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31024" w14:textId="77777777" w:rsidR="009F7676" w:rsidRPr="008806A7" w:rsidRDefault="009F7676" w:rsidP="009F7676">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8603173"/>
      <w:r w:rsidRPr="008806A7">
        <w:rPr>
          <w:rFonts w:ascii="IRANSans" w:hAnsi="IRANSans" w:cs="IRANSans"/>
          <w:color w:val="00B050"/>
          <w:sz w:val="28"/>
          <w:shd w:val="clear" w:color="auto" w:fill="FFFFFF"/>
          <w:rtl/>
          <w:lang w:val="x-none"/>
        </w:rPr>
        <w:t>بسم الله الرحمن الرحیم</w:t>
      </w:r>
    </w:p>
    <w:p w14:paraId="0D0EF7FE" w14:textId="77777777" w:rsidR="009F7676" w:rsidRPr="008806A7" w:rsidRDefault="009F7676" w:rsidP="009F7676">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24C869F" w14:textId="77777777" w:rsidR="009F7676" w:rsidRPr="008806A7" w:rsidRDefault="009F7676" w:rsidP="009F7676">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1CD52FD8" w14:textId="77777777" w:rsidR="009F7676" w:rsidRPr="008806A7" w:rsidRDefault="009F7676" w:rsidP="009F7676">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39994025" w14:textId="52B08270" w:rsidR="009F7676" w:rsidRPr="008806A7" w:rsidRDefault="009F7676" w:rsidP="009F7676">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112</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94</w:t>
      </w:r>
      <w:r>
        <w:rPr>
          <w:rFonts w:ascii="IRANSans" w:hAnsi="IRANSans" w:cs="IRANSans"/>
          <w:color w:val="C00000"/>
          <w:sz w:val="28"/>
          <w:shd w:val="clear" w:color="auto" w:fill="FFFFFF"/>
        </w:rPr>
        <w:t>5</w:t>
      </w:r>
      <w:bookmarkStart w:id="34" w:name="_GoBack"/>
      <w:bookmarkEnd w:id="34"/>
      <w:r w:rsidRPr="008806A7">
        <w:rPr>
          <w:rFonts w:ascii="IRANSans" w:hAnsi="IRANSans" w:cs="IRANSans"/>
          <w:color w:val="C00000"/>
          <w:sz w:val="28"/>
          <w:shd w:val="clear" w:color="auto" w:fill="FFFFFF"/>
          <w:rtl/>
          <w:lang w:val="x-none"/>
        </w:rPr>
        <w:tab/>
      </w:r>
    </w:p>
    <w:p w14:paraId="473E9AA4" w14:textId="0023F638" w:rsidR="009F7676" w:rsidRPr="000E3F39" w:rsidRDefault="009F7676" w:rsidP="009F7676">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112</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5020</w:t>
      </w:r>
      <w:r>
        <w:rPr>
          <w:rFonts w:ascii="IRANSans" w:hAnsi="IRANSans" w:cs="IRANSans"/>
          <w:color w:val="C00000"/>
          <w:sz w:val="28"/>
          <w:shd w:val="clear" w:color="auto" w:fill="FFFFFF"/>
        </w:rPr>
        <w:t>9</w:t>
      </w:r>
    </w:p>
    <w:p w14:paraId="47BF5F31" w14:textId="77777777" w:rsidR="009F7676" w:rsidRDefault="009F7676" w:rsidP="009F7676">
      <w:pPr>
        <w:rPr>
          <w:color w:val="EE0000"/>
          <w:rtl/>
        </w:rPr>
      </w:pPr>
      <w:r w:rsidRPr="00CC362D">
        <w:rPr>
          <w:rFonts w:hint="cs"/>
          <w:color w:val="EE0000"/>
          <w:rtl/>
        </w:rPr>
        <w:t>----------------------------</w:t>
      </w:r>
      <w:r>
        <w:rPr>
          <w:rFonts w:hint="cs"/>
          <w:color w:val="EE0000"/>
          <w:rtl/>
        </w:rPr>
        <w:t>-------------</w:t>
      </w:r>
    </w:p>
    <w:p w14:paraId="1387DF88" w14:textId="7031015B" w:rsidR="0058376E" w:rsidRPr="000B22BD" w:rsidRDefault="0058376E" w:rsidP="000B22BD">
      <w:pPr>
        <w:pStyle w:val="Heading1"/>
        <w:rPr>
          <w:rFonts w:ascii="NoorLotus" w:hAnsi="NoorLotus"/>
          <w:rtl/>
        </w:rPr>
      </w:pPr>
      <w:r w:rsidRPr="000B22BD">
        <w:rPr>
          <w:rFonts w:ascii="NoorLotus" w:hAnsi="NoorLotus"/>
          <w:rtl/>
        </w:rPr>
        <w:t xml:space="preserve">ادامه بررسی </w:t>
      </w:r>
      <w:r w:rsidR="00827BE2" w:rsidRPr="000B22BD">
        <w:rPr>
          <w:rFonts w:ascii="NoorLotus" w:hAnsi="NoorLotus"/>
          <w:rtl/>
        </w:rPr>
        <w:t>دوران امر بین ضرر به دو نفر</w:t>
      </w:r>
      <w:bookmarkEnd w:id="0"/>
    </w:p>
    <w:p w14:paraId="493CDF62" w14:textId="6D64D13A" w:rsidR="00D96C14" w:rsidRPr="000B22BD" w:rsidRDefault="00661FF0" w:rsidP="000B22BD">
      <w:pPr>
        <w:pStyle w:val="Heading1"/>
        <w:rPr>
          <w:rFonts w:ascii="NoorLotus" w:hAnsi="NoorLotus"/>
          <w:rtl/>
        </w:rPr>
      </w:pPr>
      <w:bookmarkStart w:id="35" w:name="_Toc228603174"/>
      <w:r w:rsidRPr="000B22BD">
        <w:rPr>
          <w:rFonts w:ascii="NoorLotus" w:hAnsi="NoorLotus"/>
          <w:rtl/>
        </w:rPr>
        <w:t>ادامه بررسی</w:t>
      </w:r>
      <w:r w:rsidR="00D96C14" w:rsidRPr="000B22BD">
        <w:rPr>
          <w:rFonts w:ascii="NoorLotus" w:hAnsi="NoorLotus"/>
          <w:rtl/>
        </w:rPr>
        <w:t xml:space="preserve"> </w:t>
      </w:r>
      <w:r w:rsidR="0071533B" w:rsidRPr="000B22BD">
        <w:rPr>
          <w:rFonts w:ascii="NoorLotus" w:hAnsi="NoorLotus"/>
          <w:rtl/>
        </w:rPr>
        <w:t xml:space="preserve">صورت چهارم: </w:t>
      </w:r>
      <w:r w:rsidRPr="000B22BD">
        <w:rPr>
          <w:rFonts w:ascii="NoorLotus" w:hAnsi="NoorLotus"/>
          <w:rtl/>
        </w:rPr>
        <w:t xml:space="preserve">حکم </w:t>
      </w:r>
      <w:r w:rsidR="00D96C14" w:rsidRPr="000B22BD">
        <w:rPr>
          <w:rFonts w:ascii="NoorLotus" w:hAnsi="NoorLotus"/>
          <w:rtl/>
        </w:rPr>
        <w:t xml:space="preserve">دوران امر بین تحمل ضرر و </w:t>
      </w:r>
      <w:r w:rsidRPr="000B22BD">
        <w:rPr>
          <w:rFonts w:ascii="NoorLotus" w:hAnsi="NoorLotus"/>
          <w:rtl/>
        </w:rPr>
        <w:t>ا</w:t>
      </w:r>
      <w:r w:rsidR="00D96C14" w:rsidRPr="000B22BD">
        <w:rPr>
          <w:rFonts w:ascii="NoorLotus" w:hAnsi="NoorLotus"/>
          <w:rtl/>
        </w:rPr>
        <w:t>ضرار به غیر</w:t>
      </w:r>
      <w:bookmarkEnd w:id="35"/>
      <w:r w:rsidR="00D96C14" w:rsidRPr="000B22BD">
        <w:rPr>
          <w:rFonts w:ascii="NoorLotus" w:hAnsi="NoorLotus"/>
          <w:rtl/>
        </w:rPr>
        <w:t xml:space="preserve"> </w:t>
      </w:r>
    </w:p>
    <w:p w14:paraId="4744E4A1" w14:textId="3FA4C921" w:rsidR="00D96C14" w:rsidRPr="000B22BD" w:rsidRDefault="001579B8" w:rsidP="000B22BD">
      <w:pPr>
        <w:jc w:val="both"/>
        <w:rPr>
          <w:rFonts w:ascii="NoorLotus" w:hAnsi="NoorLotus"/>
          <w:rtl/>
        </w:rPr>
      </w:pPr>
      <w:r w:rsidRPr="000B22BD">
        <w:rPr>
          <w:rFonts w:ascii="NoorLotus" w:hAnsi="NoorLotus"/>
          <w:rtl/>
        </w:rPr>
        <w:t xml:space="preserve">صورت چهارم این بود که </w:t>
      </w:r>
      <w:r w:rsidR="00D96C14" w:rsidRPr="000B22BD">
        <w:rPr>
          <w:rFonts w:ascii="NoorLotus" w:hAnsi="NoorLotus"/>
          <w:rtl/>
        </w:rPr>
        <w:t xml:space="preserve">امر مالک دایر است </w:t>
      </w:r>
      <w:r w:rsidRPr="000B22BD">
        <w:rPr>
          <w:rFonts w:ascii="NoorLotus" w:hAnsi="NoorLotus"/>
          <w:rtl/>
        </w:rPr>
        <w:t>بین</w:t>
      </w:r>
      <w:r w:rsidR="00D96C14" w:rsidRPr="000B22BD">
        <w:rPr>
          <w:rFonts w:ascii="NoorLotus" w:hAnsi="NoorLotus"/>
          <w:rtl/>
        </w:rPr>
        <w:t xml:space="preserve"> تصرف در ملک خو</w:t>
      </w:r>
      <w:r w:rsidRPr="000B22BD">
        <w:rPr>
          <w:rFonts w:ascii="NoorLotus" w:hAnsi="NoorLotus"/>
          <w:rtl/>
        </w:rPr>
        <w:t xml:space="preserve">د </w:t>
      </w:r>
      <w:r w:rsidR="00D96C14" w:rsidRPr="000B22BD">
        <w:rPr>
          <w:rFonts w:ascii="NoorLotus" w:hAnsi="NoorLotus"/>
          <w:rtl/>
        </w:rPr>
        <w:t xml:space="preserve">که موجب ضرر بر همسایه </w:t>
      </w:r>
      <w:r w:rsidRPr="000B22BD">
        <w:rPr>
          <w:rFonts w:ascii="NoorLotus" w:hAnsi="NoorLotus"/>
          <w:rtl/>
        </w:rPr>
        <w:t>است</w:t>
      </w:r>
      <w:r w:rsidR="00D96C14" w:rsidRPr="000B22BD">
        <w:rPr>
          <w:rFonts w:ascii="NoorLotus" w:hAnsi="NoorLotus"/>
          <w:rtl/>
        </w:rPr>
        <w:t xml:space="preserve"> </w:t>
      </w:r>
      <w:r w:rsidRPr="000B22BD">
        <w:rPr>
          <w:rFonts w:ascii="NoorLotus" w:hAnsi="NoorLotus"/>
          <w:rtl/>
        </w:rPr>
        <w:t>و بین</w:t>
      </w:r>
      <w:r w:rsidR="00D96C14" w:rsidRPr="000B22BD">
        <w:rPr>
          <w:rFonts w:ascii="NoorLotus" w:hAnsi="NoorLotus"/>
          <w:rtl/>
        </w:rPr>
        <w:t xml:space="preserve"> ترک آن تصرف با تحمل ضرر بر خو</w:t>
      </w:r>
      <w:r w:rsidR="001C46E3" w:rsidRPr="000B22BD">
        <w:rPr>
          <w:rFonts w:ascii="NoorLotus" w:hAnsi="NoorLotus"/>
          <w:rtl/>
        </w:rPr>
        <w:t>د</w:t>
      </w:r>
      <w:r w:rsidR="00D96C14" w:rsidRPr="000B22BD">
        <w:rPr>
          <w:rFonts w:ascii="NoorLotus" w:hAnsi="NoorLotus"/>
          <w:rtl/>
        </w:rPr>
        <w:t xml:space="preserve">. مثلا حفر چاه فاضلاب در منزل موجب آسیب به </w:t>
      </w:r>
      <w:r w:rsidR="001C46E3" w:rsidRPr="000B22BD">
        <w:rPr>
          <w:rFonts w:ascii="NoorLotus" w:hAnsi="NoorLotus"/>
          <w:rtl/>
        </w:rPr>
        <w:t>خانه</w:t>
      </w:r>
      <w:r w:rsidR="00D96C14" w:rsidRPr="000B22BD">
        <w:rPr>
          <w:rFonts w:ascii="NoorLotus" w:hAnsi="NoorLotus"/>
          <w:rtl/>
        </w:rPr>
        <w:t xml:space="preserve"> و چاه همسایه می‌شود</w:t>
      </w:r>
      <w:r w:rsidR="001C46E3" w:rsidRPr="000B22BD">
        <w:rPr>
          <w:rFonts w:ascii="NoorLotus" w:hAnsi="NoorLotus"/>
          <w:rtl/>
        </w:rPr>
        <w:t xml:space="preserve"> و</w:t>
      </w:r>
      <w:r w:rsidR="00D96C14" w:rsidRPr="000B22BD">
        <w:rPr>
          <w:rFonts w:ascii="NoorLotus" w:hAnsi="NoorLotus"/>
          <w:rtl/>
        </w:rPr>
        <w:t xml:space="preserve"> ترک حفر </w:t>
      </w:r>
      <w:r w:rsidR="00827BE2" w:rsidRPr="000B22BD">
        <w:rPr>
          <w:rFonts w:ascii="NoorLotus" w:hAnsi="NoorLotus"/>
          <w:rtl/>
        </w:rPr>
        <w:t>آن، موجب آسیب دیدن خانۀ</w:t>
      </w:r>
      <w:r w:rsidR="001C46E3" w:rsidRPr="000B22BD">
        <w:rPr>
          <w:rFonts w:ascii="NoorLotus" w:hAnsi="NoorLotus"/>
          <w:rtl/>
        </w:rPr>
        <w:t xml:space="preserve"> خود مالک می‌شود.</w:t>
      </w:r>
    </w:p>
    <w:p w14:paraId="5FC4D891" w14:textId="64F7C293" w:rsidR="00D96C14" w:rsidRPr="000B22BD" w:rsidRDefault="00D96C14" w:rsidP="000B22BD">
      <w:pPr>
        <w:pStyle w:val="Heading2"/>
        <w:jc w:val="both"/>
        <w:rPr>
          <w:rFonts w:ascii="NoorLotus" w:hAnsi="NoorLotus"/>
          <w:rtl/>
        </w:rPr>
      </w:pPr>
      <w:bookmarkStart w:id="36" w:name="_Toc228603175"/>
      <w:r w:rsidRPr="000B22BD">
        <w:rPr>
          <w:rFonts w:ascii="NoorLotus" w:hAnsi="NoorLotus"/>
          <w:rtl/>
        </w:rPr>
        <w:t xml:space="preserve">ادامه بررسی اقوال </w:t>
      </w:r>
      <w:r w:rsidR="00886DB6" w:rsidRPr="000B22BD">
        <w:rPr>
          <w:rFonts w:ascii="NoorLotus" w:hAnsi="NoorLotus"/>
          <w:rtl/>
        </w:rPr>
        <w:t>در صورت چهارم</w:t>
      </w:r>
      <w:bookmarkEnd w:id="36"/>
    </w:p>
    <w:p w14:paraId="4ADDF9E0" w14:textId="355AC098" w:rsidR="00D96C14" w:rsidRPr="000B22BD" w:rsidRDefault="00D96C14" w:rsidP="000B22BD">
      <w:pPr>
        <w:jc w:val="both"/>
        <w:rPr>
          <w:rFonts w:ascii="NoorLotus" w:hAnsi="NoorLotus"/>
          <w:rtl/>
        </w:rPr>
      </w:pPr>
      <w:r w:rsidRPr="000B22BD">
        <w:rPr>
          <w:rFonts w:ascii="NoorLotus" w:hAnsi="NoorLotus"/>
          <w:rtl/>
        </w:rPr>
        <w:t>در این مسئله</w:t>
      </w:r>
      <w:r w:rsidR="00E57240" w:rsidRPr="000B22BD">
        <w:rPr>
          <w:rFonts w:ascii="NoorLotus" w:hAnsi="NoorLotus"/>
          <w:rtl/>
        </w:rPr>
        <w:t xml:space="preserve"> </w:t>
      </w:r>
      <w:r w:rsidR="00886DB6" w:rsidRPr="000B22BD">
        <w:rPr>
          <w:rFonts w:ascii="NoorLotus" w:hAnsi="NoorLotus"/>
          <w:rtl/>
        </w:rPr>
        <w:t>چند قول وجود دارد.</w:t>
      </w:r>
    </w:p>
    <w:p w14:paraId="510257DB" w14:textId="3755BD8D" w:rsidR="00D96C14" w:rsidRPr="000B22BD" w:rsidRDefault="00D96C14" w:rsidP="000B22BD">
      <w:pPr>
        <w:pStyle w:val="Heading3"/>
        <w:rPr>
          <w:rFonts w:ascii="NoorLotus" w:hAnsi="NoorLotus"/>
          <w:rtl/>
        </w:rPr>
      </w:pPr>
      <w:bookmarkStart w:id="37" w:name="_Toc228603176"/>
      <w:r w:rsidRPr="000B22BD">
        <w:rPr>
          <w:rFonts w:ascii="NoorLotus" w:hAnsi="NoorLotus"/>
          <w:rtl/>
        </w:rPr>
        <w:t>قول اول: مطلق جواز تصرف مالک در ملک خویش</w:t>
      </w:r>
      <w:bookmarkEnd w:id="37"/>
    </w:p>
    <w:p w14:paraId="7CB3487E" w14:textId="69E9E32E" w:rsidR="00D96C14" w:rsidRPr="000B22BD" w:rsidRDefault="00886DB6" w:rsidP="000B22BD">
      <w:pPr>
        <w:jc w:val="both"/>
        <w:rPr>
          <w:rFonts w:ascii="NoorLotus" w:hAnsi="NoorLotus"/>
          <w:rtl/>
        </w:rPr>
      </w:pPr>
      <w:r w:rsidRPr="000B22BD">
        <w:rPr>
          <w:rFonts w:ascii="NoorLotus" w:hAnsi="NoorLotus"/>
          <w:rtl/>
          <w:lang w:bidi="ar-SA"/>
        </w:rPr>
        <w:t>قول منسوب به مشهور این است که</w:t>
      </w:r>
      <w:r w:rsidR="00DA5E73" w:rsidRPr="000B22BD">
        <w:rPr>
          <w:rFonts w:ascii="NoorLotus" w:hAnsi="NoorLotus"/>
          <w:rtl/>
          <w:lang w:bidi="ar-SA"/>
        </w:rPr>
        <w:t xml:space="preserve"> </w:t>
      </w:r>
      <w:r w:rsidR="00D96C14" w:rsidRPr="000B22BD">
        <w:rPr>
          <w:rFonts w:ascii="NoorLotus" w:hAnsi="NoorLotus"/>
          <w:rtl/>
        </w:rPr>
        <w:t>تصرف هر مالکی در ملک خو</w:t>
      </w:r>
      <w:r w:rsidR="00DA5E73" w:rsidRPr="000B22BD">
        <w:rPr>
          <w:rFonts w:ascii="NoorLotus" w:hAnsi="NoorLotus"/>
          <w:rtl/>
        </w:rPr>
        <w:t>د مطلقا جایز است و لو</w:t>
      </w:r>
      <w:r w:rsidR="00D96C14" w:rsidRPr="000B22BD">
        <w:rPr>
          <w:rFonts w:ascii="NoorLotus" w:hAnsi="NoorLotus"/>
          <w:rtl/>
        </w:rPr>
        <w:t xml:space="preserve"> مستلزم ضرر بر همسایه</w:t>
      </w:r>
      <w:r w:rsidR="00827BE2" w:rsidRPr="000B22BD">
        <w:rPr>
          <w:rFonts w:ascii="NoorLotus" w:hAnsi="NoorLotus"/>
          <w:rtl/>
        </w:rPr>
        <w:t xml:space="preserve"> باشد.</w:t>
      </w:r>
    </w:p>
    <w:p w14:paraId="2D01C594" w14:textId="16B1299C" w:rsidR="00D96C14" w:rsidRPr="000B22BD" w:rsidRDefault="00D96C14" w:rsidP="000B22BD">
      <w:pPr>
        <w:jc w:val="both"/>
        <w:rPr>
          <w:rFonts w:ascii="NoorLotus" w:hAnsi="NoorLotus"/>
          <w:rtl/>
        </w:rPr>
      </w:pPr>
      <w:r w:rsidRPr="000B22BD">
        <w:rPr>
          <w:rFonts w:ascii="NoorLotus" w:hAnsi="NoorLotus"/>
          <w:rtl/>
        </w:rPr>
        <w:t xml:space="preserve">مرحوم آقای خوئی </w:t>
      </w:r>
      <w:r w:rsidR="00DA5E73" w:rsidRPr="000B22BD">
        <w:rPr>
          <w:rFonts w:ascii="NoorLotus" w:hAnsi="NoorLotus"/>
          <w:rtl/>
        </w:rPr>
        <w:t xml:space="preserve">فرموده‌اند: «ممکن است </w:t>
      </w:r>
      <w:r w:rsidRPr="000B22BD">
        <w:rPr>
          <w:rFonts w:ascii="NoorLotus" w:hAnsi="NoorLotus"/>
          <w:rtl/>
        </w:rPr>
        <w:t>مشهور برای نفی حرمت</w:t>
      </w:r>
      <w:r w:rsidR="0052523F" w:rsidRPr="000B22BD">
        <w:rPr>
          <w:rFonts w:ascii="NoorLotus" w:hAnsi="NoorLotus"/>
          <w:rtl/>
        </w:rPr>
        <w:t xml:space="preserve"> ا</w:t>
      </w:r>
      <w:r w:rsidRPr="000B22BD">
        <w:rPr>
          <w:rFonts w:ascii="NoorLotus" w:hAnsi="NoorLotus"/>
          <w:rtl/>
        </w:rPr>
        <w:t xml:space="preserve">ضرار به همسایه به «لا ضرر» و «لا حرج» تمسک </w:t>
      </w:r>
      <w:r w:rsidR="0052523F" w:rsidRPr="000B22BD">
        <w:rPr>
          <w:rFonts w:ascii="NoorLotus" w:hAnsi="NoorLotus"/>
          <w:rtl/>
        </w:rPr>
        <w:t xml:space="preserve">کرده باشند.» بعد ایشان به آن‌ها اشکال کرد که این اشکال در جلسه قبل بیان شد و آن را </w:t>
      </w:r>
      <w:r w:rsidRPr="000B22BD">
        <w:rPr>
          <w:rFonts w:ascii="NoorLotus" w:hAnsi="NoorLotus"/>
          <w:rtl/>
        </w:rPr>
        <w:t>پذیرفتیم.</w:t>
      </w:r>
    </w:p>
    <w:p w14:paraId="462D0CFA" w14:textId="5B5E3E3B" w:rsidR="00D96C14" w:rsidRPr="000B22BD" w:rsidRDefault="00D96C14" w:rsidP="000B22BD">
      <w:pPr>
        <w:pStyle w:val="Heading3"/>
        <w:rPr>
          <w:rFonts w:ascii="NoorLotus" w:hAnsi="NoorLotus"/>
          <w:rtl/>
        </w:rPr>
      </w:pPr>
      <w:bookmarkStart w:id="38" w:name="_Toc228603177"/>
      <w:r w:rsidRPr="000B22BD">
        <w:rPr>
          <w:rFonts w:ascii="NoorLotus" w:hAnsi="NoorLotus"/>
          <w:rtl/>
        </w:rPr>
        <w:t>نقد و بررسی کلام آقای خوئی در عدم حکومت «لا حرج» بر «لا ضرر»</w:t>
      </w:r>
      <w:bookmarkEnd w:id="38"/>
    </w:p>
    <w:p w14:paraId="0363DA29" w14:textId="21E3715B" w:rsidR="0052523F" w:rsidRPr="000B22BD" w:rsidRDefault="00D96C14" w:rsidP="000B22BD">
      <w:pPr>
        <w:jc w:val="both"/>
        <w:rPr>
          <w:rFonts w:ascii="NoorLotus" w:hAnsi="NoorLotus"/>
          <w:rtl/>
        </w:rPr>
      </w:pPr>
      <w:r w:rsidRPr="000B22BD">
        <w:rPr>
          <w:rFonts w:ascii="NoorLotus" w:hAnsi="NoorLotus"/>
          <w:rtl/>
        </w:rPr>
        <w:t>مرحوم آقای خوئی عبارتی دارد که</w:t>
      </w:r>
      <w:r w:rsidR="0052523F" w:rsidRPr="000B22BD">
        <w:rPr>
          <w:rFonts w:ascii="NoorLotus" w:hAnsi="NoorLotus"/>
          <w:rtl/>
        </w:rPr>
        <w:t xml:space="preserve"> برای ما</w:t>
      </w:r>
      <w:r w:rsidRPr="000B22BD">
        <w:rPr>
          <w:rFonts w:ascii="NoorLotus" w:hAnsi="NoorLotus"/>
          <w:rtl/>
        </w:rPr>
        <w:t xml:space="preserve"> نامفهوم است</w:t>
      </w:r>
      <w:r w:rsidR="0052523F" w:rsidRPr="000B22BD">
        <w:rPr>
          <w:rFonts w:ascii="NoorLotus" w:hAnsi="NoorLotus"/>
          <w:rtl/>
        </w:rPr>
        <w:t>. ایشان فرموده‌اند:</w:t>
      </w:r>
      <w:r w:rsidRPr="000B22BD">
        <w:rPr>
          <w:rFonts w:ascii="NoorLotus" w:hAnsi="NoorLotus"/>
          <w:rtl/>
        </w:rPr>
        <w:t xml:space="preserve"> «</w:t>
      </w:r>
      <w:r w:rsidRPr="000B22BD">
        <w:rPr>
          <w:rFonts w:ascii="NoorLotus" w:hAnsi="NoorLotus"/>
          <w:color w:val="000080"/>
          <w:rtl/>
        </w:rPr>
        <w:t>لا وجه لحکومة أدلة نفی الحرج علی أدلة نفی الضرر فإن کل واحد منهما ناظر إلی الأدلة الدالة علی الأحکام الأولیة ویقیدها بغیر موارد الحرج والضرر فی مرتبة واحدة فلا وجه لحکومة أحدهما علی الآخر</w:t>
      </w:r>
      <w:r w:rsidRPr="000B22BD">
        <w:rPr>
          <w:rFonts w:ascii="NoorLotus" w:hAnsi="NoorLotus"/>
          <w:rtl/>
        </w:rPr>
        <w:t>»</w:t>
      </w:r>
      <w:r w:rsidR="0071533B" w:rsidRPr="000B22BD">
        <w:rPr>
          <w:rFonts w:ascii="NoorLotus" w:hAnsi="NoorLotus"/>
          <w:vertAlign w:val="superscript"/>
          <w:rtl/>
          <w:lang w:bidi="ar"/>
        </w:rPr>
        <w:footnoteReference w:id="1"/>
      </w:r>
      <w:r w:rsidRPr="000B22BD">
        <w:rPr>
          <w:rFonts w:ascii="NoorLotus" w:hAnsi="NoorLotus"/>
          <w:rtl/>
        </w:rPr>
        <w:t>.</w:t>
      </w:r>
      <w:r w:rsidR="0052523F" w:rsidRPr="000B22BD">
        <w:rPr>
          <w:rFonts w:ascii="NoorLotus" w:hAnsi="NoorLotus"/>
          <w:rtl/>
        </w:rPr>
        <w:t xml:space="preserve"> </w:t>
      </w:r>
      <w:r w:rsidR="00807030" w:rsidRPr="000B22BD">
        <w:rPr>
          <w:rFonts w:ascii="NoorLotus" w:hAnsi="NoorLotus"/>
          <w:rtl/>
        </w:rPr>
        <w:t>معنایی ندارد که «لاحرج» بر «لاضرر» حکومت داشته باشد بلکه آن دو در عرض واحد</w:t>
      </w:r>
      <w:r w:rsidR="000B43C5" w:rsidRPr="000B22BD">
        <w:rPr>
          <w:rFonts w:ascii="NoorLotus" w:hAnsi="NoorLotus"/>
          <w:rtl/>
        </w:rPr>
        <w:t xml:space="preserve"> بوده</w:t>
      </w:r>
      <w:r w:rsidR="00807030" w:rsidRPr="000B22BD">
        <w:rPr>
          <w:rFonts w:ascii="NoorLotus" w:hAnsi="NoorLotus"/>
          <w:rtl/>
        </w:rPr>
        <w:t xml:space="preserve"> و حاکم بر احکام اولیه هستند و آن‌ها را مقید به غیر مورد حرج و ضرر می‌کنند. </w:t>
      </w:r>
    </w:p>
    <w:p w14:paraId="1431EE6C" w14:textId="77DF240E" w:rsidR="00D96C14" w:rsidRPr="000B22BD" w:rsidRDefault="00525D4D" w:rsidP="000B22BD">
      <w:pPr>
        <w:jc w:val="both"/>
        <w:rPr>
          <w:rFonts w:ascii="NoorLotus" w:hAnsi="NoorLotus"/>
          <w:rtl/>
        </w:rPr>
      </w:pPr>
      <w:r w:rsidRPr="000B22BD">
        <w:rPr>
          <w:rFonts w:ascii="NoorLotus" w:hAnsi="NoorLotus"/>
          <w:rtl/>
        </w:rPr>
        <w:lastRenderedPageBreak/>
        <w:t>این مطلب برای</w:t>
      </w:r>
      <w:r w:rsidR="000B43C5" w:rsidRPr="000B22BD">
        <w:rPr>
          <w:rFonts w:ascii="NoorLotus" w:hAnsi="NoorLotus"/>
          <w:rtl/>
        </w:rPr>
        <w:t xml:space="preserve"> ما</w:t>
      </w:r>
      <w:r w:rsidRPr="000B22BD">
        <w:rPr>
          <w:rFonts w:ascii="NoorLotus" w:hAnsi="NoorLotus"/>
          <w:rtl/>
        </w:rPr>
        <w:t xml:space="preserve"> نامفهوم است. </w:t>
      </w:r>
      <w:r w:rsidR="00D96C14" w:rsidRPr="000B22BD">
        <w:rPr>
          <w:rFonts w:ascii="NoorLotus" w:hAnsi="NoorLotus"/>
          <w:rtl/>
        </w:rPr>
        <w:t>مقصود از</w:t>
      </w:r>
      <w:r w:rsidRPr="000B22BD">
        <w:rPr>
          <w:rFonts w:ascii="NoorLotus" w:hAnsi="NoorLotus"/>
          <w:rtl/>
        </w:rPr>
        <w:t xml:space="preserve"> </w:t>
      </w:r>
      <w:r w:rsidR="00D96C14" w:rsidRPr="000B22BD">
        <w:rPr>
          <w:rFonts w:ascii="NoorLotus" w:hAnsi="NoorLotus"/>
          <w:rtl/>
        </w:rPr>
        <w:t xml:space="preserve">حکومت «لا حرج»، حاکمیت آن بر حرمت </w:t>
      </w:r>
      <w:r w:rsidR="001F2B04" w:rsidRPr="000B22BD">
        <w:rPr>
          <w:rFonts w:ascii="NoorLotus" w:hAnsi="NoorLotus"/>
          <w:rtl/>
        </w:rPr>
        <w:t>ا</w:t>
      </w:r>
      <w:r w:rsidR="00D96C14" w:rsidRPr="000B22BD">
        <w:rPr>
          <w:rFonts w:ascii="NoorLotus" w:hAnsi="NoorLotus"/>
          <w:rtl/>
        </w:rPr>
        <w:t>ضرار به غیر است که</w:t>
      </w:r>
      <w:r w:rsidR="0083316C" w:rsidRPr="000B22BD">
        <w:rPr>
          <w:rFonts w:ascii="NoorLotus" w:hAnsi="NoorLotus"/>
          <w:rtl/>
        </w:rPr>
        <w:t xml:space="preserve"> از</w:t>
      </w:r>
      <w:r w:rsidR="00D96C14" w:rsidRPr="000B22BD">
        <w:rPr>
          <w:rFonts w:ascii="NoorLotus" w:hAnsi="NoorLotus"/>
          <w:rtl/>
        </w:rPr>
        <w:t xml:space="preserve"> احکام اولیه است، نه عنوان ثانوی در عرض «لا حرج». این حرمت </w:t>
      </w:r>
      <w:r w:rsidR="006E43D8" w:rsidRPr="000B22BD">
        <w:rPr>
          <w:rFonts w:ascii="NoorLotus" w:hAnsi="NoorLotus"/>
          <w:rtl/>
        </w:rPr>
        <w:t>ا</w:t>
      </w:r>
      <w:r w:rsidR="00D96C14" w:rsidRPr="000B22BD">
        <w:rPr>
          <w:rFonts w:ascii="NoorLotus" w:hAnsi="NoorLotus"/>
          <w:rtl/>
        </w:rPr>
        <w:t xml:space="preserve">ضرار یا از «لا ضرر» کشف </w:t>
      </w:r>
      <w:r w:rsidR="006E43D8" w:rsidRPr="000B22BD">
        <w:rPr>
          <w:rFonts w:ascii="NoorLotus" w:hAnsi="NoorLotus"/>
          <w:rtl/>
        </w:rPr>
        <w:t>می‌شود</w:t>
      </w:r>
      <w:r w:rsidR="00D96C14" w:rsidRPr="000B22BD">
        <w:rPr>
          <w:rFonts w:ascii="NoorLotus" w:hAnsi="NoorLotus"/>
          <w:rtl/>
        </w:rPr>
        <w:t xml:space="preserve"> زیرا ترخیص در </w:t>
      </w:r>
      <w:r w:rsidR="006E43D8" w:rsidRPr="000B22BD">
        <w:rPr>
          <w:rFonts w:ascii="NoorLotus" w:hAnsi="NoorLotus"/>
          <w:rtl/>
        </w:rPr>
        <w:t>ا</w:t>
      </w:r>
      <w:r w:rsidR="00D96C14" w:rsidRPr="000B22BD">
        <w:rPr>
          <w:rFonts w:ascii="NoorLotus" w:hAnsi="NoorLotus"/>
          <w:rtl/>
        </w:rPr>
        <w:t>ضرار</w:t>
      </w:r>
      <w:r w:rsidR="005643C5" w:rsidRPr="000B22BD">
        <w:rPr>
          <w:rFonts w:ascii="NoorLotus" w:hAnsi="NoorLotus"/>
          <w:rtl/>
        </w:rPr>
        <w:t>،</w:t>
      </w:r>
      <w:r w:rsidR="00D96C14" w:rsidRPr="000B22BD">
        <w:rPr>
          <w:rFonts w:ascii="NoorLotus" w:hAnsi="NoorLotus"/>
          <w:rtl/>
        </w:rPr>
        <w:t xml:space="preserve"> حکم ضرری است یا «لا ضرار» </w:t>
      </w:r>
      <w:r w:rsidR="006E43D8" w:rsidRPr="000B22BD">
        <w:rPr>
          <w:rFonts w:ascii="NoorLotus" w:hAnsi="NoorLotus"/>
          <w:rtl/>
        </w:rPr>
        <w:t xml:space="preserve">بنا بر اینکه </w:t>
      </w:r>
      <w:r w:rsidR="00D96C14" w:rsidRPr="000B22BD">
        <w:rPr>
          <w:rFonts w:ascii="NoorLotus" w:hAnsi="NoorLotus"/>
          <w:rtl/>
        </w:rPr>
        <w:t>مفاد</w:t>
      </w:r>
      <w:r w:rsidR="006E43D8" w:rsidRPr="000B22BD">
        <w:rPr>
          <w:rFonts w:ascii="NoorLotus" w:hAnsi="NoorLotus"/>
          <w:rtl/>
        </w:rPr>
        <w:t xml:space="preserve"> آن</w:t>
      </w:r>
      <w:r w:rsidR="00D96C14" w:rsidRPr="000B22BD">
        <w:rPr>
          <w:rFonts w:ascii="NoorLotus" w:hAnsi="NoorLotus"/>
          <w:rtl/>
        </w:rPr>
        <w:t xml:space="preserve"> حرمت إضرار به غیر </w:t>
      </w:r>
      <w:r w:rsidR="005643C5" w:rsidRPr="000B22BD">
        <w:rPr>
          <w:rFonts w:ascii="NoorLotus" w:hAnsi="NoorLotus"/>
          <w:rtl/>
        </w:rPr>
        <w:t>باشد</w:t>
      </w:r>
      <w:r w:rsidR="006E43D8" w:rsidRPr="000B22BD">
        <w:rPr>
          <w:rFonts w:ascii="NoorLotus" w:hAnsi="NoorLotus"/>
          <w:rtl/>
        </w:rPr>
        <w:t xml:space="preserve">. </w:t>
      </w:r>
      <w:r w:rsidR="00D96C14" w:rsidRPr="000B22BD">
        <w:rPr>
          <w:rFonts w:ascii="NoorLotus" w:hAnsi="NoorLotus"/>
          <w:rtl/>
        </w:rPr>
        <w:t xml:space="preserve">بنابراین، اشکالی ندارد که «لا حرج» بر هر دلیلی که </w:t>
      </w:r>
      <w:r w:rsidR="006E43D8" w:rsidRPr="000B22BD">
        <w:rPr>
          <w:rFonts w:ascii="NoorLotus" w:hAnsi="NoorLotus"/>
          <w:rtl/>
        </w:rPr>
        <w:t xml:space="preserve">مفاد آن </w:t>
      </w:r>
      <w:r w:rsidR="00D96C14" w:rsidRPr="000B22BD">
        <w:rPr>
          <w:rFonts w:ascii="NoorLotus" w:hAnsi="NoorLotus"/>
          <w:rtl/>
        </w:rPr>
        <w:t>حرمت إضرار به غیر</w:t>
      </w:r>
      <w:r w:rsidR="006E43D8" w:rsidRPr="000B22BD">
        <w:rPr>
          <w:rFonts w:ascii="NoorLotus" w:hAnsi="NoorLotus"/>
          <w:rtl/>
        </w:rPr>
        <w:t xml:space="preserve"> </w:t>
      </w:r>
      <w:r w:rsidR="005643C5" w:rsidRPr="000B22BD">
        <w:rPr>
          <w:rFonts w:ascii="NoorLotus" w:hAnsi="NoorLotus"/>
          <w:rtl/>
        </w:rPr>
        <w:t>است</w:t>
      </w:r>
      <w:r w:rsidR="006E43D8" w:rsidRPr="000B22BD">
        <w:rPr>
          <w:rFonts w:ascii="NoorLotus" w:hAnsi="NoorLotus"/>
          <w:rtl/>
        </w:rPr>
        <w:t>،</w:t>
      </w:r>
      <w:r w:rsidR="00D96C14" w:rsidRPr="000B22BD">
        <w:rPr>
          <w:rFonts w:ascii="NoorLotus" w:hAnsi="NoorLotus"/>
          <w:rtl/>
        </w:rPr>
        <w:t xml:space="preserve"> حاکم باشد و در صورت حرجی بودن حرمت </w:t>
      </w:r>
      <w:r w:rsidR="005643C5" w:rsidRPr="000B22BD">
        <w:rPr>
          <w:rFonts w:ascii="NoorLotus" w:hAnsi="NoorLotus"/>
          <w:rtl/>
        </w:rPr>
        <w:t xml:space="preserve">اضرار </w:t>
      </w:r>
      <w:r w:rsidR="00D96C14" w:rsidRPr="000B22BD">
        <w:rPr>
          <w:rFonts w:ascii="NoorLotus" w:hAnsi="NoorLotus"/>
          <w:rtl/>
        </w:rPr>
        <w:t>بر مکلف، آن را برداشته</w:t>
      </w:r>
      <w:r w:rsidR="005643C5" w:rsidRPr="000B22BD">
        <w:rPr>
          <w:rFonts w:ascii="NoorLotus" w:hAnsi="NoorLotus"/>
          <w:rtl/>
        </w:rPr>
        <w:t xml:space="preserve"> باشد</w:t>
      </w:r>
      <w:r w:rsidR="00043131" w:rsidRPr="000B22BD">
        <w:rPr>
          <w:rFonts w:ascii="NoorLotus" w:hAnsi="NoorLotus"/>
          <w:rtl/>
        </w:rPr>
        <w:t xml:space="preserve">. </w:t>
      </w:r>
    </w:p>
    <w:p w14:paraId="71C68062" w14:textId="7B6CB3BF" w:rsidR="005E1630" w:rsidRPr="000B22BD" w:rsidRDefault="00043131" w:rsidP="000B22BD">
      <w:pPr>
        <w:jc w:val="both"/>
        <w:rPr>
          <w:rFonts w:ascii="NoorLotus" w:hAnsi="NoorLotus"/>
          <w:rtl/>
        </w:rPr>
      </w:pPr>
      <w:r w:rsidRPr="000B22BD">
        <w:rPr>
          <w:rFonts w:ascii="NoorLotus" w:hAnsi="NoorLotus"/>
          <w:rtl/>
        </w:rPr>
        <w:t xml:space="preserve">البته ممکن است گفته شود: «رفع </w:t>
      </w:r>
      <w:r w:rsidR="00D96C14" w:rsidRPr="000B22BD">
        <w:rPr>
          <w:rFonts w:ascii="NoorLotus" w:hAnsi="NoorLotus"/>
          <w:rtl/>
        </w:rPr>
        <w:t>حرمت إضرار</w:t>
      </w:r>
      <w:r w:rsidRPr="000B22BD">
        <w:rPr>
          <w:rFonts w:ascii="NoorLotus" w:hAnsi="NoorLotus"/>
          <w:rtl/>
        </w:rPr>
        <w:t xml:space="preserve"> به غیر</w:t>
      </w:r>
      <w:r w:rsidR="00D96C14" w:rsidRPr="000B22BD">
        <w:rPr>
          <w:rFonts w:ascii="NoorLotus" w:hAnsi="NoorLotus"/>
          <w:rtl/>
        </w:rPr>
        <w:t xml:space="preserve"> با «لا حرج» </w:t>
      </w:r>
      <w:r w:rsidRPr="000B22BD">
        <w:rPr>
          <w:rFonts w:ascii="NoorLotus" w:hAnsi="NoorLotus"/>
          <w:rtl/>
        </w:rPr>
        <w:t xml:space="preserve">خلاف امتنان بر غیر است </w:t>
      </w:r>
      <w:r w:rsidR="00D96C14" w:rsidRPr="000B22BD">
        <w:rPr>
          <w:rFonts w:ascii="NoorLotus" w:hAnsi="NoorLotus"/>
          <w:rtl/>
        </w:rPr>
        <w:t>زیرا «لا حرج» قاعده امتنانیه</w:t>
      </w:r>
      <w:r w:rsidR="002004DF" w:rsidRPr="000B22BD">
        <w:rPr>
          <w:rFonts w:ascii="NoorLotus" w:hAnsi="NoorLotus"/>
          <w:rtl/>
        </w:rPr>
        <w:t xml:space="preserve"> </w:t>
      </w:r>
      <w:r w:rsidR="00D96C14" w:rsidRPr="000B22BD">
        <w:rPr>
          <w:rFonts w:ascii="NoorLotus" w:hAnsi="NoorLotus"/>
          <w:rtl/>
        </w:rPr>
        <w:t>است</w:t>
      </w:r>
      <w:r w:rsidR="002004DF" w:rsidRPr="000B22BD">
        <w:rPr>
          <w:rFonts w:ascii="NoorLotus" w:hAnsi="NoorLotus"/>
          <w:rtl/>
        </w:rPr>
        <w:t xml:space="preserve">.» که این بحث دیگری است </w:t>
      </w:r>
      <w:r w:rsidR="005643C5" w:rsidRPr="000B22BD">
        <w:rPr>
          <w:rFonts w:ascii="NoorLotus" w:hAnsi="NoorLotus"/>
          <w:rtl/>
        </w:rPr>
        <w:t>که</w:t>
      </w:r>
      <w:r w:rsidR="002004DF" w:rsidRPr="000B22BD">
        <w:rPr>
          <w:rFonts w:ascii="NoorLotus" w:hAnsi="NoorLotus"/>
          <w:rtl/>
        </w:rPr>
        <w:t xml:space="preserve"> </w:t>
      </w:r>
      <w:r w:rsidR="005643C5" w:rsidRPr="000B22BD">
        <w:rPr>
          <w:rFonts w:ascii="NoorLotus" w:hAnsi="NoorLotus"/>
          <w:rtl/>
        </w:rPr>
        <w:t>به نظر ما قاعده «لاحرج» امتنان</w:t>
      </w:r>
      <w:r w:rsidR="002004DF" w:rsidRPr="000B22BD">
        <w:rPr>
          <w:rFonts w:ascii="NoorLotus" w:hAnsi="NoorLotus"/>
          <w:rtl/>
        </w:rPr>
        <w:t xml:space="preserve"> بر کسی </w:t>
      </w:r>
      <w:r w:rsidR="005643C5" w:rsidRPr="000B22BD">
        <w:rPr>
          <w:rFonts w:ascii="NoorLotus" w:hAnsi="NoorLotus"/>
          <w:rtl/>
        </w:rPr>
        <w:t xml:space="preserve">است </w:t>
      </w:r>
      <w:r w:rsidR="002004DF" w:rsidRPr="000B22BD">
        <w:rPr>
          <w:rFonts w:ascii="NoorLotus" w:hAnsi="NoorLotus"/>
          <w:rtl/>
        </w:rPr>
        <w:t>که نسبت به او جاری می‌شود نه</w:t>
      </w:r>
      <w:r w:rsidR="00D96C14" w:rsidRPr="000B22BD">
        <w:rPr>
          <w:rFonts w:ascii="NoorLotus" w:hAnsi="NoorLotus"/>
          <w:rtl/>
        </w:rPr>
        <w:t xml:space="preserve"> دیگران که مشمول «لا حرج» نیستند.</w:t>
      </w:r>
    </w:p>
    <w:p w14:paraId="2FCF700A" w14:textId="205835B4" w:rsidR="00F754F8" w:rsidRPr="000B22BD" w:rsidRDefault="005E1630" w:rsidP="000B22BD">
      <w:pPr>
        <w:jc w:val="both"/>
        <w:rPr>
          <w:rFonts w:ascii="NoorLotus" w:hAnsi="NoorLotus"/>
          <w:rtl/>
        </w:rPr>
      </w:pPr>
      <w:r w:rsidRPr="000B22BD">
        <w:rPr>
          <w:rFonts w:ascii="NoorLotus" w:hAnsi="NoorLotus"/>
          <w:rtl/>
        </w:rPr>
        <w:t>البته</w:t>
      </w:r>
      <w:r w:rsidR="00D96C14" w:rsidRPr="000B22BD">
        <w:rPr>
          <w:rFonts w:ascii="NoorLotus" w:hAnsi="NoorLotus"/>
          <w:rtl/>
        </w:rPr>
        <w:t xml:space="preserve"> «لا حرج» از </w:t>
      </w:r>
      <w:r w:rsidRPr="000B22BD">
        <w:rPr>
          <w:rFonts w:ascii="NoorLotus" w:hAnsi="NoorLotus"/>
          <w:rtl/>
        </w:rPr>
        <w:t>رفع</w:t>
      </w:r>
      <w:r w:rsidR="00D96C14" w:rsidRPr="000B22BD">
        <w:rPr>
          <w:rFonts w:ascii="NoorLotus" w:hAnsi="NoorLotus"/>
          <w:rtl/>
        </w:rPr>
        <w:t xml:space="preserve"> حرمت إضرار به غیر </w:t>
      </w:r>
      <w:r w:rsidRPr="000B22BD">
        <w:rPr>
          <w:rFonts w:ascii="NoorLotus" w:hAnsi="NoorLotus"/>
          <w:rtl/>
        </w:rPr>
        <w:t xml:space="preserve">انصراف </w:t>
      </w:r>
      <w:r w:rsidR="006B7E74" w:rsidRPr="000B22BD">
        <w:rPr>
          <w:rFonts w:ascii="NoorLotus" w:hAnsi="NoorLotus"/>
          <w:rtl/>
        </w:rPr>
        <w:t>دارد؛</w:t>
      </w:r>
      <w:r w:rsidRPr="000B22BD">
        <w:rPr>
          <w:rFonts w:ascii="NoorLotus" w:hAnsi="NoorLotus"/>
          <w:rtl/>
        </w:rPr>
        <w:t xml:space="preserve"> </w:t>
      </w:r>
      <w:r w:rsidR="00D96C14" w:rsidRPr="000B22BD">
        <w:rPr>
          <w:rFonts w:ascii="NoorLotus" w:hAnsi="NoorLotus"/>
          <w:rtl/>
        </w:rPr>
        <w:t xml:space="preserve">زیرا </w:t>
      </w:r>
      <w:r w:rsidRPr="000B22BD">
        <w:rPr>
          <w:rFonts w:ascii="NoorLotus" w:hAnsi="NoorLotus"/>
          <w:rtl/>
        </w:rPr>
        <w:t xml:space="preserve">تجویز اضرار به غیر </w:t>
      </w:r>
      <w:r w:rsidR="00D96C14" w:rsidRPr="000B22BD">
        <w:rPr>
          <w:rFonts w:ascii="NoorLotus" w:hAnsi="NoorLotus"/>
          <w:rtl/>
        </w:rPr>
        <w:t>خلاف ارتکاز عقلا</w:t>
      </w:r>
      <w:r w:rsidR="006B7E74" w:rsidRPr="000B22BD">
        <w:rPr>
          <w:rFonts w:ascii="NoorLotus" w:hAnsi="NoorLotus"/>
          <w:rtl/>
        </w:rPr>
        <w:t>ء</w:t>
      </w:r>
      <w:r w:rsidR="00D96C14" w:rsidRPr="000B22BD">
        <w:rPr>
          <w:rFonts w:ascii="NoorLotus" w:hAnsi="NoorLotus"/>
          <w:rtl/>
        </w:rPr>
        <w:t xml:space="preserve"> و متشرعه است مگر </w:t>
      </w:r>
      <w:r w:rsidRPr="000B22BD">
        <w:rPr>
          <w:rFonts w:ascii="NoorLotus" w:hAnsi="NoorLotus"/>
          <w:rtl/>
        </w:rPr>
        <w:t>این</w:t>
      </w:r>
      <w:r w:rsidR="00D96C14" w:rsidRPr="000B22BD">
        <w:rPr>
          <w:rFonts w:ascii="NoorLotus" w:hAnsi="NoorLotus"/>
          <w:rtl/>
        </w:rPr>
        <w:t xml:space="preserve">که حرج متوجه مکلف </w:t>
      </w:r>
      <w:r w:rsidR="004E2EED" w:rsidRPr="000B22BD">
        <w:rPr>
          <w:rFonts w:ascii="NoorLotus" w:hAnsi="NoorLotus"/>
          <w:rtl/>
        </w:rPr>
        <w:t>در</w:t>
      </w:r>
      <w:r w:rsidR="00D96C14" w:rsidRPr="000B22BD">
        <w:rPr>
          <w:rFonts w:ascii="NoorLotus" w:hAnsi="NoorLotus"/>
          <w:rtl/>
        </w:rPr>
        <w:t xml:space="preserve"> حد اضطرار </w:t>
      </w:r>
      <w:r w:rsidRPr="000B22BD">
        <w:rPr>
          <w:rFonts w:ascii="NoorLotus" w:hAnsi="NoorLotus"/>
          <w:rtl/>
        </w:rPr>
        <w:t>باشد</w:t>
      </w:r>
      <w:r w:rsidR="00D96C14" w:rsidRPr="000B22BD">
        <w:rPr>
          <w:rFonts w:ascii="NoorLotus" w:hAnsi="NoorLotus"/>
          <w:rtl/>
        </w:rPr>
        <w:t xml:space="preserve"> وگرنه در حرج‌های متعارف، تجویز </w:t>
      </w:r>
      <w:r w:rsidRPr="000B22BD">
        <w:rPr>
          <w:rFonts w:ascii="NoorLotus" w:hAnsi="NoorLotus"/>
          <w:rtl/>
        </w:rPr>
        <w:t>ا</w:t>
      </w:r>
      <w:r w:rsidR="00D96C14" w:rsidRPr="000B22BD">
        <w:rPr>
          <w:rFonts w:ascii="NoorLotus" w:hAnsi="NoorLotus"/>
          <w:rtl/>
        </w:rPr>
        <w:t xml:space="preserve">ضرار </w:t>
      </w:r>
      <w:r w:rsidRPr="000B22BD">
        <w:rPr>
          <w:rFonts w:ascii="NoorLotus" w:hAnsi="NoorLotus"/>
          <w:rtl/>
        </w:rPr>
        <w:t xml:space="preserve">به غیر </w:t>
      </w:r>
      <w:r w:rsidR="00D96C14" w:rsidRPr="000B22BD">
        <w:rPr>
          <w:rFonts w:ascii="NoorLotus" w:hAnsi="NoorLotus"/>
          <w:rtl/>
        </w:rPr>
        <w:t xml:space="preserve">خلاف ارتکاز است. این اشکال را سابقا مطرح </w:t>
      </w:r>
      <w:r w:rsidR="00E438F0" w:rsidRPr="000B22BD">
        <w:rPr>
          <w:rFonts w:ascii="NoorLotus" w:hAnsi="NoorLotus"/>
          <w:rtl/>
        </w:rPr>
        <w:t xml:space="preserve">کرده </w:t>
      </w:r>
      <w:r w:rsidR="00D96C14" w:rsidRPr="000B22BD">
        <w:rPr>
          <w:rFonts w:ascii="NoorLotus" w:hAnsi="NoorLotus"/>
          <w:rtl/>
        </w:rPr>
        <w:t>و پذیرفتیم.</w:t>
      </w:r>
    </w:p>
    <w:p w14:paraId="51088311" w14:textId="7310FDD3" w:rsidR="00D96C14" w:rsidRPr="000B22BD" w:rsidRDefault="00D96C14" w:rsidP="000B22BD">
      <w:pPr>
        <w:pStyle w:val="Heading3"/>
        <w:rPr>
          <w:rFonts w:ascii="NoorLotus" w:hAnsi="NoorLotus"/>
          <w:rtl/>
        </w:rPr>
      </w:pPr>
      <w:bookmarkStart w:id="39" w:name="_Toc228603178"/>
      <w:r w:rsidRPr="000B22BD">
        <w:rPr>
          <w:rFonts w:ascii="NoorLotus" w:hAnsi="NoorLotus"/>
          <w:rtl/>
        </w:rPr>
        <w:t>قول دوم: ترجیح ضرر اشد بر اخف</w:t>
      </w:r>
      <w:bookmarkEnd w:id="39"/>
      <w:r w:rsidRPr="000B22BD">
        <w:rPr>
          <w:rFonts w:ascii="NoorLotus" w:hAnsi="NoorLotus"/>
          <w:rtl/>
        </w:rPr>
        <w:t xml:space="preserve"> </w:t>
      </w:r>
    </w:p>
    <w:p w14:paraId="16CD70F7" w14:textId="43CD2D83" w:rsidR="005E1630" w:rsidRPr="000B22BD" w:rsidRDefault="005E1630" w:rsidP="000B22BD">
      <w:pPr>
        <w:jc w:val="both"/>
        <w:rPr>
          <w:rFonts w:ascii="NoorLotus" w:hAnsi="NoorLotus"/>
          <w:rtl/>
        </w:rPr>
      </w:pPr>
      <w:r w:rsidRPr="000B22BD">
        <w:rPr>
          <w:rFonts w:ascii="NoorLotus" w:hAnsi="NoorLotus"/>
          <w:rtl/>
        </w:rPr>
        <w:t>بعضی فرموده‌اند: «</w:t>
      </w:r>
      <w:r w:rsidR="007C58D2" w:rsidRPr="000B22BD">
        <w:rPr>
          <w:rFonts w:ascii="NoorLotus" w:hAnsi="NoorLotus"/>
          <w:rtl/>
        </w:rPr>
        <w:t xml:space="preserve">باید </w:t>
      </w:r>
      <w:r w:rsidR="00D96C14" w:rsidRPr="000B22BD">
        <w:rPr>
          <w:rFonts w:ascii="NoorLotus" w:hAnsi="NoorLotus"/>
          <w:rtl/>
        </w:rPr>
        <w:t xml:space="preserve">ضرر اشد و اخف </w:t>
      </w:r>
      <w:r w:rsidR="007C58D2" w:rsidRPr="000B22BD">
        <w:rPr>
          <w:rFonts w:ascii="NoorLotus" w:hAnsi="NoorLotus"/>
          <w:rtl/>
        </w:rPr>
        <w:t>لحاظ شود و</w:t>
      </w:r>
      <w:r w:rsidR="00D96C14" w:rsidRPr="000B22BD">
        <w:rPr>
          <w:rFonts w:ascii="NoorLotus" w:hAnsi="NoorLotus"/>
          <w:rtl/>
        </w:rPr>
        <w:t xml:space="preserve"> هر کدام اشد است، دفع آن از خو</w:t>
      </w:r>
      <w:r w:rsidRPr="000B22BD">
        <w:rPr>
          <w:rFonts w:ascii="NoorLotus" w:hAnsi="NoorLotus"/>
          <w:rtl/>
        </w:rPr>
        <w:t>د ولو با تحمیل ضرر اخف به غیر</w:t>
      </w:r>
      <w:r w:rsidR="006B7E74" w:rsidRPr="000B22BD">
        <w:rPr>
          <w:rFonts w:ascii="NoorLotus" w:hAnsi="NoorLotus"/>
          <w:rtl/>
        </w:rPr>
        <w:t>،</w:t>
      </w:r>
      <w:r w:rsidRPr="000B22BD">
        <w:rPr>
          <w:rFonts w:ascii="NoorLotus" w:hAnsi="NoorLotus"/>
          <w:rtl/>
        </w:rPr>
        <w:t xml:space="preserve"> </w:t>
      </w:r>
      <w:r w:rsidR="00D96C14" w:rsidRPr="000B22BD">
        <w:rPr>
          <w:rFonts w:ascii="NoorLotus" w:hAnsi="NoorLotus"/>
          <w:rtl/>
        </w:rPr>
        <w:t>جایز است</w:t>
      </w:r>
      <w:r w:rsidR="00E438F0" w:rsidRPr="000B22BD">
        <w:rPr>
          <w:rFonts w:ascii="NoorLotus" w:hAnsi="NoorLotus"/>
          <w:rtl/>
        </w:rPr>
        <w:t>»</w:t>
      </w:r>
      <w:r w:rsidR="006B7E74" w:rsidRPr="000B22BD">
        <w:rPr>
          <w:rFonts w:ascii="NoorLotus" w:hAnsi="NoorLotus"/>
          <w:rtl/>
        </w:rPr>
        <w:t>.</w:t>
      </w:r>
    </w:p>
    <w:p w14:paraId="43334243" w14:textId="13ADD86B" w:rsidR="005E1630" w:rsidRPr="000B22BD" w:rsidRDefault="006B7E74" w:rsidP="000B22BD">
      <w:pPr>
        <w:jc w:val="both"/>
        <w:rPr>
          <w:rFonts w:ascii="NoorLotus" w:hAnsi="NoorLotus"/>
          <w:rtl/>
        </w:rPr>
      </w:pPr>
      <w:r w:rsidRPr="000B22BD">
        <w:rPr>
          <w:rFonts w:ascii="NoorLotus" w:hAnsi="NoorLotus"/>
          <w:rtl/>
        </w:rPr>
        <w:t xml:space="preserve">در جلسه قبل گفته شد که </w:t>
      </w:r>
      <w:r w:rsidR="00D96C14" w:rsidRPr="000B22BD">
        <w:rPr>
          <w:rFonts w:ascii="NoorLotus" w:hAnsi="NoorLotus"/>
          <w:rtl/>
        </w:rPr>
        <w:t xml:space="preserve">این قول </w:t>
      </w:r>
      <w:r w:rsidR="005E1630" w:rsidRPr="000B22BD">
        <w:rPr>
          <w:rFonts w:ascii="NoorLotus" w:hAnsi="NoorLotus"/>
          <w:rtl/>
        </w:rPr>
        <w:t xml:space="preserve">نیز صحیح نیست. </w:t>
      </w:r>
    </w:p>
    <w:p w14:paraId="513A37A0" w14:textId="34CA31AC" w:rsidR="00D96C14" w:rsidRPr="000B22BD" w:rsidRDefault="00D96C14" w:rsidP="000B22BD">
      <w:pPr>
        <w:pStyle w:val="Heading3"/>
        <w:rPr>
          <w:rFonts w:ascii="NoorLotus" w:hAnsi="NoorLotus"/>
          <w:rtl/>
        </w:rPr>
      </w:pPr>
      <w:bookmarkStart w:id="40" w:name="_Toc228603179"/>
      <w:r w:rsidRPr="000B22BD">
        <w:rPr>
          <w:rFonts w:ascii="NoorLotus" w:hAnsi="NoorLotus"/>
          <w:rtl/>
        </w:rPr>
        <w:t xml:space="preserve">قول سوم: </w:t>
      </w:r>
      <w:r w:rsidR="00420E5B" w:rsidRPr="000B22BD">
        <w:rPr>
          <w:rFonts w:ascii="NoorLotus" w:hAnsi="NoorLotus"/>
          <w:rtl/>
        </w:rPr>
        <w:t>جواز توجه ضرر به غیر در صورت عدم تصرف عینی در ملکش</w:t>
      </w:r>
      <w:bookmarkEnd w:id="40"/>
    </w:p>
    <w:p w14:paraId="3D173EA8" w14:textId="6A40C0B6" w:rsidR="00D96C14" w:rsidRPr="000B22BD" w:rsidRDefault="00D96C14" w:rsidP="000B22BD">
      <w:pPr>
        <w:jc w:val="both"/>
        <w:rPr>
          <w:rFonts w:ascii="NoorLotus" w:hAnsi="NoorLotus"/>
          <w:rtl/>
          <w:lang w:bidi="ar"/>
        </w:rPr>
      </w:pPr>
      <w:r w:rsidRPr="000B22BD">
        <w:rPr>
          <w:rFonts w:ascii="NoorLotus" w:hAnsi="NoorLotus"/>
          <w:rtl/>
        </w:rPr>
        <w:t xml:space="preserve">مرحوم آقای خوئی </w:t>
      </w:r>
      <w:r w:rsidR="005E1630" w:rsidRPr="000B22BD">
        <w:rPr>
          <w:rFonts w:ascii="NoorLotus" w:hAnsi="NoorLotus"/>
          <w:rtl/>
        </w:rPr>
        <w:t xml:space="preserve">در مصباح الاصول </w:t>
      </w:r>
      <w:r w:rsidRPr="000B22BD">
        <w:rPr>
          <w:rFonts w:ascii="NoorLotus" w:hAnsi="NoorLotus"/>
          <w:rtl/>
        </w:rPr>
        <w:t>فرمود</w:t>
      </w:r>
      <w:r w:rsidR="005E1630" w:rsidRPr="000B22BD">
        <w:rPr>
          <w:rFonts w:ascii="NoorLotus" w:hAnsi="NoorLotus"/>
          <w:rtl/>
        </w:rPr>
        <w:t>ه‌اند</w:t>
      </w:r>
      <w:r w:rsidRPr="000B22BD">
        <w:rPr>
          <w:rFonts w:ascii="NoorLotus" w:hAnsi="NoorLotus"/>
          <w:rtl/>
        </w:rPr>
        <w:t xml:space="preserve">: </w:t>
      </w:r>
      <w:r w:rsidR="005E1630" w:rsidRPr="000B22BD">
        <w:rPr>
          <w:rFonts w:ascii="NoorLotus" w:hAnsi="NoorLotus"/>
          <w:rtl/>
        </w:rPr>
        <w:t>«</w:t>
      </w:r>
      <w:r w:rsidRPr="000B22BD">
        <w:rPr>
          <w:rFonts w:ascii="NoorLotus" w:hAnsi="NoorLotus"/>
          <w:rtl/>
        </w:rPr>
        <w:t>اگر تصرف مالک در ملک خو</w:t>
      </w:r>
      <w:r w:rsidR="005E1630" w:rsidRPr="000B22BD">
        <w:rPr>
          <w:rFonts w:ascii="NoorLotus" w:hAnsi="NoorLotus"/>
          <w:rtl/>
        </w:rPr>
        <w:t xml:space="preserve">د </w:t>
      </w:r>
      <w:r w:rsidRPr="000B22BD">
        <w:rPr>
          <w:rFonts w:ascii="NoorLotus" w:hAnsi="NoorLotus"/>
          <w:rtl/>
        </w:rPr>
        <w:t>مستلزم تصرف عینی در مال همسایه</w:t>
      </w:r>
      <w:r w:rsidR="005E1630" w:rsidRPr="000B22BD">
        <w:rPr>
          <w:rFonts w:ascii="NoorLotus" w:hAnsi="NoorLotus"/>
          <w:rtl/>
        </w:rPr>
        <w:t xml:space="preserve"> یا</w:t>
      </w:r>
      <w:r w:rsidRPr="000B22BD">
        <w:rPr>
          <w:rFonts w:ascii="NoorLotus" w:hAnsi="NoorLotus"/>
          <w:rtl/>
        </w:rPr>
        <w:t xml:space="preserve"> اتلاف مال او یا ایجاد عیب عینی در آن باشد، طبق اطلاق حرمت تصرف در مال غیر و حرمت اتلاف مال غیر بدون اذن</w:t>
      </w:r>
      <w:r w:rsidR="00420E5B" w:rsidRPr="000B22BD">
        <w:rPr>
          <w:rFonts w:ascii="NoorLotus" w:hAnsi="NoorLotus"/>
          <w:rtl/>
        </w:rPr>
        <w:t xml:space="preserve"> او</w:t>
      </w:r>
      <w:r w:rsidRPr="000B22BD">
        <w:rPr>
          <w:rFonts w:ascii="NoorLotus" w:hAnsi="NoorLotus"/>
          <w:rtl/>
        </w:rPr>
        <w:t xml:space="preserve">، حرام است. لیکن اگر </w:t>
      </w:r>
      <w:r w:rsidR="00245A9A" w:rsidRPr="000B22BD">
        <w:rPr>
          <w:rFonts w:ascii="NoorLotus" w:hAnsi="NoorLotus"/>
          <w:rtl/>
        </w:rPr>
        <w:t>صرفا</w:t>
      </w:r>
      <w:r w:rsidRPr="000B22BD">
        <w:rPr>
          <w:rFonts w:ascii="NoorLotus" w:hAnsi="NoorLotus"/>
          <w:rtl/>
        </w:rPr>
        <w:t xml:space="preserve"> همسایه متضرر شود، بدون </w:t>
      </w:r>
      <w:r w:rsidR="00245A9A" w:rsidRPr="000B22BD">
        <w:rPr>
          <w:rFonts w:ascii="NoorLotus" w:hAnsi="NoorLotus"/>
          <w:rtl/>
        </w:rPr>
        <w:t xml:space="preserve">اینکه در مال او </w:t>
      </w:r>
      <w:r w:rsidRPr="000B22BD">
        <w:rPr>
          <w:rFonts w:ascii="NoorLotus" w:hAnsi="NoorLotus"/>
          <w:rtl/>
        </w:rPr>
        <w:t xml:space="preserve">تصرف </w:t>
      </w:r>
      <w:r w:rsidR="00245A9A" w:rsidRPr="000B22BD">
        <w:rPr>
          <w:rFonts w:ascii="NoorLotus" w:hAnsi="NoorLotus"/>
          <w:rtl/>
        </w:rPr>
        <w:t xml:space="preserve">شود </w:t>
      </w:r>
      <w:r w:rsidRPr="000B22BD">
        <w:rPr>
          <w:rFonts w:ascii="Sakkal Majalla" w:hAnsi="Sakkal Majalla" w:cs="Sakkal Majalla" w:hint="cs"/>
          <w:rtl/>
        </w:rPr>
        <w:t>–</w:t>
      </w:r>
      <w:r w:rsidRPr="000B22BD">
        <w:rPr>
          <w:rFonts w:ascii="NoorLotus" w:hAnsi="NoorLotus"/>
          <w:rtl/>
        </w:rPr>
        <w:t xml:space="preserve"> مانند ساخت طبقات زیاد </w:t>
      </w:r>
      <w:r w:rsidR="00245A9A" w:rsidRPr="000B22BD">
        <w:rPr>
          <w:rFonts w:ascii="NoorLotus" w:hAnsi="NoorLotus"/>
          <w:rtl/>
        </w:rPr>
        <w:t>در</w:t>
      </w:r>
      <w:r w:rsidRPr="000B22BD">
        <w:rPr>
          <w:rFonts w:ascii="NoorLotus" w:hAnsi="NoorLotus"/>
          <w:rtl/>
        </w:rPr>
        <w:t xml:space="preserve"> زمین خو</w:t>
      </w:r>
      <w:r w:rsidR="00245A9A" w:rsidRPr="000B22BD">
        <w:rPr>
          <w:rFonts w:ascii="NoorLotus" w:hAnsi="NoorLotus"/>
          <w:rtl/>
        </w:rPr>
        <w:t>د</w:t>
      </w:r>
      <w:r w:rsidRPr="000B22BD">
        <w:rPr>
          <w:rFonts w:ascii="NoorLotus" w:hAnsi="NoorLotus"/>
          <w:rtl/>
        </w:rPr>
        <w:t xml:space="preserve"> که </w:t>
      </w:r>
      <w:r w:rsidR="00245A9A" w:rsidRPr="000B22BD">
        <w:rPr>
          <w:rFonts w:ascii="NoorLotus" w:hAnsi="NoorLotus"/>
          <w:rtl/>
        </w:rPr>
        <w:t>موجب تاریک شدن خانه همسایه شود</w:t>
      </w:r>
      <w:r w:rsidRPr="000B22BD">
        <w:rPr>
          <w:rFonts w:ascii="NoorLotus" w:hAnsi="NoorLotus"/>
          <w:rtl/>
        </w:rPr>
        <w:t xml:space="preserve"> </w:t>
      </w:r>
      <w:r w:rsidRPr="000B22BD">
        <w:rPr>
          <w:rFonts w:ascii="Sakkal Majalla" w:hAnsi="Sakkal Majalla" w:cs="Sakkal Majalla" w:hint="cs"/>
          <w:rtl/>
        </w:rPr>
        <w:t>–</w:t>
      </w:r>
      <w:r w:rsidRPr="000B22BD">
        <w:rPr>
          <w:rFonts w:ascii="NoorLotus" w:hAnsi="NoorLotus"/>
          <w:rtl/>
        </w:rPr>
        <w:t xml:space="preserve"> دلیلی بر حرمت نیست.</w:t>
      </w:r>
      <w:r w:rsidR="00420E5B" w:rsidRPr="000B22BD">
        <w:rPr>
          <w:rFonts w:ascii="NoorLotus" w:hAnsi="NoorLotus"/>
          <w:rtl/>
        </w:rPr>
        <w:t>»</w:t>
      </w:r>
      <w:r w:rsidR="00BB370E" w:rsidRPr="000B22BD">
        <w:rPr>
          <w:rFonts w:ascii="NoorLotus" w:hAnsi="NoorLotus"/>
          <w:vertAlign w:val="superscript"/>
          <w:rtl/>
          <w:lang w:bidi="ar"/>
        </w:rPr>
        <w:t xml:space="preserve"> </w:t>
      </w:r>
      <w:r w:rsidR="00BB370E" w:rsidRPr="000B22BD">
        <w:rPr>
          <w:rFonts w:ascii="NoorLotus" w:hAnsi="NoorLotus"/>
          <w:vertAlign w:val="superscript"/>
          <w:rtl/>
          <w:lang w:bidi="ar"/>
        </w:rPr>
        <w:footnoteReference w:id="2"/>
      </w:r>
    </w:p>
    <w:p w14:paraId="6CA84DC6" w14:textId="2E04567E" w:rsidR="009B4F5C" w:rsidRPr="000B22BD" w:rsidRDefault="009B4F5C" w:rsidP="000B22BD">
      <w:pPr>
        <w:pStyle w:val="Heading3"/>
        <w:rPr>
          <w:rFonts w:ascii="NoorLotus" w:hAnsi="NoorLotus"/>
          <w:rtl/>
        </w:rPr>
      </w:pPr>
      <w:bookmarkStart w:id="41" w:name="_Toc228603180"/>
      <w:r w:rsidRPr="000B22BD">
        <w:rPr>
          <w:rFonts w:ascii="NoorLotus" w:hAnsi="NoorLotus"/>
          <w:rtl/>
          <w:lang w:bidi="ar"/>
        </w:rPr>
        <w:t xml:space="preserve">نقد قول سوم و </w:t>
      </w:r>
      <w:r w:rsidRPr="000B22BD">
        <w:rPr>
          <w:rFonts w:ascii="NoorLotus" w:hAnsi="NoorLotus"/>
          <w:rtl/>
        </w:rPr>
        <w:t xml:space="preserve">بیان نظر مختار: حرمت إضرار به غیر </w:t>
      </w:r>
      <w:r w:rsidRPr="000B22BD">
        <w:rPr>
          <w:rFonts w:ascii="Sakkal Majalla" w:hAnsi="Sakkal Majalla" w:cs="Sakkal Majalla" w:hint="cs"/>
          <w:rtl/>
        </w:rPr>
        <w:t>–</w:t>
      </w:r>
      <w:r w:rsidRPr="000B22BD">
        <w:rPr>
          <w:rFonts w:ascii="NoorLotus" w:hAnsi="NoorLotus"/>
          <w:rtl/>
        </w:rPr>
        <w:t>ولو بدون تصرف عینی</w:t>
      </w:r>
      <w:r w:rsidRPr="000B22BD">
        <w:rPr>
          <w:rFonts w:ascii="Sakkal Majalla" w:hAnsi="Sakkal Majalla" w:cs="Sakkal Majalla" w:hint="cs"/>
          <w:rtl/>
        </w:rPr>
        <w:t>–</w:t>
      </w:r>
      <w:r w:rsidRPr="000B22BD">
        <w:rPr>
          <w:rFonts w:ascii="NoorLotus" w:hAnsi="NoorLotus"/>
          <w:rtl/>
        </w:rPr>
        <w:t xml:space="preserve"> در غیر موارد تضرر مکلف</w:t>
      </w:r>
      <w:bookmarkEnd w:id="41"/>
    </w:p>
    <w:p w14:paraId="7DDFA494" w14:textId="039F7B1B" w:rsidR="00D96C14" w:rsidRPr="000B22BD" w:rsidRDefault="00D96C14" w:rsidP="000B22BD">
      <w:pPr>
        <w:jc w:val="both"/>
        <w:rPr>
          <w:rFonts w:ascii="NoorLotus" w:hAnsi="NoorLotus"/>
          <w:rtl/>
        </w:rPr>
      </w:pPr>
      <w:r w:rsidRPr="000B22BD">
        <w:rPr>
          <w:rFonts w:ascii="NoorLotus" w:hAnsi="NoorLotus"/>
          <w:rtl/>
        </w:rPr>
        <w:t xml:space="preserve">این </w:t>
      </w:r>
      <w:r w:rsidR="00E326C2" w:rsidRPr="000B22BD">
        <w:rPr>
          <w:rFonts w:ascii="NoorLotus" w:hAnsi="NoorLotus"/>
          <w:rtl/>
        </w:rPr>
        <w:t>کلام</w:t>
      </w:r>
      <w:r w:rsidRPr="000B22BD">
        <w:rPr>
          <w:rFonts w:ascii="NoorLotus" w:hAnsi="NoorLotus"/>
          <w:rtl/>
        </w:rPr>
        <w:t xml:space="preserve"> در فرضی که تصرف در ملک خو</w:t>
      </w:r>
      <w:r w:rsidR="005C230F" w:rsidRPr="000B22BD">
        <w:rPr>
          <w:rFonts w:ascii="NoorLotus" w:hAnsi="NoorLotus"/>
          <w:rtl/>
        </w:rPr>
        <w:t>د</w:t>
      </w:r>
      <w:r w:rsidRPr="000B22BD">
        <w:rPr>
          <w:rFonts w:ascii="NoorLotus" w:hAnsi="NoorLotus"/>
          <w:rtl/>
        </w:rPr>
        <w:t xml:space="preserve"> مستلزم تصرف در ملک همسایه باشد </w:t>
      </w:r>
      <w:r w:rsidRPr="000B22BD">
        <w:rPr>
          <w:rFonts w:ascii="Sakkal Majalla" w:hAnsi="Sakkal Majalla" w:cs="Sakkal Majalla" w:hint="cs"/>
          <w:rtl/>
        </w:rPr>
        <w:t>–</w:t>
      </w:r>
      <w:r w:rsidRPr="000B22BD">
        <w:rPr>
          <w:rFonts w:ascii="NoorLotus" w:hAnsi="NoorLotus"/>
          <w:rtl/>
        </w:rPr>
        <w:t xml:space="preserve"> مانند حفر چاه فاضلاب که </w:t>
      </w:r>
      <w:r w:rsidR="005C230F" w:rsidRPr="000B22BD">
        <w:rPr>
          <w:rFonts w:ascii="NoorLotus" w:hAnsi="NoorLotus"/>
          <w:rtl/>
        </w:rPr>
        <w:t>موجب آسیب دیدن خانه همسایه می‌شود</w:t>
      </w:r>
      <w:r w:rsidRPr="000B22BD">
        <w:rPr>
          <w:rFonts w:ascii="NoorLotus" w:hAnsi="NoorLotus"/>
          <w:rtl/>
        </w:rPr>
        <w:t xml:space="preserve"> </w:t>
      </w:r>
      <w:r w:rsidRPr="000B22BD">
        <w:rPr>
          <w:rFonts w:ascii="Sakkal Majalla" w:hAnsi="Sakkal Majalla" w:cs="Sakkal Majalla" w:hint="cs"/>
          <w:rtl/>
        </w:rPr>
        <w:t>–</w:t>
      </w:r>
      <w:r w:rsidRPr="000B22BD">
        <w:rPr>
          <w:rFonts w:ascii="NoorLotus" w:hAnsi="NoorLotus"/>
          <w:rtl/>
        </w:rPr>
        <w:t xml:space="preserve"> </w:t>
      </w:r>
      <w:r w:rsidR="009B4F5C" w:rsidRPr="000B22BD">
        <w:rPr>
          <w:rFonts w:ascii="NoorLotus" w:hAnsi="NoorLotus"/>
          <w:rtl/>
        </w:rPr>
        <w:t xml:space="preserve">درست است؛ زیرا </w:t>
      </w:r>
      <w:r w:rsidRPr="000B22BD">
        <w:rPr>
          <w:rFonts w:ascii="NoorLotus" w:hAnsi="NoorLotus"/>
          <w:rtl/>
        </w:rPr>
        <w:t>مقتضای اطلاقات</w:t>
      </w:r>
      <w:r w:rsidR="00420E5B" w:rsidRPr="000B22BD">
        <w:rPr>
          <w:rFonts w:ascii="NoorLotus" w:hAnsi="NoorLotus"/>
          <w:rtl/>
        </w:rPr>
        <w:t>،</w:t>
      </w:r>
      <w:r w:rsidRPr="000B22BD">
        <w:rPr>
          <w:rFonts w:ascii="NoorLotus" w:hAnsi="NoorLotus"/>
          <w:rtl/>
        </w:rPr>
        <w:t xml:space="preserve"> حرمت است و «لا ضرر» حرمت این فعل را برنمی‌دارد</w:t>
      </w:r>
      <w:r w:rsidR="00420E5B" w:rsidRPr="000B22BD">
        <w:rPr>
          <w:rFonts w:ascii="NoorLotus" w:hAnsi="NoorLotus"/>
          <w:rtl/>
        </w:rPr>
        <w:t>؛</w:t>
      </w:r>
      <w:r w:rsidR="00BA1C68" w:rsidRPr="000B22BD">
        <w:rPr>
          <w:rFonts w:ascii="NoorLotus" w:hAnsi="NoorLotus"/>
          <w:rtl/>
        </w:rPr>
        <w:t xml:space="preserve"> زیرا «لاضرر» نقل ضرر از مالک به همسایه نمی‌کند</w:t>
      </w:r>
      <w:r w:rsidRPr="000B22BD">
        <w:rPr>
          <w:rFonts w:ascii="NoorLotus" w:hAnsi="NoorLotus"/>
          <w:rtl/>
        </w:rPr>
        <w:t xml:space="preserve"> مگر آنکه ضرر ترک تصرف بر مالک فاحش باشد و با ضرر همسایه قابل قیاس نباشد. در این صورت، </w:t>
      </w:r>
      <w:r w:rsidR="001D5F45" w:rsidRPr="000B22BD">
        <w:rPr>
          <w:rFonts w:ascii="NoorLotus" w:hAnsi="NoorLotus"/>
          <w:rtl/>
        </w:rPr>
        <w:t xml:space="preserve">در </w:t>
      </w:r>
      <w:r w:rsidRPr="000B22BD">
        <w:rPr>
          <w:rFonts w:ascii="NoorLotus" w:hAnsi="NoorLotus"/>
          <w:rtl/>
        </w:rPr>
        <w:t>ارتکاز عقلا</w:t>
      </w:r>
      <w:r w:rsidR="001D5F45" w:rsidRPr="000B22BD">
        <w:rPr>
          <w:rFonts w:ascii="NoorLotus" w:hAnsi="NoorLotus"/>
          <w:rtl/>
        </w:rPr>
        <w:t>ء</w:t>
      </w:r>
      <w:r w:rsidRPr="000B22BD">
        <w:rPr>
          <w:rFonts w:ascii="NoorLotus" w:hAnsi="NoorLotus"/>
          <w:rtl/>
        </w:rPr>
        <w:t xml:space="preserve"> تصرف مالک</w:t>
      </w:r>
      <w:r w:rsidR="00420E5B" w:rsidRPr="000B22BD">
        <w:rPr>
          <w:rFonts w:ascii="NoorLotus" w:hAnsi="NoorLotus"/>
          <w:rtl/>
        </w:rPr>
        <w:t>،</w:t>
      </w:r>
      <w:r w:rsidRPr="000B22BD">
        <w:rPr>
          <w:rFonts w:ascii="NoorLotus" w:hAnsi="NoorLotus"/>
          <w:rtl/>
        </w:rPr>
        <w:t xml:space="preserve"> ظلم و عدوان </w:t>
      </w:r>
      <w:r w:rsidR="001D5F45" w:rsidRPr="000B22BD">
        <w:rPr>
          <w:rFonts w:ascii="NoorLotus" w:hAnsi="NoorLotus"/>
          <w:rtl/>
        </w:rPr>
        <w:t xml:space="preserve">نیست </w:t>
      </w:r>
      <w:r w:rsidRPr="000B22BD">
        <w:rPr>
          <w:rFonts w:ascii="NoorLotus" w:hAnsi="NoorLotus"/>
          <w:rtl/>
        </w:rPr>
        <w:t xml:space="preserve">و دلیل </w:t>
      </w:r>
      <w:r w:rsidR="00976BD5" w:rsidRPr="000B22BD">
        <w:rPr>
          <w:rFonts w:ascii="NoorLotus" w:hAnsi="NoorLotus"/>
          <w:rtl/>
        </w:rPr>
        <w:t>«</w:t>
      </w:r>
      <w:r w:rsidR="00976BD5" w:rsidRPr="000B22BD">
        <w:rPr>
          <w:rFonts w:ascii="NoorLotus" w:hAnsi="NoorLotus"/>
          <w:color w:val="008000"/>
          <w:rtl/>
        </w:rPr>
        <w:t>لا یحل مالُ امْرِئٍ مُسْلِمٍ إِلَّا بِطِیبَةِ نَفْسِهِ</w:t>
      </w:r>
      <w:r w:rsidR="00976BD5" w:rsidRPr="000B22BD">
        <w:rPr>
          <w:rFonts w:ascii="NoorLotus" w:hAnsi="NoorLotus"/>
          <w:rtl/>
        </w:rPr>
        <w:t>»</w:t>
      </w:r>
      <w:r w:rsidR="00976BD5" w:rsidRPr="000B22BD">
        <w:rPr>
          <w:rStyle w:val="FootnoteReference"/>
          <w:rFonts w:cs="NoorLotus"/>
          <w:rtl/>
        </w:rPr>
        <w:footnoteReference w:id="3"/>
      </w:r>
      <w:r w:rsidR="00420E5B" w:rsidRPr="000B22BD">
        <w:rPr>
          <w:rFonts w:ascii="NoorLotus" w:hAnsi="NoorLotus"/>
          <w:rtl/>
        </w:rPr>
        <w:t xml:space="preserve"> </w:t>
      </w:r>
      <w:r w:rsidRPr="000B22BD">
        <w:rPr>
          <w:rFonts w:ascii="NoorLotus" w:hAnsi="NoorLotus"/>
          <w:rtl/>
        </w:rPr>
        <w:t xml:space="preserve">با این </w:t>
      </w:r>
      <w:r w:rsidRPr="000B22BD">
        <w:rPr>
          <w:rFonts w:ascii="NoorLotus" w:hAnsi="NoorLotus"/>
          <w:rtl/>
        </w:rPr>
        <w:lastRenderedPageBreak/>
        <w:t>ارتکاز قید می‌خورد. مثلا ترک حفر چاه فاضلاب</w:t>
      </w:r>
      <w:r w:rsidR="00847677" w:rsidRPr="000B22BD">
        <w:rPr>
          <w:rFonts w:ascii="NoorLotus" w:hAnsi="NoorLotus"/>
          <w:rtl/>
        </w:rPr>
        <w:t xml:space="preserve"> در ملک خود موجب منهدم شدن</w:t>
      </w:r>
      <w:r w:rsidRPr="000B22BD">
        <w:rPr>
          <w:rFonts w:ascii="NoorLotus" w:hAnsi="NoorLotus"/>
          <w:rtl/>
        </w:rPr>
        <w:t xml:space="preserve"> منزل </w:t>
      </w:r>
      <w:r w:rsidR="00847677" w:rsidRPr="000B22BD">
        <w:rPr>
          <w:rFonts w:ascii="NoorLotus" w:hAnsi="NoorLotus"/>
          <w:rtl/>
        </w:rPr>
        <w:t>او می‌شود</w:t>
      </w:r>
      <w:r w:rsidRPr="000B22BD">
        <w:rPr>
          <w:rFonts w:ascii="NoorLotus" w:hAnsi="NoorLotus"/>
          <w:rtl/>
        </w:rPr>
        <w:t xml:space="preserve"> اما حفر آن </w:t>
      </w:r>
      <w:r w:rsidR="00F92100" w:rsidRPr="000B22BD">
        <w:rPr>
          <w:rFonts w:ascii="NoorLotus" w:hAnsi="NoorLotus"/>
          <w:rtl/>
        </w:rPr>
        <w:t>فقط موجب ریختن گچ خانه همسایه و نمناک شدن آن می‌شود،</w:t>
      </w:r>
      <w:r w:rsidRPr="000B22BD">
        <w:rPr>
          <w:rFonts w:ascii="NoorLotus" w:hAnsi="NoorLotus"/>
          <w:rtl/>
        </w:rPr>
        <w:t xml:space="preserve"> بعید نیست جایز باشد.</w:t>
      </w:r>
    </w:p>
    <w:p w14:paraId="2415A9DA" w14:textId="0A1F450A" w:rsidR="00D96C14" w:rsidRPr="000B22BD" w:rsidRDefault="009B4F5C" w:rsidP="000B22BD">
      <w:pPr>
        <w:jc w:val="both"/>
        <w:rPr>
          <w:rFonts w:ascii="NoorLotus" w:hAnsi="NoorLotus"/>
          <w:rtl/>
        </w:rPr>
      </w:pPr>
      <w:r w:rsidRPr="000B22BD">
        <w:rPr>
          <w:rFonts w:ascii="NoorLotus" w:hAnsi="NoorLotus"/>
          <w:rtl/>
        </w:rPr>
        <w:t xml:space="preserve">اما </w:t>
      </w:r>
      <w:r w:rsidR="00D96C14" w:rsidRPr="000B22BD">
        <w:rPr>
          <w:rFonts w:ascii="NoorLotus" w:hAnsi="NoorLotus"/>
          <w:rtl/>
        </w:rPr>
        <w:t>اگر تصرف در ملک خ</w:t>
      </w:r>
      <w:r w:rsidR="00BA1C68" w:rsidRPr="000B22BD">
        <w:rPr>
          <w:rFonts w:ascii="NoorLotus" w:hAnsi="NoorLotus"/>
          <w:rtl/>
        </w:rPr>
        <w:t xml:space="preserve">ود </w:t>
      </w:r>
      <w:r w:rsidR="00D96C14" w:rsidRPr="000B22BD">
        <w:rPr>
          <w:rFonts w:ascii="NoorLotus" w:hAnsi="NoorLotus"/>
          <w:rtl/>
        </w:rPr>
        <w:t xml:space="preserve">مستلزم تصرف عینی، اتلاف یا عیب عینی در مال همسایه نباشد، بلکه عرفا مصداق إضرار به او باشد </w:t>
      </w:r>
      <w:r w:rsidR="00D96C14" w:rsidRPr="000B22BD">
        <w:rPr>
          <w:rFonts w:ascii="Sakkal Majalla" w:hAnsi="Sakkal Majalla" w:cs="Sakkal Majalla" w:hint="cs"/>
          <w:rtl/>
        </w:rPr>
        <w:t>–</w:t>
      </w:r>
      <w:r w:rsidR="00D96C14" w:rsidRPr="000B22BD">
        <w:rPr>
          <w:rFonts w:ascii="NoorLotus" w:hAnsi="NoorLotus"/>
          <w:rtl/>
        </w:rPr>
        <w:t xml:space="preserve"> مانند ساخت طبقات زیاد که </w:t>
      </w:r>
      <w:r w:rsidR="004B3BE3" w:rsidRPr="000B22BD">
        <w:rPr>
          <w:rFonts w:ascii="NoorLotus" w:hAnsi="NoorLotus"/>
          <w:rtl/>
        </w:rPr>
        <w:t xml:space="preserve">موجب تاریک شدن و معیوب شدن عرفی خانه همسایه می‌شود- </w:t>
      </w:r>
      <w:r w:rsidR="00D96C14" w:rsidRPr="000B22BD">
        <w:rPr>
          <w:rFonts w:ascii="NoorLotus" w:hAnsi="NoorLotus"/>
          <w:rtl/>
        </w:rPr>
        <w:t>عمومات حرمت إضرار به غیر شامل آن می‌</w:t>
      </w:r>
      <w:r w:rsidR="006619A6" w:rsidRPr="000B22BD">
        <w:rPr>
          <w:rFonts w:ascii="NoorLotus" w:hAnsi="NoorLotus"/>
          <w:rtl/>
        </w:rPr>
        <w:t>شود</w:t>
      </w:r>
      <w:r w:rsidR="00D96C14" w:rsidRPr="000B22BD">
        <w:rPr>
          <w:rFonts w:ascii="NoorLotus" w:hAnsi="NoorLotus"/>
          <w:rtl/>
        </w:rPr>
        <w:t xml:space="preserve"> مگر آنکه ترک تصرف</w:t>
      </w:r>
      <w:r w:rsidR="006619A6" w:rsidRPr="000B22BD">
        <w:rPr>
          <w:rFonts w:ascii="NoorLotus" w:hAnsi="NoorLotus"/>
          <w:rtl/>
        </w:rPr>
        <w:t xml:space="preserve"> موجب متضرر شدن خود مکلف می‌شود. </w:t>
      </w:r>
      <w:r w:rsidR="00D96C14" w:rsidRPr="000B22BD">
        <w:rPr>
          <w:rFonts w:ascii="NoorLotus" w:hAnsi="NoorLotus"/>
          <w:rtl/>
        </w:rPr>
        <w:t>گاه</w:t>
      </w:r>
      <w:r w:rsidR="006619A6" w:rsidRPr="000B22BD">
        <w:rPr>
          <w:rFonts w:ascii="NoorLotus" w:hAnsi="NoorLotus"/>
          <w:rtl/>
        </w:rPr>
        <w:t>ی</w:t>
      </w:r>
      <w:r w:rsidR="00D96C14" w:rsidRPr="000B22BD">
        <w:rPr>
          <w:rFonts w:ascii="NoorLotus" w:hAnsi="NoorLotus"/>
          <w:rtl/>
        </w:rPr>
        <w:t xml:space="preserve"> ترک تصرف عدم النفع است</w:t>
      </w:r>
      <w:r w:rsidR="00831A79" w:rsidRPr="000B22BD">
        <w:rPr>
          <w:rFonts w:ascii="NoorLotus" w:hAnsi="NoorLotus"/>
          <w:rtl/>
        </w:rPr>
        <w:t xml:space="preserve"> </w:t>
      </w:r>
      <w:r w:rsidR="00683735" w:rsidRPr="000B22BD">
        <w:rPr>
          <w:rFonts w:ascii="NoorLotus" w:hAnsi="NoorLotus"/>
          <w:rtl/>
        </w:rPr>
        <w:t xml:space="preserve">مانند اینکه اگر به قدر متعارف ساختمان بسازد و چندین طبقه نسازد صرفا نفع نمی‌برد اما ضرر نیز نمی‌کند </w:t>
      </w:r>
      <w:r w:rsidR="00831A79" w:rsidRPr="000B22BD">
        <w:rPr>
          <w:rFonts w:ascii="NoorLotus" w:hAnsi="NoorLotus"/>
          <w:rtl/>
        </w:rPr>
        <w:t>بعید نیست که از «لا ضرر و لا ضرار» حرمت إضرار به غیر فهمیده ‌شود.</w:t>
      </w:r>
      <w:r w:rsidR="00D96C14" w:rsidRPr="000B22BD">
        <w:rPr>
          <w:rFonts w:ascii="NoorLotus" w:hAnsi="NoorLotus"/>
          <w:rtl/>
        </w:rPr>
        <w:t xml:space="preserve"> و گاه</w:t>
      </w:r>
      <w:r w:rsidR="00652E0E" w:rsidRPr="000B22BD">
        <w:rPr>
          <w:rFonts w:ascii="NoorLotus" w:hAnsi="NoorLotus"/>
          <w:rtl/>
        </w:rPr>
        <w:t>ی</w:t>
      </w:r>
      <w:r w:rsidR="00D96C14" w:rsidRPr="000B22BD">
        <w:rPr>
          <w:rFonts w:ascii="NoorLotus" w:hAnsi="NoorLotus"/>
          <w:rtl/>
        </w:rPr>
        <w:t xml:space="preserve"> ترک تصرف </w:t>
      </w:r>
      <w:r w:rsidR="00D231B8" w:rsidRPr="000B22BD">
        <w:rPr>
          <w:rFonts w:ascii="NoorLotus" w:hAnsi="NoorLotus"/>
          <w:rtl/>
        </w:rPr>
        <w:t xml:space="preserve">موجب متضرر شدن مالک می‌شود </w:t>
      </w:r>
      <w:r w:rsidR="00D96C14" w:rsidRPr="000B22BD">
        <w:rPr>
          <w:rFonts w:ascii="NoorLotus" w:hAnsi="NoorLotus"/>
          <w:rtl/>
        </w:rPr>
        <w:t xml:space="preserve">در </w:t>
      </w:r>
      <w:r w:rsidR="00C81823" w:rsidRPr="000B22BD">
        <w:rPr>
          <w:rFonts w:ascii="NoorLotus" w:hAnsi="NoorLotus"/>
          <w:rtl/>
        </w:rPr>
        <w:t xml:space="preserve">این </w:t>
      </w:r>
      <w:r w:rsidR="00D96C14" w:rsidRPr="000B22BD">
        <w:rPr>
          <w:rFonts w:ascii="NoorLotus" w:hAnsi="NoorLotus"/>
          <w:rtl/>
        </w:rPr>
        <w:t xml:space="preserve">صورت </w:t>
      </w:r>
      <w:r w:rsidR="00C81823" w:rsidRPr="000B22BD">
        <w:rPr>
          <w:rFonts w:ascii="NoorLotus" w:hAnsi="NoorLotus"/>
          <w:rtl/>
        </w:rPr>
        <w:t>دلیلی بر حرمت اضرار به همسایه وجود ندارد</w:t>
      </w:r>
      <w:r w:rsidR="00831A79" w:rsidRPr="000B22BD">
        <w:rPr>
          <w:rFonts w:ascii="NoorLotus" w:hAnsi="NoorLotus"/>
          <w:rtl/>
        </w:rPr>
        <w:t xml:space="preserve"> و</w:t>
      </w:r>
      <w:r w:rsidR="00D96C14" w:rsidRPr="000B22BD">
        <w:rPr>
          <w:rFonts w:ascii="NoorLotus" w:hAnsi="NoorLotus"/>
          <w:rtl/>
        </w:rPr>
        <w:t xml:space="preserve"> صحیحۀ محمد بن الحسین که «ولا یضر اخاه المؤمن»</w:t>
      </w:r>
      <w:r w:rsidR="00976BD5" w:rsidRPr="000B22BD">
        <w:rPr>
          <w:rStyle w:val="FootnoteReference"/>
          <w:rFonts w:cs="NoorLotus"/>
          <w:rtl/>
        </w:rPr>
        <w:footnoteReference w:id="4"/>
      </w:r>
      <w:r w:rsidR="00976BD5" w:rsidRPr="000B22BD">
        <w:rPr>
          <w:rFonts w:ascii="NoorLotus" w:hAnsi="NoorLotus"/>
          <w:rtl/>
        </w:rPr>
        <w:t xml:space="preserve"> </w:t>
      </w:r>
      <w:r w:rsidR="00831A79" w:rsidRPr="000B22BD">
        <w:rPr>
          <w:rFonts w:ascii="NoorLotus" w:hAnsi="NoorLotus"/>
          <w:rtl/>
        </w:rPr>
        <w:t>که مرحوم</w:t>
      </w:r>
      <w:r w:rsidR="00D96C14" w:rsidRPr="000B22BD">
        <w:rPr>
          <w:rFonts w:ascii="NoorLotus" w:hAnsi="NoorLotus"/>
          <w:rtl/>
        </w:rPr>
        <w:t xml:space="preserve"> آقای خوئی در فقه به آن تمسک </w:t>
      </w:r>
      <w:r w:rsidR="00831A79" w:rsidRPr="000B22BD">
        <w:rPr>
          <w:rFonts w:ascii="NoorLotus" w:hAnsi="NoorLotus"/>
          <w:rtl/>
        </w:rPr>
        <w:t>کردند</w:t>
      </w:r>
      <w:r w:rsidR="00976BD5" w:rsidRPr="000B22BD">
        <w:rPr>
          <w:rFonts w:ascii="NoorLotus" w:hAnsi="NoorLotus"/>
          <w:vertAlign w:val="superscript"/>
          <w:rtl/>
          <w:lang w:bidi="ar"/>
        </w:rPr>
        <w:footnoteReference w:id="5"/>
      </w:r>
      <w:r w:rsidR="00831A79" w:rsidRPr="000B22BD">
        <w:rPr>
          <w:rFonts w:ascii="NoorLotus" w:hAnsi="NoorLotus"/>
          <w:rtl/>
        </w:rPr>
        <w:t xml:space="preserve"> نیز دلالت بر این مطلب ندارد. </w:t>
      </w:r>
    </w:p>
    <w:p w14:paraId="23A3C965" w14:textId="1259A095" w:rsidR="00D96C14" w:rsidRPr="000B22BD" w:rsidRDefault="00D96C14" w:rsidP="000B22BD">
      <w:pPr>
        <w:jc w:val="both"/>
        <w:rPr>
          <w:rFonts w:ascii="NoorLotus" w:hAnsi="NoorLotus"/>
          <w:rtl/>
        </w:rPr>
      </w:pPr>
      <w:r w:rsidRPr="000B22BD">
        <w:rPr>
          <w:rFonts w:ascii="NoorLotus" w:hAnsi="NoorLotus"/>
          <w:rtl/>
        </w:rPr>
        <w:t xml:space="preserve">اگر «لا ضرار» به معنای «لا إضرار» باشد، حرمت إضرار به غیر را افاده می‌کند. اگر به معنای تعمد إضرار </w:t>
      </w:r>
      <w:r w:rsidR="00756C28" w:rsidRPr="000B22BD">
        <w:rPr>
          <w:rFonts w:ascii="NoorLotus" w:hAnsi="NoorLotus"/>
          <w:rtl/>
        </w:rPr>
        <w:t xml:space="preserve">به غیر </w:t>
      </w:r>
      <w:r w:rsidR="00284AB8" w:rsidRPr="000B22BD">
        <w:rPr>
          <w:rFonts w:ascii="NoorLotus" w:hAnsi="NoorLotus"/>
          <w:rtl/>
        </w:rPr>
        <w:t xml:space="preserve">باشد </w:t>
      </w:r>
      <w:r w:rsidRPr="000B22BD">
        <w:rPr>
          <w:rFonts w:ascii="NoorLotus" w:hAnsi="NoorLotus"/>
          <w:rtl/>
        </w:rPr>
        <w:t xml:space="preserve">از «لا ضرر» </w:t>
      </w:r>
      <w:r w:rsidR="008B37EA" w:rsidRPr="000B22BD">
        <w:rPr>
          <w:rFonts w:ascii="NoorLotus" w:hAnsi="NoorLotus"/>
          <w:rtl/>
        </w:rPr>
        <w:t xml:space="preserve">حرمت فهمیده می‌شود زیرا </w:t>
      </w:r>
      <w:r w:rsidR="00284AB8" w:rsidRPr="000B22BD">
        <w:rPr>
          <w:rFonts w:ascii="NoorLotus" w:hAnsi="NoorLotus"/>
          <w:rtl/>
        </w:rPr>
        <w:t>بنا بر این</w:t>
      </w:r>
      <w:r w:rsidR="008B37EA" w:rsidRPr="000B22BD">
        <w:rPr>
          <w:rFonts w:ascii="NoorLotus" w:hAnsi="NoorLotus"/>
          <w:rtl/>
        </w:rPr>
        <w:t>که مفاد آن نفی باشد،</w:t>
      </w:r>
      <w:r w:rsidR="00934DB8" w:rsidRPr="000B22BD">
        <w:rPr>
          <w:rFonts w:ascii="NoorLotus" w:hAnsi="NoorLotus"/>
          <w:rtl/>
        </w:rPr>
        <w:t xml:space="preserve"> </w:t>
      </w:r>
      <w:r w:rsidRPr="000B22BD">
        <w:rPr>
          <w:rFonts w:ascii="NoorLotus" w:hAnsi="NoorLotus"/>
          <w:rtl/>
        </w:rPr>
        <w:t xml:space="preserve">ترخیص در إضرار موقف ضرری است و </w:t>
      </w:r>
      <w:r w:rsidR="00FF0386" w:rsidRPr="000B22BD">
        <w:rPr>
          <w:rFonts w:ascii="NoorLotus" w:hAnsi="NoorLotus"/>
          <w:rtl/>
        </w:rPr>
        <w:t xml:space="preserve">با «لاضرر» </w:t>
      </w:r>
      <w:r w:rsidRPr="000B22BD">
        <w:rPr>
          <w:rFonts w:ascii="NoorLotus" w:hAnsi="NoorLotus"/>
          <w:rtl/>
        </w:rPr>
        <w:t>نفی می</w:t>
      </w:r>
      <w:r w:rsidR="008B37EA" w:rsidRPr="000B22BD">
        <w:rPr>
          <w:rFonts w:ascii="NoorLotus" w:hAnsi="NoorLotus"/>
          <w:rtl/>
        </w:rPr>
        <w:t>‌شود</w:t>
      </w:r>
      <w:r w:rsidR="00FF0386" w:rsidRPr="000B22BD">
        <w:rPr>
          <w:rFonts w:ascii="NoorLotus" w:hAnsi="NoorLotus"/>
          <w:rtl/>
        </w:rPr>
        <w:t xml:space="preserve"> </w:t>
      </w:r>
      <w:r w:rsidR="00934DB8" w:rsidRPr="000B22BD">
        <w:rPr>
          <w:rFonts w:ascii="NoorLotus" w:hAnsi="NoorLotus"/>
          <w:rtl/>
        </w:rPr>
        <w:t xml:space="preserve">و </w:t>
      </w:r>
      <w:r w:rsidRPr="000B22BD">
        <w:rPr>
          <w:rFonts w:ascii="NoorLotus" w:hAnsi="NoorLotus"/>
          <w:rtl/>
        </w:rPr>
        <w:t xml:space="preserve">اگر «لا ضرر» نهی باشد </w:t>
      </w:r>
      <w:r w:rsidRPr="000B22BD">
        <w:rPr>
          <w:rFonts w:ascii="Sakkal Majalla" w:hAnsi="Sakkal Majalla" w:cs="Sakkal Majalla" w:hint="cs"/>
          <w:rtl/>
        </w:rPr>
        <w:t>–</w:t>
      </w:r>
      <w:r w:rsidRPr="000B22BD">
        <w:rPr>
          <w:rFonts w:ascii="NoorLotus" w:hAnsi="NoorLotus"/>
          <w:rtl/>
        </w:rPr>
        <w:t xml:space="preserve"> </w:t>
      </w:r>
      <w:r w:rsidR="006C7821" w:rsidRPr="000B22BD">
        <w:rPr>
          <w:rFonts w:ascii="NoorLotus" w:hAnsi="NoorLotus"/>
          <w:rtl/>
        </w:rPr>
        <w:t>که مختار</w:t>
      </w:r>
      <w:r w:rsidRPr="000B22BD">
        <w:rPr>
          <w:rFonts w:ascii="NoorLotus" w:hAnsi="NoorLotus"/>
          <w:rtl/>
        </w:rPr>
        <w:t xml:space="preserve"> شیخ الشریعه</w:t>
      </w:r>
      <w:r w:rsidR="00976BD5" w:rsidRPr="000B22BD">
        <w:rPr>
          <w:rFonts w:ascii="NoorLotus" w:hAnsi="NoorLotus"/>
          <w:vertAlign w:val="superscript"/>
          <w:rtl/>
          <w:lang w:bidi="ar"/>
        </w:rPr>
        <w:footnoteReference w:id="6"/>
      </w:r>
      <w:r w:rsidRPr="000B22BD">
        <w:rPr>
          <w:rFonts w:ascii="NoorLotus" w:hAnsi="NoorLotus"/>
          <w:rtl/>
        </w:rPr>
        <w:t xml:space="preserve"> و امام</w:t>
      </w:r>
      <w:r w:rsidR="00976BD5" w:rsidRPr="000B22BD">
        <w:rPr>
          <w:rFonts w:ascii="NoorLotus" w:hAnsi="NoorLotus"/>
          <w:vertAlign w:val="superscript"/>
          <w:rtl/>
          <w:lang w:bidi="ar"/>
        </w:rPr>
        <w:footnoteReference w:id="7"/>
      </w:r>
      <w:r w:rsidR="006C7821" w:rsidRPr="000B22BD">
        <w:rPr>
          <w:rFonts w:ascii="NoorLotus" w:hAnsi="NoorLotus"/>
          <w:rtl/>
        </w:rPr>
        <w:t xml:space="preserve"> است</w:t>
      </w:r>
      <w:r w:rsidRPr="000B22BD">
        <w:rPr>
          <w:rFonts w:ascii="NoorLotus" w:hAnsi="NoorLotus"/>
          <w:rtl/>
        </w:rPr>
        <w:t xml:space="preserve"> </w:t>
      </w:r>
      <w:r w:rsidRPr="000B22BD">
        <w:rPr>
          <w:rFonts w:ascii="Sakkal Majalla" w:hAnsi="Sakkal Majalla" w:cs="Sakkal Majalla" w:hint="cs"/>
          <w:rtl/>
        </w:rPr>
        <w:t>–</w:t>
      </w:r>
      <w:r w:rsidRPr="000B22BD">
        <w:rPr>
          <w:rFonts w:ascii="NoorLotus" w:hAnsi="NoorLotus"/>
          <w:rtl/>
        </w:rPr>
        <w:t xml:space="preserve"> </w:t>
      </w:r>
      <w:r w:rsidR="008B37EA" w:rsidRPr="000B22BD">
        <w:rPr>
          <w:rFonts w:ascii="NoorLotus" w:hAnsi="NoorLotus"/>
          <w:rtl/>
        </w:rPr>
        <w:t xml:space="preserve">به معنای </w:t>
      </w:r>
      <w:r w:rsidR="00646DEE" w:rsidRPr="000B22BD">
        <w:rPr>
          <w:rFonts w:ascii="NoorLotus" w:hAnsi="NoorLotus"/>
          <w:rtl/>
        </w:rPr>
        <w:t>«یحرم الاضرار» خواهد بود</w:t>
      </w:r>
      <w:r w:rsidRPr="000B22BD">
        <w:rPr>
          <w:rFonts w:ascii="NoorLotus" w:hAnsi="NoorLotus"/>
          <w:rtl/>
        </w:rPr>
        <w:t>.</w:t>
      </w:r>
    </w:p>
    <w:p w14:paraId="0C9FDC72" w14:textId="16960AF5" w:rsidR="00DC241A" w:rsidRPr="000B22BD" w:rsidRDefault="00D96C14" w:rsidP="000B22BD">
      <w:pPr>
        <w:jc w:val="both"/>
        <w:rPr>
          <w:rFonts w:ascii="NoorLotus" w:hAnsi="NoorLotus"/>
          <w:rtl/>
        </w:rPr>
      </w:pPr>
      <w:r w:rsidRPr="000B22BD">
        <w:rPr>
          <w:rFonts w:ascii="NoorLotus" w:hAnsi="NoorLotus"/>
          <w:rtl/>
        </w:rPr>
        <w:t xml:space="preserve">کلام آقای خوئی </w:t>
      </w:r>
      <w:r w:rsidR="00022CD8" w:rsidRPr="000B22BD">
        <w:rPr>
          <w:rFonts w:ascii="NoorLotus" w:hAnsi="NoorLotus"/>
          <w:rtl/>
        </w:rPr>
        <w:t>که</w:t>
      </w:r>
      <w:r w:rsidRPr="000B22BD">
        <w:rPr>
          <w:rFonts w:ascii="NoorLotus" w:hAnsi="NoorLotus"/>
          <w:rtl/>
        </w:rPr>
        <w:t xml:space="preserve"> «لا ضرر و لا ضرار» قاعده امتنانیه است و در صورت</w:t>
      </w:r>
      <w:r w:rsidR="00022CD8" w:rsidRPr="000B22BD">
        <w:rPr>
          <w:rFonts w:ascii="NoorLotus" w:hAnsi="NoorLotus"/>
          <w:rtl/>
        </w:rPr>
        <w:t xml:space="preserve">ی که از حرمت اضرار به غیر </w:t>
      </w:r>
      <w:r w:rsidRPr="000B22BD">
        <w:rPr>
          <w:rFonts w:ascii="NoorLotus" w:hAnsi="NoorLotus"/>
          <w:rtl/>
        </w:rPr>
        <w:t xml:space="preserve">خلاف امتنان بر مالک </w:t>
      </w:r>
      <w:r w:rsidR="00022CD8" w:rsidRPr="000B22BD">
        <w:rPr>
          <w:rFonts w:ascii="NoorLotus" w:hAnsi="NoorLotus"/>
          <w:rtl/>
        </w:rPr>
        <w:t xml:space="preserve">ولو به </w:t>
      </w:r>
      <w:r w:rsidRPr="000B22BD">
        <w:rPr>
          <w:rFonts w:ascii="NoorLotus" w:hAnsi="NoorLotus"/>
          <w:rtl/>
        </w:rPr>
        <w:t xml:space="preserve">محرومیت </w:t>
      </w:r>
      <w:r w:rsidR="00022CD8" w:rsidRPr="000B22BD">
        <w:rPr>
          <w:rFonts w:ascii="NoorLotus" w:hAnsi="NoorLotus"/>
          <w:rtl/>
        </w:rPr>
        <w:t xml:space="preserve">او </w:t>
      </w:r>
      <w:r w:rsidRPr="000B22BD">
        <w:rPr>
          <w:rFonts w:ascii="NoorLotus" w:hAnsi="NoorLotus"/>
          <w:rtl/>
        </w:rPr>
        <w:t>از نف</w:t>
      </w:r>
      <w:r w:rsidR="00022CD8" w:rsidRPr="000B22BD">
        <w:rPr>
          <w:rFonts w:ascii="NoorLotus" w:hAnsi="NoorLotus"/>
          <w:rtl/>
        </w:rPr>
        <w:t>ع لازم بیاید،</w:t>
      </w:r>
      <w:r w:rsidRPr="000B22BD">
        <w:rPr>
          <w:rFonts w:ascii="NoorLotus" w:hAnsi="NoorLotus"/>
          <w:rtl/>
        </w:rPr>
        <w:t xml:space="preserve"> جاری نمی‌شود</w:t>
      </w:r>
      <w:r w:rsidR="00976BD5" w:rsidRPr="000B22BD">
        <w:rPr>
          <w:rFonts w:ascii="NoorLotus" w:hAnsi="NoorLotus"/>
          <w:vertAlign w:val="superscript"/>
          <w:rtl/>
          <w:lang w:bidi="ar"/>
        </w:rPr>
        <w:footnoteReference w:id="8"/>
      </w:r>
      <w:r w:rsidR="00976BD5" w:rsidRPr="000B22BD">
        <w:rPr>
          <w:rFonts w:ascii="NoorLotus" w:hAnsi="NoorLotus"/>
          <w:rtl/>
        </w:rPr>
        <w:t>،</w:t>
      </w:r>
      <w:r w:rsidR="00022CD8" w:rsidRPr="000B22BD">
        <w:rPr>
          <w:rFonts w:ascii="NoorLotus" w:hAnsi="NoorLotus"/>
          <w:rtl/>
        </w:rPr>
        <w:t xml:space="preserve"> </w:t>
      </w:r>
      <w:r w:rsidRPr="000B22BD">
        <w:rPr>
          <w:rFonts w:ascii="NoorLotus" w:hAnsi="NoorLotus"/>
          <w:rtl/>
        </w:rPr>
        <w:t xml:space="preserve">وجهی ندارد. </w:t>
      </w:r>
      <w:r w:rsidR="00022CD8" w:rsidRPr="000B22BD">
        <w:rPr>
          <w:rFonts w:ascii="NoorLotus" w:hAnsi="NoorLotus"/>
          <w:rtl/>
        </w:rPr>
        <w:t>البته</w:t>
      </w:r>
      <w:r w:rsidRPr="000B22BD">
        <w:rPr>
          <w:rFonts w:ascii="NoorLotus" w:hAnsi="NoorLotus"/>
          <w:rtl/>
        </w:rPr>
        <w:t xml:space="preserve"> </w:t>
      </w:r>
      <w:r w:rsidR="000B5C02" w:rsidRPr="000B22BD">
        <w:rPr>
          <w:rFonts w:ascii="NoorLotus" w:hAnsi="NoorLotus"/>
          <w:rtl/>
        </w:rPr>
        <w:t>گاهی</w:t>
      </w:r>
      <w:r w:rsidR="00EE576C" w:rsidRPr="000B22BD">
        <w:rPr>
          <w:rFonts w:ascii="NoorLotus" w:hAnsi="NoorLotus"/>
          <w:rtl/>
        </w:rPr>
        <w:t xml:space="preserve"> مالک</w:t>
      </w:r>
      <w:r w:rsidRPr="000B22BD">
        <w:rPr>
          <w:rFonts w:ascii="NoorLotus" w:hAnsi="NoorLotus"/>
          <w:rtl/>
        </w:rPr>
        <w:t xml:space="preserve"> از ترک تصرف</w:t>
      </w:r>
      <w:r w:rsidR="00EE576C" w:rsidRPr="000B22BD">
        <w:rPr>
          <w:rFonts w:ascii="NoorLotus" w:hAnsi="NoorLotus"/>
          <w:rtl/>
        </w:rPr>
        <w:t xml:space="preserve"> در ملک خود متضرر </w:t>
      </w:r>
      <w:r w:rsidR="00AF4B9C" w:rsidRPr="000B22BD">
        <w:rPr>
          <w:rFonts w:ascii="NoorLotus" w:hAnsi="NoorLotus"/>
          <w:rtl/>
        </w:rPr>
        <w:t>می‌شود، در این صورت</w:t>
      </w:r>
      <w:r w:rsidR="009646D9" w:rsidRPr="000B22BD">
        <w:rPr>
          <w:rFonts w:ascii="NoorLotus" w:hAnsi="NoorLotus"/>
          <w:rtl/>
        </w:rPr>
        <w:t xml:space="preserve"> چون تعارض الضررین است</w:t>
      </w:r>
      <w:r w:rsidRPr="000B22BD">
        <w:rPr>
          <w:rFonts w:ascii="NoorLotus" w:hAnsi="NoorLotus"/>
          <w:rtl/>
        </w:rPr>
        <w:t xml:space="preserve"> «لا ضرر و لا ضرار» جاری نمی‌</w:t>
      </w:r>
      <w:r w:rsidR="009646D9" w:rsidRPr="000B22BD">
        <w:rPr>
          <w:rFonts w:ascii="NoorLotus" w:hAnsi="NoorLotus"/>
          <w:rtl/>
        </w:rPr>
        <w:t>شود</w:t>
      </w:r>
      <w:r w:rsidRPr="000B22BD">
        <w:rPr>
          <w:rFonts w:ascii="NoorLotus" w:hAnsi="NoorLotus"/>
          <w:rtl/>
        </w:rPr>
        <w:t xml:space="preserve"> و حرمت إضرار</w:t>
      </w:r>
      <w:r w:rsidR="009646D9" w:rsidRPr="000B22BD">
        <w:rPr>
          <w:rFonts w:ascii="NoorLotus" w:hAnsi="NoorLotus"/>
          <w:rtl/>
        </w:rPr>
        <w:t xml:space="preserve"> اگر از «لاضرر و لاضرار» استفاده شود نیز شامل مواردی که مالک با</w:t>
      </w:r>
      <w:r w:rsidR="00646DEE" w:rsidRPr="000B22BD">
        <w:rPr>
          <w:rFonts w:ascii="NoorLotus" w:hAnsi="NoorLotus"/>
          <w:rtl/>
        </w:rPr>
        <w:t xml:space="preserve"> ترک تصرف متضرر می‌شود، نمی‌شود؛</w:t>
      </w:r>
      <w:r w:rsidR="00C03E4B" w:rsidRPr="000B22BD">
        <w:rPr>
          <w:rFonts w:ascii="NoorLotus" w:hAnsi="NoorLotus"/>
          <w:rtl/>
        </w:rPr>
        <w:t xml:space="preserve"> </w:t>
      </w:r>
      <w:r w:rsidRPr="000B22BD">
        <w:rPr>
          <w:rFonts w:ascii="NoorLotus" w:hAnsi="NoorLotus"/>
          <w:rtl/>
        </w:rPr>
        <w:t xml:space="preserve">زیرا استظهار </w:t>
      </w:r>
      <w:r w:rsidR="00B75F49" w:rsidRPr="000B22BD">
        <w:rPr>
          <w:rFonts w:ascii="NoorLotus" w:hAnsi="NoorLotus"/>
          <w:rtl/>
        </w:rPr>
        <w:t xml:space="preserve">ما از </w:t>
      </w:r>
      <w:r w:rsidRPr="000B22BD">
        <w:rPr>
          <w:rFonts w:ascii="NoorLotus" w:hAnsi="NoorLotus"/>
          <w:rtl/>
        </w:rPr>
        <w:t xml:space="preserve">«لا ضرر» نهی </w:t>
      </w:r>
      <w:r w:rsidR="00D34172" w:rsidRPr="000B22BD">
        <w:rPr>
          <w:rFonts w:ascii="NoorLotus" w:hAnsi="NoorLotus"/>
          <w:rtl/>
        </w:rPr>
        <w:t xml:space="preserve">نبود تا مفاد آن «یحرم </w:t>
      </w:r>
      <w:r w:rsidR="00646DEE" w:rsidRPr="000B22BD">
        <w:rPr>
          <w:rFonts w:ascii="NoorLotus" w:hAnsi="NoorLotus"/>
          <w:rtl/>
        </w:rPr>
        <w:t>ال</w:t>
      </w:r>
      <w:r w:rsidR="00D34172" w:rsidRPr="000B22BD">
        <w:rPr>
          <w:rFonts w:ascii="NoorLotus" w:hAnsi="NoorLotus"/>
          <w:rtl/>
        </w:rPr>
        <w:t xml:space="preserve">اضرار بالغیر مطلقا» باشد </w:t>
      </w:r>
      <w:r w:rsidR="00D03F40" w:rsidRPr="000B22BD">
        <w:rPr>
          <w:rFonts w:ascii="NoorLotus" w:hAnsi="NoorLotus"/>
          <w:rtl/>
        </w:rPr>
        <w:t xml:space="preserve">ولو خود شخص از ترک تصرف دچار ضرر شود. </w:t>
      </w:r>
      <w:r w:rsidR="0008280A" w:rsidRPr="000B22BD">
        <w:rPr>
          <w:rFonts w:ascii="NoorLotus" w:hAnsi="NoorLotus"/>
          <w:rtl/>
        </w:rPr>
        <w:t>ا</w:t>
      </w:r>
      <w:r w:rsidRPr="000B22BD">
        <w:rPr>
          <w:rFonts w:ascii="NoorLotus" w:hAnsi="NoorLotus"/>
          <w:rtl/>
        </w:rPr>
        <w:t xml:space="preserve">گر استظهار </w:t>
      </w:r>
      <w:r w:rsidR="0008280A" w:rsidRPr="000B22BD">
        <w:rPr>
          <w:rFonts w:ascii="NoorLotus" w:hAnsi="NoorLotus"/>
          <w:rtl/>
        </w:rPr>
        <w:t xml:space="preserve">از «لاضرر» </w:t>
      </w:r>
      <w:r w:rsidRPr="000B22BD">
        <w:rPr>
          <w:rFonts w:ascii="NoorLotus" w:hAnsi="NoorLotus"/>
          <w:rtl/>
        </w:rPr>
        <w:t xml:space="preserve">نهی بود </w:t>
      </w:r>
      <w:r w:rsidR="0008280A" w:rsidRPr="000B22BD">
        <w:rPr>
          <w:rFonts w:ascii="NoorLotus" w:hAnsi="NoorLotus"/>
          <w:rtl/>
        </w:rPr>
        <w:t>مثل</w:t>
      </w:r>
      <w:r w:rsidRPr="000B22BD">
        <w:rPr>
          <w:rFonts w:ascii="NoorLotus" w:hAnsi="NoorLotus"/>
          <w:rtl/>
        </w:rPr>
        <w:t xml:space="preserve"> </w:t>
      </w:r>
      <w:r w:rsidR="0008280A" w:rsidRPr="000B22BD">
        <w:rPr>
          <w:rFonts w:ascii="NoorLotus" w:hAnsi="NoorLotus"/>
          <w:rtl/>
        </w:rPr>
        <w:t xml:space="preserve">تعبیر «لایضره اخاه المؤمن» در </w:t>
      </w:r>
      <w:r w:rsidRPr="000B22BD">
        <w:rPr>
          <w:rFonts w:ascii="NoorLotus" w:hAnsi="NoorLotus"/>
          <w:rtl/>
        </w:rPr>
        <w:t>صحیحۀ محمد بن الحسی</w:t>
      </w:r>
      <w:r w:rsidR="00F367D7" w:rsidRPr="000B22BD">
        <w:rPr>
          <w:rFonts w:ascii="NoorLotus" w:hAnsi="NoorLotus"/>
          <w:rtl/>
        </w:rPr>
        <w:t xml:space="preserve">ن </w:t>
      </w:r>
      <w:r w:rsidR="00F33A1F" w:rsidRPr="000B22BD">
        <w:rPr>
          <w:rFonts w:ascii="NoorLotus" w:hAnsi="NoorLotus"/>
          <w:rtl/>
        </w:rPr>
        <w:t xml:space="preserve">می‌شد </w:t>
      </w:r>
      <w:r w:rsidR="00F367D7" w:rsidRPr="000B22BD">
        <w:rPr>
          <w:rFonts w:ascii="NoorLotus" w:hAnsi="NoorLotus"/>
          <w:rtl/>
        </w:rPr>
        <w:t xml:space="preserve">که مرحوم آقای خویی در فقه بر اساس آن ملتزم به حرمت هر تصرفی که اضرار به غیر باشد شده است ولو آن تصرف مستلزم تصرف در ملک همسایه نباشد. </w:t>
      </w:r>
      <w:r w:rsidR="00437F4B" w:rsidRPr="000B22BD">
        <w:rPr>
          <w:rFonts w:ascii="NoorLotus" w:hAnsi="NoorLotus"/>
          <w:rtl/>
        </w:rPr>
        <w:t>ولی احتمال دارد که مفاد «لاضرر» نفی باشد</w:t>
      </w:r>
      <w:r w:rsidR="00524004" w:rsidRPr="000B22BD">
        <w:rPr>
          <w:rFonts w:ascii="NoorLotus" w:hAnsi="NoorLotus"/>
          <w:rtl/>
        </w:rPr>
        <w:t xml:space="preserve"> یعنی «لاحکم ضرری» و از آن </w:t>
      </w:r>
      <w:r w:rsidRPr="000B22BD">
        <w:rPr>
          <w:rFonts w:ascii="NoorLotus" w:hAnsi="NoorLotus"/>
          <w:rtl/>
        </w:rPr>
        <w:t xml:space="preserve">حرمت إضرار </w:t>
      </w:r>
      <w:r w:rsidR="00465327" w:rsidRPr="000B22BD">
        <w:rPr>
          <w:rFonts w:ascii="NoorLotus" w:hAnsi="NoorLotus"/>
          <w:rtl/>
        </w:rPr>
        <w:t xml:space="preserve">به غیر استفاده شده است زیرا ترخیص در اضرار به غیر حکم و موقف ضرری است و «لاضرر» بنا بر اینکه نفی باشد، آن را نفی می‌کند. </w:t>
      </w:r>
      <w:r w:rsidR="00DC241A" w:rsidRPr="000B22BD">
        <w:rPr>
          <w:rFonts w:ascii="NoorLotus" w:hAnsi="NoorLotus"/>
          <w:rtl/>
        </w:rPr>
        <w:t xml:space="preserve">ولی «لاضرر» این ترخیص را در موردی که امر دایر بین ضرر مالک و ضرر همسایه نیست، نفی می‌کند و از آن حرمت </w:t>
      </w:r>
      <w:r w:rsidR="00DC241A" w:rsidRPr="000B22BD">
        <w:rPr>
          <w:rFonts w:ascii="NoorLotus" w:hAnsi="NoorLotus"/>
          <w:rtl/>
        </w:rPr>
        <w:lastRenderedPageBreak/>
        <w:t>اضرار به غیر نسبت به موردی که امر دایر بین ضرر مالک و ضرر همسایه است استفاده نمی‌شود</w:t>
      </w:r>
      <w:r w:rsidR="0088192F" w:rsidRPr="000B22BD">
        <w:rPr>
          <w:rFonts w:ascii="NoorLotus" w:hAnsi="NoorLotus"/>
          <w:rtl/>
        </w:rPr>
        <w:t>؛</w:t>
      </w:r>
      <w:r w:rsidR="00DC241A" w:rsidRPr="000B22BD">
        <w:rPr>
          <w:rFonts w:ascii="NoorLotus" w:hAnsi="NoorLotus"/>
          <w:rtl/>
        </w:rPr>
        <w:t xml:space="preserve"> زیرا اگر ترک این تصرف</w:t>
      </w:r>
      <w:r w:rsidR="0088192F" w:rsidRPr="000B22BD">
        <w:rPr>
          <w:rFonts w:ascii="NoorLotus" w:hAnsi="NoorLotus"/>
          <w:rtl/>
        </w:rPr>
        <w:t xml:space="preserve"> موجب ضرر دیدن خود مالک می‌شود</w:t>
      </w:r>
      <w:r w:rsidR="00DC241A" w:rsidRPr="000B22BD">
        <w:rPr>
          <w:rFonts w:ascii="NoorLotus" w:hAnsi="NoorLotus"/>
          <w:rtl/>
        </w:rPr>
        <w:t xml:space="preserve"> «لاحکم ضرری» در این مورد معنا ندارد. </w:t>
      </w:r>
    </w:p>
    <w:p w14:paraId="70D12FE8" w14:textId="007C586F" w:rsidR="00D96C14" w:rsidRPr="000B22BD" w:rsidRDefault="00DC241A" w:rsidP="000B22BD">
      <w:pPr>
        <w:jc w:val="both"/>
        <w:rPr>
          <w:rFonts w:ascii="NoorLotus" w:hAnsi="NoorLotus"/>
          <w:rtl/>
        </w:rPr>
      </w:pPr>
      <w:r w:rsidRPr="000B22BD">
        <w:rPr>
          <w:rFonts w:ascii="NoorLotus" w:hAnsi="NoorLotus"/>
          <w:rtl/>
        </w:rPr>
        <w:t>بنابراین</w:t>
      </w:r>
      <w:r w:rsidR="00D96C14" w:rsidRPr="000B22BD">
        <w:rPr>
          <w:rFonts w:ascii="NoorLotus" w:hAnsi="NoorLotus"/>
          <w:rtl/>
        </w:rPr>
        <w:t xml:space="preserve"> اگر تصرف </w:t>
      </w:r>
      <w:r w:rsidRPr="000B22BD">
        <w:rPr>
          <w:rFonts w:ascii="NoorLotus" w:hAnsi="NoorLotus"/>
          <w:rtl/>
        </w:rPr>
        <w:t xml:space="preserve">مالک </w:t>
      </w:r>
      <w:r w:rsidR="00D96C14" w:rsidRPr="000B22BD">
        <w:rPr>
          <w:rFonts w:ascii="NoorLotus" w:hAnsi="NoorLotus"/>
          <w:rtl/>
        </w:rPr>
        <w:t>در ملک خویش مستلزم تصرف در مال همسایه باشد</w:t>
      </w:r>
      <w:r w:rsidR="00687FC9" w:rsidRPr="000B22BD">
        <w:rPr>
          <w:rFonts w:ascii="NoorLotus" w:hAnsi="NoorLotus"/>
          <w:rtl/>
        </w:rPr>
        <w:t xml:space="preserve"> که به او ضرر وارد می‌کند</w:t>
      </w:r>
      <w:r w:rsidR="00D96C14" w:rsidRPr="000B22BD">
        <w:rPr>
          <w:rFonts w:ascii="NoorLotus" w:hAnsi="NoorLotus"/>
          <w:rtl/>
        </w:rPr>
        <w:t>، طبق عموم حرمت تصرف بدون اذن</w:t>
      </w:r>
      <w:r w:rsidR="0088192F" w:rsidRPr="000B22BD">
        <w:rPr>
          <w:rFonts w:ascii="NoorLotus" w:hAnsi="NoorLotus"/>
          <w:rtl/>
        </w:rPr>
        <w:t xml:space="preserve"> مالک، این تصرف،</w:t>
      </w:r>
      <w:r w:rsidR="00D96C14" w:rsidRPr="000B22BD">
        <w:rPr>
          <w:rFonts w:ascii="NoorLotus" w:hAnsi="NoorLotus"/>
          <w:rtl/>
        </w:rPr>
        <w:t xml:space="preserve"> حرام است مگر </w:t>
      </w:r>
      <w:r w:rsidR="00687FC9" w:rsidRPr="000B22BD">
        <w:rPr>
          <w:rFonts w:ascii="NoorLotus" w:hAnsi="NoorLotus"/>
          <w:rtl/>
        </w:rPr>
        <w:t xml:space="preserve">اینکه ترک تصرف موجب ضرر فاحش بر مالک شود که </w:t>
      </w:r>
      <w:r w:rsidR="0088192F" w:rsidRPr="000B22BD">
        <w:rPr>
          <w:rFonts w:ascii="NoorLotus" w:hAnsi="NoorLotus"/>
          <w:rtl/>
        </w:rPr>
        <w:t xml:space="preserve">در این صورت </w:t>
      </w:r>
      <w:r w:rsidR="00D93283" w:rsidRPr="000B22BD">
        <w:rPr>
          <w:rFonts w:ascii="NoorLotus" w:hAnsi="NoorLotus"/>
          <w:rtl/>
        </w:rPr>
        <w:t xml:space="preserve">در </w:t>
      </w:r>
      <w:r w:rsidR="00D96C14" w:rsidRPr="000B22BD">
        <w:rPr>
          <w:rFonts w:ascii="NoorLotus" w:hAnsi="NoorLotus"/>
          <w:rtl/>
        </w:rPr>
        <w:t>ارتکاز عقل</w:t>
      </w:r>
      <w:r w:rsidR="00D93283" w:rsidRPr="000B22BD">
        <w:rPr>
          <w:rFonts w:ascii="NoorLotus" w:hAnsi="NoorLotus"/>
          <w:rtl/>
        </w:rPr>
        <w:t xml:space="preserve">اء تصرف او </w:t>
      </w:r>
      <w:r w:rsidR="00D96C14" w:rsidRPr="000B22BD">
        <w:rPr>
          <w:rFonts w:ascii="NoorLotus" w:hAnsi="NoorLotus"/>
          <w:rtl/>
        </w:rPr>
        <w:t xml:space="preserve">ظلم </w:t>
      </w:r>
      <w:r w:rsidR="00D93283" w:rsidRPr="000B22BD">
        <w:rPr>
          <w:rFonts w:ascii="NoorLotus" w:hAnsi="NoorLotus"/>
          <w:rtl/>
        </w:rPr>
        <w:t xml:space="preserve">و عدوان بر همسایه نیست و </w:t>
      </w:r>
      <w:r w:rsidR="00D96C14" w:rsidRPr="000B22BD">
        <w:rPr>
          <w:rFonts w:ascii="NoorLotus" w:hAnsi="NoorLotus"/>
          <w:rtl/>
        </w:rPr>
        <w:t xml:space="preserve">دلیل حرمت </w:t>
      </w:r>
      <w:r w:rsidR="0088192F" w:rsidRPr="000B22BD">
        <w:rPr>
          <w:rFonts w:ascii="NoorLotus" w:hAnsi="NoorLotus"/>
          <w:rtl/>
        </w:rPr>
        <w:t>تصرف در م</w:t>
      </w:r>
      <w:r w:rsidR="007B7EE8" w:rsidRPr="000B22BD">
        <w:rPr>
          <w:rFonts w:ascii="NoorLotus" w:hAnsi="NoorLotus"/>
          <w:rtl/>
        </w:rPr>
        <w:t xml:space="preserve">لک غیر از او </w:t>
      </w:r>
      <w:r w:rsidR="00D96C14" w:rsidRPr="000B22BD">
        <w:rPr>
          <w:rFonts w:ascii="NoorLotus" w:hAnsi="NoorLotus"/>
          <w:rtl/>
        </w:rPr>
        <w:t xml:space="preserve">انصراف </w:t>
      </w:r>
      <w:r w:rsidR="007B7EE8" w:rsidRPr="000B22BD">
        <w:rPr>
          <w:rFonts w:ascii="NoorLotus" w:hAnsi="NoorLotus"/>
          <w:rtl/>
        </w:rPr>
        <w:t xml:space="preserve">پیدا می‌کند زیرا همسایه از تصرف او </w:t>
      </w:r>
      <w:r w:rsidR="00906485" w:rsidRPr="000B22BD">
        <w:rPr>
          <w:rFonts w:ascii="NoorLotus" w:hAnsi="NoorLotus"/>
          <w:rtl/>
        </w:rPr>
        <w:t xml:space="preserve">ضرر فاحش نمی‌بیند ولی خود مالک از ترک تصرف ضرر فاحش می‌بیند. ولی </w:t>
      </w:r>
      <w:r w:rsidR="00D96C14" w:rsidRPr="000B22BD">
        <w:rPr>
          <w:rFonts w:ascii="NoorLotus" w:hAnsi="NoorLotus"/>
          <w:rtl/>
        </w:rPr>
        <w:t xml:space="preserve">اگر </w:t>
      </w:r>
      <w:r w:rsidR="00906485" w:rsidRPr="000B22BD">
        <w:rPr>
          <w:rFonts w:ascii="NoorLotus" w:hAnsi="NoorLotus"/>
          <w:rtl/>
        </w:rPr>
        <w:t xml:space="preserve">تصرف او در ملک خودش </w:t>
      </w:r>
      <w:r w:rsidR="00D96C14" w:rsidRPr="000B22BD">
        <w:rPr>
          <w:rFonts w:ascii="NoorLotus" w:hAnsi="NoorLotus"/>
          <w:rtl/>
        </w:rPr>
        <w:t xml:space="preserve">مستلزم تصرف عینی، اتلاف یا عیب عینی </w:t>
      </w:r>
      <w:r w:rsidR="00906485" w:rsidRPr="000B22BD">
        <w:rPr>
          <w:rFonts w:ascii="NoorLotus" w:hAnsi="NoorLotus"/>
          <w:rtl/>
        </w:rPr>
        <w:t xml:space="preserve">در مالک همسایه </w:t>
      </w:r>
      <w:r w:rsidR="00D96C14" w:rsidRPr="000B22BD">
        <w:rPr>
          <w:rFonts w:ascii="NoorLotus" w:hAnsi="NoorLotus"/>
          <w:rtl/>
        </w:rPr>
        <w:t xml:space="preserve">نباشد </w:t>
      </w:r>
      <w:r w:rsidR="0088192F" w:rsidRPr="000B22BD">
        <w:rPr>
          <w:rFonts w:ascii="NoorLotus" w:hAnsi="NoorLotus"/>
          <w:rtl/>
        </w:rPr>
        <w:t>ولو او متضرر می‌شود</w:t>
      </w:r>
      <w:r w:rsidR="00906485" w:rsidRPr="000B22BD">
        <w:rPr>
          <w:rFonts w:ascii="NoorLotus" w:hAnsi="NoorLotus"/>
          <w:rtl/>
        </w:rPr>
        <w:t xml:space="preserve"> </w:t>
      </w:r>
      <w:r w:rsidR="0088192F" w:rsidRPr="000B22BD">
        <w:rPr>
          <w:rFonts w:ascii="NoorLotus" w:hAnsi="NoorLotus"/>
          <w:rtl/>
        </w:rPr>
        <w:t>-</w:t>
      </w:r>
      <w:r w:rsidR="00C82B5C" w:rsidRPr="000B22BD">
        <w:rPr>
          <w:rFonts w:ascii="NoorLotus" w:hAnsi="NoorLotus"/>
          <w:rtl/>
        </w:rPr>
        <w:t xml:space="preserve">مثل </w:t>
      </w:r>
      <w:r w:rsidR="0088192F" w:rsidRPr="000B22BD">
        <w:rPr>
          <w:rFonts w:ascii="NoorLotus" w:hAnsi="NoorLotus"/>
          <w:rtl/>
        </w:rPr>
        <w:t>ساختن</w:t>
      </w:r>
      <w:r w:rsidR="00845ECA" w:rsidRPr="000B22BD">
        <w:rPr>
          <w:rFonts w:ascii="NoorLotus" w:hAnsi="NoorLotus"/>
          <w:rtl/>
        </w:rPr>
        <w:t xml:space="preserve"> چند طبقه در ملک خود که موجب از بی</w:t>
      </w:r>
      <w:r w:rsidR="0088192F" w:rsidRPr="000B22BD">
        <w:rPr>
          <w:rFonts w:ascii="NoorLotus" w:hAnsi="NoorLotus"/>
          <w:rtl/>
        </w:rPr>
        <w:t>ن رفتن نور خانه‌ی همسایه می‌شود-</w:t>
      </w:r>
      <w:r w:rsidR="00447689" w:rsidRPr="000B22BD">
        <w:rPr>
          <w:rFonts w:ascii="NoorLotus" w:hAnsi="NoorLotus"/>
          <w:rtl/>
        </w:rPr>
        <w:t xml:space="preserve"> باید</w:t>
      </w:r>
      <w:r w:rsidR="00D96C14" w:rsidRPr="000B22BD">
        <w:rPr>
          <w:rFonts w:ascii="NoorLotus" w:hAnsi="NoorLotus"/>
          <w:rtl/>
        </w:rPr>
        <w:t xml:space="preserve"> تفصیل </w:t>
      </w:r>
      <w:r w:rsidR="00447689" w:rsidRPr="000B22BD">
        <w:rPr>
          <w:rFonts w:ascii="NoorLotus" w:hAnsi="NoorLotus"/>
          <w:rtl/>
        </w:rPr>
        <w:t>داد</w:t>
      </w:r>
      <w:r w:rsidR="0088192F" w:rsidRPr="000B22BD">
        <w:rPr>
          <w:rFonts w:ascii="NoorLotus" w:hAnsi="NoorLotus"/>
          <w:rtl/>
        </w:rPr>
        <w:t>:</w:t>
      </w:r>
      <w:r w:rsidR="00447689" w:rsidRPr="000B22BD">
        <w:rPr>
          <w:rFonts w:ascii="NoorLotus" w:hAnsi="NoorLotus"/>
          <w:rtl/>
        </w:rPr>
        <w:t xml:space="preserve"> </w:t>
      </w:r>
      <w:r w:rsidR="00D96C14" w:rsidRPr="000B22BD">
        <w:rPr>
          <w:rFonts w:ascii="NoorLotus" w:hAnsi="NoorLotus"/>
          <w:rtl/>
        </w:rPr>
        <w:t>در صورت تضرر مالک از ترک تصرف، دلیلی بر حرمت</w:t>
      </w:r>
      <w:r w:rsidR="00576811" w:rsidRPr="000B22BD">
        <w:rPr>
          <w:rFonts w:ascii="NoorLotus" w:hAnsi="NoorLotus"/>
          <w:rtl/>
        </w:rPr>
        <w:t xml:space="preserve"> اضرار به غیر وجود ندارد ولی اگر متضرر نمی‌شود و فقط از یک نفعی محروم می‌شود</w:t>
      </w:r>
      <w:r w:rsidR="00D96C14" w:rsidRPr="000B22BD">
        <w:rPr>
          <w:rFonts w:ascii="NoorLotus" w:hAnsi="NoorLotus"/>
          <w:rtl/>
        </w:rPr>
        <w:t xml:space="preserve">، از «لا ضرر و لا ضرار» حرمت </w:t>
      </w:r>
      <w:r w:rsidR="00576811" w:rsidRPr="000B22BD">
        <w:rPr>
          <w:rFonts w:ascii="NoorLotus" w:hAnsi="NoorLotus"/>
          <w:rtl/>
        </w:rPr>
        <w:t>ا</w:t>
      </w:r>
      <w:r w:rsidR="00D96C14" w:rsidRPr="000B22BD">
        <w:rPr>
          <w:rFonts w:ascii="NoorLotus" w:hAnsi="NoorLotus"/>
          <w:rtl/>
        </w:rPr>
        <w:t>ضرار</w:t>
      </w:r>
      <w:r w:rsidR="00576811" w:rsidRPr="000B22BD">
        <w:rPr>
          <w:rFonts w:ascii="NoorLotus" w:hAnsi="NoorLotus"/>
          <w:rtl/>
        </w:rPr>
        <w:t xml:space="preserve"> به همسایه</w:t>
      </w:r>
      <w:r w:rsidR="00D96C14" w:rsidRPr="000B22BD">
        <w:rPr>
          <w:rFonts w:ascii="NoorLotus" w:hAnsi="NoorLotus"/>
          <w:rtl/>
        </w:rPr>
        <w:t xml:space="preserve"> فهمیده می‌شود.</w:t>
      </w:r>
    </w:p>
    <w:p w14:paraId="6DA14120" w14:textId="5FB63721" w:rsidR="00C84DB6" w:rsidRPr="000B22BD" w:rsidRDefault="00C84DB6" w:rsidP="000B22BD">
      <w:pPr>
        <w:pStyle w:val="Heading3"/>
        <w:rPr>
          <w:rFonts w:ascii="NoorLotus" w:hAnsi="NoorLotus"/>
          <w:rtl/>
        </w:rPr>
      </w:pPr>
      <w:bookmarkStart w:id="42" w:name="_Toc228603181"/>
      <w:r w:rsidRPr="000B22BD">
        <w:rPr>
          <w:rFonts w:ascii="NoorLotus" w:hAnsi="NoorLotus"/>
          <w:rtl/>
        </w:rPr>
        <w:t xml:space="preserve">قول چهارم: </w:t>
      </w:r>
      <w:r w:rsidR="009B4F5C" w:rsidRPr="000B22BD">
        <w:rPr>
          <w:rFonts w:ascii="NoorLotus" w:hAnsi="NoorLotus"/>
          <w:rtl/>
        </w:rPr>
        <w:t>حرمت تصرف موجب اضرار به غیر</w:t>
      </w:r>
      <w:bookmarkEnd w:id="42"/>
    </w:p>
    <w:p w14:paraId="2F5F3864" w14:textId="08DCB4F9" w:rsidR="00C84DB6" w:rsidRPr="000B22BD" w:rsidRDefault="00C84DB6" w:rsidP="000B22BD">
      <w:pPr>
        <w:jc w:val="both"/>
        <w:rPr>
          <w:rFonts w:ascii="NoorLotus" w:hAnsi="NoorLotus"/>
          <w:rtl/>
        </w:rPr>
      </w:pPr>
      <w:r w:rsidRPr="000B22BD">
        <w:rPr>
          <w:rFonts w:ascii="NoorLotus" w:hAnsi="NoorLotus"/>
          <w:rtl/>
        </w:rPr>
        <w:t>مرحوم آقای خوئی در فقه (کتاب الاجاره) فرمود</w:t>
      </w:r>
      <w:r w:rsidR="00695A50" w:rsidRPr="000B22BD">
        <w:rPr>
          <w:rFonts w:ascii="NoorLotus" w:hAnsi="NoorLotus"/>
          <w:rtl/>
        </w:rPr>
        <w:t>ه‌اند</w:t>
      </w:r>
      <w:r w:rsidRPr="000B22BD">
        <w:rPr>
          <w:rFonts w:ascii="NoorLotus" w:hAnsi="NoorLotus"/>
          <w:rtl/>
        </w:rPr>
        <w:t xml:space="preserve">: </w:t>
      </w:r>
      <w:r w:rsidR="00695A50" w:rsidRPr="000B22BD">
        <w:rPr>
          <w:rFonts w:ascii="NoorLotus" w:hAnsi="NoorLotus"/>
          <w:rtl/>
        </w:rPr>
        <w:t>«</w:t>
      </w:r>
      <w:r w:rsidRPr="000B22BD">
        <w:rPr>
          <w:rFonts w:ascii="NoorLotus" w:hAnsi="NoorLotus"/>
          <w:rtl/>
        </w:rPr>
        <w:t>هر تصرفی در ملک خو</w:t>
      </w:r>
      <w:r w:rsidR="00695A50" w:rsidRPr="000B22BD">
        <w:rPr>
          <w:rFonts w:ascii="NoorLotus" w:hAnsi="NoorLotus"/>
          <w:rtl/>
        </w:rPr>
        <w:t>د</w:t>
      </w:r>
      <w:r w:rsidRPr="000B22BD">
        <w:rPr>
          <w:rFonts w:ascii="NoorLotus" w:hAnsi="NoorLotus"/>
          <w:rtl/>
        </w:rPr>
        <w:t xml:space="preserve"> که مستلزم إضرار به غیر باشد </w:t>
      </w:r>
      <w:r w:rsidRPr="000B22BD">
        <w:rPr>
          <w:rFonts w:ascii="Sakkal Majalla" w:hAnsi="Sakkal Majalla" w:cs="Sakkal Majalla" w:hint="cs"/>
          <w:rtl/>
        </w:rPr>
        <w:t>–</w:t>
      </w:r>
      <w:r w:rsidRPr="000B22BD">
        <w:rPr>
          <w:rFonts w:ascii="NoorLotus" w:hAnsi="NoorLotus"/>
          <w:rtl/>
        </w:rPr>
        <w:t xml:space="preserve"> اعم از تصرف عینی در ملک غیر یا عدم آن </w:t>
      </w:r>
      <w:r w:rsidRPr="000B22BD">
        <w:rPr>
          <w:rFonts w:ascii="Sakkal Majalla" w:hAnsi="Sakkal Majalla" w:cs="Sakkal Majalla" w:hint="cs"/>
          <w:rtl/>
        </w:rPr>
        <w:t>–</w:t>
      </w:r>
      <w:r w:rsidRPr="000B22BD">
        <w:rPr>
          <w:rFonts w:ascii="NoorLotus" w:hAnsi="NoorLotus"/>
          <w:rtl/>
        </w:rPr>
        <w:t xml:space="preserve"> حرام است</w:t>
      </w:r>
      <w:r w:rsidR="009B4F5C" w:rsidRPr="000B22BD">
        <w:rPr>
          <w:rFonts w:ascii="NoorLotus" w:hAnsi="NoorLotus"/>
          <w:rtl/>
        </w:rPr>
        <w:t>؛</w:t>
      </w:r>
      <w:r w:rsidRPr="000B22BD">
        <w:rPr>
          <w:rFonts w:ascii="NoorLotus" w:hAnsi="NoorLotus"/>
          <w:rtl/>
        </w:rPr>
        <w:t xml:space="preserve"> </w:t>
      </w:r>
      <w:r w:rsidR="004C693A" w:rsidRPr="000B22BD">
        <w:rPr>
          <w:rFonts w:ascii="NoorLotus" w:hAnsi="NoorLotus"/>
          <w:rtl/>
        </w:rPr>
        <w:t xml:space="preserve">زیرا امام علیه السلام در </w:t>
      </w:r>
      <w:r w:rsidRPr="000B22BD">
        <w:rPr>
          <w:rFonts w:ascii="NoorLotus" w:hAnsi="NoorLotus"/>
          <w:rtl/>
        </w:rPr>
        <w:t xml:space="preserve">صحیحۀ محمد بن الحسین </w:t>
      </w:r>
      <w:r w:rsidR="004C693A" w:rsidRPr="000B22BD">
        <w:rPr>
          <w:rFonts w:ascii="NoorLotus" w:hAnsi="NoorLotus"/>
          <w:rtl/>
        </w:rPr>
        <w:t xml:space="preserve">فرمودند: </w:t>
      </w:r>
      <w:r w:rsidR="00976BD5" w:rsidRPr="000B22BD">
        <w:rPr>
          <w:rFonts w:ascii="NoorLotus" w:hAnsi="NoorLotus"/>
          <w:rtl/>
        </w:rPr>
        <w:t>«</w:t>
      </w:r>
      <w:r w:rsidR="00976BD5" w:rsidRPr="000B22BD">
        <w:rPr>
          <w:rFonts w:ascii="NoorLotus" w:hAnsi="NoorLotus"/>
          <w:color w:val="008000"/>
          <w:rtl/>
        </w:rPr>
        <w:t>یَتَّقِ اللَّهَ وَیَعْمَلْ فِی ذَلِکَ بِالْمَعْرُوفِ وَلَا یَضُرَّ أَخَاهُ الْمُؤْمِنَ</w:t>
      </w:r>
      <w:r w:rsidR="00976BD5" w:rsidRPr="000B22BD">
        <w:rPr>
          <w:rFonts w:ascii="NoorLotus" w:hAnsi="NoorLotus"/>
          <w:rtl/>
        </w:rPr>
        <w:t>»</w:t>
      </w:r>
      <w:r w:rsidR="00976BD5" w:rsidRPr="000B22BD">
        <w:rPr>
          <w:rStyle w:val="FootnoteReference"/>
          <w:rFonts w:cs="NoorLotus"/>
          <w:rtl/>
        </w:rPr>
        <w:footnoteReference w:id="9"/>
      </w:r>
      <w:r w:rsidR="004C693A" w:rsidRPr="000B22BD">
        <w:rPr>
          <w:rFonts w:ascii="NoorLotus" w:hAnsi="NoorLotus"/>
          <w:rtl/>
        </w:rPr>
        <w:t>»</w:t>
      </w:r>
      <w:r w:rsidR="00976BD5" w:rsidRPr="000B22BD">
        <w:rPr>
          <w:rFonts w:ascii="NoorLotus" w:hAnsi="NoorLotus"/>
          <w:vertAlign w:val="superscript"/>
          <w:rtl/>
          <w:lang w:bidi="ar"/>
        </w:rPr>
        <w:footnoteReference w:id="10"/>
      </w:r>
    </w:p>
    <w:p w14:paraId="5732514A" w14:textId="35521C50" w:rsidR="00C84DB6" w:rsidRPr="000B22BD" w:rsidRDefault="004C693A" w:rsidP="000B22BD">
      <w:pPr>
        <w:jc w:val="both"/>
        <w:rPr>
          <w:rFonts w:ascii="NoorLotus" w:hAnsi="NoorLotus"/>
          <w:rtl/>
        </w:rPr>
      </w:pPr>
      <w:r w:rsidRPr="000B22BD">
        <w:rPr>
          <w:rFonts w:ascii="NoorLotus" w:hAnsi="NoorLotus"/>
          <w:rtl/>
        </w:rPr>
        <w:t>این قول صحیح نیست زیرا ممکن است</w:t>
      </w:r>
      <w:r w:rsidR="00FC0279" w:rsidRPr="000B22BD">
        <w:rPr>
          <w:rFonts w:ascii="NoorLotus" w:hAnsi="NoorLotus"/>
          <w:rtl/>
        </w:rPr>
        <w:t xml:space="preserve"> تعبیر صحیح</w:t>
      </w:r>
      <w:r w:rsidR="00C84DB6" w:rsidRPr="000B22BD">
        <w:rPr>
          <w:rFonts w:ascii="NoorLotus" w:hAnsi="NoorLotus"/>
          <w:rtl/>
        </w:rPr>
        <w:t xml:space="preserve"> «</w:t>
      </w:r>
      <w:r w:rsidR="00C84DB6" w:rsidRPr="000B22BD">
        <w:rPr>
          <w:rFonts w:ascii="NoorLotus" w:hAnsi="NoorLotus"/>
          <w:color w:val="008000"/>
          <w:rtl/>
        </w:rPr>
        <w:t>وَلاَ یَ</w:t>
      </w:r>
      <w:r w:rsidR="00956AC6" w:rsidRPr="000B22BD">
        <w:rPr>
          <w:rFonts w:ascii="NoorLotus" w:hAnsi="NoorLotus"/>
          <w:color w:val="008000"/>
          <w:rtl/>
        </w:rPr>
        <w:t>ضار</w:t>
      </w:r>
      <w:r w:rsidR="00C84DB6" w:rsidRPr="000B22BD">
        <w:rPr>
          <w:rFonts w:ascii="NoorLotus" w:hAnsi="NoorLotus"/>
          <w:color w:val="008000"/>
          <w:rtl/>
        </w:rPr>
        <w:t xml:space="preserve"> أَخَاهُ الْمُؤْمِنَ</w:t>
      </w:r>
      <w:r w:rsidR="00C84DB6" w:rsidRPr="000B22BD">
        <w:rPr>
          <w:rFonts w:ascii="NoorLotus" w:hAnsi="NoorLotus"/>
          <w:rtl/>
        </w:rPr>
        <w:t xml:space="preserve">» </w:t>
      </w:r>
      <w:r w:rsidR="00FC0279" w:rsidRPr="000B22BD">
        <w:rPr>
          <w:rFonts w:ascii="NoorLotus" w:hAnsi="NoorLotus"/>
          <w:rtl/>
        </w:rPr>
        <w:t>و نهی از ضرار باشد</w:t>
      </w:r>
      <w:r w:rsidR="00C84DB6" w:rsidRPr="000B22BD">
        <w:rPr>
          <w:rFonts w:ascii="NoorLotus" w:hAnsi="NoorLotus"/>
          <w:rtl/>
        </w:rPr>
        <w:t xml:space="preserve"> یعنی عملی که عرفاً نفع عقلایی ندارد و صرفا </w:t>
      </w:r>
      <w:r w:rsidR="001F7AFC" w:rsidRPr="000B22BD">
        <w:rPr>
          <w:rFonts w:ascii="NoorLotus" w:hAnsi="NoorLotus"/>
          <w:rtl/>
        </w:rPr>
        <w:t xml:space="preserve">موجب </w:t>
      </w:r>
      <w:r w:rsidR="00C84DB6" w:rsidRPr="000B22BD">
        <w:rPr>
          <w:rFonts w:ascii="NoorLotus" w:hAnsi="NoorLotus"/>
          <w:rtl/>
        </w:rPr>
        <w:t xml:space="preserve">زیان بر دیگران </w:t>
      </w:r>
      <w:r w:rsidR="001F7AFC" w:rsidRPr="000B22BD">
        <w:rPr>
          <w:rFonts w:ascii="NoorLotus" w:hAnsi="NoorLotus"/>
          <w:rtl/>
        </w:rPr>
        <w:t xml:space="preserve">است را انجام ندهید. </w:t>
      </w:r>
      <w:r w:rsidR="00C84DB6" w:rsidRPr="000B22BD">
        <w:rPr>
          <w:rFonts w:ascii="NoorLotus" w:hAnsi="NoorLotus"/>
          <w:rtl/>
        </w:rPr>
        <w:t>بنابراین، دلیلی بر حرمت إضرار به غیر در صورت</w:t>
      </w:r>
      <w:r w:rsidR="00567F7D" w:rsidRPr="000B22BD">
        <w:rPr>
          <w:rFonts w:ascii="NoorLotus" w:hAnsi="NoorLotus"/>
          <w:rtl/>
        </w:rPr>
        <w:t xml:space="preserve">ی که </w:t>
      </w:r>
      <w:r w:rsidR="00C84DB6" w:rsidRPr="000B22BD">
        <w:rPr>
          <w:rFonts w:ascii="NoorLotus" w:hAnsi="NoorLotus"/>
          <w:rtl/>
        </w:rPr>
        <w:t xml:space="preserve">مستلزم تصرف در مال غیر </w:t>
      </w:r>
      <w:r w:rsidR="00567F7D" w:rsidRPr="000B22BD">
        <w:rPr>
          <w:rFonts w:ascii="NoorLotus" w:hAnsi="NoorLotus"/>
          <w:rtl/>
        </w:rPr>
        <w:t xml:space="preserve">نباشد، وجود ندارد. </w:t>
      </w:r>
      <w:r w:rsidR="00C84DB6" w:rsidRPr="000B22BD">
        <w:rPr>
          <w:rFonts w:ascii="NoorLotus" w:hAnsi="NoorLotus"/>
          <w:rtl/>
        </w:rPr>
        <w:t xml:space="preserve">مگر در جایی که ترک </w:t>
      </w:r>
      <w:r w:rsidR="00A96124" w:rsidRPr="000B22BD">
        <w:rPr>
          <w:rFonts w:ascii="NoorLotus" w:hAnsi="NoorLotus"/>
          <w:rtl/>
        </w:rPr>
        <w:t>ا</w:t>
      </w:r>
      <w:r w:rsidR="00C84DB6" w:rsidRPr="000B22BD">
        <w:rPr>
          <w:rFonts w:ascii="NoorLotus" w:hAnsi="NoorLotus"/>
          <w:rtl/>
        </w:rPr>
        <w:t xml:space="preserve">ضرار، </w:t>
      </w:r>
      <w:r w:rsidR="00CB5F22" w:rsidRPr="000B22BD">
        <w:rPr>
          <w:rFonts w:ascii="NoorLotus" w:hAnsi="NoorLotus"/>
          <w:rtl/>
        </w:rPr>
        <w:t xml:space="preserve">موجب </w:t>
      </w:r>
      <w:r w:rsidR="00C84DB6" w:rsidRPr="000B22BD">
        <w:rPr>
          <w:rFonts w:ascii="NoorLotus" w:hAnsi="NoorLotus"/>
          <w:rtl/>
        </w:rPr>
        <w:t xml:space="preserve">محرومیت </w:t>
      </w:r>
      <w:r w:rsidR="00956AC6" w:rsidRPr="000B22BD">
        <w:rPr>
          <w:rFonts w:ascii="NoorLotus" w:hAnsi="NoorLotus"/>
          <w:rtl/>
        </w:rPr>
        <w:t xml:space="preserve">شخص </w:t>
      </w:r>
      <w:r w:rsidR="00C84DB6" w:rsidRPr="000B22BD">
        <w:rPr>
          <w:rFonts w:ascii="NoorLotus" w:hAnsi="NoorLotus"/>
          <w:rtl/>
        </w:rPr>
        <w:t xml:space="preserve">از نفع </w:t>
      </w:r>
      <w:r w:rsidR="00CB5F22" w:rsidRPr="000B22BD">
        <w:rPr>
          <w:rFonts w:ascii="NoorLotus" w:hAnsi="NoorLotus"/>
          <w:rtl/>
        </w:rPr>
        <w:t>می‌شود نه این که خود او متضرر شود</w:t>
      </w:r>
      <w:r w:rsidR="00C84DB6" w:rsidRPr="000B22BD">
        <w:rPr>
          <w:rFonts w:ascii="NoorLotus" w:hAnsi="NoorLotus"/>
          <w:rtl/>
        </w:rPr>
        <w:t xml:space="preserve">، که </w:t>
      </w:r>
      <w:r w:rsidR="00DD5D36" w:rsidRPr="000B22BD">
        <w:rPr>
          <w:rFonts w:ascii="NoorLotus" w:hAnsi="NoorLotus"/>
          <w:rtl/>
        </w:rPr>
        <w:t>از</w:t>
      </w:r>
      <w:r w:rsidR="00C84DB6" w:rsidRPr="000B22BD">
        <w:rPr>
          <w:rFonts w:ascii="NoorLotus" w:hAnsi="NoorLotus"/>
          <w:rtl/>
        </w:rPr>
        <w:t xml:space="preserve"> «</w:t>
      </w:r>
      <w:r w:rsidR="00C84DB6" w:rsidRPr="000B22BD">
        <w:rPr>
          <w:rFonts w:ascii="NoorLotus" w:hAnsi="NoorLotus"/>
          <w:color w:val="008000"/>
          <w:rtl/>
        </w:rPr>
        <w:t>لا ضرر و لا ضرار</w:t>
      </w:r>
      <w:r w:rsidR="00C84DB6" w:rsidRPr="000B22BD">
        <w:rPr>
          <w:rFonts w:ascii="NoorLotus" w:hAnsi="NoorLotus"/>
          <w:rtl/>
        </w:rPr>
        <w:t>» حرمت آن فهمیده می‌شود.</w:t>
      </w:r>
    </w:p>
    <w:p w14:paraId="0EAEF284" w14:textId="4D1016AD" w:rsidR="00C84DB6" w:rsidRPr="000B22BD" w:rsidRDefault="00C84DB6" w:rsidP="000B22BD">
      <w:pPr>
        <w:pStyle w:val="Heading2"/>
        <w:jc w:val="both"/>
        <w:rPr>
          <w:rFonts w:ascii="NoorLotus" w:hAnsi="NoorLotus"/>
          <w:rtl/>
        </w:rPr>
      </w:pPr>
      <w:bookmarkStart w:id="43" w:name="_Toc228603182"/>
      <w:r w:rsidRPr="000B22BD">
        <w:rPr>
          <w:rFonts w:ascii="NoorLotus" w:hAnsi="NoorLotus"/>
          <w:rtl/>
        </w:rPr>
        <w:t xml:space="preserve">قول پنجم: </w:t>
      </w:r>
      <w:r w:rsidR="00956AC6" w:rsidRPr="000B22BD">
        <w:rPr>
          <w:rFonts w:ascii="NoorLotus" w:hAnsi="NoorLotus"/>
          <w:rtl/>
        </w:rPr>
        <w:t>حرمت تصرف تکوینی و حکمی در ملک غیر</w:t>
      </w:r>
      <w:bookmarkEnd w:id="43"/>
    </w:p>
    <w:p w14:paraId="07C46C88" w14:textId="1E4404E0" w:rsidR="00C84DB6" w:rsidRPr="000B22BD" w:rsidRDefault="00C84DB6" w:rsidP="000B22BD">
      <w:pPr>
        <w:jc w:val="both"/>
        <w:rPr>
          <w:rFonts w:ascii="NoorLotus" w:hAnsi="NoorLotus"/>
          <w:rtl/>
        </w:rPr>
      </w:pPr>
      <w:r w:rsidRPr="000B22BD">
        <w:rPr>
          <w:rFonts w:ascii="NoorLotus" w:hAnsi="NoorLotus"/>
          <w:rtl/>
        </w:rPr>
        <w:t>آقای سیستانی</w:t>
      </w:r>
      <w:r w:rsidR="00E051E4" w:rsidRPr="000B22BD">
        <w:rPr>
          <w:rFonts w:ascii="NoorLotus" w:hAnsi="NoorLotus"/>
          <w:rtl/>
        </w:rPr>
        <w:t xml:space="preserve"> حفظه الله فرموده‌اند: </w:t>
      </w:r>
      <w:r w:rsidR="00976BD5" w:rsidRPr="000B22BD">
        <w:rPr>
          <w:rFonts w:ascii="NoorLotus" w:hAnsi="NoorLotus"/>
          <w:rtl/>
        </w:rPr>
        <w:t>«</w:t>
      </w:r>
      <w:r w:rsidR="00976BD5" w:rsidRPr="000B22BD">
        <w:rPr>
          <w:rFonts w:ascii="NoorLotus" w:hAnsi="NoorLotus"/>
          <w:color w:val="008000"/>
          <w:rtl/>
        </w:rPr>
        <w:t>حُرْمَةُ مَالِ الْمُسْلِمِ کَحُرْمَةِ دَمِهِ</w:t>
      </w:r>
      <w:r w:rsidR="00976BD5" w:rsidRPr="000B22BD">
        <w:rPr>
          <w:rFonts w:ascii="NoorLotus" w:hAnsi="NoorLotus"/>
          <w:rtl/>
        </w:rPr>
        <w:t>»</w:t>
      </w:r>
      <w:r w:rsidR="00976BD5" w:rsidRPr="000B22BD">
        <w:rPr>
          <w:rStyle w:val="FootnoteReference"/>
          <w:rFonts w:cs="NoorLotus"/>
          <w:rtl/>
        </w:rPr>
        <w:footnoteReference w:id="11"/>
      </w:r>
      <w:r w:rsidR="00976BD5" w:rsidRPr="000B22BD">
        <w:rPr>
          <w:rFonts w:ascii="NoorLotus" w:hAnsi="NoorLotus"/>
          <w:rtl/>
        </w:rPr>
        <w:t xml:space="preserve"> </w:t>
      </w:r>
      <w:r w:rsidRPr="000B22BD">
        <w:rPr>
          <w:rFonts w:ascii="NoorLotus" w:hAnsi="NoorLotus"/>
          <w:rtl/>
        </w:rPr>
        <w:t>استفاده می‌</w:t>
      </w:r>
      <w:r w:rsidR="0043195C" w:rsidRPr="000B22BD">
        <w:rPr>
          <w:rFonts w:ascii="NoorLotus" w:hAnsi="NoorLotus"/>
          <w:rtl/>
        </w:rPr>
        <w:t>شود</w:t>
      </w:r>
      <w:r w:rsidR="00FE7195" w:rsidRPr="000B22BD">
        <w:rPr>
          <w:rFonts w:ascii="NoorLotus" w:hAnsi="NoorLotus"/>
          <w:rtl/>
        </w:rPr>
        <w:t xml:space="preserve"> که</w:t>
      </w:r>
      <w:r w:rsidRPr="000B22BD">
        <w:rPr>
          <w:rFonts w:ascii="NoorLotus" w:hAnsi="NoorLotus"/>
          <w:rtl/>
        </w:rPr>
        <w:t xml:space="preserve"> هر تصرفی در ملک خو</w:t>
      </w:r>
      <w:r w:rsidR="005A0A2B" w:rsidRPr="000B22BD">
        <w:rPr>
          <w:rFonts w:ascii="NoorLotus" w:hAnsi="NoorLotus"/>
          <w:rtl/>
        </w:rPr>
        <w:t xml:space="preserve">یش </w:t>
      </w:r>
      <w:r w:rsidRPr="000B22BD">
        <w:rPr>
          <w:rFonts w:ascii="NoorLotus" w:hAnsi="NoorLotus"/>
          <w:rtl/>
        </w:rPr>
        <w:t xml:space="preserve">که عرفا مستلزم تصرف در ملک همسایه باشد </w:t>
      </w:r>
      <w:r w:rsidRPr="000B22BD">
        <w:rPr>
          <w:rFonts w:ascii="Sakkal Majalla" w:hAnsi="Sakkal Majalla" w:cs="Sakkal Majalla" w:hint="cs"/>
          <w:rtl/>
        </w:rPr>
        <w:t>–</w:t>
      </w:r>
      <w:r w:rsidRPr="000B22BD">
        <w:rPr>
          <w:rFonts w:ascii="NoorLotus" w:hAnsi="NoorLotus"/>
          <w:rtl/>
        </w:rPr>
        <w:t xml:space="preserve"> اعم از تصرف عینی یا حکمی </w:t>
      </w:r>
      <w:r w:rsidRPr="000B22BD">
        <w:rPr>
          <w:rFonts w:ascii="Sakkal Majalla" w:hAnsi="Sakkal Majalla" w:cs="Sakkal Majalla" w:hint="cs"/>
          <w:rtl/>
        </w:rPr>
        <w:t>–</w:t>
      </w:r>
      <w:r w:rsidRPr="000B22BD">
        <w:rPr>
          <w:rFonts w:ascii="NoorLotus" w:hAnsi="NoorLotus"/>
          <w:rtl/>
        </w:rPr>
        <w:t xml:space="preserve"> حرام است. مثلا آهنگری یا دباغی در منزل که آرامش همسایگان را سلب کند، عرفا تصرف در ملک آن‌هاست زیرا </w:t>
      </w:r>
      <w:r w:rsidR="00013413" w:rsidRPr="000B22BD">
        <w:rPr>
          <w:rFonts w:ascii="NoorLotus" w:hAnsi="NoorLotus"/>
          <w:rtl/>
        </w:rPr>
        <w:t xml:space="preserve">موجب محروم شدن آن‌ها از </w:t>
      </w:r>
      <w:r w:rsidRPr="000B22BD">
        <w:rPr>
          <w:rFonts w:ascii="NoorLotus" w:hAnsi="NoorLotus"/>
          <w:rtl/>
        </w:rPr>
        <w:t>انتفاع خانه‌شان می‌</w:t>
      </w:r>
      <w:r w:rsidR="007E7F44" w:rsidRPr="000B22BD">
        <w:rPr>
          <w:rFonts w:ascii="NoorLotus" w:hAnsi="NoorLotus"/>
          <w:rtl/>
        </w:rPr>
        <w:t>شو</w:t>
      </w:r>
      <w:r w:rsidRPr="000B22BD">
        <w:rPr>
          <w:rFonts w:ascii="NoorLotus" w:hAnsi="NoorLotus"/>
          <w:rtl/>
        </w:rPr>
        <w:t xml:space="preserve">د. </w:t>
      </w:r>
      <w:r w:rsidR="00C41E37" w:rsidRPr="000B22BD">
        <w:rPr>
          <w:rFonts w:ascii="NoorLotus" w:hAnsi="NoorLotus"/>
          <w:rtl/>
        </w:rPr>
        <w:t xml:space="preserve">و بر فرض که </w:t>
      </w:r>
      <w:r w:rsidRPr="000B22BD">
        <w:rPr>
          <w:rFonts w:ascii="NoorLotus" w:hAnsi="NoorLotus"/>
          <w:rtl/>
        </w:rPr>
        <w:t>«تصرف» بر آن صدق نکند</w:t>
      </w:r>
      <w:r w:rsidR="00C41E37" w:rsidRPr="000B22BD">
        <w:rPr>
          <w:rFonts w:ascii="NoorLotus" w:hAnsi="NoorLotus"/>
          <w:rtl/>
        </w:rPr>
        <w:t xml:space="preserve"> نیز</w:t>
      </w:r>
      <w:r w:rsidRPr="000B22BD">
        <w:rPr>
          <w:rFonts w:ascii="NoorLotus" w:hAnsi="NoorLotus"/>
          <w:rtl/>
        </w:rPr>
        <w:t xml:space="preserve"> اطلاق «</w:t>
      </w:r>
      <w:r w:rsidRPr="000B22BD">
        <w:rPr>
          <w:rFonts w:ascii="NoorLotus" w:hAnsi="NoorLotus"/>
          <w:color w:val="008000"/>
          <w:rtl/>
        </w:rPr>
        <w:t>حُرْمَةُ مَالِ الْمُسْلِمِ کَحُرْمَةِ دَمِهِ</w:t>
      </w:r>
      <w:r w:rsidRPr="000B22BD">
        <w:rPr>
          <w:rFonts w:ascii="NoorLotus" w:hAnsi="NoorLotus"/>
          <w:rtl/>
        </w:rPr>
        <w:t>» شامل آن می‌</w:t>
      </w:r>
      <w:r w:rsidR="00C41E37" w:rsidRPr="000B22BD">
        <w:rPr>
          <w:rFonts w:ascii="NoorLotus" w:hAnsi="NoorLotus"/>
          <w:rtl/>
        </w:rPr>
        <w:t>شود</w:t>
      </w:r>
      <w:r w:rsidRPr="000B22BD">
        <w:rPr>
          <w:rFonts w:ascii="NoorLotus" w:hAnsi="NoorLotus"/>
          <w:rtl/>
        </w:rPr>
        <w:t xml:space="preserve"> و حرام است. </w:t>
      </w:r>
      <w:r w:rsidR="00C41E37" w:rsidRPr="000B22BD">
        <w:rPr>
          <w:rFonts w:ascii="NoorLotus" w:hAnsi="NoorLotus"/>
          <w:rtl/>
        </w:rPr>
        <w:t>ولی</w:t>
      </w:r>
      <w:r w:rsidRPr="000B22BD">
        <w:rPr>
          <w:rFonts w:ascii="NoorLotus" w:hAnsi="NoorLotus"/>
          <w:rtl/>
        </w:rPr>
        <w:t xml:space="preserve"> اگر</w:t>
      </w:r>
      <w:r w:rsidR="00C41E37" w:rsidRPr="000B22BD">
        <w:rPr>
          <w:rFonts w:ascii="NoorLotus" w:hAnsi="NoorLotus"/>
          <w:rtl/>
        </w:rPr>
        <w:t xml:space="preserve"> این کار مالک</w:t>
      </w:r>
      <w:r w:rsidRPr="000B22BD">
        <w:rPr>
          <w:rFonts w:ascii="NoorLotus" w:hAnsi="NoorLotus"/>
          <w:rtl/>
        </w:rPr>
        <w:t xml:space="preserve"> صرفا</w:t>
      </w:r>
      <w:r w:rsidR="00C41E37" w:rsidRPr="000B22BD">
        <w:rPr>
          <w:rFonts w:ascii="NoorLotus" w:hAnsi="NoorLotus"/>
          <w:rtl/>
        </w:rPr>
        <w:t xml:space="preserve"> موجب کاهش</w:t>
      </w:r>
      <w:r w:rsidRPr="000B22BD">
        <w:rPr>
          <w:rFonts w:ascii="NoorLotus" w:hAnsi="NoorLotus"/>
          <w:rtl/>
        </w:rPr>
        <w:t xml:space="preserve"> ارزش مال همسایه </w:t>
      </w:r>
      <w:r w:rsidR="00C41E37" w:rsidRPr="000B22BD">
        <w:rPr>
          <w:rFonts w:ascii="NoorLotus" w:hAnsi="NoorLotus"/>
          <w:rtl/>
        </w:rPr>
        <w:t>می‌شود،</w:t>
      </w:r>
      <w:r w:rsidRPr="000B22BD">
        <w:rPr>
          <w:rFonts w:ascii="NoorLotus" w:hAnsi="NoorLotus"/>
          <w:rtl/>
        </w:rPr>
        <w:t xml:space="preserve"> دلیلی بر حرمت </w:t>
      </w:r>
      <w:r w:rsidR="006A04A0" w:rsidRPr="000B22BD">
        <w:rPr>
          <w:rFonts w:ascii="NoorLotus" w:hAnsi="NoorLotus"/>
          <w:rtl/>
        </w:rPr>
        <w:t>آن وجود ندارد.</w:t>
      </w:r>
      <w:r w:rsidR="00D620B1" w:rsidRPr="000B22BD">
        <w:rPr>
          <w:rFonts w:ascii="NoorLotus" w:hAnsi="NoorLotus"/>
          <w:rtl/>
        </w:rPr>
        <w:t xml:space="preserve"> </w:t>
      </w:r>
    </w:p>
    <w:p w14:paraId="0FD50324" w14:textId="554C55C7" w:rsidR="00C84DB6" w:rsidRPr="000B22BD" w:rsidRDefault="00D620B1" w:rsidP="000B22BD">
      <w:pPr>
        <w:jc w:val="both"/>
        <w:rPr>
          <w:rFonts w:ascii="NoorLotus" w:hAnsi="NoorLotus"/>
          <w:rtl/>
        </w:rPr>
      </w:pPr>
      <w:r w:rsidRPr="000B22BD">
        <w:rPr>
          <w:rFonts w:ascii="NoorLotus" w:hAnsi="NoorLotus"/>
          <w:rtl/>
        </w:rPr>
        <w:lastRenderedPageBreak/>
        <w:t xml:space="preserve">بنابراین </w:t>
      </w:r>
      <w:r w:rsidR="00C84DB6" w:rsidRPr="000B22BD">
        <w:rPr>
          <w:rFonts w:ascii="NoorLotus" w:hAnsi="NoorLotus"/>
          <w:rtl/>
        </w:rPr>
        <w:t xml:space="preserve">تصرف مالک در ملک خویش که مستلزم إضرار به همسایه باشد حرام است مگر آنکه </w:t>
      </w:r>
      <w:r w:rsidR="001660BB" w:rsidRPr="000B22BD">
        <w:rPr>
          <w:rFonts w:ascii="NoorLotus" w:hAnsi="NoorLotus"/>
          <w:rtl/>
        </w:rPr>
        <w:t>فقط موجب</w:t>
      </w:r>
      <w:r w:rsidR="00C84DB6" w:rsidRPr="000B22BD">
        <w:rPr>
          <w:rFonts w:ascii="NoorLotus" w:hAnsi="NoorLotus"/>
          <w:rtl/>
        </w:rPr>
        <w:t xml:space="preserve"> نقص مالیت </w:t>
      </w:r>
      <w:r w:rsidR="001660BB" w:rsidRPr="000B22BD">
        <w:rPr>
          <w:rFonts w:ascii="NoorLotus" w:hAnsi="NoorLotus"/>
          <w:rtl/>
        </w:rPr>
        <w:t>آن شود</w:t>
      </w:r>
      <w:r w:rsidR="00C84DB6" w:rsidRPr="000B22BD">
        <w:rPr>
          <w:rFonts w:ascii="NoorLotus" w:hAnsi="NoorLotus"/>
          <w:rtl/>
        </w:rPr>
        <w:t>، که نه تصرف در مال غیر و نه خلاف احترام مال غیر</w:t>
      </w:r>
      <w:r w:rsidR="00C541B3" w:rsidRPr="000B22BD">
        <w:rPr>
          <w:rFonts w:ascii="NoorLotus" w:hAnsi="NoorLotus"/>
          <w:rtl/>
        </w:rPr>
        <w:t xml:space="preserve"> است.</w:t>
      </w:r>
      <w:r w:rsidR="00976BD5" w:rsidRPr="000B22BD">
        <w:rPr>
          <w:rFonts w:ascii="NoorLotus" w:hAnsi="NoorLotus"/>
          <w:rtl/>
        </w:rPr>
        <w:t>»</w:t>
      </w:r>
      <w:r w:rsidR="00976BD5" w:rsidRPr="000B22BD">
        <w:rPr>
          <w:rFonts w:ascii="NoorLotus" w:hAnsi="NoorLotus"/>
          <w:vertAlign w:val="superscript"/>
          <w:rtl/>
          <w:lang w:bidi="ar"/>
        </w:rPr>
        <w:footnoteReference w:id="12"/>
      </w:r>
    </w:p>
    <w:p w14:paraId="0D793ABF" w14:textId="693056A3" w:rsidR="00C84DB6" w:rsidRPr="000B22BD" w:rsidRDefault="00C84DB6" w:rsidP="000B22BD">
      <w:pPr>
        <w:jc w:val="both"/>
        <w:rPr>
          <w:rFonts w:ascii="NoorLotus" w:hAnsi="NoorLotus"/>
          <w:rtl/>
        </w:rPr>
      </w:pPr>
      <w:r w:rsidRPr="000B22BD">
        <w:rPr>
          <w:rFonts w:ascii="NoorLotus" w:hAnsi="NoorLotus"/>
          <w:rtl/>
        </w:rPr>
        <w:t>این قول</w:t>
      </w:r>
      <w:r w:rsidR="00B35617" w:rsidRPr="000B22BD">
        <w:rPr>
          <w:rFonts w:ascii="NoorLotus" w:hAnsi="NoorLotus"/>
          <w:rtl/>
        </w:rPr>
        <w:t xml:space="preserve"> نیز</w:t>
      </w:r>
      <w:r w:rsidRPr="000B22BD">
        <w:rPr>
          <w:rFonts w:ascii="NoorLotus" w:hAnsi="NoorLotus"/>
          <w:rtl/>
        </w:rPr>
        <w:t xml:space="preserve"> دلیل ندارد</w:t>
      </w:r>
      <w:r w:rsidR="00B35617" w:rsidRPr="000B22BD">
        <w:rPr>
          <w:rFonts w:ascii="NoorLotus" w:hAnsi="NoorLotus"/>
          <w:rtl/>
        </w:rPr>
        <w:t>. زیرا</w:t>
      </w:r>
      <w:r w:rsidRPr="000B22BD">
        <w:rPr>
          <w:rFonts w:ascii="NoorLotus" w:hAnsi="NoorLotus"/>
          <w:rtl/>
        </w:rPr>
        <w:t xml:space="preserve"> استظهار از «</w:t>
      </w:r>
      <w:r w:rsidRPr="000B22BD">
        <w:rPr>
          <w:rFonts w:ascii="NoorLotus" w:hAnsi="NoorLotus"/>
          <w:color w:val="008000"/>
          <w:rtl/>
        </w:rPr>
        <w:t>حُرْمَةُ مَالِ الْمُسْلِمِ کَحُرْمَةِ دَمِهِ</w:t>
      </w:r>
      <w:r w:rsidRPr="000B22BD">
        <w:rPr>
          <w:rFonts w:ascii="NoorLotus" w:hAnsi="NoorLotus"/>
          <w:rtl/>
        </w:rPr>
        <w:t>» بیش از این نیست</w:t>
      </w:r>
      <w:r w:rsidR="0077132F" w:rsidRPr="000B22BD">
        <w:rPr>
          <w:rFonts w:ascii="NoorLotus" w:hAnsi="NoorLotus"/>
          <w:rtl/>
        </w:rPr>
        <w:t xml:space="preserve"> که</w:t>
      </w:r>
      <w:r w:rsidRPr="000B22BD">
        <w:rPr>
          <w:rFonts w:ascii="NoorLotus" w:hAnsi="NoorLotus"/>
          <w:rtl/>
        </w:rPr>
        <w:t xml:space="preserve"> همان‌گونه که جان مسلمان محترم است و ریختن خون او موجب ضمان است، مال </w:t>
      </w:r>
      <w:r w:rsidR="007E7F44" w:rsidRPr="000B22BD">
        <w:rPr>
          <w:rFonts w:ascii="NoorLotus" w:hAnsi="NoorLotus"/>
          <w:rtl/>
        </w:rPr>
        <w:t>او</w:t>
      </w:r>
      <w:r w:rsidR="00987DC8" w:rsidRPr="000B22BD">
        <w:rPr>
          <w:rFonts w:ascii="NoorLotus" w:hAnsi="NoorLotus"/>
          <w:rtl/>
        </w:rPr>
        <w:t xml:space="preserve"> نیز</w:t>
      </w:r>
      <w:r w:rsidRPr="000B22BD">
        <w:rPr>
          <w:rFonts w:ascii="NoorLotus" w:hAnsi="NoorLotus"/>
          <w:rtl/>
        </w:rPr>
        <w:t xml:space="preserve"> محترم است و </w:t>
      </w:r>
      <w:r w:rsidR="007E7F44" w:rsidRPr="000B22BD">
        <w:rPr>
          <w:rFonts w:ascii="NoorLotus" w:hAnsi="NoorLotus"/>
          <w:rtl/>
        </w:rPr>
        <w:t>ا</w:t>
      </w:r>
      <w:r w:rsidRPr="000B22BD">
        <w:rPr>
          <w:rFonts w:ascii="NoorLotus" w:hAnsi="NoorLotus"/>
          <w:rtl/>
        </w:rPr>
        <w:t>تل</w:t>
      </w:r>
      <w:r w:rsidR="007E7F44" w:rsidRPr="000B22BD">
        <w:rPr>
          <w:rFonts w:ascii="NoorLotus" w:hAnsi="NoorLotus"/>
          <w:rtl/>
        </w:rPr>
        <w:t>ا</w:t>
      </w:r>
      <w:r w:rsidRPr="000B22BD">
        <w:rPr>
          <w:rFonts w:ascii="NoorLotus" w:hAnsi="NoorLotus"/>
          <w:rtl/>
        </w:rPr>
        <w:t xml:space="preserve">ف </w:t>
      </w:r>
      <w:r w:rsidR="007E7F44" w:rsidRPr="000B22BD">
        <w:rPr>
          <w:rFonts w:ascii="NoorLotus" w:hAnsi="NoorLotus"/>
          <w:rtl/>
        </w:rPr>
        <w:t xml:space="preserve">آن </w:t>
      </w:r>
      <w:r w:rsidRPr="000B22BD">
        <w:rPr>
          <w:rFonts w:ascii="NoorLotus" w:hAnsi="NoorLotus"/>
          <w:rtl/>
        </w:rPr>
        <w:t xml:space="preserve">یا تصرف بدون اذن در آن موجب ضمان </w:t>
      </w:r>
      <w:r w:rsidR="00987DC8" w:rsidRPr="000B22BD">
        <w:rPr>
          <w:rFonts w:ascii="NoorLotus" w:hAnsi="NoorLotus"/>
          <w:rtl/>
        </w:rPr>
        <w:t>است</w:t>
      </w:r>
      <w:r w:rsidRPr="000B22BD">
        <w:rPr>
          <w:rFonts w:ascii="NoorLotus" w:hAnsi="NoorLotus"/>
          <w:rtl/>
        </w:rPr>
        <w:t xml:space="preserve">. </w:t>
      </w:r>
      <w:r w:rsidR="00A40BEE" w:rsidRPr="000B22BD">
        <w:rPr>
          <w:rFonts w:ascii="NoorLotus" w:hAnsi="NoorLotus"/>
          <w:rtl/>
        </w:rPr>
        <w:t>ولی</w:t>
      </w:r>
      <w:r w:rsidRPr="000B22BD">
        <w:rPr>
          <w:rFonts w:ascii="NoorLotus" w:hAnsi="NoorLotus"/>
          <w:rtl/>
        </w:rPr>
        <w:t xml:space="preserve"> اگر عرفا تصرف در مال غیر نباشد</w:t>
      </w:r>
      <w:r w:rsidR="00DB526D" w:rsidRPr="000B22BD">
        <w:rPr>
          <w:rFonts w:ascii="NoorLotus" w:hAnsi="NoorLotus"/>
          <w:rtl/>
        </w:rPr>
        <w:t xml:space="preserve">، </w:t>
      </w:r>
      <w:r w:rsidRPr="000B22BD">
        <w:rPr>
          <w:rFonts w:ascii="NoorLotus" w:hAnsi="NoorLotus"/>
          <w:rtl/>
        </w:rPr>
        <w:t>مانند آهنگری در منزل خو</w:t>
      </w:r>
      <w:r w:rsidR="00DB526D" w:rsidRPr="000B22BD">
        <w:rPr>
          <w:rFonts w:ascii="NoorLotus" w:hAnsi="NoorLotus"/>
          <w:rtl/>
        </w:rPr>
        <w:t>د</w:t>
      </w:r>
      <w:r w:rsidRPr="000B22BD">
        <w:rPr>
          <w:rFonts w:ascii="NoorLotus" w:hAnsi="NoorLotus"/>
          <w:rtl/>
        </w:rPr>
        <w:t xml:space="preserve"> که </w:t>
      </w:r>
      <w:r w:rsidR="00DB526D" w:rsidRPr="000B22BD">
        <w:rPr>
          <w:rFonts w:ascii="NoorLotus" w:hAnsi="NoorLotus"/>
          <w:rtl/>
        </w:rPr>
        <w:t xml:space="preserve">موجب </w:t>
      </w:r>
      <w:r w:rsidRPr="000B22BD">
        <w:rPr>
          <w:rFonts w:ascii="NoorLotus" w:hAnsi="NoorLotus"/>
          <w:rtl/>
        </w:rPr>
        <w:t xml:space="preserve">سلب آسایش همسایگان </w:t>
      </w:r>
      <w:r w:rsidR="00DB526D" w:rsidRPr="000B22BD">
        <w:rPr>
          <w:rFonts w:ascii="NoorLotus" w:hAnsi="NoorLotus"/>
          <w:rtl/>
        </w:rPr>
        <w:t>می‌</w:t>
      </w:r>
      <w:r w:rsidRPr="000B22BD">
        <w:rPr>
          <w:rFonts w:ascii="NoorLotus" w:hAnsi="NoorLotus"/>
          <w:rtl/>
        </w:rPr>
        <w:t>شود</w:t>
      </w:r>
      <w:r w:rsidR="00DB526D" w:rsidRPr="000B22BD">
        <w:rPr>
          <w:rFonts w:ascii="NoorLotus" w:hAnsi="NoorLotus"/>
          <w:rtl/>
        </w:rPr>
        <w:t xml:space="preserve"> تصرف در ملک او نیست</w:t>
      </w:r>
      <w:r w:rsidRPr="000B22BD">
        <w:rPr>
          <w:rFonts w:ascii="NoorLotus" w:hAnsi="NoorLotus"/>
          <w:rtl/>
        </w:rPr>
        <w:t xml:space="preserve"> </w:t>
      </w:r>
      <w:r w:rsidR="00DB526D" w:rsidRPr="000B22BD">
        <w:rPr>
          <w:rFonts w:ascii="NoorLotus" w:hAnsi="NoorLotus"/>
          <w:rtl/>
        </w:rPr>
        <w:t xml:space="preserve">تا </w:t>
      </w:r>
      <w:r w:rsidRPr="000B22BD">
        <w:rPr>
          <w:rFonts w:ascii="NoorLotus" w:hAnsi="NoorLotus"/>
          <w:rtl/>
        </w:rPr>
        <w:t xml:space="preserve">عموم </w:t>
      </w:r>
      <w:r w:rsidR="00976BD5" w:rsidRPr="000B22BD">
        <w:rPr>
          <w:rFonts w:ascii="NoorLotus" w:hAnsi="NoorLotus"/>
          <w:rtl/>
        </w:rPr>
        <w:t>«</w:t>
      </w:r>
      <w:r w:rsidR="00976BD5" w:rsidRPr="000B22BD">
        <w:rPr>
          <w:rFonts w:ascii="NoorLotus" w:hAnsi="NoorLotus"/>
          <w:color w:val="008000"/>
          <w:rtl/>
        </w:rPr>
        <w:t>لا یحل لأحد أنْ یَتَصَرَّفَ فِی مَالِ غَیْرِهِ</w:t>
      </w:r>
      <w:r w:rsidR="00976BD5" w:rsidRPr="000B22BD">
        <w:rPr>
          <w:rFonts w:ascii="NoorLotus" w:hAnsi="NoorLotus"/>
          <w:rtl/>
        </w:rPr>
        <w:t>»</w:t>
      </w:r>
      <w:r w:rsidR="00976BD5" w:rsidRPr="000B22BD">
        <w:rPr>
          <w:rStyle w:val="FootnoteReference"/>
          <w:rFonts w:cs="NoorLotus"/>
          <w:rtl/>
        </w:rPr>
        <w:footnoteReference w:id="13"/>
      </w:r>
      <w:r w:rsidRPr="000B22BD">
        <w:rPr>
          <w:rFonts w:ascii="NoorLotus" w:hAnsi="NoorLotus"/>
          <w:rtl/>
        </w:rPr>
        <w:t>شامل آن</w:t>
      </w:r>
      <w:r w:rsidR="00C45375" w:rsidRPr="000B22BD">
        <w:rPr>
          <w:rFonts w:ascii="NoorLotus" w:hAnsi="NoorLotus"/>
          <w:rtl/>
        </w:rPr>
        <w:t xml:space="preserve"> </w:t>
      </w:r>
      <w:r w:rsidRPr="000B22BD">
        <w:rPr>
          <w:rFonts w:ascii="NoorLotus" w:hAnsi="NoorLotus"/>
          <w:rtl/>
        </w:rPr>
        <w:t xml:space="preserve">‌شود. </w:t>
      </w:r>
      <w:r w:rsidR="00C45375" w:rsidRPr="000B22BD">
        <w:rPr>
          <w:rFonts w:ascii="NoorLotus" w:hAnsi="NoorLotus"/>
          <w:rtl/>
        </w:rPr>
        <w:t xml:space="preserve">البته </w:t>
      </w:r>
      <w:r w:rsidRPr="000B22BD">
        <w:rPr>
          <w:rFonts w:ascii="NoorLotus" w:hAnsi="NoorLotus"/>
          <w:rtl/>
        </w:rPr>
        <w:t>اگر إضرار به غیر مطلقا یا حداقل در فرض محرومیت از نفع بدون تضر</w:t>
      </w:r>
      <w:r w:rsidR="00626CB0" w:rsidRPr="000B22BD">
        <w:rPr>
          <w:rFonts w:ascii="NoorLotus" w:hAnsi="NoorLotus"/>
          <w:rtl/>
        </w:rPr>
        <w:t>ر -که مختار ما بود-</w:t>
      </w:r>
      <w:r w:rsidR="00DE4053" w:rsidRPr="000B22BD">
        <w:rPr>
          <w:rFonts w:ascii="NoorLotus" w:hAnsi="NoorLotus"/>
          <w:rtl/>
        </w:rPr>
        <w:t xml:space="preserve"> </w:t>
      </w:r>
      <w:r w:rsidR="00027731" w:rsidRPr="000B22BD">
        <w:rPr>
          <w:rFonts w:ascii="NoorLotus" w:hAnsi="NoorLotus"/>
          <w:rtl/>
        </w:rPr>
        <w:t xml:space="preserve">حرام باشد </w:t>
      </w:r>
      <w:r w:rsidR="00DE4053" w:rsidRPr="000B22BD">
        <w:rPr>
          <w:rFonts w:ascii="NoorLotus" w:hAnsi="NoorLotus"/>
          <w:rtl/>
        </w:rPr>
        <w:t>در صورت صدق</w:t>
      </w:r>
      <w:r w:rsidRPr="000B22BD">
        <w:rPr>
          <w:rFonts w:ascii="NoorLotus" w:hAnsi="NoorLotus"/>
          <w:rtl/>
        </w:rPr>
        <w:t xml:space="preserve"> «إضرار به غیر» حرام </w:t>
      </w:r>
      <w:r w:rsidR="00DE4053" w:rsidRPr="000B22BD">
        <w:rPr>
          <w:rFonts w:ascii="NoorLotus" w:hAnsi="NoorLotus"/>
          <w:rtl/>
        </w:rPr>
        <w:t>خواهد بود</w:t>
      </w:r>
      <w:r w:rsidR="00976BD5" w:rsidRPr="000B22BD">
        <w:rPr>
          <w:rFonts w:ascii="NoorLotus" w:hAnsi="NoorLotus"/>
          <w:rtl/>
        </w:rPr>
        <w:t>.</w:t>
      </w:r>
    </w:p>
    <w:p w14:paraId="757FC267" w14:textId="6E5E9EAC" w:rsidR="00C84DB6" w:rsidRPr="000B22BD" w:rsidRDefault="00C84DB6" w:rsidP="000B22BD">
      <w:pPr>
        <w:pStyle w:val="Heading2"/>
        <w:jc w:val="both"/>
        <w:rPr>
          <w:rFonts w:ascii="NoorLotus" w:hAnsi="NoorLotus"/>
          <w:rtl/>
        </w:rPr>
      </w:pPr>
      <w:bookmarkStart w:id="44" w:name="_Toc228603183"/>
      <w:r w:rsidRPr="000B22BD">
        <w:rPr>
          <w:rFonts w:ascii="NoorLotus" w:hAnsi="NoorLotus"/>
          <w:rtl/>
        </w:rPr>
        <w:t xml:space="preserve">قول ششم: </w:t>
      </w:r>
      <w:r w:rsidR="000B22BD" w:rsidRPr="000B22BD">
        <w:rPr>
          <w:rFonts w:ascii="NoorLotus" w:hAnsi="NoorLotus"/>
          <w:rtl/>
        </w:rPr>
        <w:t>جواز اضرار در صورت ناچیز نبودن ضرر مالک نسبت به ضرر دیگری</w:t>
      </w:r>
      <w:bookmarkEnd w:id="44"/>
    </w:p>
    <w:p w14:paraId="7CC75E2A" w14:textId="79ACDD07" w:rsidR="00C84DB6" w:rsidRPr="000B22BD" w:rsidRDefault="00DE4053" w:rsidP="000B22BD">
      <w:pPr>
        <w:jc w:val="both"/>
        <w:rPr>
          <w:rFonts w:ascii="NoorLotus" w:hAnsi="NoorLotus"/>
          <w:rtl/>
        </w:rPr>
      </w:pPr>
      <w:r w:rsidRPr="000B22BD">
        <w:rPr>
          <w:rFonts w:ascii="NoorLotus" w:hAnsi="NoorLotus"/>
          <w:rtl/>
          <w:lang w:bidi="ar-SA"/>
        </w:rPr>
        <w:t>شهید صدر رحمه الله فرموده‌اند: «</w:t>
      </w:r>
      <w:r w:rsidRPr="000B22BD">
        <w:rPr>
          <w:rFonts w:ascii="NoorLotus" w:hAnsi="NoorLotus"/>
          <w:rtl/>
        </w:rPr>
        <w:t>باید</w:t>
      </w:r>
      <w:r w:rsidR="00C84DB6" w:rsidRPr="000B22BD">
        <w:rPr>
          <w:rFonts w:ascii="NoorLotus" w:hAnsi="NoorLotus"/>
          <w:rtl/>
        </w:rPr>
        <w:t xml:space="preserve"> به سیره عقلاییه رجوع کرد</w:t>
      </w:r>
      <w:r w:rsidRPr="000B22BD">
        <w:rPr>
          <w:rFonts w:ascii="NoorLotus" w:hAnsi="NoorLotus"/>
          <w:rtl/>
        </w:rPr>
        <w:t>،</w:t>
      </w:r>
      <w:r w:rsidR="00C84DB6" w:rsidRPr="000B22BD">
        <w:rPr>
          <w:rFonts w:ascii="NoorLotus" w:hAnsi="NoorLotus"/>
          <w:rtl/>
        </w:rPr>
        <w:t xml:space="preserve"> سیره عقلاییه تصرف مالک در ملک خویش را تجویز می‌</w:t>
      </w:r>
      <w:r w:rsidRPr="000B22BD">
        <w:rPr>
          <w:rFonts w:ascii="NoorLotus" w:hAnsi="NoorLotus"/>
          <w:rtl/>
        </w:rPr>
        <w:t xml:space="preserve">کند ولو </w:t>
      </w:r>
      <w:r w:rsidR="00C84DB6" w:rsidRPr="000B22BD">
        <w:rPr>
          <w:rFonts w:ascii="NoorLotus" w:hAnsi="NoorLotus"/>
          <w:rtl/>
        </w:rPr>
        <w:t>مستلزم ضرر بر همسایه باشد</w:t>
      </w:r>
      <w:r w:rsidRPr="000B22BD">
        <w:rPr>
          <w:rFonts w:ascii="NoorLotus" w:hAnsi="NoorLotus"/>
          <w:rtl/>
        </w:rPr>
        <w:t>.</w:t>
      </w:r>
      <w:r w:rsidR="00C84DB6" w:rsidRPr="000B22BD">
        <w:rPr>
          <w:rFonts w:ascii="NoorLotus" w:hAnsi="NoorLotus"/>
          <w:rtl/>
        </w:rPr>
        <w:t xml:space="preserve"> مگر آنکه ضرر مالک در مقابل ضرر همسایه </w:t>
      </w:r>
      <w:r w:rsidRPr="000B22BD">
        <w:rPr>
          <w:rFonts w:ascii="NoorLotus" w:hAnsi="NoorLotus"/>
          <w:rtl/>
        </w:rPr>
        <w:t xml:space="preserve">بسیار </w:t>
      </w:r>
      <w:r w:rsidR="00C84DB6" w:rsidRPr="000B22BD">
        <w:rPr>
          <w:rFonts w:ascii="NoorLotus" w:hAnsi="NoorLotus"/>
          <w:rtl/>
        </w:rPr>
        <w:t>ناچیز باشد، که در این صورت تصرف</w:t>
      </w:r>
      <w:r w:rsidR="004D0E95" w:rsidRPr="000B22BD">
        <w:rPr>
          <w:rFonts w:ascii="NoorLotus" w:hAnsi="NoorLotus"/>
          <w:rtl/>
        </w:rPr>
        <w:t xml:space="preserve"> او</w:t>
      </w:r>
      <w:r w:rsidR="00C84DB6" w:rsidRPr="000B22BD">
        <w:rPr>
          <w:rFonts w:ascii="NoorLotus" w:hAnsi="NoorLotus"/>
          <w:rtl/>
        </w:rPr>
        <w:t xml:space="preserve"> حرام است. ممکن است نظر مشهور نیز همین باشد</w:t>
      </w:r>
      <w:r w:rsidR="004D0E95" w:rsidRPr="000B22BD">
        <w:rPr>
          <w:rFonts w:ascii="NoorLotus" w:hAnsi="NoorLotus"/>
          <w:rtl/>
        </w:rPr>
        <w:t>.»</w:t>
      </w:r>
      <w:r w:rsidR="00F515F4" w:rsidRPr="000B22BD">
        <w:rPr>
          <w:rFonts w:ascii="NoorLotus" w:hAnsi="NoorLotus"/>
          <w:vertAlign w:val="superscript"/>
          <w:rtl/>
          <w:lang w:bidi="ar"/>
        </w:rPr>
        <w:footnoteReference w:id="14"/>
      </w:r>
    </w:p>
    <w:p w14:paraId="4027F39D" w14:textId="60C967E0" w:rsidR="00C84DB6" w:rsidRPr="000B22BD" w:rsidRDefault="00C84DB6" w:rsidP="000B22BD">
      <w:pPr>
        <w:jc w:val="both"/>
        <w:rPr>
          <w:rFonts w:ascii="NoorLotus" w:hAnsi="NoorLotus"/>
          <w:rtl/>
        </w:rPr>
      </w:pPr>
      <w:r w:rsidRPr="000B22BD">
        <w:rPr>
          <w:rFonts w:ascii="NoorLotus" w:hAnsi="NoorLotus"/>
          <w:rtl/>
        </w:rPr>
        <w:t xml:space="preserve">ان‌شاءالله در جلسه آینده </w:t>
      </w:r>
      <w:r w:rsidR="004D0E95" w:rsidRPr="000B22BD">
        <w:rPr>
          <w:rFonts w:ascii="NoorLotus" w:hAnsi="NoorLotus"/>
          <w:rtl/>
        </w:rPr>
        <w:t>صحت این قول بررسی خواهد شد</w:t>
      </w:r>
      <w:r w:rsidRPr="000B22BD">
        <w:rPr>
          <w:rFonts w:ascii="NoorLotus" w:hAnsi="NoorLotus"/>
          <w:rtl/>
        </w:rPr>
        <w:t>.</w:t>
      </w:r>
    </w:p>
    <w:sectPr w:rsidR="00C84DB6" w:rsidRPr="000B22BD" w:rsidSect="00F754F8">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86B865" w16cex:dateUtc="2026-04-30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ED3F26" w16cid:durableId="2386B8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DEBCB" w14:textId="77777777" w:rsidR="00C8369B" w:rsidRDefault="00C8369B" w:rsidP="00F754F8">
      <w:pPr>
        <w:spacing w:after="0" w:line="240" w:lineRule="auto"/>
      </w:pPr>
      <w:r>
        <w:separator/>
      </w:r>
    </w:p>
  </w:endnote>
  <w:endnote w:type="continuationSeparator" w:id="0">
    <w:p w14:paraId="53877042" w14:textId="77777777" w:rsidR="00C8369B" w:rsidRDefault="00C8369B" w:rsidP="00F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5FDB2" w14:textId="77777777" w:rsidR="00F754F8" w:rsidRDefault="00F754F8" w:rsidP="007F1053">
    <w:pPr>
      <w:pStyle w:val="Footer"/>
    </w:pPr>
  </w:p>
  <w:p w14:paraId="15A254FB" w14:textId="77777777" w:rsidR="00F754F8" w:rsidRDefault="00F754F8" w:rsidP="007F1053"/>
  <w:p w14:paraId="0FA2E752" w14:textId="77777777" w:rsidR="00F754F8" w:rsidRDefault="00F754F8"/>
  <w:p w14:paraId="7790E8DC" w14:textId="77777777" w:rsidR="00F754F8" w:rsidRDefault="00F754F8"/>
  <w:p w14:paraId="0D424958" w14:textId="77777777" w:rsidR="00F754F8" w:rsidRDefault="00F754F8"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BEB264B" w14:textId="77777777" w:rsidR="00F754F8" w:rsidRDefault="00F754F8" w:rsidP="00822C53">
        <w:pPr>
          <w:pStyle w:val="Footer"/>
          <w:jc w:val="center"/>
        </w:pPr>
        <w:r>
          <w:fldChar w:fldCharType="begin"/>
        </w:r>
        <w:r>
          <w:instrText xml:space="preserve"> PAGE   \* MERGEFORMAT </w:instrText>
        </w:r>
        <w:r>
          <w:fldChar w:fldCharType="separate"/>
        </w:r>
        <w:r w:rsidR="009F7676">
          <w:rPr>
            <w:noProof/>
            <w:rtl/>
          </w:rPr>
          <w:t>1</w:t>
        </w:r>
        <w:r>
          <w:rPr>
            <w:noProof/>
          </w:rPr>
          <w:fldChar w:fldCharType="end"/>
        </w:r>
      </w:p>
    </w:sdtContent>
  </w:sdt>
  <w:p w14:paraId="2728D8F3" w14:textId="77777777" w:rsidR="00F754F8" w:rsidRDefault="00F754F8"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DFA17" w14:textId="77777777" w:rsidR="00C8369B" w:rsidRDefault="00C8369B" w:rsidP="00F754F8">
      <w:pPr>
        <w:spacing w:after="0" w:line="240" w:lineRule="auto"/>
      </w:pPr>
      <w:r>
        <w:separator/>
      </w:r>
    </w:p>
  </w:footnote>
  <w:footnote w:type="continuationSeparator" w:id="0">
    <w:p w14:paraId="760E2E89" w14:textId="77777777" w:rsidR="00C8369B" w:rsidRDefault="00C8369B" w:rsidP="00F754F8">
      <w:pPr>
        <w:spacing w:after="0" w:line="240" w:lineRule="auto"/>
      </w:pPr>
      <w:r>
        <w:continuationSeparator/>
      </w:r>
    </w:p>
  </w:footnote>
  <w:footnote w:id="1">
    <w:p w14:paraId="317068C7" w14:textId="77777777" w:rsidR="0071533B" w:rsidRPr="005643C5" w:rsidRDefault="0071533B" w:rsidP="005643C5">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hint="cs"/>
          <w:color w:val="3C3C3C"/>
          <w:rtl/>
        </w:rPr>
        <w:t>خوئی</w:t>
      </w:r>
      <w:r w:rsidRPr="005643C5">
        <w:rPr>
          <w:rFonts w:ascii="NoorLotus" w:hAnsi="NoorLotus"/>
          <w:color w:val="3C3C3C"/>
          <w:rtl/>
        </w:rPr>
        <w:t xml:space="preserve"> </w:t>
      </w:r>
      <w:r w:rsidRPr="005643C5">
        <w:rPr>
          <w:rFonts w:ascii="NoorLotus" w:hAnsi="NoorLotus" w:hint="cs"/>
          <w:color w:val="3C3C3C"/>
          <w:rtl/>
        </w:rPr>
        <w:t>ابوالقاسم</w:t>
      </w:r>
      <w:r w:rsidRPr="005643C5">
        <w:rPr>
          <w:rFonts w:ascii="NoorLotus" w:hAnsi="NoorLotus"/>
          <w:color w:val="3C3C3C"/>
          <w:rtl/>
        </w:rPr>
        <w:t>. مصباح الأصول. ج 2، مکتبة الداوري، 1422، ص 565.</w:t>
      </w:r>
    </w:p>
  </w:footnote>
  <w:footnote w:id="2">
    <w:p w14:paraId="5F701775" w14:textId="77777777" w:rsidR="00BB370E" w:rsidRPr="005643C5" w:rsidRDefault="00BB370E" w:rsidP="00BB370E">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hint="cs"/>
          <w:color w:val="3C3C3C"/>
          <w:rtl/>
        </w:rPr>
        <w:t>خوئی</w:t>
      </w:r>
      <w:r w:rsidRPr="005643C5">
        <w:rPr>
          <w:rFonts w:ascii="NoorLotus" w:hAnsi="NoorLotus"/>
          <w:color w:val="3C3C3C"/>
          <w:rtl/>
        </w:rPr>
        <w:t xml:space="preserve"> </w:t>
      </w:r>
      <w:r w:rsidRPr="005643C5">
        <w:rPr>
          <w:rFonts w:ascii="NoorLotus" w:hAnsi="NoorLotus" w:hint="cs"/>
          <w:color w:val="3C3C3C"/>
          <w:rtl/>
        </w:rPr>
        <w:t>ابوالقاسم</w:t>
      </w:r>
      <w:r w:rsidRPr="005643C5">
        <w:rPr>
          <w:rFonts w:ascii="NoorLotus" w:hAnsi="NoorLotus"/>
          <w:color w:val="3C3C3C"/>
          <w:rtl/>
        </w:rPr>
        <w:t>. مصباح الأصول. ج 2، مکتبة الداوري، 1422، ص 564.</w:t>
      </w:r>
    </w:p>
  </w:footnote>
  <w:footnote w:id="3">
    <w:p w14:paraId="0671477A" w14:textId="77777777" w:rsidR="00976BD5" w:rsidRPr="005643C5" w:rsidRDefault="00976BD5" w:rsidP="005643C5">
      <w:pPr>
        <w:pStyle w:val="FootnoteText"/>
        <w:jc w:val="both"/>
        <w:rPr>
          <w:rFonts w:ascii="NoorLotus" w:hAnsi="NoorLotus"/>
        </w:rPr>
      </w:pPr>
      <w:r w:rsidRPr="005643C5">
        <w:rPr>
          <w:rStyle w:val="FootnoteReference"/>
          <w:rFonts w:cs="NoorLotus"/>
        </w:rPr>
        <w:footnoteRef/>
      </w:r>
      <w:r w:rsidRPr="005643C5">
        <w:rPr>
          <w:rFonts w:ascii="NoorLotus" w:hAnsi="NoorLotus"/>
          <w:rtl/>
        </w:rPr>
        <w:t xml:space="preserve"> </w:t>
      </w:r>
      <w:r w:rsidRPr="005643C5">
        <w:rPr>
          <w:rFonts w:ascii="NoorLotus" w:hAnsi="NoorLotus"/>
          <w:rtl/>
        </w:rPr>
        <w:t>عوالي اللئالي العزيزية في الأحاديث الدينية، ج‏1، ص: 222.</w:t>
      </w:r>
    </w:p>
  </w:footnote>
  <w:footnote w:id="4">
    <w:p w14:paraId="342E06B4" w14:textId="77777777" w:rsidR="00976BD5" w:rsidRPr="005643C5" w:rsidRDefault="00976BD5" w:rsidP="005643C5">
      <w:pPr>
        <w:pStyle w:val="FootnoteText"/>
        <w:jc w:val="both"/>
        <w:rPr>
          <w:rFonts w:ascii="NoorLotus" w:hAnsi="NoorLotus"/>
          <w:rtl/>
        </w:rPr>
      </w:pPr>
      <w:r w:rsidRPr="005643C5">
        <w:rPr>
          <w:rStyle w:val="FootnoteReference"/>
          <w:rFonts w:cs="NoorLotus"/>
        </w:rPr>
        <w:footnoteRef/>
      </w:r>
      <w:r w:rsidRPr="005643C5">
        <w:rPr>
          <w:rFonts w:ascii="NoorLotus" w:hAnsi="NoorLotus"/>
          <w:rtl/>
        </w:rPr>
        <w:t xml:space="preserve"> </w:t>
      </w:r>
      <w:r w:rsidRPr="005643C5">
        <w:rPr>
          <w:rFonts w:ascii="NoorLotus" w:hAnsi="NoorLotus"/>
          <w:rtl/>
        </w:rPr>
        <w:t>وسائل الشیعة، ج25، 431، ح1.</w:t>
      </w:r>
    </w:p>
  </w:footnote>
  <w:footnote w:id="5">
    <w:p w14:paraId="6C92B7F8" w14:textId="77777777" w:rsidR="00976BD5" w:rsidRPr="005643C5" w:rsidRDefault="00976BD5" w:rsidP="005643C5">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hint="cs"/>
          <w:color w:val="3C3C3C"/>
          <w:rtl/>
        </w:rPr>
        <w:t>خوئی</w:t>
      </w:r>
      <w:r w:rsidRPr="005643C5">
        <w:rPr>
          <w:rFonts w:ascii="NoorLotus" w:hAnsi="NoorLotus"/>
          <w:color w:val="3C3C3C"/>
          <w:rtl/>
        </w:rPr>
        <w:t xml:space="preserve"> </w:t>
      </w:r>
      <w:r w:rsidRPr="005643C5">
        <w:rPr>
          <w:rFonts w:ascii="NoorLotus" w:hAnsi="NoorLotus" w:hint="cs"/>
          <w:color w:val="3C3C3C"/>
          <w:rtl/>
        </w:rPr>
        <w:t>سید</w:t>
      </w:r>
      <w:r w:rsidRPr="005643C5">
        <w:rPr>
          <w:rFonts w:ascii="NoorLotus" w:hAnsi="NoorLotus"/>
          <w:color w:val="3C3C3C"/>
          <w:rtl/>
        </w:rPr>
        <w:t xml:space="preserve"> </w:t>
      </w:r>
      <w:r w:rsidRPr="005643C5">
        <w:rPr>
          <w:rFonts w:ascii="NoorLotus" w:hAnsi="NoorLotus" w:hint="cs"/>
          <w:color w:val="3C3C3C"/>
          <w:rtl/>
        </w:rPr>
        <w:t>ابوالقاسم</w:t>
      </w:r>
      <w:r w:rsidRPr="005643C5">
        <w:rPr>
          <w:rFonts w:ascii="NoorLotus" w:hAnsi="NoorLotus"/>
          <w:color w:val="3C3C3C"/>
          <w:rtl/>
        </w:rPr>
        <w:t>. موسوعة الإمام الخوئي. ج 30، مؤسسة إحياء آثار الامام الخوئي، 1418، ص 418.</w:t>
      </w:r>
    </w:p>
  </w:footnote>
  <w:footnote w:id="6">
    <w:p w14:paraId="5385DA2D" w14:textId="77777777" w:rsidR="00976BD5" w:rsidRPr="005643C5" w:rsidRDefault="00976BD5" w:rsidP="005643C5">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color w:val="3C3C3C"/>
          <w:rtl/>
        </w:rPr>
        <w:t xml:space="preserve"> </w:t>
      </w:r>
      <w:r w:rsidRPr="005643C5">
        <w:rPr>
          <w:rFonts w:ascii="NoorLotus" w:hAnsi="NoorLotus"/>
          <w:color w:val="3C3C3C"/>
          <w:rtl/>
        </w:rPr>
        <w:t>قاعدة لا ضرر (شریعت اصفهانی) ، ص 24.</w:t>
      </w:r>
    </w:p>
  </w:footnote>
  <w:footnote w:id="7">
    <w:p w14:paraId="1797B32D" w14:textId="77777777" w:rsidR="00976BD5" w:rsidRPr="005643C5" w:rsidRDefault="00976BD5" w:rsidP="005643C5">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color w:val="3C3C3C"/>
          <w:rtl/>
        </w:rPr>
        <w:t xml:space="preserve"> </w:t>
      </w:r>
      <w:r w:rsidRPr="005643C5">
        <w:rPr>
          <w:rFonts w:ascii="NoorLotus" w:hAnsi="NoorLotus"/>
          <w:color w:val="3C3C3C"/>
          <w:rtl/>
        </w:rPr>
        <w:t>تهذیب الأصول. ج 3، ص 524.</w:t>
      </w:r>
    </w:p>
  </w:footnote>
  <w:footnote w:id="8">
    <w:p w14:paraId="23D83B2C" w14:textId="77777777" w:rsidR="00976BD5" w:rsidRPr="005643C5" w:rsidRDefault="00976BD5" w:rsidP="005643C5">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hint="cs"/>
          <w:color w:val="3C3C3C"/>
          <w:rtl/>
        </w:rPr>
        <w:t>خوئی</w:t>
      </w:r>
      <w:r w:rsidRPr="005643C5">
        <w:rPr>
          <w:rFonts w:ascii="NoorLotus" w:hAnsi="NoorLotus"/>
          <w:color w:val="3C3C3C"/>
          <w:rtl/>
        </w:rPr>
        <w:t xml:space="preserve"> </w:t>
      </w:r>
      <w:r w:rsidRPr="005643C5">
        <w:rPr>
          <w:rFonts w:ascii="NoorLotus" w:hAnsi="NoorLotus" w:hint="cs"/>
          <w:color w:val="3C3C3C"/>
          <w:rtl/>
        </w:rPr>
        <w:t>ابوالقاسم</w:t>
      </w:r>
      <w:r w:rsidRPr="005643C5">
        <w:rPr>
          <w:rFonts w:ascii="NoorLotus" w:hAnsi="NoorLotus"/>
          <w:color w:val="3C3C3C"/>
          <w:rtl/>
        </w:rPr>
        <w:t>. مصباح الأصول. ج 2، مکتبة الداوري، 1422، ص 566.</w:t>
      </w:r>
    </w:p>
  </w:footnote>
  <w:footnote w:id="9">
    <w:p w14:paraId="716FA2B4" w14:textId="77777777" w:rsidR="00976BD5" w:rsidRPr="005643C5" w:rsidRDefault="00976BD5" w:rsidP="005643C5">
      <w:pPr>
        <w:pStyle w:val="FootnoteText"/>
        <w:jc w:val="both"/>
        <w:rPr>
          <w:rFonts w:ascii="NoorLotus" w:hAnsi="NoorLotus"/>
          <w:rtl/>
        </w:rPr>
      </w:pPr>
      <w:r w:rsidRPr="005643C5">
        <w:rPr>
          <w:rStyle w:val="FootnoteReference"/>
          <w:rFonts w:cs="NoorLotus"/>
        </w:rPr>
        <w:footnoteRef/>
      </w:r>
      <w:r w:rsidRPr="005643C5">
        <w:rPr>
          <w:rFonts w:ascii="NoorLotus" w:hAnsi="NoorLotus"/>
          <w:rtl/>
        </w:rPr>
        <w:t xml:space="preserve"> </w:t>
      </w:r>
      <w:r w:rsidRPr="005643C5">
        <w:rPr>
          <w:rFonts w:ascii="NoorLotus" w:hAnsi="NoorLotus"/>
          <w:rtl/>
        </w:rPr>
        <w:t>وسائل الشیعة، ج25، 431، ح1.</w:t>
      </w:r>
    </w:p>
  </w:footnote>
  <w:footnote w:id="10">
    <w:p w14:paraId="299F7B46" w14:textId="77777777" w:rsidR="00976BD5" w:rsidRPr="005643C5" w:rsidRDefault="00976BD5" w:rsidP="005643C5">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hint="cs"/>
          <w:color w:val="3C3C3C"/>
          <w:rtl/>
        </w:rPr>
        <w:t>خوئی</w:t>
      </w:r>
      <w:r w:rsidRPr="005643C5">
        <w:rPr>
          <w:rFonts w:ascii="NoorLotus" w:hAnsi="NoorLotus"/>
          <w:color w:val="3C3C3C"/>
          <w:rtl/>
        </w:rPr>
        <w:t xml:space="preserve"> </w:t>
      </w:r>
      <w:r w:rsidRPr="005643C5">
        <w:rPr>
          <w:rFonts w:ascii="NoorLotus" w:hAnsi="NoorLotus" w:hint="cs"/>
          <w:color w:val="3C3C3C"/>
          <w:rtl/>
        </w:rPr>
        <w:t>سید</w:t>
      </w:r>
      <w:r w:rsidRPr="005643C5">
        <w:rPr>
          <w:rFonts w:ascii="NoorLotus" w:hAnsi="NoorLotus"/>
          <w:color w:val="3C3C3C"/>
          <w:rtl/>
        </w:rPr>
        <w:t xml:space="preserve"> </w:t>
      </w:r>
      <w:r w:rsidRPr="005643C5">
        <w:rPr>
          <w:rFonts w:ascii="NoorLotus" w:hAnsi="NoorLotus" w:hint="cs"/>
          <w:color w:val="3C3C3C"/>
          <w:rtl/>
        </w:rPr>
        <w:t>ابوالقاسم</w:t>
      </w:r>
      <w:r w:rsidRPr="005643C5">
        <w:rPr>
          <w:rFonts w:ascii="NoorLotus" w:hAnsi="NoorLotus"/>
          <w:color w:val="3C3C3C"/>
          <w:rtl/>
        </w:rPr>
        <w:t>. موسوعة الإمام الخوئي. ج 30، مؤسسة إحياء آثار الامام الخوئي، 1418، ص 418.</w:t>
      </w:r>
    </w:p>
  </w:footnote>
  <w:footnote w:id="11">
    <w:p w14:paraId="2DE6BB95" w14:textId="77777777" w:rsidR="00976BD5" w:rsidRPr="005643C5" w:rsidRDefault="00976BD5" w:rsidP="005643C5">
      <w:pPr>
        <w:pStyle w:val="FootnoteText"/>
        <w:jc w:val="both"/>
        <w:rPr>
          <w:rFonts w:ascii="NoorLotus" w:hAnsi="NoorLotus"/>
          <w:rtl/>
        </w:rPr>
      </w:pPr>
      <w:r w:rsidRPr="005643C5">
        <w:rPr>
          <w:rStyle w:val="FootnoteReference"/>
          <w:rFonts w:cs="NoorLotus"/>
        </w:rPr>
        <w:footnoteRef/>
      </w:r>
      <w:r w:rsidRPr="005643C5">
        <w:rPr>
          <w:rFonts w:ascii="NoorLotus" w:hAnsi="NoorLotus"/>
          <w:rtl/>
        </w:rPr>
        <w:t xml:space="preserve"> </w:t>
      </w:r>
      <w:r w:rsidRPr="005643C5">
        <w:rPr>
          <w:rFonts w:ascii="NoorLotus" w:hAnsi="NoorLotus"/>
          <w:rtl/>
        </w:rPr>
        <w:t>بحار الانوار، ج29، ص407.</w:t>
      </w:r>
    </w:p>
  </w:footnote>
  <w:footnote w:id="12">
    <w:p w14:paraId="2EE858AD" w14:textId="77777777" w:rsidR="00976BD5" w:rsidRPr="005643C5" w:rsidRDefault="00976BD5" w:rsidP="005643C5">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hint="cs"/>
          <w:color w:val="3C3C3C"/>
          <w:rtl/>
        </w:rPr>
        <w:t>سیستانی</w:t>
      </w:r>
      <w:r w:rsidRPr="005643C5">
        <w:rPr>
          <w:rFonts w:ascii="NoorLotus" w:hAnsi="NoorLotus"/>
          <w:color w:val="3C3C3C"/>
          <w:rtl/>
        </w:rPr>
        <w:t xml:space="preserve"> </w:t>
      </w:r>
      <w:r w:rsidRPr="005643C5">
        <w:rPr>
          <w:rFonts w:ascii="NoorLotus" w:hAnsi="NoorLotus" w:hint="cs"/>
          <w:color w:val="3C3C3C"/>
          <w:rtl/>
        </w:rPr>
        <w:t>علی</w:t>
      </w:r>
      <w:r w:rsidRPr="005643C5">
        <w:rPr>
          <w:rFonts w:ascii="NoorLotus" w:hAnsi="NoorLotus"/>
          <w:color w:val="3C3C3C"/>
          <w:rtl/>
        </w:rPr>
        <w:t>. قاعدة لا ضرر و لا ضرار (سیستانی). مکتب آية الله العظمی السيد السيستاني، 1414، ص 325.</w:t>
      </w:r>
    </w:p>
  </w:footnote>
  <w:footnote w:id="13">
    <w:p w14:paraId="3E981B21" w14:textId="77777777" w:rsidR="00976BD5" w:rsidRPr="005643C5" w:rsidRDefault="00976BD5" w:rsidP="005643C5">
      <w:pPr>
        <w:pStyle w:val="FootnoteText"/>
        <w:jc w:val="both"/>
        <w:rPr>
          <w:rFonts w:ascii="NoorLotus" w:hAnsi="NoorLotus"/>
        </w:rPr>
      </w:pPr>
      <w:r w:rsidRPr="005643C5">
        <w:rPr>
          <w:rStyle w:val="FootnoteReference"/>
          <w:rFonts w:cs="NoorLotus"/>
        </w:rPr>
        <w:footnoteRef/>
      </w:r>
      <w:r w:rsidRPr="005643C5">
        <w:rPr>
          <w:rFonts w:ascii="NoorLotus" w:hAnsi="NoorLotus"/>
          <w:rtl/>
        </w:rPr>
        <w:t xml:space="preserve"> </w:t>
      </w:r>
      <w:r w:rsidRPr="005643C5">
        <w:rPr>
          <w:rFonts w:ascii="NoorLotus" w:hAnsi="NoorLotus"/>
          <w:rtl/>
        </w:rPr>
        <w:t>وسائل الشیعة، ج25، ص386، ح4.</w:t>
      </w:r>
    </w:p>
  </w:footnote>
  <w:footnote w:id="14">
    <w:p w14:paraId="7312254F" w14:textId="22FA06E4" w:rsidR="00F515F4" w:rsidRPr="005643C5" w:rsidRDefault="00F515F4" w:rsidP="005643C5">
      <w:pPr>
        <w:pStyle w:val="FootnoteText"/>
        <w:jc w:val="both"/>
        <w:rPr>
          <w:rFonts w:ascii="NoorLotus" w:hAnsi="NoorLotus"/>
          <w:color w:val="3C3C3C"/>
          <w:rtl/>
          <w:lang w:bidi="ar-SA"/>
        </w:rPr>
      </w:pPr>
      <w:r w:rsidRPr="005643C5">
        <w:rPr>
          <w:rStyle w:val="FootnoteReference"/>
          <w:rFonts w:cs="NoorLotus"/>
          <w:color w:val="3C3C3C"/>
        </w:rPr>
        <w:footnoteRef/>
      </w:r>
      <w:r w:rsidRPr="005643C5">
        <w:rPr>
          <w:rFonts w:ascii="Cambria" w:hAnsi="Cambria" w:cs="Cambria" w:hint="cs"/>
          <w:color w:val="3C3C3C"/>
          <w:rtl/>
        </w:rPr>
        <w:t> </w:t>
      </w:r>
      <w:r w:rsidRPr="005643C5">
        <w:rPr>
          <w:rFonts w:ascii="NoorLotus" w:hAnsi="NoorLotus" w:hint="cs"/>
          <w:color w:val="3C3C3C"/>
          <w:rtl/>
        </w:rPr>
        <w:t>صدر</w:t>
      </w:r>
      <w:r w:rsidRPr="005643C5">
        <w:rPr>
          <w:rFonts w:ascii="NoorLotus" w:hAnsi="NoorLotus"/>
          <w:color w:val="3C3C3C"/>
          <w:rtl/>
        </w:rPr>
        <w:t xml:space="preserve"> </w:t>
      </w:r>
      <w:r w:rsidRPr="005643C5">
        <w:rPr>
          <w:rFonts w:ascii="NoorLotus" w:hAnsi="NoorLotus" w:hint="cs"/>
          <w:color w:val="3C3C3C"/>
          <w:rtl/>
        </w:rPr>
        <w:t>محمد</w:t>
      </w:r>
      <w:r w:rsidRPr="005643C5">
        <w:rPr>
          <w:rFonts w:ascii="NoorLotus" w:hAnsi="NoorLotus"/>
          <w:color w:val="3C3C3C"/>
          <w:rtl/>
        </w:rPr>
        <w:t xml:space="preserve"> </w:t>
      </w:r>
      <w:r w:rsidRPr="005643C5">
        <w:rPr>
          <w:rFonts w:ascii="NoorLotus" w:hAnsi="NoorLotus" w:hint="cs"/>
          <w:color w:val="3C3C3C"/>
          <w:rtl/>
        </w:rPr>
        <w:t>باقر</w:t>
      </w:r>
      <w:r w:rsidRPr="005643C5">
        <w:rPr>
          <w:rFonts w:ascii="NoorLotus" w:hAnsi="NoorLotus"/>
          <w:color w:val="3C3C3C"/>
          <w:rtl/>
        </w:rPr>
        <w:t>. بحوث في علم الأصول (الهاشمي الشاهرودي). ج 5، مؤسسة دائرة معارف الفقه الاسلامي، 1417، ص 512</w:t>
      </w:r>
      <w:r w:rsidR="00F87855" w:rsidRPr="005643C5">
        <w:rPr>
          <w:rFonts w:ascii="NoorLotus" w:hAnsi="NoorLotus"/>
          <w:color w:val="3C3C3C"/>
          <w:rtl/>
        </w:rPr>
        <w:t>؛ مباحث الاصول، ج4، ص629.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1FA8" w14:textId="77777777" w:rsidR="00F754F8" w:rsidRDefault="00F754F8" w:rsidP="007F1053">
    <w:pPr>
      <w:pStyle w:val="Header"/>
    </w:pPr>
  </w:p>
  <w:p w14:paraId="13783857" w14:textId="77777777" w:rsidR="00F754F8" w:rsidRDefault="00F754F8" w:rsidP="007F1053"/>
  <w:p w14:paraId="06161FF3" w14:textId="77777777" w:rsidR="00F754F8" w:rsidRDefault="00F754F8"/>
  <w:p w14:paraId="19D4658D" w14:textId="77777777" w:rsidR="00F754F8" w:rsidRDefault="00F754F8"/>
  <w:p w14:paraId="04489583" w14:textId="77777777" w:rsidR="00F754F8" w:rsidRDefault="00F754F8"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0F458" w14:textId="22520F1C" w:rsidR="00F754F8" w:rsidRPr="009E10DD" w:rsidRDefault="00F754F8"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جلسه:112</w:t>
    </w:r>
    <w:r>
      <w:rPr>
        <w:sz w:val="18"/>
        <w:szCs w:val="18"/>
        <w:rtl/>
      </w:rPr>
      <w:t>(تاری</w:t>
    </w:r>
    <w:r>
      <w:rPr>
        <w:rFonts w:hint="cs"/>
        <w:sz w:val="18"/>
        <w:szCs w:val="18"/>
        <w:rtl/>
      </w:rPr>
      <w:t>خ:09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F8"/>
    <w:rsid w:val="00013413"/>
    <w:rsid w:val="00022CD8"/>
    <w:rsid w:val="00027731"/>
    <w:rsid w:val="00043131"/>
    <w:rsid w:val="0008280A"/>
    <w:rsid w:val="000B22BD"/>
    <w:rsid w:val="000B43C5"/>
    <w:rsid w:val="000B5C02"/>
    <w:rsid w:val="000C6212"/>
    <w:rsid w:val="0011371C"/>
    <w:rsid w:val="001416F8"/>
    <w:rsid w:val="001579B8"/>
    <w:rsid w:val="001660BB"/>
    <w:rsid w:val="001B6FD2"/>
    <w:rsid w:val="001C46E3"/>
    <w:rsid w:val="001D5F45"/>
    <w:rsid w:val="001D7F4D"/>
    <w:rsid w:val="001E11A7"/>
    <w:rsid w:val="001F2B04"/>
    <w:rsid w:val="001F7AFC"/>
    <w:rsid w:val="002004DF"/>
    <w:rsid w:val="00221F82"/>
    <w:rsid w:val="00245A9A"/>
    <w:rsid w:val="00255C00"/>
    <w:rsid w:val="00261861"/>
    <w:rsid w:val="002778C4"/>
    <w:rsid w:val="00284AB8"/>
    <w:rsid w:val="002B5875"/>
    <w:rsid w:val="002D3204"/>
    <w:rsid w:val="002D5581"/>
    <w:rsid w:val="002E08B3"/>
    <w:rsid w:val="00307A07"/>
    <w:rsid w:val="0032049F"/>
    <w:rsid w:val="00353010"/>
    <w:rsid w:val="00363DF1"/>
    <w:rsid w:val="00391C10"/>
    <w:rsid w:val="003B4048"/>
    <w:rsid w:val="00420E5B"/>
    <w:rsid w:val="004254E3"/>
    <w:rsid w:val="0043195C"/>
    <w:rsid w:val="00437F4B"/>
    <w:rsid w:val="00447689"/>
    <w:rsid w:val="00454CAA"/>
    <w:rsid w:val="00465327"/>
    <w:rsid w:val="00472CEE"/>
    <w:rsid w:val="004B3BE3"/>
    <w:rsid w:val="004C693A"/>
    <w:rsid w:val="004D0E95"/>
    <w:rsid w:val="004E202E"/>
    <w:rsid w:val="004E2EED"/>
    <w:rsid w:val="00524004"/>
    <w:rsid w:val="0052523F"/>
    <w:rsid w:val="00525D4D"/>
    <w:rsid w:val="0053566D"/>
    <w:rsid w:val="005643C5"/>
    <w:rsid w:val="00567F7D"/>
    <w:rsid w:val="00576811"/>
    <w:rsid w:val="00581D36"/>
    <w:rsid w:val="0058376E"/>
    <w:rsid w:val="00592044"/>
    <w:rsid w:val="00595F35"/>
    <w:rsid w:val="005A0A2B"/>
    <w:rsid w:val="005C230F"/>
    <w:rsid w:val="005E1630"/>
    <w:rsid w:val="005E3F59"/>
    <w:rsid w:val="00626CB0"/>
    <w:rsid w:val="00646DEE"/>
    <w:rsid w:val="00652E0E"/>
    <w:rsid w:val="00654BCF"/>
    <w:rsid w:val="006619A6"/>
    <w:rsid w:val="00661FF0"/>
    <w:rsid w:val="00673BA8"/>
    <w:rsid w:val="00683735"/>
    <w:rsid w:val="00685125"/>
    <w:rsid w:val="00687FC9"/>
    <w:rsid w:val="00695A50"/>
    <w:rsid w:val="006A04A0"/>
    <w:rsid w:val="006A1746"/>
    <w:rsid w:val="006B7E74"/>
    <w:rsid w:val="006C7821"/>
    <w:rsid w:val="006E43D8"/>
    <w:rsid w:val="006F6302"/>
    <w:rsid w:val="007078F9"/>
    <w:rsid w:val="0071533B"/>
    <w:rsid w:val="00756C28"/>
    <w:rsid w:val="00765E44"/>
    <w:rsid w:val="0077132F"/>
    <w:rsid w:val="0079423A"/>
    <w:rsid w:val="007B7EE8"/>
    <w:rsid w:val="007C58D2"/>
    <w:rsid w:val="007D39D8"/>
    <w:rsid w:val="007E7F44"/>
    <w:rsid w:val="007F6BA3"/>
    <w:rsid w:val="00807030"/>
    <w:rsid w:val="00827BE2"/>
    <w:rsid w:val="00831A79"/>
    <w:rsid w:val="0083316C"/>
    <w:rsid w:val="00841BE3"/>
    <w:rsid w:val="00845ECA"/>
    <w:rsid w:val="00847677"/>
    <w:rsid w:val="0088192F"/>
    <w:rsid w:val="00886DB6"/>
    <w:rsid w:val="00894249"/>
    <w:rsid w:val="0089773E"/>
    <w:rsid w:val="008A269D"/>
    <w:rsid w:val="008A2B1E"/>
    <w:rsid w:val="008B37EA"/>
    <w:rsid w:val="008B415F"/>
    <w:rsid w:val="008F323C"/>
    <w:rsid w:val="00906485"/>
    <w:rsid w:val="00934DB8"/>
    <w:rsid w:val="009548CC"/>
    <w:rsid w:val="00955D03"/>
    <w:rsid w:val="00956AC6"/>
    <w:rsid w:val="009646D9"/>
    <w:rsid w:val="00976BD5"/>
    <w:rsid w:val="009860D9"/>
    <w:rsid w:val="00987DC8"/>
    <w:rsid w:val="009B1E90"/>
    <w:rsid w:val="009B3B0A"/>
    <w:rsid w:val="009B4F5C"/>
    <w:rsid w:val="009F7676"/>
    <w:rsid w:val="00A40BEE"/>
    <w:rsid w:val="00A574F3"/>
    <w:rsid w:val="00A6064E"/>
    <w:rsid w:val="00A6602B"/>
    <w:rsid w:val="00A81437"/>
    <w:rsid w:val="00A96124"/>
    <w:rsid w:val="00AD7E4D"/>
    <w:rsid w:val="00AF422D"/>
    <w:rsid w:val="00AF4B9C"/>
    <w:rsid w:val="00B35617"/>
    <w:rsid w:val="00B67C45"/>
    <w:rsid w:val="00B75F49"/>
    <w:rsid w:val="00BA0119"/>
    <w:rsid w:val="00BA1C68"/>
    <w:rsid w:val="00BB370E"/>
    <w:rsid w:val="00BC1866"/>
    <w:rsid w:val="00BE7593"/>
    <w:rsid w:val="00C03E4B"/>
    <w:rsid w:val="00C41E37"/>
    <w:rsid w:val="00C45375"/>
    <w:rsid w:val="00C541B3"/>
    <w:rsid w:val="00C81823"/>
    <w:rsid w:val="00C82B5C"/>
    <w:rsid w:val="00C8369B"/>
    <w:rsid w:val="00C84DB6"/>
    <w:rsid w:val="00CB024E"/>
    <w:rsid w:val="00CB5F22"/>
    <w:rsid w:val="00D01F61"/>
    <w:rsid w:val="00D03F40"/>
    <w:rsid w:val="00D231B8"/>
    <w:rsid w:val="00D34172"/>
    <w:rsid w:val="00D5151D"/>
    <w:rsid w:val="00D620B1"/>
    <w:rsid w:val="00D93283"/>
    <w:rsid w:val="00D96C14"/>
    <w:rsid w:val="00DA5E73"/>
    <w:rsid w:val="00DB526D"/>
    <w:rsid w:val="00DC241A"/>
    <w:rsid w:val="00DD5D36"/>
    <w:rsid w:val="00DE4053"/>
    <w:rsid w:val="00E051E4"/>
    <w:rsid w:val="00E326C2"/>
    <w:rsid w:val="00E438F0"/>
    <w:rsid w:val="00E57240"/>
    <w:rsid w:val="00E81C71"/>
    <w:rsid w:val="00EC3F34"/>
    <w:rsid w:val="00ED58F3"/>
    <w:rsid w:val="00EE576C"/>
    <w:rsid w:val="00F33A1F"/>
    <w:rsid w:val="00F34384"/>
    <w:rsid w:val="00F35395"/>
    <w:rsid w:val="00F367D7"/>
    <w:rsid w:val="00F40D55"/>
    <w:rsid w:val="00F515F4"/>
    <w:rsid w:val="00F754F8"/>
    <w:rsid w:val="00F87855"/>
    <w:rsid w:val="00F92100"/>
    <w:rsid w:val="00FC0279"/>
    <w:rsid w:val="00FC4279"/>
    <w:rsid w:val="00FE7195"/>
    <w:rsid w:val="00FF0386"/>
    <w:rsid w:val="00FF238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1E89"/>
  <w15:chartTrackingRefBased/>
  <w15:docId w15:val="{B6FB35EC-1C95-497B-BBB4-DEA14D3B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76E"/>
    <w:pPr>
      <w:bidi/>
    </w:pPr>
    <w:rPr>
      <w:rFonts w:cs="NoorLotus"/>
      <w:szCs w:val="28"/>
    </w:rPr>
  </w:style>
  <w:style w:type="paragraph" w:styleId="Heading1">
    <w:name w:val="heading 1"/>
    <w:basedOn w:val="Normal"/>
    <w:next w:val="Normal"/>
    <w:link w:val="Heading1Char"/>
    <w:qFormat/>
    <w:rsid w:val="0058376E"/>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58376E"/>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58376E"/>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54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5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76E"/>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58376E"/>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58376E"/>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F754F8"/>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F754F8"/>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F754F8"/>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F754F8"/>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F754F8"/>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F75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4F8"/>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75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4F8"/>
    <w:pPr>
      <w:spacing w:before="160"/>
      <w:jc w:val="center"/>
    </w:pPr>
    <w:rPr>
      <w:i/>
      <w:iCs/>
      <w:color w:val="404040" w:themeColor="text1" w:themeTint="BF"/>
    </w:rPr>
  </w:style>
  <w:style w:type="character" w:customStyle="1" w:styleId="QuoteChar">
    <w:name w:val="Quote Char"/>
    <w:basedOn w:val="DefaultParagraphFont"/>
    <w:link w:val="Quote"/>
    <w:uiPriority w:val="29"/>
    <w:rsid w:val="00F754F8"/>
    <w:rPr>
      <w:rFonts w:cs="B Badr"/>
      <w:i/>
      <w:iCs/>
      <w:color w:val="404040" w:themeColor="text1" w:themeTint="BF"/>
      <w:szCs w:val="28"/>
    </w:rPr>
  </w:style>
  <w:style w:type="paragraph" w:styleId="ListParagraph">
    <w:name w:val="List Paragraph"/>
    <w:basedOn w:val="Normal"/>
    <w:uiPriority w:val="34"/>
    <w:qFormat/>
    <w:rsid w:val="00F754F8"/>
    <w:pPr>
      <w:ind w:left="720"/>
      <w:contextualSpacing/>
    </w:pPr>
  </w:style>
  <w:style w:type="character" w:styleId="IntenseEmphasis">
    <w:name w:val="Intense Emphasis"/>
    <w:basedOn w:val="DefaultParagraphFont"/>
    <w:uiPriority w:val="21"/>
    <w:qFormat/>
    <w:rsid w:val="00F754F8"/>
    <w:rPr>
      <w:i/>
      <w:iCs/>
      <w:color w:val="365F91" w:themeColor="accent1" w:themeShade="BF"/>
    </w:rPr>
  </w:style>
  <w:style w:type="paragraph" w:styleId="IntenseQuote">
    <w:name w:val="Intense Quote"/>
    <w:basedOn w:val="Normal"/>
    <w:next w:val="Normal"/>
    <w:link w:val="IntenseQuoteChar"/>
    <w:uiPriority w:val="30"/>
    <w:qFormat/>
    <w:rsid w:val="00F754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754F8"/>
    <w:rPr>
      <w:rFonts w:cs="B Badr"/>
      <w:i/>
      <w:iCs/>
      <w:color w:val="365F91" w:themeColor="accent1" w:themeShade="BF"/>
      <w:szCs w:val="28"/>
    </w:rPr>
  </w:style>
  <w:style w:type="character" w:styleId="IntenseReference">
    <w:name w:val="Intense Reference"/>
    <w:basedOn w:val="DefaultParagraphFont"/>
    <w:uiPriority w:val="32"/>
    <w:qFormat/>
    <w:rsid w:val="00F754F8"/>
    <w:rPr>
      <w:b/>
      <w:bCs/>
      <w:smallCaps/>
      <w:color w:val="365F91" w:themeColor="accent1" w:themeShade="BF"/>
      <w:spacing w:val="5"/>
    </w:rPr>
  </w:style>
  <w:style w:type="paragraph" w:styleId="Header">
    <w:name w:val="header"/>
    <w:basedOn w:val="Normal"/>
    <w:link w:val="HeaderChar"/>
    <w:uiPriority w:val="99"/>
    <w:unhideWhenUsed/>
    <w:rsid w:val="00F754F8"/>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F754F8"/>
    <w:rPr>
      <w:rFonts w:ascii="NoorLotus" w:eastAsia="Calibri" w:hAnsi="NoorLotus" w:cs="NoorLotus"/>
      <w:b/>
      <w:bCs/>
      <w:sz w:val="28"/>
      <w:szCs w:val="28"/>
    </w:rPr>
  </w:style>
  <w:style w:type="paragraph" w:styleId="Footer">
    <w:name w:val="footer"/>
    <w:basedOn w:val="Normal"/>
    <w:link w:val="FooterChar"/>
    <w:uiPriority w:val="99"/>
    <w:unhideWhenUsed/>
    <w:rsid w:val="00F754F8"/>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F754F8"/>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F754F8"/>
    <w:pPr>
      <w:spacing w:after="0" w:line="240" w:lineRule="auto"/>
    </w:pPr>
    <w:rPr>
      <w:sz w:val="20"/>
      <w:szCs w:val="20"/>
    </w:rPr>
  </w:style>
  <w:style w:type="character" w:customStyle="1" w:styleId="FootnoteTextChar">
    <w:name w:val="Footnote Text Char"/>
    <w:basedOn w:val="DefaultParagraphFont"/>
    <w:link w:val="FootnoteText"/>
    <w:uiPriority w:val="99"/>
    <w:rsid w:val="00F754F8"/>
    <w:rPr>
      <w:rFonts w:cs="B Badr"/>
      <w:sz w:val="20"/>
      <w:szCs w:val="20"/>
    </w:rPr>
  </w:style>
  <w:style w:type="paragraph" w:styleId="TOCHeading">
    <w:name w:val="TOC Heading"/>
    <w:basedOn w:val="Heading1"/>
    <w:next w:val="Normal"/>
    <w:uiPriority w:val="39"/>
    <w:unhideWhenUsed/>
    <w:qFormat/>
    <w:rsid w:val="00F754F8"/>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F754F8"/>
    <w:pPr>
      <w:spacing w:after="100"/>
      <w:ind w:left="220"/>
    </w:pPr>
  </w:style>
  <w:style w:type="character" w:styleId="Hyperlink">
    <w:name w:val="Hyperlink"/>
    <w:basedOn w:val="DefaultParagraphFont"/>
    <w:uiPriority w:val="99"/>
    <w:unhideWhenUsed/>
    <w:rsid w:val="00F754F8"/>
    <w:rPr>
      <w:color w:val="0000FF" w:themeColor="hyperlink"/>
      <w:u w:val="single"/>
    </w:rPr>
  </w:style>
  <w:style w:type="paragraph" w:styleId="TOC1">
    <w:name w:val="toc 1"/>
    <w:basedOn w:val="Normal"/>
    <w:next w:val="Normal"/>
    <w:autoRedefine/>
    <w:uiPriority w:val="39"/>
    <w:unhideWhenUsed/>
    <w:rsid w:val="00F754F8"/>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F754F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754F8"/>
    <w:rPr>
      <w:sz w:val="16"/>
      <w:szCs w:val="16"/>
    </w:rPr>
  </w:style>
  <w:style w:type="paragraph" w:styleId="CommentText">
    <w:name w:val="annotation text"/>
    <w:basedOn w:val="Normal"/>
    <w:link w:val="CommentTextChar"/>
    <w:uiPriority w:val="99"/>
    <w:semiHidden/>
    <w:unhideWhenUsed/>
    <w:rsid w:val="00F754F8"/>
    <w:pPr>
      <w:spacing w:line="240" w:lineRule="auto"/>
    </w:pPr>
    <w:rPr>
      <w:sz w:val="20"/>
      <w:szCs w:val="20"/>
    </w:rPr>
  </w:style>
  <w:style w:type="character" w:customStyle="1" w:styleId="CommentTextChar">
    <w:name w:val="Comment Text Char"/>
    <w:basedOn w:val="DefaultParagraphFont"/>
    <w:link w:val="CommentText"/>
    <w:uiPriority w:val="99"/>
    <w:semiHidden/>
    <w:rsid w:val="00F754F8"/>
    <w:rPr>
      <w:rFonts w:cs="B Badr"/>
      <w:sz w:val="20"/>
      <w:szCs w:val="20"/>
    </w:rPr>
  </w:style>
  <w:style w:type="paragraph" w:styleId="CommentSubject">
    <w:name w:val="annotation subject"/>
    <w:basedOn w:val="CommentText"/>
    <w:next w:val="CommentText"/>
    <w:link w:val="CommentSubjectChar"/>
    <w:uiPriority w:val="99"/>
    <w:semiHidden/>
    <w:unhideWhenUsed/>
    <w:rsid w:val="00F754F8"/>
    <w:rPr>
      <w:b/>
      <w:bCs/>
    </w:rPr>
  </w:style>
  <w:style w:type="character" w:customStyle="1" w:styleId="CommentSubjectChar">
    <w:name w:val="Comment Subject Char"/>
    <w:basedOn w:val="CommentTextChar"/>
    <w:link w:val="CommentSubject"/>
    <w:uiPriority w:val="99"/>
    <w:semiHidden/>
    <w:rsid w:val="00F754F8"/>
    <w:rPr>
      <w:rFonts w:cs="B Badr"/>
      <w:b/>
      <w:bCs/>
      <w:sz w:val="20"/>
      <w:szCs w:val="20"/>
    </w:rPr>
  </w:style>
  <w:style w:type="paragraph" w:styleId="BalloonText">
    <w:name w:val="Balloon Text"/>
    <w:basedOn w:val="Normal"/>
    <w:link w:val="BalloonTextChar"/>
    <w:uiPriority w:val="99"/>
    <w:semiHidden/>
    <w:unhideWhenUsed/>
    <w:rsid w:val="007E7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44"/>
    <w:rPr>
      <w:rFonts w:ascii="Segoe UI" w:hAnsi="Segoe UI" w:cs="Segoe UI"/>
      <w:sz w:val="18"/>
      <w:szCs w:val="18"/>
    </w:rPr>
  </w:style>
  <w:style w:type="paragraph" w:styleId="TOC3">
    <w:name w:val="toc 3"/>
    <w:basedOn w:val="Normal"/>
    <w:next w:val="Normal"/>
    <w:autoRedefine/>
    <w:uiPriority w:val="39"/>
    <w:unhideWhenUsed/>
    <w:rsid w:val="000B22B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475F-EBFA-4828-AD3C-3DC68EBD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119</cp:revision>
  <cp:lastPrinted>2026-05-02T04:03:00Z</cp:lastPrinted>
  <dcterms:created xsi:type="dcterms:W3CDTF">2026-04-29T14:52:00Z</dcterms:created>
  <dcterms:modified xsi:type="dcterms:W3CDTF">2026-05-09T13:36:00Z</dcterms:modified>
</cp:coreProperties>
</file>