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790EE" w14:textId="77777777" w:rsidR="005F22CD" w:rsidRPr="008806A7" w:rsidRDefault="005F22CD" w:rsidP="005F22CD">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8170097"/>
      <w:bookmarkStart w:id="1" w:name="_GoBack"/>
      <w:r w:rsidRPr="008806A7">
        <w:rPr>
          <w:rFonts w:ascii="IRANSans" w:hAnsi="IRANSans" w:cs="IRANSans"/>
          <w:color w:val="00B050"/>
          <w:sz w:val="28"/>
          <w:shd w:val="clear" w:color="auto" w:fill="FFFFFF"/>
          <w:rtl/>
          <w:lang w:val="x-none"/>
        </w:rPr>
        <w:t>بسم الله الرحمن الرحیم</w:t>
      </w:r>
    </w:p>
    <w:p w14:paraId="53CFA58B" w14:textId="77777777" w:rsidR="005F22CD" w:rsidRPr="008806A7" w:rsidRDefault="005F22CD" w:rsidP="005F22CD">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00EB058" w14:textId="77777777" w:rsidR="005F22CD" w:rsidRPr="008806A7" w:rsidRDefault="005F22CD" w:rsidP="005F22CD">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E8FFA8F" w14:textId="77777777" w:rsidR="005F22CD" w:rsidRPr="008806A7" w:rsidRDefault="005F22CD" w:rsidP="005F22CD">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48C0A93" w14:textId="6F671F8B" w:rsidR="005F22CD" w:rsidRPr="008806A7" w:rsidRDefault="005F22CD" w:rsidP="005F22CD">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109</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94</w:t>
      </w:r>
      <w:r>
        <w:rPr>
          <w:rFonts w:ascii="IRANSans" w:hAnsi="IRANSans" w:cs="IRANSans"/>
          <w:color w:val="C00000"/>
          <w:sz w:val="28"/>
          <w:shd w:val="clear" w:color="auto" w:fill="FFFFFF"/>
        </w:rPr>
        <w:t>2</w:t>
      </w:r>
      <w:r w:rsidRPr="008806A7">
        <w:rPr>
          <w:rFonts w:ascii="IRANSans" w:hAnsi="IRANSans" w:cs="IRANSans"/>
          <w:color w:val="C00000"/>
          <w:sz w:val="28"/>
          <w:shd w:val="clear" w:color="auto" w:fill="FFFFFF"/>
          <w:rtl/>
          <w:lang w:val="x-none"/>
        </w:rPr>
        <w:tab/>
      </w:r>
    </w:p>
    <w:p w14:paraId="6B7EA64E" w14:textId="34A4B84B" w:rsidR="005F22CD" w:rsidRPr="000E3F39" w:rsidRDefault="005F22CD" w:rsidP="005F22CD">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109</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5020</w:t>
      </w:r>
      <w:r>
        <w:rPr>
          <w:rFonts w:ascii="IRANSans" w:hAnsi="IRANSans" w:cs="IRANSans"/>
          <w:color w:val="C00000"/>
          <w:sz w:val="28"/>
          <w:shd w:val="clear" w:color="auto" w:fill="FFFFFF"/>
        </w:rPr>
        <w:t>6</w:t>
      </w:r>
    </w:p>
    <w:p w14:paraId="74BEF6AB" w14:textId="77777777" w:rsidR="005F22CD" w:rsidRDefault="005F22CD" w:rsidP="005F22CD">
      <w:pPr>
        <w:rPr>
          <w:color w:val="EE0000"/>
          <w:rtl/>
        </w:rPr>
      </w:pPr>
      <w:r w:rsidRPr="00CC362D">
        <w:rPr>
          <w:rFonts w:hint="cs"/>
          <w:color w:val="EE0000"/>
          <w:rtl/>
        </w:rPr>
        <w:t>----------------------------</w:t>
      </w:r>
      <w:r>
        <w:rPr>
          <w:rFonts w:hint="cs"/>
          <w:color w:val="EE0000"/>
          <w:rtl/>
        </w:rPr>
        <w:t>-------------</w:t>
      </w:r>
    </w:p>
    <w:bookmarkEnd w:id="1"/>
    <w:p w14:paraId="0124A44D" w14:textId="59576341" w:rsidR="00A50812" w:rsidRPr="006B4A62" w:rsidRDefault="00244874" w:rsidP="006B4A62">
      <w:pPr>
        <w:pStyle w:val="Heading1"/>
        <w:rPr>
          <w:rFonts w:ascii="NoorLotus" w:hAnsi="NoorLotus"/>
          <w:rtl/>
        </w:rPr>
      </w:pPr>
      <w:r w:rsidRPr="006B4A62">
        <w:rPr>
          <w:rFonts w:ascii="NoorLotus" w:hAnsi="NoorLotus"/>
          <w:rtl/>
        </w:rPr>
        <w:t xml:space="preserve">ادامه </w:t>
      </w:r>
      <w:r w:rsidR="00A50812" w:rsidRPr="006B4A62">
        <w:rPr>
          <w:rFonts w:ascii="NoorLotus" w:hAnsi="NoorLotus"/>
          <w:rtl/>
        </w:rPr>
        <w:t>تنبیه ششم: تعارض ضررین</w:t>
      </w:r>
      <w:bookmarkEnd w:id="0"/>
      <w:r w:rsidR="00A50812" w:rsidRPr="006B4A62">
        <w:rPr>
          <w:rFonts w:ascii="NoorLotus" w:hAnsi="NoorLotus"/>
          <w:rtl/>
        </w:rPr>
        <w:t xml:space="preserve"> </w:t>
      </w:r>
    </w:p>
    <w:p w14:paraId="5BB155FF" w14:textId="3D3CFF57" w:rsidR="00244874" w:rsidRPr="006B4A62" w:rsidRDefault="00244874" w:rsidP="006B4A62">
      <w:pPr>
        <w:pStyle w:val="Heading1"/>
        <w:rPr>
          <w:rFonts w:ascii="NoorLotus" w:hAnsi="NoorLotus"/>
          <w:rtl/>
        </w:rPr>
      </w:pPr>
      <w:bookmarkStart w:id="35" w:name="_Toc228170098"/>
      <w:r w:rsidRPr="006B4A62">
        <w:rPr>
          <w:rFonts w:ascii="NoorLotus" w:hAnsi="NoorLotus"/>
          <w:rtl/>
        </w:rPr>
        <w:t>دوران امر بین ضرر یکی از دو مکلف</w:t>
      </w:r>
      <w:bookmarkEnd w:id="35"/>
    </w:p>
    <w:p w14:paraId="41CA1816" w14:textId="7389E6E6" w:rsidR="00B27BBE" w:rsidRPr="006B4A62" w:rsidRDefault="00B27BBE" w:rsidP="006B4A62">
      <w:pPr>
        <w:jc w:val="both"/>
        <w:rPr>
          <w:rFonts w:ascii="NoorLotus" w:hAnsi="NoorLotus"/>
          <w:rtl/>
        </w:rPr>
      </w:pPr>
      <w:r w:rsidRPr="006B4A62">
        <w:rPr>
          <w:rFonts w:ascii="NoorLotus" w:hAnsi="NoorLotus"/>
          <w:rtl/>
        </w:rPr>
        <w:t>بحث در</w:t>
      </w:r>
      <w:r w:rsidR="008E041D" w:rsidRPr="006B4A62">
        <w:rPr>
          <w:rFonts w:ascii="NoorLotus" w:hAnsi="NoorLotus"/>
          <w:rtl/>
        </w:rPr>
        <w:t xml:space="preserve"> </w:t>
      </w:r>
      <w:r w:rsidRPr="006B4A62">
        <w:rPr>
          <w:rFonts w:ascii="NoorLotus" w:hAnsi="NoorLotus"/>
          <w:rtl/>
        </w:rPr>
        <w:t>دوران امر بین ضرر کردن یکی از دو نفر بود. مثل ای</w:t>
      </w:r>
      <w:r w:rsidR="008E041D" w:rsidRPr="006B4A62">
        <w:rPr>
          <w:rFonts w:ascii="NoorLotus" w:hAnsi="NoorLotus"/>
          <w:rtl/>
        </w:rPr>
        <w:t>ن</w:t>
      </w:r>
      <w:r w:rsidRPr="006B4A62">
        <w:rPr>
          <w:rFonts w:ascii="NoorLotus" w:hAnsi="NoorLotus"/>
          <w:rtl/>
        </w:rPr>
        <w:t>که سر دابۀ زید در دیگ عمرو فرو رفته است، یا باید آن دابه را ذبح کنند</w:t>
      </w:r>
      <w:r w:rsidR="008E041D" w:rsidRPr="006B4A62">
        <w:rPr>
          <w:rFonts w:ascii="NoorLotus" w:hAnsi="NoorLotus"/>
          <w:rtl/>
        </w:rPr>
        <w:t xml:space="preserve"> تا</w:t>
      </w:r>
      <w:r w:rsidRPr="006B4A62">
        <w:rPr>
          <w:rFonts w:ascii="NoorLotus" w:hAnsi="NoorLotus"/>
          <w:rtl/>
        </w:rPr>
        <w:t xml:space="preserve"> دیگ سالم بماند</w:t>
      </w:r>
      <w:r w:rsidR="008E041D" w:rsidRPr="006B4A62">
        <w:rPr>
          <w:rFonts w:ascii="NoorLotus" w:hAnsi="NoorLotus"/>
          <w:rtl/>
        </w:rPr>
        <w:t xml:space="preserve"> و</w:t>
      </w:r>
      <w:r w:rsidRPr="006B4A62">
        <w:rPr>
          <w:rFonts w:ascii="NoorLotus" w:hAnsi="NoorLotus"/>
          <w:rtl/>
        </w:rPr>
        <w:t xml:space="preserve"> یا دیگ شکسته شود </w:t>
      </w:r>
      <w:r w:rsidR="008E041D" w:rsidRPr="006B4A62">
        <w:rPr>
          <w:rFonts w:ascii="NoorLotus" w:hAnsi="NoorLotus"/>
          <w:rtl/>
        </w:rPr>
        <w:t xml:space="preserve">تا </w:t>
      </w:r>
      <w:r w:rsidRPr="006B4A62">
        <w:rPr>
          <w:rFonts w:ascii="NoorLotus" w:hAnsi="NoorLotus"/>
          <w:rtl/>
        </w:rPr>
        <w:t xml:space="preserve">دابه سالم بماند. </w:t>
      </w:r>
    </w:p>
    <w:p w14:paraId="45935FAC" w14:textId="2E676D4C" w:rsidR="00B27BBE" w:rsidRPr="006B4A62" w:rsidRDefault="00B27BBE" w:rsidP="006B4A62">
      <w:pPr>
        <w:jc w:val="both"/>
        <w:rPr>
          <w:rFonts w:ascii="NoorLotus" w:hAnsi="NoorLotus"/>
          <w:rtl/>
        </w:rPr>
      </w:pPr>
      <w:r w:rsidRPr="006B4A62">
        <w:rPr>
          <w:rFonts w:ascii="NoorLotus" w:hAnsi="NoorLotus"/>
          <w:rtl/>
        </w:rPr>
        <w:t xml:space="preserve">این صورت سه فرض دارد: فرض اول این بود که این حادثه به فعل یکی از دو مالک رخ داده باشد. فرض دوم این بود که این حادثه به فعل شخص ثالث رخ داده باشد. فرض سوم این بود که این حادثه به </w:t>
      </w:r>
      <w:r w:rsidR="00F170FB" w:rsidRPr="006B4A62">
        <w:rPr>
          <w:rFonts w:ascii="NoorLotus" w:hAnsi="NoorLotus"/>
          <w:rtl/>
        </w:rPr>
        <w:t xml:space="preserve">سبب </w:t>
      </w:r>
      <w:r w:rsidRPr="006B4A62">
        <w:rPr>
          <w:rFonts w:ascii="NoorLotus" w:hAnsi="NoorLotus"/>
          <w:rtl/>
        </w:rPr>
        <w:t>حادث سماوی و قضا و قدر رخ داده باشد. راجع به دو فرض اول بحث کردیم.</w:t>
      </w:r>
    </w:p>
    <w:p w14:paraId="58F0102D" w14:textId="2459E495" w:rsidR="00A50812" w:rsidRPr="006B4A62" w:rsidRDefault="00A50812" w:rsidP="006B4A62">
      <w:pPr>
        <w:pStyle w:val="Heading1"/>
        <w:rPr>
          <w:rFonts w:ascii="NoorLotus" w:hAnsi="NoorLotus"/>
          <w:rtl/>
        </w:rPr>
      </w:pPr>
      <w:bookmarkStart w:id="36" w:name="_Toc228170099"/>
      <w:r w:rsidRPr="006B4A62">
        <w:rPr>
          <w:rFonts w:ascii="NoorLotus" w:hAnsi="NoorLotus"/>
          <w:rtl/>
        </w:rPr>
        <w:t>جمع‌بندی فرض دوم: وقوع حادثه به فعل شخص ثالث با تفصیل بین عمد و نسیان</w:t>
      </w:r>
      <w:bookmarkEnd w:id="36"/>
    </w:p>
    <w:p w14:paraId="1019131B" w14:textId="014232E8" w:rsidR="00B27BBE" w:rsidRPr="006B4A62" w:rsidRDefault="000C4315" w:rsidP="006B4A62">
      <w:pPr>
        <w:jc w:val="both"/>
        <w:rPr>
          <w:rFonts w:ascii="NoorLotus" w:hAnsi="NoorLotus"/>
          <w:rtl/>
        </w:rPr>
      </w:pPr>
      <w:r w:rsidRPr="006B4A62">
        <w:rPr>
          <w:rFonts w:ascii="NoorLotus" w:hAnsi="NoorLotus"/>
          <w:rtl/>
        </w:rPr>
        <w:t xml:space="preserve">به نظر ما </w:t>
      </w:r>
      <w:r w:rsidR="00A50812" w:rsidRPr="006B4A62">
        <w:rPr>
          <w:rFonts w:ascii="NoorLotus" w:hAnsi="NoorLotus"/>
          <w:rtl/>
        </w:rPr>
        <w:t xml:space="preserve">در فرض دوم که حادثه به فعل شخص ثالث واقع شده است، </w:t>
      </w:r>
      <w:r w:rsidR="00B27BBE" w:rsidRPr="006B4A62">
        <w:rPr>
          <w:rFonts w:ascii="NoorLotus" w:hAnsi="NoorLotus"/>
          <w:rtl/>
        </w:rPr>
        <w:t>باید بین صورت</w:t>
      </w:r>
      <w:r w:rsidR="00A50812" w:rsidRPr="006B4A62">
        <w:rPr>
          <w:rFonts w:ascii="NoorLotus" w:hAnsi="NoorLotus"/>
          <w:rtl/>
        </w:rPr>
        <w:t xml:space="preserve"> عمد و نسیان </w:t>
      </w:r>
      <w:r w:rsidR="00B27BBE" w:rsidRPr="006B4A62">
        <w:rPr>
          <w:rFonts w:ascii="NoorLotus" w:hAnsi="NoorLotus"/>
          <w:rtl/>
        </w:rPr>
        <w:t>تفصیل داد.</w:t>
      </w:r>
    </w:p>
    <w:p w14:paraId="1BE1EFC2" w14:textId="3C549140" w:rsidR="00A50812" w:rsidRPr="006B4A62" w:rsidRDefault="00B27BBE" w:rsidP="006B4A62">
      <w:pPr>
        <w:pStyle w:val="Heading2"/>
        <w:jc w:val="both"/>
        <w:rPr>
          <w:rFonts w:ascii="NoorLotus" w:hAnsi="NoorLotus"/>
          <w:rtl/>
        </w:rPr>
      </w:pPr>
      <w:r w:rsidRPr="006B4A62">
        <w:rPr>
          <w:rFonts w:ascii="NoorLotus" w:hAnsi="NoorLotus"/>
          <w:rtl/>
        </w:rPr>
        <w:t xml:space="preserve"> </w:t>
      </w:r>
      <w:bookmarkStart w:id="37" w:name="_Toc228170100"/>
      <w:r w:rsidR="00A50812" w:rsidRPr="006B4A62">
        <w:rPr>
          <w:rFonts w:ascii="NoorLotus" w:hAnsi="NoorLotus"/>
          <w:rtl/>
        </w:rPr>
        <w:t>صورت عمد شخص ثالث</w:t>
      </w:r>
      <w:bookmarkEnd w:id="37"/>
    </w:p>
    <w:p w14:paraId="319E615B" w14:textId="6C44AFAE" w:rsidR="00A50812" w:rsidRPr="006B4A62" w:rsidRDefault="00A50812" w:rsidP="006B4A62">
      <w:pPr>
        <w:jc w:val="both"/>
        <w:rPr>
          <w:rFonts w:ascii="NoorLotus" w:hAnsi="NoorLotus"/>
          <w:rtl/>
        </w:rPr>
      </w:pPr>
      <w:r w:rsidRPr="006B4A62">
        <w:rPr>
          <w:rFonts w:ascii="NoorLotus" w:hAnsi="NoorLotus"/>
          <w:rtl/>
        </w:rPr>
        <w:t>اگر شخص ثالث عالماً و عامداً این کار را انجام داده باشد، در فرضی که مالک دابه که</w:t>
      </w:r>
      <w:r w:rsidR="00B27BBE" w:rsidRPr="006B4A62">
        <w:rPr>
          <w:rFonts w:ascii="NoorLotus" w:hAnsi="NoorLotus"/>
          <w:rtl/>
        </w:rPr>
        <w:t xml:space="preserve"> فرض این است </w:t>
      </w:r>
      <w:r w:rsidR="00361319" w:rsidRPr="006B4A62">
        <w:rPr>
          <w:rFonts w:ascii="NoorLotus" w:hAnsi="NoorLotus"/>
          <w:rtl/>
        </w:rPr>
        <w:t>-</w:t>
      </w:r>
      <w:r w:rsidR="00B27BBE" w:rsidRPr="006B4A62">
        <w:rPr>
          <w:rFonts w:ascii="NoorLotus" w:hAnsi="NoorLotus"/>
          <w:rtl/>
        </w:rPr>
        <w:t>که</w:t>
      </w:r>
      <w:r w:rsidRPr="006B4A62">
        <w:rPr>
          <w:rFonts w:ascii="NoorLotus" w:hAnsi="NoorLotus"/>
          <w:rtl/>
        </w:rPr>
        <w:t xml:space="preserve"> </w:t>
      </w:r>
      <w:r w:rsidR="00B27BBE" w:rsidRPr="006B4A62">
        <w:rPr>
          <w:rFonts w:ascii="NoorLotus" w:hAnsi="NoorLotus"/>
          <w:rtl/>
        </w:rPr>
        <w:t>اگر دابه‌ی او ذبح</w:t>
      </w:r>
      <w:r w:rsidR="00361319" w:rsidRPr="006B4A62">
        <w:rPr>
          <w:rFonts w:ascii="NoorLotus" w:hAnsi="NoorLotus"/>
          <w:rtl/>
        </w:rPr>
        <w:t xml:space="preserve"> شود ضرر بیشتری متوجه او می‌شود-</w:t>
      </w:r>
      <w:r w:rsidR="000C4315" w:rsidRPr="006B4A62">
        <w:rPr>
          <w:rFonts w:ascii="NoorLotus" w:hAnsi="NoorLotus"/>
          <w:rtl/>
        </w:rPr>
        <w:t xml:space="preserve"> </w:t>
      </w:r>
      <w:r w:rsidRPr="006B4A62">
        <w:rPr>
          <w:rFonts w:ascii="NoorLotus" w:hAnsi="NoorLotus"/>
          <w:rtl/>
        </w:rPr>
        <w:t xml:space="preserve">به ذبح دابه‌اش </w:t>
      </w:r>
      <w:r w:rsidR="000F36D8" w:rsidRPr="006B4A62">
        <w:rPr>
          <w:rFonts w:ascii="NoorLotus" w:hAnsi="NoorLotus"/>
          <w:rtl/>
        </w:rPr>
        <w:t xml:space="preserve">و لو با </w:t>
      </w:r>
      <w:r w:rsidRPr="006B4A62">
        <w:rPr>
          <w:rFonts w:ascii="NoorLotus" w:hAnsi="NoorLotus"/>
          <w:rtl/>
        </w:rPr>
        <w:t xml:space="preserve">پرداخت خسارت راضی شود، اما مالک دیگ </w:t>
      </w:r>
      <w:r w:rsidR="00361319" w:rsidRPr="006B4A62">
        <w:rPr>
          <w:rFonts w:ascii="NoorLotus" w:hAnsi="NoorLotus"/>
          <w:rtl/>
        </w:rPr>
        <w:t>-</w:t>
      </w:r>
      <w:r w:rsidRPr="006B4A62">
        <w:rPr>
          <w:rFonts w:ascii="NoorLotus" w:hAnsi="NoorLotus"/>
          <w:rtl/>
        </w:rPr>
        <w:t>که شکستن دیگ ضرر کمتری دارد</w:t>
      </w:r>
      <w:r w:rsidR="00361319" w:rsidRPr="006B4A62">
        <w:rPr>
          <w:rFonts w:ascii="NoorLotus" w:hAnsi="NoorLotus"/>
          <w:rtl/>
        </w:rPr>
        <w:t>-</w:t>
      </w:r>
      <w:r w:rsidRPr="006B4A62">
        <w:rPr>
          <w:rFonts w:ascii="NoorLotus" w:hAnsi="NoorLotus"/>
          <w:rtl/>
        </w:rPr>
        <w:t xml:space="preserve"> به شکستن </w:t>
      </w:r>
      <w:r w:rsidR="00361319" w:rsidRPr="006B4A62">
        <w:rPr>
          <w:rFonts w:ascii="NoorLotus" w:hAnsi="NoorLotus"/>
          <w:rtl/>
        </w:rPr>
        <w:t>آن</w:t>
      </w:r>
      <w:r w:rsidRPr="006B4A62">
        <w:rPr>
          <w:rFonts w:ascii="NoorLotus" w:hAnsi="NoorLotus"/>
          <w:rtl/>
        </w:rPr>
        <w:t xml:space="preserve"> راضی نشود، شخص ثالث مکلف است ضرر </w:t>
      </w:r>
      <w:r w:rsidR="00361319" w:rsidRPr="006B4A62">
        <w:rPr>
          <w:rFonts w:ascii="NoorLotus" w:hAnsi="NoorLotus"/>
          <w:rtl/>
        </w:rPr>
        <w:t xml:space="preserve">بیشتر </w:t>
      </w:r>
      <w:r w:rsidRPr="006B4A62">
        <w:rPr>
          <w:rFonts w:ascii="NoorLotus" w:hAnsi="NoorLotus"/>
          <w:rtl/>
        </w:rPr>
        <w:t>را تحمل کند</w:t>
      </w:r>
      <w:r w:rsidR="000F36D8" w:rsidRPr="006B4A62">
        <w:rPr>
          <w:rFonts w:ascii="NoorLotus" w:hAnsi="NoorLotus"/>
          <w:rtl/>
        </w:rPr>
        <w:t>،</w:t>
      </w:r>
      <w:r w:rsidRPr="006B4A62">
        <w:rPr>
          <w:rFonts w:ascii="NoorLotus" w:hAnsi="NoorLotus"/>
          <w:rtl/>
        </w:rPr>
        <w:t xml:space="preserve"> یعنی دابه را ذبح </w:t>
      </w:r>
      <w:r w:rsidR="000F36D8" w:rsidRPr="006B4A62">
        <w:rPr>
          <w:rFonts w:ascii="NoorLotus" w:hAnsi="NoorLotus"/>
          <w:rtl/>
        </w:rPr>
        <w:t>کند</w:t>
      </w:r>
      <w:r w:rsidRPr="006B4A62">
        <w:rPr>
          <w:rFonts w:ascii="NoorLotus" w:hAnsi="NoorLotus"/>
          <w:rtl/>
        </w:rPr>
        <w:t xml:space="preserve"> و خسارت را به مالک دابه بپردازد. </w:t>
      </w:r>
      <w:r w:rsidR="000F36D8" w:rsidRPr="006B4A62">
        <w:rPr>
          <w:rFonts w:ascii="NoorLotus" w:hAnsi="NoorLotus"/>
          <w:rtl/>
        </w:rPr>
        <w:t>مگر اینکه</w:t>
      </w:r>
      <w:r w:rsidRPr="006B4A62">
        <w:rPr>
          <w:rFonts w:ascii="NoorLotus" w:hAnsi="NoorLotus"/>
          <w:rtl/>
        </w:rPr>
        <w:t xml:space="preserve"> قیمت دابه بسیار</w:t>
      </w:r>
      <w:r w:rsidR="000F36D8" w:rsidRPr="006B4A62">
        <w:rPr>
          <w:rFonts w:ascii="NoorLotus" w:hAnsi="NoorLotus"/>
          <w:rtl/>
        </w:rPr>
        <w:t xml:space="preserve"> </w:t>
      </w:r>
      <w:r w:rsidR="00361319" w:rsidRPr="006B4A62">
        <w:rPr>
          <w:rFonts w:ascii="NoorLotus" w:hAnsi="NoorLotus"/>
          <w:rtl/>
        </w:rPr>
        <w:t>زیاد</w:t>
      </w:r>
      <w:r w:rsidR="000F36D8" w:rsidRPr="006B4A62">
        <w:rPr>
          <w:rFonts w:ascii="NoorLotus" w:hAnsi="NoorLotus"/>
          <w:rtl/>
        </w:rPr>
        <w:t xml:space="preserve"> </w:t>
      </w:r>
      <w:r w:rsidR="00361319" w:rsidRPr="006B4A62">
        <w:rPr>
          <w:rFonts w:ascii="NoorLotus" w:hAnsi="NoorLotus"/>
          <w:rtl/>
        </w:rPr>
        <w:t>و</w:t>
      </w:r>
      <w:r w:rsidR="000F36D8" w:rsidRPr="006B4A62">
        <w:rPr>
          <w:rFonts w:ascii="NoorLotus" w:hAnsi="NoorLotus"/>
          <w:rtl/>
        </w:rPr>
        <w:t xml:space="preserve"> اختلاف آن</w:t>
      </w:r>
      <w:r w:rsidR="002B41F6" w:rsidRPr="006B4A62">
        <w:rPr>
          <w:rFonts w:ascii="NoorLotus" w:hAnsi="NoorLotus"/>
          <w:rtl/>
        </w:rPr>
        <w:t xml:space="preserve"> با</w:t>
      </w:r>
      <w:r w:rsidR="000F36D8" w:rsidRPr="006B4A62">
        <w:rPr>
          <w:rFonts w:ascii="NoorLotus" w:hAnsi="NoorLotus"/>
          <w:rtl/>
        </w:rPr>
        <w:t xml:space="preserve"> قیمت دیگ بسیار فاحش باشد،</w:t>
      </w:r>
      <w:r w:rsidRPr="006B4A62">
        <w:rPr>
          <w:rFonts w:ascii="NoorLotus" w:hAnsi="NoorLotus"/>
          <w:rtl/>
        </w:rPr>
        <w:t xml:space="preserve"> </w:t>
      </w:r>
      <w:r w:rsidR="002B41F6" w:rsidRPr="006B4A62">
        <w:rPr>
          <w:rFonts w:ascii="NoorLotus" w:hAnsi="NoorLotus"/>
          <w:rtl/>
        </w:rPr>
        <w:t>که در این صورت</w:t>
      </w:r>
      <w:r w:rsidR="00D30AE4" w:rsidRPr="006B4A62">
        <w:rPr>
          <w:rFonts w:ascii="NoorLotus" w:hAnsi="NoorLotus"/>
          <w:rtl/>
        </w:rPr>
        <w:t xml:space="preserve"> بعید نیست گفته شود که</w:t>
      </w:r>
      <w:r w:rsidR="002B41F6" w:rsidRPr="006B4A62">
        <w:rPr>
          <w:rFonts w:ascii="NoorLotus" w:hAnsi="NoorLotus"/>
          <w:rtl/>
        </w:rPr>
        <w:t xml:space="preserve"> </w:t>
      </w:r>
      <w:r w:rsidR="000F36D8" w:rsidRPr="006B4A62">
        <w:rPr>
          <w:rFonts w:ascii="NoorLotus" w:hAnsi="NoorLotus"/>
          <w:rtl/>
        </w:rPr>
        <w:t xml:space="preserve">اینکه شخص ثالث به مجرد عدم رضایت صاحب دیگ به شکستن آن ملزم به ذبح دابه و پرداخت خسارت آن به مالک دابه شود، خلاف مرتکز عقلاء است. </w:t>
      </w:r>
    </w:p>
    <w:p w14:paraId="24099D5A" w14:textId="48272618" w:rsidR="00A50812" w:rsidRPr="006B4A62" w:rsidRDefault="00A50812" w:rsidP="006B4A62">
      <w:pPr>
        <w:pStyle w:val="Heading2"/>
        <w:jc w:val="both"/>
        <w:rPr>
          <w:rFonts w:ascii="NoorLotus" w:hAnsi="NoorLotus"/>
          <w:rtl/>
        </w:rPr>
      </w:pPr>
      <w:bookmarkStart w:id="38" w:name="_Toc228170101"/>
      <w:r w:rsidRPr="006B4A62">
        <w:rPr>
          <w:rFonts w:ascii="NoorLotus" w:hAnsi="NoorLotus"/>
          <w:rtl/>
        </w:rPr>
        <w:t>صورت نسیان و سهو شخص ثالث</w:t>
      </w:r>
      <w:bookmarkEnd w:id="38"/>
    </w:p>
    <w:p w14:paraId="6184B81E" w14:textId="32F6854B" w:rsidR="00A50812" w:rsidRPr="006B4A62" w:rsidRDefault="00A50812" w:rsidP="006B4A62">
      <w:pPr>
        <w:jc w:val="both"/>
        <w:rPr>
          <w:rFonts w:ascii="NoorLotus" w:hAnsi="NoorLotus"/>
          <w:rtl/>
        </w:rPr>
      </w:pPr>
      <w:r w:rsidRPr="006B4A62">
        <w:rPr>
          <w:rFonts w:ascii="NoorLotus" w:hAnsi="NoorLotus"/>
          <w:rtl/>
        </w:rPr>
        <w:t xml:space="preserve">اگر شخص ثالث </w:t>
      </w:r>
      <w:r w:rsidR="00D92713" w:rsidRPr="006B4A62">
        <w:rPr>
          <w:rFonts w:ascii="NoorLotus" w:hAnsi="NoorLotus"/>
          <w:rtl/>
        </w:rPr>
        <w:t>ا</w:t>
      </w:r>
      <w:r w:rsidRPr="006B4A62">
        <w:rPr>
          <w:rFonts w:ascii="NoorLotus" w:hAnsi="NoorLotus"/>
          <w:rtl/>
        </w:rPr>
        <w:t xml:space="preserve">ز روی سهو و نسیان سر دابه را در دیگ قرار داده باشد، در صورتی که قیمت دابه بیشتر باشد یعنی ضرر ذبح دابه بیشتر از ضرر شکستن دیگ است، هرچند مالک دابه به ذبح آن با پرداخت خسارت راضی باشد اما مالک دیگ </w:t>
      </w:r>
      <w:r w:rsidR="00C42683" w:rsidRPr="006B4A62">
        <w:rPr>
          <w:rFonts w:ascii="NoorLotus" w:hAnsi="NoorLotus"/>
          <w:rtl/>
        </w:rPr>
        <w:t xml:space="preserve">به شکستن آن </w:t>
      </w:r>
      <w:r w:rsidRPr="006B4A62">
        <w:rPr>
          <w:rFonts w:ascii="NoorLotus" w:hAnsi="NoorLotus"/>
          <w:rtl/>
        </w:rPr>
        <w:t>راضی نباشد،</w:t>
      </w:r>
      <w:r w:rsidR="000D7077" w:rsidRPr="006B4A62">
        <w:rPr>
          <w:rFonts w:ascii="NoorLotus" w:hAnsi="NoorLotus"/>
          <w:rtl/>
        </w:rPr>
        <w:t xml:space="preserve"> بنا بر اینکه مفاد «لاضرر» نفی حکم </w:t>
      </w:r>
      <w:r w:rsidR="000D7077" w:rsidRPr="006B4A62">
        <w:rPr>
          <w:rFonts w:ascii="NoorLotus" w:hAnsi="NoorLotus"/>
          <w:rtl/>
        </w:rPr>
        <w:lastRenderedPageBreak/>
        <w:t>شرعی باشد -نظر مشهور-</w:t>
      </w:r>
      <w:r w:rsidRPr="006B4A62">
        <w:rPr>
          <w:rFonts w:ascii="NoorLotus" w:hAnsi="NoorLotus"/>
          <w:rtl/>
        </w:rPr>
        <w:t xml:space="preserve"> قاعده «لا ضرر» جاری می‌شود. </w:t>
      </w:r>
      <w:r w:rsidR="000D7077" w:rsidRPr="006B4A62">
        <w:rPr>
          <w:rFonts w:ascii="NoorLotus" w:hAnsi="NoorLotus"/>
          <w:rtl/>
        </w:rPr>
        <w:t>زیرا</w:t>
      </w:r>
      <w:r w:rsidRPr="006B4A62">
        <w:rPr>
          <w:rFonts w:ascii="NoorLotus" w:hAnsi="NoorLotus"/>
          <w:rtl/>
        </w:rPr>
        <w:t xml:space="preserve"> الزام شخص ثالث به ذبح دابه و پرداخت خسارت به مالک آن، حکمی ضرری است و «لا ضرر» آن را نفی می‌کند. بنابراین شخص ثالث </w:t>
      </w:r>
      <w:r w:rsidR="00895E41" w:rsidRPr="006B4A62">
        <w:rPr>
          <w:rFonts w:ascii="NoorLotus" w:hAnsi="NoorLotus"/>
          <w:rtl/>
        </w:rPr>
        <w:t xml:space="preserve">می‌تواند </w:t>
      </w:r>
      <w:r w:rsidRPr="006B4A62">
        <w:rPr>
          <w:rFonts w:ascii="NoorLotus" w:hAnsi="NoorLotus"/>
          <w:rtl/>
        </w:rPr>
        <w:t xml:space="preserve">دیگ را بشکند </w:t>
      </w:r>
      <w:r w:rsidR="00895E41" w:rsidRPr="006B4A62">
        <w:rPr>
          <w:rFonts w:ascii="NoorLotus" w:hAnsi="NoorLotus"/>
          <w:rtl/>
        </w:rPr>
        <w:t xml:space="preserve">-ولو </w:t>
      </w:r>
      <w:r w:rsidRPr="006B4A62">
        <w:rPr>
          <w:rFonts w:ascii="NoorLotus" w:hAnsi="NoorLotus"/>
          <w:rtl/>
        </w:rPr>
        <w:t>مالک آن راضی نباشد</w:t>
      </w:r>
      <w:r w:rsidR="00895E41" w:rsidRPr="006B4A62">
        <w:rPr>
          <w:rFonts w:ascii="NoorLotus" w:hAnsi="NoorLotus"/>
          <w:rtl/>
        </w:rPr>
        <w:t>-</w:t>
      </w:r>
      <w:r w:rsidRPr="006B4A62">
        <w:rPr>
          <w:rFonts w:ascii="NoorLotus" w:hAnsi="NoorLotus"/>
          <w:rtl/>
        </w:rPr>
        <w:t xml:space="preserve"> و خسارت را بپردازد.</w:t>
      </w:r>
    </w:p>
    <w:p w14:paraId="587015E2" w14:textId="4EE0DF1F" w:rsidR="00A50812" w:rsidRPr="006B4A62" w:rsidRDefault="00895E41" w:rsidP="006B4A62">
      <w:pPr>
        <w:jc w:val="both"/>
        <w:rPr>
          <w:rFonts w:ascii="NoorLotus" w:hAnsi="NoorLotus"/>
          <w:rtl/>
        </w:rPr>
      </w:pPr>
      <w:r w:rsidRPr="006B4A62">
        <w:rPr>
          <w:rFonts w:ascii="NoorLotus" w:hAnsi="NoorLotus"/>
          <w:rtl/>
        </w:rPr>
        <w:t xml:space="preserve">ولی بنا بر </w:t>
      </w:r>
      <w:r w:rsidR="00AC3714" w:rsidRPr="006B4A62">
        <w:rPr>
          <w:rFonts w:ascii="NoorLotus" w:hAnsi="NoorLotus"/>
          <w:rtl/>
        </w:rPr>
        <w:t xml:space="preserve">عدم صحت قاعده‌ی لاضرر -مبنای صحیح- </w:t>
      </w:r>
      <w:r w:rsidR="00A50812" w:rsidRPr="006B4A62">
        <w:rPr>
          <w:rFonts w:ascii="NoorLotus" w:hAnsi="NoorLotus"/>
          <w:rtl/>
        </w:rPr>
        <w:t xml:space="preserve">شخص ثالث </w:t>
      </w:r>
      <w:r w:rsidR="00AC3714" w:rsidRPr="006B4A62">
        <w:rPr>
          <w:rFonts w:ascii="NoorLotus" w:hAnsi="NoorLotus"/>
          <w:rtl/>
        </w:rPr>
        <w:t xml:space="preserve">اگر به حرج نمی‌افتد باید ضرر را </w:t>
      </w:r>
      <w:r w:rsidR="00A50812" w:rsidRPr="006B4A62">
        <w:rPr>
          <w:rFonts w:ascii="NoorLotus" w:hAnsi="NoorLotus"/>
          <w:rtl/>
        </w:rPr>
        <w:t xml:space="preserve">تحمل </w:t>
      </w:r>
      <w:r w:rsidR="00AC3714" w:rsidRPr="006B4A62">
        <w:rPr>
          <w:rFonts w:ascii="NoorLotus" w:hAnsi="NoorLotus"/>
          <w:rtl/>
        </w:rPr>
        <w:t>کند. م</w:t>
      </w:r>
      <w:r w:rsidR="00A50812" w:rsidRPr="006B4A62">
        <w:rPr>
          <w:rFonts w:ascii="NoorLotus" w:hAnsi="NoorLotus"/>
          <w:rtl/>
        </w:rPr>
        <w:t>گر آنکه اختلاف قیمت دابه و دیگ به حدی فاحش باشد که عقلا</w:t>
      </w:r>
      <w:r w:rsidR="00AC3714" w:rsidRPr="006B4A62">
        <w:rPr>
          <w:rFonts w:ascii="NoorLotus" w:hAnsi="NoorLotus"/>
          <w:rtl/>
        </w:rPr>
        <w:t>ء</w:t>
      </w:r>
      <w:r w:rsidR="00A50812" w:rsidRPr="006B4A62">
        <w:rPr>
          <w:rFonts w:ascii="NoorLotus" w:hAnsi="NoorLotus"/>
          <w:rtl/>
        </w:rPr>
        <w:t xml:space="preserve"> تحمل آن خسارت را لازم ندانند.</w:t>
      </w:r>
    </w:p>
    <w:p w14:paraId="466D14DC" w14:textId="1FBD1E68" w:rsidR="00A50812" w:rsidRPr="006B4A62" w:rsidRDefault="003E14B9" w:rsidP="006B4A62">
      <w:pPr>
        <w:pStyle w:val="Heading2"/>
        <w:jc w:val="both"/>
        <w:rPr>
          <w:rFonts w:ascii="NoorLotus" w:hAnsi="NoorLotus"/>
          <w:rtl/>
        </w:rPr>
      </w:pPr>
      <w:bookmarkStart w:id="39" w:name="_Toc228170102"/>
      <w:r w:rsidRPr="006B4A62">
        <w:rPr>
          <w:rFonts w:ascii="NoorLotus" w:hAnsi="NoorLotus"/>
          <w:rtl/>
        </w:rPr>
        <w:t xml:space="preserve">بررسی </w:t>
      </w:r>
      <w:r w:rsidR="00A50812" w:rsidRPr="006B4A62">
        <w:rPr>
          <w:rFonts w:ascii="NoorLotus" w:hAnsi="NoorLotus"/>
          <w:rtl/>
        </w:rPr>
        <w:t>کلام آقای سیستانی</w:t>
      </w:r>
      <w:r w:rsidRPr="006B4A62">
        <w:rPr>
          <w:rFonts w:ascii="NoorLotus" w:hAnsi="NoorLotus"/>
          <w:rtl/>
        </w:rPr>
        <w:t>: رجوع به حاکم در صورت عدم رضایت دو مالک</w:t>
      </w:r>
      <w:bookmarkEnd w:id="39"/>
    </w:p>
    <w:p w14:paraId="05B6BD1B" w14:textId="2A81DA87" w:rsidR="00A50812" w:rsidRPr="006B4A62" w:rsidRDefault="00A50812" w:rsidP="006B4A62">
      <w:pPr>
        <w:jc w:val="both"/>
        <w:rPr>
          <w:rFonts w:ascii="NoorLotus" w:hAnsi="NoorLotus"/>
          <w:rtl/>
        </w:rPr>
      </w:pPr>
      <w:r w:rsidRPr="006B4A62">
        <w:rPr>
          <w:rFonts w:ascii="NoorLotus" w:hAnsi="NoorLotus"/>
          <w:rtl/>
        </w:rPr>
        <w:t>آقای سیستانی</w:t>
      </w:r>
      <w:r w:rsidR="00AC3714" w:rsidRPr="006B4A62">
        <w:rPr>
          <w:rFonts w:ascii="NoorLotus" w:hAnsi="NoorLotus"/>
          <w:rtl/>
        </w:rPr>
        <w:t xml:space="preserve"> حفظه الله</w:t>
      </w:r>
      <w:r w:rsidRPr="006B4A62">
        <w:rPr>
          <w:rFonts w:ascii="NoorLotus" w:hAnsi="NoorLotus"/>
          <w:rtl/>
        </w:rPr>
        <w:t xml:space="preserve"> فرموده‌اند: </w:t>
      </w:r>
      <w:r w:rsidR="00867C4C" w:rsidRPr="006B4A62">
        <w:rPr>
          <w:rFonts w:ascii="NoorLotus" w:hAnsi="NoorLotus"/>
          <w:rtl/>
        </w:rPr>
        <w:t xml:space="preserve">«در صورت امکان استیذان از مالک‌ها شخص ثالث باید در اتلاف مال او استیذان کند </w:t>
      </w:r>
      <w:r w:rsidR="003E14B9" w:rsidRPr="006B4A62">
        <w:rPr>
          <w:rFonts w:ascii="NoorLotus" w:hAnsi="NoorLotus"/>
          <w:rtl/>
        </w:rPr>
        <w:t>-</w:t>
      </w:r>
      <w:r w:rsidR="00867C4C" w:rsidRPr="006B4A62">
        <w:rPr>
          <w:rFonts w:ascii="NoorLotus" w:hAnsi="NoorLotus"/>
          <w:rtl/>
        </w:rPr>
        <w:t xml:space="preserve">که این </w:t>
      </w:r>
      <w:r w:rsidRPr="006B4A62">
        <w:rPr>
          <w:rFonts w:ascii="NoorLotus" w:hAnsi="NoorLotus"/>
          <w:rtl/>
        </w:rPr>
        <w:t>مقتضای قاعده است</w:t>
      </w:r>
      <w:r w:rsidR="003E14B9" w:rsidRPr="006B4A62">
        <w:rPr>
          <w:rFonts w:ascii="NoorLotus" w:hAnsi="NoorLotus"/>
          <w:rtl/>
        </w:rPr>
        <w:t>-</w:t>
      </w:r>
      <w:r w:rsidRPr="006B4A62">
        <w:rPr>
          <w:rFonts w:ascii="NoorLotus" w:hAnsi="NoorLotus"/>
          <w:rtl/>
        </w:rPr>
        <w:t xml:space="preserve"> اما اگر هیچ‌یک از مالکان راضی نشوند، میان دو مالک و شخص ثالث تنازع</w:t>
      </w:r>
      <w:r w:rsidR="00867C4C" w:rsidRPr="006B4A62">
        <w:rPr>
          <w:rFonts w:ascii="NoorLotus" w:hAnsi="NoorLotus"/>
          <w:rtl/>
        </w:rPr>
        <w:t xml:space="preserve"> می‌شود و باید به </w:t>
      </w:r>
      <w:r w:rsidRPr="006B4A62">
        <w:rPr>
          <w:rFonts w:ascii="NoorLotus" w:hAnsi="NoorLotus"/>
          <w:rtl/>
        </w:rPr>
        <w:t xml:space="preserve">حاکم شرع </w:t>
      </w:r>
      <w:r w:rsidR="00867C4C" w:rsidRPr="006B4A62">
        <w:rPr>
          <w:rFonts w:ascii="NoorLotus" w:hAnsi="NoorLotus"/>
          <w:rtl/>
        </w:rPr>
        <w:t>رجوع شود.»</w:t>
      </w:r>
      <w:r w:rsidR="00A83F8D" w:rsidRPr="006B4A62">
        <w:rPr>
          <w:rFonts w:ascii="NoorLotus" w:hAnsi="NoorLotus"/>
          <w:vertAlign w:val="superscript"/>
          <w:rtl/>
          <w:lang w:bidi="ar"/>
        </w:rPr>
        <w:footnoteReference w:id="1"/>
      </w:r>
    </w:p>
    <w:p w14:paraId="07B33CF3" w14:textId="35444F07" w:rsidR="00A50812" w:rsidRPr="006B4A62" w:rsidRDefault="00A50812" w:rsidP="006B4A62">
      <w:pPr>
        <w:jc w:val="both"/>
        <w:rPr>
          <w:rFonts w:ascii="NoorLotus" w:hAnsi="NoorLotus"/>
          <w:rtl/>
        </w:rPr>
      </w:pPr>
      <w:r w:rsidRPr="006B4A62">
        <w:rPr>
          <w:rFonts w:ascii="NoorLotus" w:hAnsi="NoorLotus"/>
          <w:rtl/>
        </w:rPr>
        <w:t xml:space="preserve">به نظر ما، </w:t>
      </w:r>
      <w:r w:rsidR="00FA5139" w:rsidRPr="006B4A62">
        <w:rPr>
          <w:rFonts w:ascii="NoorLotus" w:hAnsi="NoorLotus"/>
          <w:rtl/>
        </w:rPr>
        <w:t xml:space="preserve">چنین نیست که </w:t>
      </w:r>
      <w:r w:rsidRPr="006B4A62">
        <w:rPr>
          <w:rFonts w:ascii="NoorLotus" w:hAnsi="NoorLotus"/>
          <w:rtl/>
        </w:rPr>
        <w:t xml:space="preserve">در فرض عدم رضایت هیچ‌یک از مالک دابه و مالک دیگ، لزوماً تنازع محقق ‌شود که رجوع به حاکم شرع </w:t>
      </w:r>
      <w:r w:rsidR="00FA5139" w:rsidRPr="006B4A62">
        <w:rPr>
          <w:rFonts w:ascii="NoorLotus" w:hAnsi="NoorLotus"/>
          <w:rtl/>
        </w:rPr>
        <w:t>لازم شود. ممکن است</w:t>
      </w:r>
      <w:r w:rsidRPr="006B4A62">
        <w:rPr>
          <w:rFonts w:ascii="NoorLotus" w:hAnsi="NoorLotus"/>
          <w:rtl/>
        </w:rPr>
        <w:t xml:space="preserve"> دو مالک رضایت </w:t>
      </w:r>
      <w:r w:rsidR="00B56E30" w:rsidRPr="006B4A62">
        <w:rPr>
          <w:rFonts w:ascii="NoorLotus" w:hAnsi="NoorLotus"/>
          <w:rtl/>
        </w:rPr>
        <w:t xml:space="preserve">مالکی </w:t>
      </w:r>
      <w:r w:rsidRPr="006B4A62">
        <w:rPr>
          <w:rFonts w:ascii="NoorLotus" w:hAnsi="NoorLotus"/>
          <w:rtl/>
        </w:rPr>
        <w:t>به ذبح دابه یا شکستن دیگ ندا</w:t>
      </w:r>
      <w:r w:rsidR="00B56E30" w:rsidRPr="006B4A62">
        <w:rPr>
          <w:rFonts w:ascii="NoorLotus" w:hAnsi="NoorLotus"/>
          <w:rtl/>
        </w:rPr>
        <w:t>شته باشند</w:t>
      </w:r>
      <w:r w:rsidRPr="006B4A62">
        <w:rPr>
          <w:rFonts w:ascii="NoorLotus" w:hAnsi="NoorLotus"/>
          <w:rtl/>
        </w:rPr>
        <w:t xml:space="preserve"> اما</w:t>
      </w:r>
      <w:r w:rsidR="00B56E30" w:rsidRPr="006B4A62">
        <w:rPr>
          <w:rFonts w:ascii="NoorLotus" w:hAnsi="NoorLotus"/>
          <w:rtl/>
        </w:rPr>
        <w:t xml:space="preserve"> راضی هستند که شخص ثالث طبق وظیفه‌ی خود عمل کند. </w:t>
      </w:r>
      <w:r w:rsidRPr="006B4A62">
        <w:rPr>
          <w:rFonts w:ascii="NoorLotus" w:hAnsi="NoorLotus"/>
          <w:rtl/>
        </w:rPr>
        <w:t xml:space="preserve">در این صورت، در فرض تساوی دو ضرر </w:t>
      </w:r>
      <w:r w:rsidR="00B56E30" w:rsidRPr="006B4A62">
        <w:rPr>
          <w:rFonts w:ascii="NoorLotus" w:hAnsi="NoorLotus"/>
          <w:rtl/>
        </w:rPr>
        <w:t>-</w:t>
      </w:r>
      <w:r w:rsidRPr="006B4A62">
        <w:rPr>
          <w:rFonts w:ascii="NoorLotus" w:hAnsi="NoorLotus"/>
          <w:rtl/>
        </w:rPr>
        <w:t>م</w:t>
      </w:r>
      <w:r w:rsidR="00B56E30" w:rsidRPr="006B4A62">
        <w:rPr>
          <w:rFonts w:ascii="NoorLotus" w:hAnsi="NoorLotus"/>
          <w:rtl/>
        </w:rPr>
        <w:t xml:space="preserve">ثل این که قیمت دیگ و دابه صد هزار تومان است. </w:t>
      </w:r>
      <w:r w:rsidRPr="006B4A62">
        <w:rPr>
          <w:rFonts w:ascii="NoorLotus" w:hAnsi="NoorLotus"/>
          <w:rtl/>
        </w:rPr>
        <w:t>یا اختلاف قیمت دابه سالم و مذبوح صد هزار تومان</w:t>
      </w:r>
      <w:r w:rsidR="00BB44CE" w:rsidRPr="006B4A62">
        <w:rPr>
          <w:rFonts w:ascii="NoorLotus" w:hAnsi="NoorLotus"/>
          <w:rtl/>
        </w:rPr>
        <w:t xml:space="preserve"> است که ضرر بر دابه در فرض ذبح آن صد هزارتومان است-</w:t>
      </w:r>
      <w:r w:rsidRPr="006B4A62">
        <w:rPr>
          <w:rFonts w:ascii="NoorLotus" w:hAnsi="NoorLotus"/>
          <w:rtl/>
        </w:rPr>
        <w:t xml:space="preserve"> نیازی به رجوع به حاکم شرع نیست و شخص ثالث از باب تزاحم مخیر است که یکی از آن دو را انتخاب کند زیرا عقل در صورت تساوی و تزاحم به تخییر حکم می‌کند.</w:t>
      </w:r>
    </w:p>
    <w:p w14:paraId="698097D6" w14:textId="5444C4DB" w:rsidR="00A50812" w:rsidRPr="006B4A62" w:rsidRDefault="00A50812" w:rsidP="006B4A62">
      <w:pPr>
        <w:pStyle w:val="Heading1"/>
        <w:rPr>
          <w:rFonts w:ascii="NoorLotus" w:hAnsi="NoorLotus"/>
          <w:rtl/>
        </w:rPr>
      </w:pPr>
      <w:bookmarkStart w:id="40" w:name="_Toc228170103"/>
      <w:r w:rsidRPr="006B4A62">
        <w:rPr>
          <w:rFonts w:ascii="NoorLotus" w:hAnsi="NoorLotus"/>
          <w:rtl/>
        </w:rPr>
        <w:t>فرض سوم: وقوع حادثه به سبب عامل سماوی</w:t>
      </w:r>
      <w:bookmarkEnd w:id="40"/>
    </w:p>
    <w:p w14:paraId="054DE317" w14:textId="405FB5D1" w:rsidR="00A50812" w:rsidRPr="006B4A62" w:rsidRDefault="00A50812" w:rsidP="006B4A62">
      <w:pPr>
        <w:jc w:val="both"/>
        <w:rPr>
          <w:rFonts w:ascii="NoorLotus" w:hAnsi="NoorLotus"/>
          <w:rtl/>
        </w:rPr>
      </w:pPr>
      <w:r w:rsidRPr="006B4A62">
        <w:rPr>
          <w:rFonts w:ascii="NoorLotus" w:hAnsi="NoorLotus"/>
          <w:rtl/>
        </w:rPr>
        <w:t>در فرض ثالث، حادثه به شخص خاصی مستند نیست، بلکه به سبب عامل سماوی مانند زلزله پدید آمده و سر دابه در دیگ فرو رفته است.</w:t>
      </w:r>
    </w:p>
    <w:p w14:paraId="180D8DA0" w14:textId="2AE2A9CF" w:rsidR="00A50812" w:rsidRPr="006B4A62" w:rsidRDefault="00DC3FD8" w:rsidP="006B4A62">
      <w:pPr>
        <w:pStyle w:val="Heading2"/>
        <w:jc w:val="both"/>
        <w:rPr>
          <w:rFonts w:ascii="NoorLotus" w:hAnsi="NoorLotus"/>
          <w:rtl/>
        </w:rPr>
      </w:pPr>
      <w:bookmarkStart w:id="41" w:name="_Toc228170104"/>
      <w:r w:rsidRPr="006B4A62">
        <w:rPr>
          <w:rFonts w:ascii="NoorLotus" w:hAnsi="NoorLotus"/>
          <w:rtl/>
        </w:rPr>
        <w:t>اقوال در فرض سوم</w:t>
      </w:r>
      <w:bookmarkEnd w:id="41"/>
    </w:p>
    <w:p w14:paraId="67524D37" w14:textId="75DA6FF0" w:rsidR="001E0C45" w:rsidRPr="006B4A62" w:rsidRDefault="001E0C45" w:rsidP="006B4A62">
      <w:pPr>
        <w:rPr>
          <w:rFonts w:ascii="NoorLotus" w:hAnsi="NoorLotus"/>
          <w:rtl/>
        </w:rPr>
      </w:pPr>
      <w:r w:rsidRPr="006B4A62">
        <w:rPr>
          <w:rFonts w:ascii="NoorLotus" w:hAnsi="NoorLotus"/>
          <w:rtl/>
        </w:rPr>
        <w:t>در این فرض، چهار قول مطرح است.</w:t>
      </w:r>
    </w:p>
    <w:p w14:paraId="5AFEE34D" w14:textId="3F2AA755" w:rsidR="00A50812" w:rsidRPr="006B4A62" w:rsidRDefault="00A50812" w:rsidP="006B4A62">
      <w:pPr>
        <w:pStyle w:val="Heading2"/>
        <w:jc w:val="both"/>
        <w:rPr>
          <w:rFonts w:ascii="NoorLotus" w:hAnsi="NoorLotus"/>
          <w:rtl/>
        </w:rPr>
      </w:pPr>
      <w:bookmarkStart w:id="42" w:name="_Toc228170105"/>
      <w:r w:rsidRPr="006B4A62">
        <w:rPr>
          <w:rFonts w:ascii="NoorLotus" w:hAnsi="NoorLotus"/>
          <w:rtl/>
        </w:rPr>
        <w:t>قول اول</w:t>
      </w:r>
      <w:r w:rsidR="008714EF" w:rsidRPr="006B4A62">
        <w:rPr>
          <w:rFonts w:ascii="NoorLotus" w:hAnsi="NoorLotus"/>
          <w:rtl/>
        </w:rPr>
        <w:t>: لزوم انتخاب ضرر اخف و تخییر در صورت تساوی ضررین و پرداخت خسارت توسط کسی که مالش حفظ شده</w:t>
      </w:r>
      <w:bookmarkEnd w:id="42"/>
    </w:p>
    <w:p w14:paraId="13031A9A" w14:textId="34D404F8" w:rsidR="00A50812" w:rsidRPr="006B4A62" w:rsidRDefault="00A50812" w:rsidP="006B4A62">
      <w:pPr>
        <w:jc w:val="both"/>
        <w:rPr>
          <w:rFonts w:ascii="NoorLotus" w:hAnsi="NoorLotus"/>
          <w:rtl/>
        </w:rPr>
      </w:pPr>
      <w:r w:rsidRPr="006B4A62">
        <w:rPr>
          <w:rFonts w:ascii="NoorLotus" w:hAnsi="NoorLotus"/>
          <w:rtl/>
        </w:rPr>
        <w:t>قول منسوب به مشهور این است که اگر ضرر یکی بیشتر باشد</w:t>
      </w:r>
      <w:r w:rsidR="00DC3FD8" w:rsidRPr="006B4A62">
        <w:rPr>
          <w:rFonts w:ascii="NoorLotus" w:hAnsi="NoorLotus"/>
          <w:rtl/>
        </w:rPr>
        <w:t xml:space="preserve">، مثلا </w:t>
      </w:r>
      <w:r w:rsidRPr="006B4A62">
        <w:rPr>
          <w:rFonts w:ascii="NoorLotus" w:hAnsi="NoorLotus"/>
          <w:rtl/>
        </w:rPr>
        <w:t>ضرر ذبح دابه برای مالک آن از ضرر شکستن دیگ برای مالک دیگ بیشتر است، ضرر اخف انتخاب می‌شود</w:t>
      </w:r>
      <w:r w:rsidR="00C71934" w:rsidRPr="006B4A62">
        <w:rPr>
          <w:rFonts w:ascii="NoorLotus" w:hAnsi="NoorLotus"/>
          <w:rtl/>
        </w:rPr>
        <w:t>.</w:t>
      </w:r>
      <w:r w:rsidRPr="006B4A62">
        <w:rPr>
          <w:rFonts w:ascii="NoorLotus" w:hAnsi="NoorLotus"/>
          <w:rtl/>
        </w:rPr>
        <w:t xml:space="preserve"> یعنی دیگ شکسته می‌شود و مالک دابه</w:t>
      </w:r>
      <w:r w:rsidR="001E0C45" w:rsidRPr="006B4A62">
        <w:rPr>
          <w:rFonts w:ascii="NoorLotus" w:hAnsi="NoorLotus"/>
          <w:rtl/>
        </w:rPr>
        <w:t xml:space="preserve"> باید</w:t>
      </w:r>
      <w:r w:rsidRPr="006B4A62">
        <w:rPr>
          <w:rFonts w:ascii="NoorLotus" w:hAnsi="NoorLotus"/>
          <w:rtl/>
        </w:rPr>
        <w:t xml:space="preserve"> کل خسارت دیگ</w:t>
      </w:r>
      <w:r w:rsidR="001E0C45" w:rsidRPr="006B4A62">
        <w:rPr>
          <w:rFonts w:ascii="NoorLotus" w:hAnsi="NoorLotus"/>
          <w:rtl/>
        </w:rPr>
        <w:t xml:space="preserve"> را ب</w:t>
      </w:r>
      <w:r w:rsidRPr="006B4A62">
        <w:rPr>
          <w:rFonts w:ascii="NoorLotus" w:hAnsi="NoorLotus"/>
          <w:rtl/>
        </w:rPr>
        <w:t xml:space="preserve">پردازد. اگر ضررها مساوی باشد </w:t>
      </w:r>
      <w:r w:rsidR="0064429D" w:rsidRPr="006B4A62">
        <w:rPr>
          <w:rFonts w:ascii="NoorLotus" w:hAnsi="NoorLotus"/>
          <w:rtl/>
        </w:rPr>
        <w:t xml:space="preserve">مثلا </w:t>
      </w:r>
      <w:r w:rsidRPr="006B4A62">
        <w:rPr>
          <w:rFonts w:ascii="NoorLotus" w:hAnsi="NoorLotus"/>
          <w:rtl/>
        </w:rPr>
        <w:t>قیمت هر دو صد هزار تومان</w:t>
      </w:r>
      <w:r w:rsidR="0064429D" w:rsidRPr="006B4A62">
        <w:rPr>
          <w:rFonts w:ascii="NoorLotus" w:hAnsi="NoorLotus"/>
          <w:rtl/>
        </w:rPr>
        <w:t xml:space="preserve"> است</w:t>
      </w:r>
      <w:r w:rsidRPr="006B4A62">
        <w:rPr>
          <w:rFonts w:ascii="NoorLotus" w:hAnsi="NoorLotus"/>
          <w:rtl/>
        </w:rPr>
        <w:t xml:space="preserve">، مخیرند یکی را تلف کنند تا دیگری حفظ شود، اما مالکی که مالش حفظ شده </w:t>
      </w:r>
      <w:r w:rsidR="00BA263C" w:rsidRPr="006B4A62">
        <w:rPr>
          <w:rFonts w:ascii="NoorLotus" w:hAnsi="NoorLotus"/>
          <w:rtl/>
        </w:rPr>
        <w:t>باید کل خسارت مال تلف‌شده را ب</w:t>
      </w:r>
      <w:r w:rsidRPr="006B4A62">
        <w:rPr>
          <w:rFonts w:ascii="NoorLotus" w:hAnsi="NoorLotus"/>
          <w:rtl/>
        </w:rPr>
        <w:t>پردازد.</w:t>
      </w:r>
    </w:p>
    <w:p w14:paraId="200F7396" w14:textId="40A38755" w:rsidR="00A50812" w:rsidRPr="006B4A62" w:rsidRDefault="00A50812" w:rsidP="006B4A62">
      <w:pPr>
        <w:jc w:val="both"/>
        <w:rPr>
          <w:rFonts w:ascii="NoorLotus" w:hAnsi="NoorLotus"/>
          <w:rtl/>
        </w:rPr>
      </w:pPr>
      <w:r w:rsidRPr="006B4A62">
        <w:rPr>
          <w:rFonts w:ascii="NoorLotus" w:hAnsi="NoorLotus"/>
          <w:rtl/>
        </w:rPr>
        <w:lastRenderedPageBreak/>
        <w:t xml:space="preserve">وجه این قول که در فرض </w:t>
      </w:r>
      <w:r w:rsidR="00BA263C" w:rsidRPr="006B4A62">
        <w:rPr>
          <w:rFonts w:ascii="NoorLotus" w:hAnsi="NoorLotus"/>
          <w:rtl/>
        </w:rPr>
        <w:t>بیشتر بودن</w:t>
      </w:r>
      <w:r w:rsidRPr="006B4A62">
        <w:rPr>
          <w:rFonts w:ascii="NoorLotus" w:hAnsi="NoorLotus"/>
          <w:rtl/>
        </w:rPr>
        <w:t xml:space="preserve"> یکی از ضررها، حفظ مال گران‌تر </w:t>
      </w:r>
      <w:r w:rsidR="0064429D" w:rsidRPr="006B4A62">
        <w:rPr>
          <w:rFonts w:ascii="NoorLotus" w:hAnsi="NoorLotus"/>
          <w:rtl/>
        </w:rPr>
        <w:t>مقدم می‌شود</w:t>
      </w:r>
      <w:r w:rsidRPr="006B4A62">
        <w:rPr>
          <w:rFonts w:ascii="NoorLotus" w:hAnsi="NoorLotus"/>
          <w:rtl/>
        </w:rPr>
        <w:t xml:space="preserve"> و مال ارزان‌تر از بین برده می‌شود، </w:t>
      </w:r>
      <w:r w:rsidR="0064429D" w:rsidRPr="006B4A62">
        <w:rPr>
          <w:rFonts w:ascii="NoorLotus" w:hAnsi="NoorLotus"/>
          <w:rtl/>
        </w:rPr>
        <w:t xml:space="preserve">این است که </w:t>
      </w:r>
      <w:r w:rsidR="00E21444" w:rsidRPr="006B4A62">
        <w:rPr>
          <w:rFonts w:ascii="NoorLotus" w:hAnsi="NoorLotus"/>
          <w:rtl/>
        </w:rPr>
        <w:t xml:space="preserve">انتخاب ضرر بیشتر </w:t>
      </w:r>
      <w:r w:rsidRPr="006B4A62">
        <w:rPr>
          <w:rFonts w:ascii="NoorLotus" w:hAnsi="NoorLotus"/>
          <w:rtl/>
        </w:rPr>
        <w:t xml:space="preserve">اتلاف مال گران‌تر است که مصداق تبذیر </w:t>
      </w:r>
      <w:r w:rsidR="00E21444" w:rsidRPr="006B4A62">
        <w:rPr>
          <w:rFonts w:ascii="NoorLotus" w:hAnsi="NoorLotus"/>
          <w:rtl/>
        </w:rPr>
        <w:t xml:space="preserve">است. </w:t>
      </w:r>
      <w:r w:rsidR="00FA2E04" w:rsidRPr="006B4A62">
        <w:rPr>
          <w:rFonts w:ascii="NoorLotus" w:hAnsi="NoorLotus"/>
          <w:rtl/>
        </w:rPr>
        <w:t xml:space="preserve">و </w:t>
      </w:r>
      <w:r w:rsidRPr="006B4A62">
        <w:rPr>
          <w:rFonts w:ascii="NoorLotus" w:hAnsi="NoorLotus"/>
          <w:rtl/>
        </w:rPr>
        <w:t xml:space="preserve">اگر اتلاف مال گران‌تر مصداق تبذیر نباشد </w:t>
      </w:r>
      <w:r w:rsidR="00FA2E04" w:rsidRPr="006B4A62">
        <w:rPr>
          <w:rFonts w:ascii="NoorLotus" w:hAnsi="NoorLotus"/>
          <w:rtl/>
        </w:rPr>
        <w:t>مثل این که</w:t>
      </w:r>
      <w:r w:rsidR="008F7ACD" w:rsidRPr="006B4A62">
        <w:rPr>
          <w:rFonts w:ascii="NoorLotus" w:hAnsi="NoorLotus"/>
          <w:rtl/>
        </w:rPr>
        <w:t xml:space="preserve"> مقدار اختلاف دابه زنده با مذبوح </w:t>
      </w:r>
      <w:r w:rsidRPr="006B4A62">
        <w:rPr>
          <w:rFonts w:ascii="NoorLotus" w:hAnsi="NoorLotus"/>
          <w:rtl/>
        </w:rPr>
        <w:t xml:space="preserve">-که گوشتش حلال است- از قیمت دیگ بیشتر </w:t>
      </w:r>
      <w:r w:rsidR="00D5394D" w:rsidRPr="006B4A62">
        <w:rPr>
          <w:rFonts w:ascii="NoorLotus" w:hAnsi="NoorLotus"/>
          <w:rtl/>
        </w:rPr>
        <w:t>است</w:t>
      </w:r>
      <w:r w:rsidRPr="006B4A62">
        <w:rPr>
          <w:rFonts w:ascii="NoorLotus" w:hAnsi="NoorLotus"/>
          <w:rtl/>
        </w:rPr>
        <w:t>،</w:t>
      </w:r>
      <w:r w:rsidR="00E22D0C" w:rsidRPr="006B4A62">
        <w:rPr>
          <w:rFonts w:ascii="NoorLotus" w:hAnsi="NoorLotus"/>
          <w:rtl/>
        </w:rPr>
        <w:t xml:space="preserve"> که معلوم نیست </w:t>
      </w:r>
      <w:r w:rsidRPr="006B4A62">
        <w:rPr>
          <w:rFonts w:ascii="NoorLotus" w:hAnsi="NoorLotus"/>
          <w:rtl/>
        </w:rPr>
        <w:t>عرف آن را تبذیر</w:t>
      </w:r>
      <w:r w:rsidR="00BA263C" w:rsidRPr="006B4A62">
        <w:rPr>
          <w:rFonts w:ascii="NoorLotus" w:hAnsi="NoorLotus"/>
          <w:rtl/>
        </w:rPr>
        <w:t xml:space="preserve"> ب</w:t>
      </w:r>
      <w:r w:rsidRPr="006B4A62">
        <w:rPr>
          <w:rFonts w:ascii="NoorLotus" w:hAnsi="NoorLotus"/>
          <w:rtl/>
        </w:rPr>
        <w:t xml:space="preserve">داند زیرا از گوشت آن استفاده می‌شود، وجه الزام به انتخاب ضرر اخف </w:t>
      </w:r>
      <w:r w:rsidR="0009739D" w:rsidRPr="006B4A62">
        <w:rPr>
          <w:rFonts w:ascii="NoorLotus" w:hAnsi="NoorLotus"/>
          <w:rtl/>
        </w:rPr>
        <w:t>این است که</w:t>
      </w:r>
      <w:r w:rsidRPr="006B4A62">
        <w:rPr>
          <w:rFonts w:ascii="NoorLotus" w:hAnsi="NoorLotus"/>
          <w:rtl/>
        </w:rPr>
        <w:t xml:space="preserve"> اگر دو مالک به توافق برسند، هرچه توافق کنند مشکلی ندارد اما در صورت تنازع، به حاکم شرع رجوع می‌شود و مرجح عقلایی حاکم، انتخاب ضرر اخف است.</w:t>
      </w:r>
    </w:p>
    <w:p w14:paraId="10F1BCCB" w14:textId="26577BD3" w:rsidR="00A50812" w:rsidRPr="006B4A62" w:rsidRDefault="00A50812" w:rsidP="006B4A62">
      <w:pPr>
        <w:jc w:val="both"/>
        <w:rPr>
          <w:rFonts w:ascii="NoorLotus" w:hAnsi="NoorLotus"/>
          <w:rtl/>
        </w:rPr>
      </w:pPr>
      <w:r w:rsidRPr="006B4A62">
        <w:rPr>
          <w:rFonts w:ascii="NoorLotus" w:hAnsi="NoorLotus"/>
          <w:rtl/>
        </w:rPr>
        <w:t xml:space="preserve">بنابراین، فرمایش مشهور در دو فرض صحیح است: اول، جایی که انتخاب ضرر اکثر مصداق تبذیر حرام باشد </w:t>
      </w:r>
      <w:r w:rsidR="0002575A" w:rsidRPr="006B4A62">
        <w:rPr>
          <w:rFonts w:ascii="NoorLotus" w:hAnsi="NoorLotus"/>
          <w:rtl/>
        </w:rPr>
        <w:t xml:space="preserve">که </w:t>
      </w:r>
      <w:r w:rsidRPr="006B4A62">
        <w:rPr>
          <w:rFonts w:ascii="NoorLotus" w:hAnsi="NoorLotus"/>
          <w:rtl/>
        </w:rPr>
        <w:t>نباید انتخاب شود</w:t>
      </w:r>
      <w:r w:rsidR="0002575A" w:rsidRPr="006B4A62">
        <w:rPr>
          <w:rFonts w:ascii="NoorLotus" w:hAnsi="NoorLotus"/>
          <w:rtl/>
        </w:rPr>
        <w:t>.</w:t>
      </w:r>
      <w:r w:rsidRPr="006B4A62">
        <w:rPr>
          <w:rFonts w:ascii="NoorLotus" w:hAnsi="NoorLotus"/>
          <w:rtl/>
        </w:rPr>
        <w:t xml:space="preserve"> دوم</w:t>
      </w:r>
      <w:r w:rsidR="0002575A" w:rsidRPr="006B4A62">
        <w:rPr>
          <w:rFonts w:ascii="NoorLotus" w:hAnsi="NoorLotus"/>
          <w:rtl/>
        </w:rPr>
        <w:t>:</w:t>
      </w:r>
      <w:r w:rsidRPr="006B4A62">
        <w:rPr>
          <w:rFonts w:ascii="NoorLotus" w:hAnsi="NoorLotus"/>
          <w:rtl/>
        </w:rPr>
        <w:t xml:space="preserve"> جایی که دو مالک تنازع کنند و رجوع به حاکم شرع </w:t>
      </w:r>
      <w:r w:rsidR="0002575A" w:rsidRPr="006B4A62">
        <w:rPr>
          <w:rFonts w:ascii="NoorLotus" w:hAnsi="NoorLotus"/>
          <w:rtl/>
        </w:rPr>
        <w:t>شود که</w:t>
      </w:r>
      <w:r w:rsidRPr="006B4A62">
        <w:rPr>
          <w:rFonts w:ascii="NoorLotus" w:hAnsi="NoorLotus"/>
          <w:rtl/>
        </w:rPr>
        <w:t xml:space="preserve"> حاکم اقل ضرر</w:t>
      </w:r>
      <w:r w:rsidR="0002575A" w:rsidRPr="006B4A62">
        <w:rPr>
          <w:rFonts w:ascii="NoorLotus" w:hAnsi="NoorLotus"/>
          <w:rtl/>
        </w:rPr>
        <w:t>ا</w:t>
      </w:r>
      <w:r w:rsidRPr="006B4A62">
        <w:rPr>
          <w:rFonts w:ascii="NoorLotus" w:hAnsi="NoorLotus"/>
          <w:rtl/>
        </w:rPr>
        <w:t xml:space="preserve"> را اختیار می‌کند.</w:t>
      </w:r>
    </w:p>
    <w:p w14:paraId="384C1360" w14:textId="6F4B03FF" w:rsidR="00A50812" w:rsidRPr="006B4A62" w:rsidRDefault="0052593A" w:rsidP="006B4A62">
      <w:pPr>
        <w:jc w:val="both"/>
        <w:rPr>
          <w:rFonts w:ascii="NoorLotus" w:hAnsi="NoorLotus"/>
          <w:rtl/>
        </w:rPr>
      </w:pPr>
      <w:r w:rsidRPr="006B4A62">
        <w:rPr>
          <w:rFonts w:ascii="NoorLotus" w:hAnsi="NoorLotus"/>
          <w:rtl/>
        </w:rPr>
        <w:t xml:space="preserve">از توضیح فوق روشن شد اینکه </w:t>
      </w:r>
      <w:r w:rsidR="00A50812" w:rsidRPr="006B4A62">
        <w:rPr>
          <w:rFonts w:ascii="NoorLotus" w:hAnsi="NoorLotus"/>
          <w:rtl/>
        </w:rPr>
        <w:t xml:space="preserve">صاحب کفایه فرموده‌اند: </w:t>
      </w:r>
      <w:r w:rsidR="0002575A" w:rsidRPr="006B4A62">
        <w:rPr>
          <w:rFonts w:ascii="NoorLotus" w:hAnsi="NoorLotus"/>
          <w:rtl/>
        </w:rPr>
        <w:t>«</w:t>
      </w:r>
      <w:r w:rsidR="005A1B76" w:rsidRPr="006B4A62">
        <w:rPr>
          <w:rFonts w:ascii="NoorLotus" w:hAnsi="NoorLotus"/>
          <w:rtl/>
        </w:rPr>
        <w:t>در اینجا که</w:t>
      </w:r>
      <w:r w:rsidR="00A50812" w:rsidRPr="006B4A62">
        <w:rPr>
          <w:rFonts w:ascii="NoorLotus" w:hAnsi="NoorLotus"/>
          <w:rtl/>
        </w:rPr>
        <w:t xml:space="preserve"> دو مالک وجود دارد، مالک دابه ضرر اتلاف مالش بیشتر است و مالک دیگ کمتر</w:t>
      </w:r>
      <w:r w:rsidR="0002575A" w:rsidRPr="006B4A62">
        <w:rPr>
          <w:rFonts w:ascii="NoorLotus" w:hAnsi="NoorLotus"/>
          <w:rtl/>
        </w:rPr>
        <w:t>، تحمیل</w:t>
      </w:r>
      <w:r w:rsidR="00A50812" w:rsidRPr="006B4A62">
        <w:rPr>
          <w:rFonts w:ascii="NoorLotus" w:hAnsi="NoorLotus"/>
          <w:rtl/>
        </w:rPr>
        <w:t xml:space="preserve"> ضرر بر مالک دیگ</w:t>
      </w:r>
      <w:r w:rsidR="0002575A" w:rsidRPr="006B4A62">
        <w:rPr>
          <w:rFonts w:ascii="NoorLotus" w:hAnsi="NoorLotus"/>
          <w:rtl/>
        </w:rPr>
        <w:t xml:space="preserve"> با اختیار </w:t>
      </w:r>
      <w:r w:rsidR="00A50812" w:rsidRPr="006B4A62">
        <w:rPr>
          <w:rFonts w:ascii="NoorLotus" w:hAnsi="NoorLotus"/>
          <w:rtl/>
        </w:rPr>
        <w:t>اقل ضرر</w:t>
      </w:r>
      <w:r w:rsidR="0002575A" w:rsidRPr="006B4A62">
        <w:rPr>
          <w:rFonts w:ascii="NoorLotus" w:hAnsi="NoorLotus"/>
          <w:rtl/>
        </w:rPr>
        <w:t>ا وجهی ندارد.</w:t>
      </w:r>
      <w:r w:rsidR="00B008AA" w:rsidRPr="006B4A62">
        <w:rPr>
          <w:rFonts w:ascii="NoorLotus" w:hAnsi="NoorLotus"/>
          <w:rtl/>
        </w:rPr>
        <w:t xml:space="preserve"> و</w:t>
      </w:r>
      <w:r w:rsidR="0002575A" w:rsidRPr="006B4A62">
        <w:rPr>
          <w:rFonts w:ascii="NoorLotus" w:hAnsi="NoorLotus"/>
          <w:rtl/>
        </w:rPr>
        <w:t xml:space="preserve"> </w:t>
      </w:r>
      <w:r w:rsidR="00A50812" w:rsidRPr="006B4A62">
        <w:rPr>
          <w:rFonts w:ascii="NoorLotus" w:hAnsi="NoorLotus"/>
          <w:rtl/>
        </w:rPr>
        <w:t>ادعای مالک دابه که «حرمت تصرف در دیگ حکمی ضرری بر من است و «لا ضرر» آن را نفی می‌کند» صحیح نیست</w:t>
      </w:r>
      <w:r w:rsidR="007E764E" w:rsidRPr="006B4A62">
        <w:rPr>
          <w:rFonts w:ascii="NoorLotus" w:hAnsi="NoorLotus"/>
          <w:rtl/>
        </w:rPr>
        <w:t>،</w:t>
      </w:r>
      <w:r w:rsidR="00A50812" w:rsidRPr="006B4A62">
        <w:rPr>
          <w:rFonts w:ascii="NoorLotus" w:hAnsi="NoorLotus"/>
          <w:rtl/>
        </w:rPr>
        <w:t xml:space="preserve"> زیرا «لا ضرر» جاری نمی‌شود </w:t>
      </w:r>
      <w:r w:rsidR="007E764E" w:rsidRPr="006B4A62">
        <w:rPr>
          <w:rFonts w:ascii="NoorLotus" w:hAnsi="NoorLotus"/>
          <w:rtl/>
        </w:rPr>
        <w:t>چون خلاف امتنان بر مالک دیگ است.»</w:t>
      </w:r>
      <w:r w:rsidR="006A4734" w:rsidRPr="006B4A62">
        <w:rPr>
          <w:rFonts w:ascii="NoorLotus" w:hAnsi="NoorLotus"/>
          <w:vertAlign w:val="superscript"/>
          <w:rtl/>
          <w:lang w:bidi="ar"/>
        </w:rPr>
        <w:footnoteReference w:id="2"/>
      </w:r>
      <w:r w:rsidRPr="006B4A62">
        <w:rPr>
          <w:rFonts w:ascii="NoorLotus" w:hAnsi="NoorLotus"/>
          <w:rtl/>
        </w:rPr>
        <w:t xml:space="preserve"> </w:t>
      </w:r>
      <w:r w:rsidR="007E764E" w:rsidRPr="006B4A62">
        <w:rPr>
          <w:rFonts w:ascii="NoorLotus" w:hAnsi="NoorLotus"/>
          <w:rtl/>
        </w:rPr>
        <w:t xml:space="preserve">تمام نیست </w:t>
      </w:r>
      <w:r w:rsidR="00A50812" w:rsidRPr="006B4A62">
        <w:rPr>
          <w:rFonts w:ascii="NoorLotus" w:hAnsi="NoorLotus"/>
          <w:rtl/>
        </w:rPr>
        <w:t>زیرا در دو فرض باید ضرر</w:t>
      </w:r>
      <w:r w:rsidR="005A1B76" w:rsidRPr="006B4A62">
        <w:rPr>
          <w:rFonts w:ascii="NoorLotus" w:hAnsi="NoorLotus"/>
          <w:rtl/>
        </w:rPr>
        <w:t xml:space="preserve"> اقل</w:t>
      </w:r>
      <w:r w:rsidR="00A50812" w:rsidRPr="006B4A62">
        <w:rPr>
          <w:rFonts w:ascii="NoorLotus" w:hAnsi="NoorLotus"/>
          <w:rtl/>
        </w:rPr>
        <w:t xml:space="preserve"> انتخاب شود: اول، جایی که انتخاب اکثر ضرر</w:t>
      </w:r>
      <w:r w:rsidR="00FE10AC" w:rsidRPr="006B4A62">
        <w:rPr>
          <w:rFonts w:ascii="NoorLotus" w:hAnsi="NoorLotus"/>
          <w:rtl/>
        </w:rPr>
        <w:t>ا</w:t>
      </w:r>
      <w:r w:rsidR="0077622D" w:rsidRPr="006B4A62">
        <w:rPr>
          <w:rFonts w:ascii="NoorLotus" w:hAnsi="NoorLotus"/>
          <w:rtl/>
        </w:rPr>
        <w:t>ً</w:t>
      </w:r>
      <w:r w:rsidR="00A50812" w:rsidRPr="006B4A62">
        <w:rPr>
          <w:rFonts w:ascii="NoorLotus" w:hAnsi="NoorLotus"/>
          <w:rtl/>
        </w:rPr>
        <w:t xml:space="preserve"> مصداق تبذیر حرام </w:t>
      </w:r>
      <w:r w:rsidR="0077622D" w:rsidRPr="006B4A62">
        <w:rPr>
          <w:rFonts w:ascii="NoorLotus" w:hAnsi="NoorLotus"/>
          <w:rtl/>
        </w:rPr>
        <w:t>باشد</w:t>
      </w:r>
      <w:r w:rsidR="00FE10AC" w:rsidRPr="006B4A62">
        <w:rPr>
          <w:rFonts w:ascii="NoorLotus" w:hAnsi="NoorLotus"/>
          <w:rtl/>
        </w:rPr>
        <w:t>.</w:t>
      </w:r>
      <w:r w:rsidR="00A50812" w:rsidRPr="006B4A62">
        <w:rPr>
          <w:rFonts w:ascii="NoorLotus" w:hAnsi="NoorLotus"/>
          <w:rtl/>
        </w:rPr>
        <w:t xml:space="preserve"> دوم</w:t>
      </w:r>
      <w:r w:rsidR="00FE10AC" w:rsidRPr="006B4A62">
        <w:rPr>
          <w:rFonts w:ascii="NoorLotus" w:hAnsi="NoorLotus"/>
          <w:rtl/>
        </w:rPr>
        <w:t>:</w:t>
      </w:r>
      <w:r w:rsidR="00A50812" w:rsidRPr="006B4A62">
        <w:rPr>
          <w:rFonts w:ascii="NoorLotus" w:hAnsi="NoorLotus"/>
          <w:rtl/>
        </w:rPr>
        <w:t xml:space="preserve"> جایی که دو مال</w:t>
      </w:r>
      <w:r w:rsidR="0077622D" w:rsidRPr="006B4A62">
        <w:rPr>
          <w:rFonts w:ascii="NoorLotus" w:hAnsi="NoorLotus"/>
          <w:rtl/>
        </w:rPr>
        <w:t>ک تنازع کنند و به حاکم رجوع شود،</w:t>
      </w:r>
      <w:r w:rsidR="00A50812" w:rsidRPr="006B4A62">
        <w:rPr>
          <w:rFonts w:ascii="NoorLotus" w:hAnsi="NoorLotus"/>
          <w:rtl/>
        </w:rPr>
        <w:t xml:space="preserve"> حاکم وجهی ندارد که به اتلاف مال اکثر ضرر</w:t>
      </w:r>
      <w:r w:rsidR="00FE10AC" w:rsidRPr="006B4A62">
        <w:rPr>
          <w:rFonts w:ascii="NoorLotus" w:hAnsi="NoorLotus"/>
          <w:rtl/>
        </w:rPr>
        <w:t>ا</w:t>
      </w:r>
      <w:r w:rsidR="00A50812" w:rsidRPr="006B4A62">
        <w:rPr>
          <w:rFonts w:ascii="NoorLotus" w:hAnsi="NoorLotus"/>
          <w:rtl/>
        </w:rPr>
        <w:t xml:space="preserve"> امر کند.</w:t>
      </w:r>
    </w:p>
    <w:p w14:paraId="1F4A038C" w14:textId="11BFE5B1" w:rsidR="00A50812" w:rsidRPr="006B4A62" w:rsidRDefault="00A50812" w:rsidP="006B4A62">
      <w:pPr>
        <w:pStyle w:val="Heading3"/>
        <w:rPr>
          <w:rFonts w:ascii="NoorLotus" w:hAnsi="NoorLotus"/>
          <w:rtl/>
        </w:rPr>
      </w:pPr>
      <w:bookmarkStart w:id="43" w:name="_Toc228170106"/>
      <w:r w:rsidRPr="006B4A62">
        <w:rPr>
          <w:rFonts w:ascii="NoorLotus" w:hAnsi="NoorLotus"/>
          <w:rtl/>
        </w:rPr>
        <w:t xml:space="preserve">ملاحظه در کلام مشهور: </w:t>
      </w:r>
      <w:r w:rsidR="00D84D16" w:rsidRPr="006B4A62">
        <w:rPr>
          <w:rFonts w:ascii="NoorLotus" w:hAnsi="NoorLotus"/>
          <w:rtl/>
        </w:rPr>
        <w:t>عقلایی نبودن</w:t>
      </w:r>
      <w:r w:rsidRPr="006B4A62">
        <w:rPr>
          <w:rFonts w:ascii="NoorLotus" w:hAnsi="NoorLotus"/>
          <w:rtl/>
        </w:rPr>
        <w:t xml:space="preserve"> پرداخت </w:t>
      </w:r>
      <w:r w:rsidR="00D84D16" w:rsidRPr="006B4A62">
        <w:rPr>
          <w:rFonts w:ascii="NoorLotus" w:hAnsi="NoorLotus"/>
          <w:rtl/>
        </w:rPr>
        <w:t xml:space="preserve">کل </w:t>
      </w:r>
      <w:r w:rsidRPr="006B4A62">
        <w:rPr>
          <w:rFonts w:ascii="NoorLotus" w:hAnsi="NoorLotus"/>
          <w:rtl/>
        </w:rPr>
        <w:t xml:space="preserve">خسارت </w:t>
      </w:r>
      <w:r w:rsidR="00D84D16" w:rsidRPr="006B4A62">
        <w:rPr>
          <w:rFonts w:ascii="NoorLotus" w:hAnsi="NoorLotus"/>
          <w:rtl/>
        </w:rPr>
        <w:t>توسط کسی که مالش حفظ شده</w:t>
      </w:r>
      <w:bookmarkEnd w:id="43"/>
    </w:p>
    <w:p w14:paraId="69353DA3" w14:textId="6D62B7CD" w:rsidR="00A50812" w:rsidRPr="006B4A62" w:rsidRDefault="00A50812" w:rsidP="006B4A62">
      <w:pPr>
        <w:jc w:val="both"/>
        <w:rPr>
          <w:rFonts w:ascii="NoorLotus" w:hAnsi="NoorLotus"/>
          <w:rtl/>
        </w:rPr>
      </w:pPr>
      <w:r w:rsidRPr="006B4A62">
        <w:rPr>
          <w:rFonts w:ascii="NoorLotus" w:hAnsi="NoorLotus"/>
          <w:rtl/>
        </w:rPr>
        <w:t xml:space="preserve">اصل فرمایش مشهور صحیح است اما اینکه در انتخاب ضرر </w:t>
      </w:r>
      <w:r w:rsidR="0052593A" w:rsidRPr="006B4A62">
        <w:rPr>
          <w:rFonts w:ascii="NoorLotus" w:hAnsi="NoorLotus"/>
          <w:rtl/>
        </w:rPr>
        <w:t xml:space="preserve">اقل </w:t>
      </w:r>
      <w:r w:rsidRPr="006B4A62">
        <w:rPr>
          <w:rFonts w:ascii="NoorLotus" w:hAnsi="NoorLotus"/>
          <w:rtl/>
        </w:rPr>
        <w:t xml:space="preserve">(شکستن دیگ)، یا در فرض تساوی ضررها و انتخاب دیگ از باب تخییر، مالک دابه کل قیمت دیگ را بپردازد، وجهی ندارد. عامل سماوی مانند زلزله </w:t>
      </w:r>
      <w:r w:rsidR="00AF2DE6" w:rsidRPr="006B4A62">
        <w:rPr>
          <w:rFonts w:ascii="NoorLotus" w:hAnsi="NoorLotus"/>
          <w:rtl/>
        </w:rPr>
        <w:t>که</w:t>
      </w:r>
      <w:r w:rsidRPr="006B4A62">
        <w:rPr>
          <w:rFonts w:ascii="NoorLotus" w:hAnsi="NoorLotus"/>
          <w:rtl/>
        </w:rPr>
        <w:t xml:space="preserve"> مشترک</w:t>
      </w:r>
      <w:r w:rsidR="00AF2DE6" w:rsidRPr="006B4A62">
        <w:rPr>
          <w:rFonts w:ascii="NoorLotus" w:hAnsi="NoorLotus"/>
          <w:rtl/>
        </w:rPr>
        <w:t xml:space="preserve"> بین این دو نفر بود</w:t>
      </w:r>
      <w:r w:rsidR="0052593A" w:rsidRPr="006B4A62">
        <w:rPr>
          <w:rFonts w:ascii="NoorLotus" w:hAnsi="NoorLotus"/>
          <w:rtl/>
        </w:rPr>
        <w:t>ه</w:t>
      </w:r>
      <w:r w:rsidR="00AF2DE6" w:rsidRPr="006B4A62">
        <w:rPr>
          <w:rFonts w:ascii="NoorLotus" w:hAnsi="NoorLotus"/>
          <w:rtl/>
        </w:rPr>
        <w:t xml:space="preserve"> منشأ</w:t>
      </w:r>
      <w:r w:rsidRPr="006B4A62">
        <w:rPr>
          <w:rFonts w:ascii="NoorLotus" w:hAnsi="NoorLotus"/>
          <w:rtl/>
        </w:rPr>
        <w:t xml:space="preserve"> حادثه </w:t>
      </w:r>
      <w:r w:rsidR="00AF2DE6" w:rsidRPr="006B4A62">
        <w:rPr>
          <w:rFonts w:ascii="NoorLotus" w:hAnsi="NoorLotus"/>
          <w:rtl/>
        </w:rPr>
        <w:t>شد</w:t>
      </w:r>
      <w:r w:rsidR="0052593A" w:rsidRPr="006B4A62">
        <w:rPr>
          <w:rFonts w:ascii="NoorLotus" w:hAnsi="NoorLotus"/>
          <w:rtl/>
        </w:rPr>
        <w:t>ه</w:t>
      </w:r>
      <w:r w:rsidR="00AF2DE6" w:rsidRPr="006B4A62">
        <w:rPr>
          <w:rFonts w:ascii="NoorLotus" w:hAnsi="NoorLotus"/>
          <w:rtl/>
        </w:rPr>
        <w:t xml:space="preserve">، وقتی </w:t>
      </w:r>
      <w:r w:rsidRPr="006B4A62">
        <w:rPr>
          <w:rFonts w:ascii="NoorLotus" w:hAnsi="NoorLotus"/>
          <w:rtl/>
        </w:rPr>
        <w:t>از باب اقوی ضرر</w:t>
      </w:r>
      <w:r w:rsidR="006922E8" w:rsidRPr="006B4A62">
        <w:rPr>
          <w:rFonts w:ascii="NoorLotus" w:hAnsi="NoorLotus"/>
          <w:rtl/>
        </w:rPr>
        <w:t xml:space="preserve">ا </w:t>
      </w:r>
      <w:r w:rsidRPr="006B4A62">
        <w:rPr>
          <w:rFonts w:ascii="NoorLotus" w:hAnsi="NoorLotus"/>
          <w:rtl/>
        </w:rPr>
        <w:t xml:space="preserve">بودن اتلاف دابه یا تخییر، دیگ </w:t>
      </w:r>
      <w:r w:rsidR="00BF7BA7" w:rsidRPr="006B4A62">
        <w:rPr>
          <w:rFonts w:ascii="NoorLotus" w:hAnsi="NoorLotus"/>
          <w:rtl/>
        </w:rPr>
        <w:t xml:space="preserve">شکسته می‌شود تا </w:t>
      </w:r>
      <w:r w:rsidRPr="006B4A62">
        <w:rPr>
          <w:rFonts w:ascii="NoorLotus" w:hAnsi="NoorLotus"/>
          <w:rtl/>
        </w:rPr>
        <w:t xml:space="preserve">دابه حفظ شود، </w:t>
      </w:r>
      <w:r w:rsidR="00BF7BA7" w:rsidRPr="006B4A62">
        <w:rPr>
          <w:rFonts w:ascii="NoorLotus" w:hAnsi="NoorLotus"/>
          <w:rtl/>
        </w:rPr>
        <w:t>وجهی برای پرداخت کل ق</w:t>
      </w:r>
      <w:r w:rsidR="00D84D16" w:rsidRPr="006B4A62">
        <w:rPr>
          <w:rFonts w:ascii="NoorLotus" w:hAnsi="NoorLotus"/>
          <w:rtl/>
        </w:rPr>
        <w:t>یمت دیگ به مالک آن وجود ندارد. لزوم پرداخت،</w:t>
      </w:r>
      <w:r w:rsidRPr="006B4A62">
        <w:rPr>
          <w:rFonts w:ascii="NoorLotus" w:hAnsi="NoorLotus"/>
          <w:rtl/>
        </w:rPr>
        <w:t xml:space="preserve"> عقلایی نیست؛ زیرا حادث سماوی</w:t>
      </w:r>
      <w:r w:rsidR="00FE0483" w:rsidRPr="006B4A62">
        <w:rPr>
          <w:rFonts w:ascii="NoorLotus" w:hAnsi="NoorLotus"/>
          <w:rtl/>
        </w:rPr>
        <w:t xml:space="preserve"> منشأ ایجاد مشکل برای هر دو مال شد </w:t>
      </w:r>
      <w:r w:rsidRPr="006B4A62">
        <w:rPr>
          <w:rFonts w:ascii="NoorLotus" w:hAnsi="NoorLotus"/>
          <w:rtl/>
        </w:rPr>
        <w:t>و هر دو دچار نقص شد</w:t>
      </w:r>
      <w:r w:rsidR="0088781D" w:rsidRPr="006B4A62">
        <w:rPr>
          <w:rFonts w:ascii="NoorLotus" w:hAnsi="NoorLotus"/>
          <w:rtl/>
        </w:rPr>
        <w:t xml:space="preserve">ند که </w:t>
      </w:r>
      <w:r w:rsidRPr="006B4A62">
        <w:rPr>
          <w:rFonts w:ascii="NoorLotus" w:hAnsi="NoorLotus"/>
          <w:rtl/>
        </w:rPr>
        <w:t xml:space="preserve">برای حفظ یکی، دیگری اتلاف می‌شود، اما تحمیل کل خسارت </w:t>
      </w:r>
      <w:r w:rsidR="0088781D" w:rsidRPr="006B4A62">
        <w:rPr>
          <w:rFonts w:ascii="NoorLotus" w:hAnsi="NoorLotus"/>
          <w:rtl/>
        </w:rPr>
        <w:t>-</w:t>
      </w:r>
      <w:r w:rsidRPr="006B4A62">
        <w:rPr>
          <w:rFonts w:ascii="NoorLotus" w:hAnsi="NoorLotus"/>
          <w:rtl/>
        </w:rPr>
        <w:t>صد هزار تومان</w:t>
      </w:r>
      <w:r w:rsidR="0088781D" w:rsidRPr="006B4A62">
        <w:rPr>
          <w:rFonts w:ascii="NoorLotus" w:hAnsi="NoorLotus"/>
          <w:rtl/>
        </w:rPr>
        <w:t>-</w:t>
      </w:r>
      <w:r w:rsidRPr="006B4A62">
        <w:rPr>
          <w:rFonts w:ascii="NoorLotus" w:hAnsi="NoorLotus"/>
          <w:rtl/>
        </w:rPr>
        <w:t xml:space="preserve"> بر مالک دابه پس از شکستن دیگ عقلایی نیست.</w:t>
      </w:r>
    </w:p>
    <w:p w14:paraId="6CA612FF" w14:textId="66452AB0" w:rsidR="00A50812" w:rsidRPr="006B4A62" w:rsidRDefault="00A50812" w:rsidP="006B4A62">
      <w:pPr>
        <w:jc w:val="both"/>
        <w:rPr>
          <w:rFonts w:ascii="NoorLotus" w:hAnsi="NoorLotus"/>
          <w:sz w:val="28"/>
          <w:vertAlign w:val="superscript"/>
          <w:rtl/>
        </w:rPr>
      </w:pPr>
      <w:r w:rsidRPr="006B4A62">
        <w:rPr>
          <w:rFonts w:ascii="NoorLotus" w:hAnsi="NoorLotus"/>
          <w:rtl/>
        </w:rPr>
        <w:t>لذا مرحوم آقای خوئی این اشکال را بر مشهور وارد دانستند و فرمود</w:t>
      </w:r>
      <w:r w:rsidR="00844D4B" w:rsidRPr="006B4A62">
        <w:rPr>
          <w:rFonts w:ascii="NoorLotus" w:hAnsi="NoorLotus"/>
          <w:rtl/>
        </w:rPr>
        <w:t>ه‌ا</w:t>
      </w:r>
      <w:r w:rsidRPr="006B4A62">
        <w:rPr>
          <w:rFonts w:ascii="NoorLotus" w:hAnsi="NoorLotus"/>
          <w:rtl/>
        </w:rPr>
        <w:t xml:space="preserve">ند: </w:t>
      </w:r>
      <w:r w:rsidR="00844D4B" w:rsidRPr="006B4A62">
        <w:rPr>
          <w:rFonts w:ascii="NoorLotus" w:hAnsi="NoorLotus"/>
          <w:rtl/>
        </w:rPr>
        <w:t>«</w:t>
      </w:r>
      <w:r w:rsidRPr="006B4A62">
        <w:rPr>
          <w:rFonts w:ascii="NoorLotus" w:hAnsi="NoorLotus"/>
          <w:rtl/>
        </w:rPr>
        <w:t>وجهی ندارد که مالکِ مال حفظ‌شده کل خسارت را به مالکِ مال اتلاف‌شده بپردازد این خلاف قاعده عدل و انصاف است</w:t>
      </w:r>
      <w:r w:rsidR="00844D4B" w:rsidRPr="006B4A62">
        <w:rPr>
          <w:rFonts w:ascii="NoorLotus" w:hAnsi="NoorLotus"/>
          <w:rtl/>
        </w:rPr>
        <w:t>»</w:t>
      </w:r>
      <w:r w:rsidR="00A83F8D" w:rsidRPr="006B4A62">
        <w:rPr>
          <w:rFonts w:ascii="NoorLotus" w:hAnsi="NoorLotus"/>
          <w:sz w:val="28"/>
          <w:vertAlign w:val="superscript"/>
          <w:rtl/>
          <w:lang w:bidi="ar"/>
        </w:rPr>
        <w:footnoteReference w:id="3"/>
      </w:r>
      <w:r w:rsidRPr="006B4A62">
        <w:rPr>
          <w:rFonts w:ascii="NoorLotus" w:hAnsi="NoorLotus"/>
          <w:rtl/>
        </w:rPr>
        <w:t xml:space="preserve"> که</w:t>
      </w:r>
      <w:r w:rsidR="00844D4B" w:rsidRPr="006B4A62">
        <w:rPr>
          <w:rFonts w:ascii="NoorLotus" w:hAnsi="NoorLotus"/>
          <w:rtl/>
        </w:rPr>
        <w:t xml:space="preserve"> ان‌شاء الله</w:t>
      </w:r>
      <w:r w:rsidRPr="006B4A62">
        <w:rPr>
          <w:rFonts w:ascii="NoorLotus" w:hAnsi="NoorLotus"/>
          <w:rtl/>
        </w:rPr>
        <w:t xml:space="preserve"> بعدا توضیح داده می‌شود.</w:t>
      </w:r>
    </w:p>
    <w:p w14:paraId="6BD9281D" w14:textId="09EC384A" w:rsidR="00A50812" w:rsidRPr="006B4A62" w:rsidRDefault="00A50812" w:rsidP="006B4A62">
      <w:pPr>
        <w:pStyle w:val="Heading2"/>
        <w:jc w:val="both"/>
        <w:rPr>
          <w:rFonts w:ascii="NoorLotus" w:hAnsi="NoorLotus"/>
          <w:rtl/>
        </w:rPr>
      </w:pPr>
      <w:bookmarkStart w:id="44" w:name="_Toc228170107"/>
      <w:r w:rsidRPr="006B4A62">
        <w:rPr>
          <w:rFonts w:ascii="NoorLotus" w:hAnsi="NoorLotus"/>
          <w:rtl/>
        </w:rPr>
        <w:lastRenderedPageBreak/>
        <w:t>بررسی اختلاف شیخ انصاری و محقق نائینی در فرض تساوی ضررین</w:t>
      </w:r>
      <w:bookmarkEnd w:id="44"/>
    </w:p>
    <w:p w14:paraId="599EB981" w14:textId="43960F34" w:rsidR="00A8511F" w:rsidRPr="006B4A62" w:rsidRDefault="00A50812" w:rsidP="006B4A62">
      <w:pPr>
        <w:jc w:val="both"/>
        <w:rPr>
          <w:rFonts w:ascii="NoorLotus" w:hAnsi="NoorLotus"/>
          <w:rtl/>
        </w:rPr>
      </w:pPr>
      <w:r w:rsidRPr="006B4A62">
        <w:rPr>
          <w:rFonts w:ascii="NoorLotus" w:hAnsi="NoorLotus"/>
          <w:rtl/>
        </w:rPr>
        <w:t>مرحوم شیخ انصاری فرمود</w:t>
      </w:r>
      <w:r w:rsidR="00996604" w:rsidRPr="006B4A62">
        <w:rPr>
          <w:rFonts w:ascii="NoorLotus" w:hAnsi="NoorLotus"/>
          <w:rtl/>
        </w:rPr>
        <w:t>ه‌ا</w:t>
      </w:r>
      <w:r w:rsidRPr="006B4A62">
        <w:rPr>
          <w:rFonts w:ascii="NoorLotus" w:hAnsi="NoorLotus"/>
          <w:rtl/>
        </w:rPr>
        <w:t xml:space="preserve">ند: </w:t>
      </w:r>
      <w:r w:rsidR="00996604" w:rsidRPr="006B4A62">
        <w:rPr>
          <w:rFonts w:ascii="NoorLotus" w:hAnsi="NoorLotus"/>
          <w:rtl/>
        </w:rPr>
        <w:t>«</w:t>
      </w:r>
      <w:r w:rsidR="00A8511F" w:rsidRPr="006B4A62">
        <w:rPr>
          <w:rFonts w:ascii="NoorLotus" w:hAnsi="NoorLotus"/>
          <w:rtl/>
        </w:rPr>
        <w:t>در فرض تساوی ضررین -اتلاف دابه موجب می‌شود که مالک آن صد هزار تومان ضرر کند و اتلاف دیگ نیز موجب می‌شود ک</w:t>
      </w:r>
      <w:r w:rsidR="00D84D16" w:rsidRPr="006B4A62">
        <w:rPr>
          <w:rFonts w:ascii="NoorLotus" w:hAnsi="NoorLotus"/>
          <w:rtl/>
        </w:rPr>
        <w:t>ه مالک آن صد هزار تومان ضرر کند</w:t>
      </w:r>
      <w:r w:rsidR="00A8511F" w:rsidRPr="006B4A62">
        <w:rPr>
          <w:rFonts w:ascii="NoorLotus" w:hAnsi="NoorLotus"/>
          <w:rtl/>
        </w:rPr>
        <w:t xml:space="preserve">- </w:t>
      </w:r>
      <w:r w:rsidRPr="006B4A62">
        <w:rPr>
          <w:rFonts w:ascii="NoorLotus" w:hAnsi="NoorLotus"/>
          <w:rtl/>
        </w:rPr>
        <w:t>تعارض واقع می‌شود و عام فوقانی مرجع است.</w:t>
      </w:r>
      <w:r w:rsidR="00A8511F" w:rsidRPr="006B4A62">
        <w:rPr>
          <w:rFonts w:ascii="NoorLotus" w:hAnsi="NoorLotus"/>
          <w:rtl/>
        </w:rPr>
        <w:t>»</w:t>
      </w:r>
      <w:r w:rsidR="00725777" w:rsidRPr="006B4A62">
        <w:rPr>
          <w:rFonts w:ascii="NoorLotus" w:hAnsi="NoorLotus"/>
          <w:vertAlign w:val="superscript"/>
          <w:rtl/>
          <w:lang w:bidi="ar"/>
        </w:rPr>
        <w:footnoteReference w:id="4"/>
      </w:r>
    </w:p>
    <w:p w14:paraId="5792123E" w14:textId="29315AAB" w:rsidR="00A50812" w:rsidRPr="006B4A62" w:rsidRDefault="00A50812" w:rsidP="006B4A62">
      <w:pPr>
        <w:jc w:val="both"/>
        <w:rPr>
          <w:rFonts w:ascii="NoorLotus" w:hAnsi="NoorLotus"/>
          <w:rtl/>
        </w:rPr>
      </w:pPr>
      <w:r w:rsidRPr="006B4A62">
        <w:rPr>
          <w:rFonts w:ascii="NoorLotus" w:hAnsi="NoorLotus"/>
          <w:rtl/>
        </w:rPr>
        <w:t>محقق نائینی فرمود</w:t>
      </w:r>
      <w:r w:rsidR="00A8511F" w:rsidRPr="006B4A62">
        <w:rPr>
          <w:rFonts w:ascii="NoorLotus" w:hAnsi="NoorLotus"/>
          <w:rtl/>
        </w:rPr>
        <w:t>ه‌ا</w:t>
      </w:r>
      <w:r w:rsidRPr="006B4A62">
        <w:rPr>
          <w:rFonts w:ascii="NoorLotus" w:hAnsi="NoorLotus"/>
          <w:rtl/>
        </w:rPr>
        <w:t xml:space="preserve">ند: </w:t>
      </w:r>
      <w:r w:rsidR="00A8511F" w:rsidRPr="006B4A62">
        <w:rPr>
          <w:rFonts w:ascii="NoorLotus" w:hAnsi="NoorLotus"/>
          <w:rtl/>
        </w:rPr>
        <w:t>«</w:t>
      </w:r>
      <w:r w:rsidRPr="006B4A62">
        <w:rPr>
          <w:rFonts w:ascii="NoorLotus" w:hAnsi="NoorLotus"/>
          <w:rtl/>
        </w:rPr>
        <w:t>باب تزاحم است و مالکان مخیرند که برای حفظ مال خود، اتلاف مال دیگری را انتخاب کنند.</w:t>
      </w:r>
      <w:r w:rsidR="00A8511F" w:rsidRPr="006B4A62">
        <w:rPr>
          <w:rFonts w:ascii="NoorLotus" w:hAnsi="NoorLotus"/>
          <w:rtl/>
        </w:rPr>
        <w:t>»</w:t>
      </w:r>
      <w:r w:rsidR="00725777" w:rsidRPr="006B4A62">
        <w:rPr>
          <w:rFonts w:ascii="NoorLotus" w:hAnsi="NoorLotus"/>
          <w:vertAlign w:val="superscript"/>
          <w:rtl/>
          <w:lang w:bidi="ar"/>
        </w:rPr>
        <w:t xml:space="preserve"> </w:t>
      </w:r>
      <w:r w:rsidR="00725777" w:rsidRPr="006B4A62">
        <w:rPr>
          <w:rFonts w:ascii="NoorLotus" w:hAnsi="NoorLotus"/>
          <w:vertAlign w:val="superscript"/>
          <w:rtl/>
          <w:lang w:bidi="ar"/>
        </w:rPr>
        <w:footnoteReference w:id="5"/>
      </w:r>
    </w:p>
    <w:p w14:paraId="432D0F4F" w14:textId="0A01BBB5" w:rsidR="00A50812" w:rsidRPr="006B4A62" w:rsidRDefault="00A50812" w:rsidP="006B4A62">
      <w:pPr>
        <w:jc w:val="both"/>
        <w:rPr>
          <w:rFonts w:ascii="NoorLotus" w:hAnsi="NoorLotus"/>
          <w:rtl/>
        </w:rPr>
      </w:pPr>
      <w:r w:rsidRPr="006B4A62">
        <w:rPr>
          <w:rFonts w:ascii="NoorLotus" w:hAnsi="NoorLotus"/>
          <w:rtl/>
        </w:rPr>
        <w:t xml:space="preserve">اگر مقصود شیخ تعارض دلیلین باشد، </w:t>
      </w:r>
      <w:r w:rsidR="00A8511F" w:rsidRPr="006B4A62">
        <w:rPr>
          <w:rFonts w:ascii="NoorLotus" w:hAnsi="NoorLotus"/>
          <w:rtl/>
        </w:rPr>
        <w:t xml:space="preserve">کلام </w:t>
      </w:r>
      <w:r w:rsidRPr="006B4A62">
        <w:rPr>
          <w:rFonts w:ascii="NoorLotus" w:hAnsi="NoorLotus"/>
          <w:rtl/>
        </w:rPr>
        <w:t xml:space="preserve">ایشان درست نیست. </w:t>
      </w:r>
      <w:r w:rsidR="00A8511F" w:rsidRPr="006B4A62">
        <w:rPr>
          <w:rFonts w:ascii="NoorLotus" w:hAnsi="NoorLotus"/>
          <w:rtl/>
        </w:rPr>
        <w:t>و</w:t>
      </w:r>
      <w:r w:rsidRPr="006B4A62">
        <w:rPr>
          <w:rFonts w:ascii="NoorLotus" w:hAnsi="NoorLotus"/>
          <w:rtl/>
        </w:rPr>
        <w:t xml:space="preserve"> اگر مقصود تعارض ضررین باشد و نتیجه عدم جاری شدن «لا ضرر»، سخن درستی است.</w:t>
      </w:r>
    </w:p>
    <w:p w14:paraId="41B201C5" w14:textId="657011BC" w:rsidR="00A50812" w:rsidRPr="006B4A62" w:rsidRDefault="00A8511F" w:rsidP="006B4A62">
      <w:pPr>
        <w:jc w:val="both"/>
        <w:rPr>
          <w:rFonts w:ascii="NoorLotus" w:hAnsi="NoorLotus"/>
          <w:rtl/>
        </w:rPr>
      </w:pPr>
      <w:r w:rsidRPr="006B4A62">
        <w:rPr>
          <w:rFonts w:ascii="NoorLotus" w:hAnsi="NoorLotus"/>
          <w:rtl/>
        </w:rPr>
        <w:t xml:space="preserve">کلام </w:t>
      </w:r>
      <w:r w:rsidR="00A50812" w:rsidRPr="006B4A62">
        <w:rPr>
          <w:rFonts w:ascii="NoorLotus" w:hAnsi="NoorLotus"/>
          <w:rtl/>
        </w:rPr>
        <w:t xml:space="preserve">محقق نائینی که </w:t>
      </w:r>
      <w:r w:rsidRPr="006B4A62">
        <w:rPr>
          <w:rFonts w:ascii="NoorLotus" w:hAnsi="NoorLotus"/>
          <w:rtl/>
        </w:rPr>
        <w:t xml:space="preserve">باب، باب </w:t>
      </w:r>
      <w:r w:rsidR="00A50812" w:rsidRPr="006B4A62">
        <w:rPr>
          <w:rFonts w:ascii="NoorLotus" w:hAnsi="NoorLotus"/>
          <w:rtl/>
        </w:rPr>
        <w:t>تزاحم است</w:t>
      </w:r>
      <w:r w:rsidRPr="006B4A62">
        <w:rPr>
          <w:rFonts w:ascii="NoorLotus" w:hAnsi="NoorLotus"/>
          <w:rtl/>
        </w:rPr>
        <w:t xml:space="preserve"> </w:t>
      </w:r>
      <w:r w:rsidR="00A50812" w:rsidRPr="006B4A62">
        <w:rPr>
          <w:rFonts w:ascii="NoorLotus" w:hAnsi="NoorLotus"/>
          <w:rtl/>
        </w:rPr>
        <w:t>صحیح نیست زیرا تزاحمی که عقل در آن به تخییر حکم می‌کند، «تزاحم امتثالین» است</w:t>
      </w:r>
      <w:r w:rsidR="00CA4510" w:rsidRPr="006B4A62">
        <w:rPr>
          <w:rFonts w:ascii="NoorLotus" w:hAnsi="NoorLotus"/>
          <w:rtl/>
        </w:rPr>
        <w:t xml:space="preserve"> که</w:t>
      </w:r>
      <w:r w:rsidR="00A50812" w:rsidRPr="006B4A62">
        <w:rPr>
          <w:rFonts w:ascii="NoorLotus" w:hAnsi="NoorLotus"/>
          <w:rtl/>
        </w:rPr>
        <w:t xml:space="preserve"> دو تکلیف </w:t>
      </w:r>
      <w:r w:rsidR="00CA4510" w:rsidRPr="006B4A62">
        <w:rPr>
          <w:rFonts w:ascii="NoorLotus" w:hAnsi="NoorLotus"/>
          <w:rtl/>
        </w:rPr>
        <w:t>وجود دارد و مکلف</w:t>
      </w:r>
      <w:r w:rsidR="00A50812" w:rsidRPr="006B4A62">
        <w:rPr>
          <w:rFonts w:ascii="NoorLotus" w:hAnsi="NoorLotus"/>
          <w:rtl/>
        </w:rPr>
        <w:t xml:space="preserve"> قادر به جمع امتثال آن دو</w:t>
      </w:r>
      <w:r w:rsidR="00CA4510" w:rsidRPr="006B4A62">
        <w:rPr>
          <w:rFonts w:ascii="NoorLotus" w:hAnsi="NoorLotus"/>
          <w:rtl/>
        </w:rPr>
        <w:t xml:space="preserve"> نیست</w:t>
      </w:r>
      <w:r w:rsidR="00A22917" w:rsidRPr="006B4A62">
        <w:rPr>
          <w:rFonts w:ascii="NoorLotus" w:hAnsi="NoorLotus"/>
          <w:rtl/>
        </w:rPr>
        <w:t>،</w:t>
      </w:r>
      <w:r w:rsidR="00A50812" w:rsidRPr="006B4A62">
        <w:rPr>
          <w:rFonts w:ascii="NoorLotus" w:hAnsi="NoorLotus"/>
          <w:rtl/>
        </w:rPr>
        <w:t xml:space="preserve"> در </w:t>
      </w:r>
      <w:r w:rsidR="00A22917" w:rsidRPr="006B4A62">
        <w:rPr>
          <w:rFonts w:ascii="NoorLotus" w:hAnsi="NoorLotus"/>
          <w:rtl/>
        </w:rPr>
        <w:t xml:space="preserve">فرض </w:t>
      </w:r>
      <w:r w:rsidR="00A50812" w:rsidRPr="006B4A62">
        <w:rPr>
          <w:rFonts w:ascii="NoorLotus" w:hAnsi="NoorLotus"/>
          <w:rtl/>
        </w:rPr>
        <w:t xml:space="preserve">تساوی، عقل </w:t>
      </w:r>
      <w:r w:rsidR="00A22917" w:rsidRPr="006B4A62">
        <w:rPr>
          <w:rFonts w:ascii="NoorLotus" w:hAnsi="NoorLotus"/>
          <w:rtl/>
        </w:rPr>
        <w:t xml:space="preserve">حکم به </w:t>
      </w:r>
      <w:r w:rsidR="00A50812" w:rsidRPr="006B4A62">
        <w:rPr>
          <w:rFonts w:ascii="NoorLotus" w:hAnsi="NoorLotus"/>
          <w:rtl/>
        </w:rPr>
        <w:t>تخییر می‌کند. ما نحن فیه «تزاحم الحقین» است</w:t>
      </w:r>
      <w:r w:rsidR="00A22917" w:rsidRPr="006B4A62">
        <w:rPr>
          <w:rFonts w:ascii="NoorLotus" w:hAnsi="NoorLotus"/>
          <w:rtl/>
        </w:rPr>
        <w:t>:</w:t>
      </w:r>
      <w:r w:rsidR="00A50812" w:rsidRPr="006B4A62">
        <w:rPr>
          <w:rFonts w:ascii="NoorLotus" w:hAnsi="NoorLotus"/>
          <w:rtl/>
        </w:rPr>
        <w:t xml:space="preserve"> حق حفظ دابه برای مالکش، حق حفظ دیگ برای مالکش. در تزاحم حقین، اگر دو مالک توافق یا صلح نکنند، به حاکم شرع رجوع می‌شود</w:t>
      </w:r>
      <w:r w:rsidR="00AF5DA9" w:rsidRPr="006B4A62">
        <w:rPr>
          <w:rFonts w:ascii="NoorLotus" w:hAnsi="NoorLotus"/>
          <w:rtl/>
        </w:rPr>
        <w:t>،</w:t>
      </w:r>
      <w:r w:rsidR="00A50812" w:rsidRPr="006B4A62">
        <w:rPr>
          <w:rFonts w:ascii="NoorLotus" w:hAnsi="NoorLotus"/>
          <w:rtl/>
        </w:rPr>
        <w:t xml:space="preserve"> حاکم قرعه می‌زند</w:t>
      </w:r>
      <w:r w:rsidR="00AF5DA9" w:rsidRPr="006B4A62">
        <w:rPr>
          <w:rFonts w:ascii="NoorLotus" w:hAnsi="NoorLotus"/>
          <w:rtl/>
        </w:rPr>
        <w:t xml:space="preserve"> و</w:t>
      </w:r>
      <w:r w:rsidR="00A50812" w:rsidRPr="006B4A62">
        <w:rPr>
          <w:rFonts w:ascii="NoorLotus" w:hAnsi="NoorLotus"/>
          <w:rtl/>
        </w:rPr>
        <w:t xml:space="preserve"> نمی‌تواند بدون وجه به مالک دابه یا دیگ امر به تحمل ضرر کند. </w:t>
      </w:r>
      <w:r w:rsidR="00111723" w:rsidRPr="006B4A62">
        <w:rPr>
          <w:rFonts w:ascii="NoorLotus" w:hAnsi="NoorLotus"/>
          <w:rtl/>
        </w:rPr>
        <w:t xml:space="preserve">بنابراین </w:t>
      </w:r>
      <w:r w:rsidR="00A50812" w:rsidRPr="006B4A62">
        <w:rPr>
          <w:rFonts w:ascii="NoorLotus" w:hAnsi="NoorLotus"/>
          <w:rtl/>
        </w:rPr>
        <w:t>طبق عمومات قرعه و ارتکاز عقلا</w:t>
      </w:r>
      <w:r w:rsidR="00111723" w:rsidRPr="006B4A62">
        <w:rPr>
          <w:rFonts w:ascii="NoorLotus" w:hAnsi="NoorLotus"/>
          <w:rtl/>
        </w:rPr>
        <w:t>ء</w:t>
      </w:r>
      <w:r w:rsidR="00A50812" w:rsidRPr="006B4A62">
        <w:rPr>
          <w:rFonts w:ascii="NoorLotus" w:hAnsi="NoorLotus"/>
          <w:rtl/>
        </w:rPr>
        <w:t xml:space="preserve"> حاکم قرعه می‌زند پس از قرعه، اگر مال یکی تلف شود، نصف خسارت از مالک دیگر گرفته و به او پرداخت می‌گردد.</w:t>
      </w:r>
    </w:p>
    <w:p w14:paraId="6548388F" w14:textId="4611F992" w:rsidR="00A50812" w:rsidRPr="006B4A62" w:rsidRDefault="00A50812" w:rsidP="006B4A62">
      <w:pPr>
        <w:pStyle w:val="Heading2"/>
        <w:jc w:val="both"/>
        <w:rPr>
          <w:rFonts w:ascii="NoorLotus" w:hAnsi="NoorLotus"/>
          <w:rtl/>
        </w:rPr>
      </w:pPr>
      <w:bookmarkStart w:id="45" w:name="_Toc228170108"/>
      <w:r w:rsidRPr="006B4A62">
        <w:rPr>
          <w:rFonts w:ascii="NoorLotus" w:hAnsi="NoorLotus"/>
          <w:rtl/>
        </w:rPr>
        <w:t>قول دوم</w:t>
      </w:r>
      <w:r w:rsidR="008714EF" w:rsidRPr="006B4A62">
        <w:rPr>
          <w:rFonts w:ascii="NoorLotus" w:hAnsi="NoorLotus"/>
          <w:rtl/>
        </w:rPr>
        <w:t xml:space="preserve">: </w:t>
      </w:r>
      <w:r w:rsidR="000A77A9" w:rsidRPr="006B4A62">
        <w:rPr>
          <w:rFonts w:ascii="NoorLotus" w:hAnsi="NoorLotus"/>
          <w:rtl/>
        </w:rPr>
        <w:t>رجوع به حاکم در فرض تنازع و اجراء قرعه و توزیع ضرر بین هر دو طرف</w:t>
      </w:r>
      <w:bookmarkEnd w:id="45"/>
    </w:p>
    <w:p w14:paraId="30D524C6" w14:textId="2A4AA8D1" w:rsidR="00A50812" w:rsidRPr="006B4A62" w:rsidRDefault="00A50812" w:rsidP="006B4A62">
      <w:pPr>
        <w:jc w:val="both"/>
        <w:rPr>
          <w:rFonts w:ascii="NoorLotus" w:hAnsi="NoorLotus"/>
          <w:rtl/>
        </w:rPr>
      </w:pPr>
      <w:r w:rsidRPr="006B4A62">
        <w:rPr>
          <w:rFonts w:ascii="NoorLotus" w:hAnsi="NoorLotus"/>
          <w:rtl/>
        </w:rPr>
        <w:t xml:space="preserve">مرحوم آقای خوئی در «مصباح الاصول» </w:t>
      </w:r>
      <w:r w:rsidR="00A63CD6" w:rsidRPr="006B4A62">
        <w:rPr>
          <w:rFonts w:ascii="NoorLotus" w:hAnsi="NoorLotus"/>
          <w:rtl/>
        </w:rPr>
        <w:t>فرموده‌اند: «</w:t>
      </w:r>
      <w:r w:rsidRPr="006B4A62">
        <w:rPr>
          <w:rFonts w:ascii="NoorLotus" w:hAnsi="NoorLotus"/>
          <w:rtl/>
        </w:rPr>
        <w:t xml:space="preserve">اگر مالک دابه و مالک دیگ تراضی </w:t>
      </w:r>
      <w:r w:rsidR="00A63CD6" w:rsidRPr="006B4A62">
        <w:rPr>
          <w:rFonts w:ascii="NoorLotus" w:hAnsi="NoorLotus"/>
          <w:rtl/>
        </w:rPr>
        <w:t xml:space="preserve">و توافق </w:t>
      </w:r>
      <w:r w:rsidRPr="006B4A62">
        <w:rPr>
          <w:rFonts w:ascii="NoorLotus" w:hAnsi="NoorLotus"/>
          <w:rtl/>
        </w:rPr>
        <w:t>کنند که مال یکی تلف</w:t>
      </w:r>
      <w:r w:rsidR="000A77A9" w:rsidRPr="006B4A62">
        <w:rPr>
          <w:rFonts w:ascii="NoorLotus" w:hAnsi="NoorLotus"/>
          <w:rtl/>
        </w:rPr>
        <w:t xml:space="preserve"> شود</w:t>
      </w:r>
      <w:r w:rsidR="00437C33" w:rsidRPr="006B4A62">
        <w:rPr>
          <w:rFonts w:ascii="NoorLotus" w:hAnsi="NoorLotus"/>
          <w:rtl/>
        </w:rPr>
        <w:t xml:space="preserve"> و دیگری سالم بماند و</w:t>
      </w:r>
      <w:r w:rsidRPr="006B4A62">
        <w:rPr>
          <w:rFonts w:ascii="NoorLotus" w:hAnsi="NoorLotus"/>
          <w:rtl/>
        </w:rPr>
        <w:t xml:space="preserve"> نسبت به دفع خسارت نیز توافق </w:t>
      </w:r>
      <w:r w:rsidR="007809E4" w:rsidRPr="006B4A62">
        <w:rPr>
          <w:rFonts w:ascii="NoorLotus" w:hAnsi="NoorLotus"/>
          <w:rtl/>
        </w:rPr>
        <w:t xml:space="preserve">می‌کنند که مثلا نصف خسارت را مالک دابه </w:t>
      </w:r>
      <w:r w:rsidR="000A77A9" w:rsidRPr="006B4A62">
        <w:rPr>
          <w:rFonts w:ascii="NoorLotus" w:hAnsi="NoorLotus"/>
          <w:rtl/>
        </w:rPr>
        <w:t>پرداخت کند،</w:t>
      </w:r>
      <w:r w:rsidR="007809E4" w:rsidRPr="006B4A62">
        <w:rPr>
          <w:rFonts w:ascii="NoorLotus" w:hAnsi="NoorLotus"/>
          <w:rtl/>
        </w:rPr>
        <w:t xml:space="preserve"> طبق همین توافق عمل می‌شود</w:t>
      </w:r>
      <w:r w:rsidR="000A77A9" w:rsidRPr="006B4A62">
        <w:rPr>
          <w:rFonts w:ascii="NoorLotus" w:hAnsi="NoorLotus"/>
          <w:rtl/>
        </w:rPr>
        <w:t>؛</w:t>
      </w:r>
      <w:r w:rsidR="007809E4" w:rsidRPr="006B4A62">
        <w:rPr>
          <w:rFonts w:ascii="NoorLotus" w:hAnsi="NoorLotus"/>
          <w:rtl/>
        </w:rPr>
        <w:t xml:space="preserve"> </w:t>
      </w:r>
      <w:r w:rsidRPr="006B4A62">
        <w:rPr>
          <w:rFonts w:ascii="NoorLotus" w:hAnsi="NoorLotus"/>
          <w:rtl/>
        </w:rPr>
        <w:t>زیرا «</w:t>
      </w:r>
      <w:r w:rsidR="00244874" w:rsidRPr="006B4A62">
        <w:rPr>
          <w:rFonts w:ascii="NoorLotus" w:hAnsi="NoorLotus"/>
          <w:color w:val="008000"/>
          <w:rtl/>
        </w:rPr>
        <w:t>إِنَّ النَّاسَ‏ مُسَلَّطُونَ‏ عَلَى أَمْوَالِهِمْ</w:t>
      </w:r>
      <w:r w:rsidR="00244874" w:rsidRPr="006B4A62">
        <w:rPr>
          <w:rFonts w:ascii="NoorLotus" w:hAnsi="NoorLotus"/>
          <w:rtl/>
        </w:rPr>
        <w:t>.</w:t>
      </w:r>
      <w:r w:rsidRPr="006B4A62">
        <w:rPr>
          <w:rFonts w:ascii="NoorLotus" w:hAnsi="NoorLotus"/>
          <w:rtl/>
        </w:rPr>
        <w:t>»</w:t>
      </w:r>
      <w:r w:rsidR="007809E4" w:rsidRPr="006B4A62">
        <w:rPr>
          <w:rStyle w:val="FootnoteReference"/>
          <w:rFonts w:cs="NoorLotus"/>
          <w:rtl/>
        </w:rPr>
        <w:footnoteReference w:id="6"/>
      </w:r>
      <w:r w:rsidRPr="006B4A62">
        <w:rPr>
          <w:rFonts w:ascii="NoorLotus" w:hAnsi="NoorLotus"/>
          <w:rtl/>
        </w:rPr>
        <w:t xml:space="preserve">. اما در صورت تنازع </w:t>
      </w:r>
      <w:r w:rsidR="000E45B9" w:rsidRPr="006B4A62">
        <w:rPr>
          <w:rFonts w:ascii="Sakkal Majalla" w:hAnsi="Sakkal Majalla" w:cs="Sakkal Majalla" w:hint="cs"/>
          <w:rtl/>
        </w:rPr>
        <w:t>–</w:t>
      </w:r>
      <w:r w:rsidR="000E45B9" w:rsidRPr="006B4A62">
        <w:rPr>
          <w:rFonts w:ascii="NoorLotus" w:hAnsi="NoorLotus"/>
          <w:rtl/>
        </w:rPr>
        <w:t xml:space="preserve">که </w:t>
      </w:r>
      <w:r w:rsidR="007809E4" w:rsidRPr="006B4A62">
        <w:rPr>
          <w:rFonts w:ascii="NoorLotus" w:hAnsi="NoorLotus"/>
          <w:rtl/>
        </w:rPr>
        <w:t>هر کدام می‌گویند باید مال ما حفظ و مال دیگری تلف شود-</w:t>
      </w:r>
      <w:r w:rsidRPr="006B4A62">
        <w:rPr>
          <w:rFonts w:ascii="NoorLotus" w:hAnsi="NoorLotus"/>
          <w:rtl/>
        </w:rPr>
        <w:t xml:space="preserve"> به حاکم شرع رجوع می‌شود. حاکم شرع نمی‌تواند ب</w:t>
      </w:r>
      <w:r w:rsidR="00D35791" w:rsidRPr="006B4A62">
        <w:rPr>
          <w:rFonts w:ascii="NoorLotus" w:hAnsi="NoorLotus"/>
          <w:rtl/>
        </w:rPr>
        <w:t>دون وجه</w:t>
      </w:r>
      <w:r w:rsidRPr="006B4A62">
        <w:rPr>
          <w:rFonts w:ascii="NoorLotus" w:hAnsi="NoorLotus"/>
          <w:rtl/>
        </w:rPr>
        <w:t xml:space="preserve"> به ایقاع ضرر بر یکی </w:t>
      </w:r>
      <w:r w:rsidR="00D35791" w:rsidRPr="006B4A62">
        <w:rPr>
          <w:rFonts w:ascii="NoorLotus" w:hAnsi="NoorLotus"/>
          <w:rtl/>
        </w:rPr>
        <w:t xml:space="preserve">از آن دو به صورت معین </w:t>
      </w:r>
      <w:r w:rsidRPr="006B4A62">
        <w:rPr>
          <w:rFonts w:ascii="NoorLotus" w:hAnsi="NoorLotus"/>
          <w:rtl/>
        </w:rPr>
        <w:t>امر کند</w:t>
      </w:r>
      <w:r w:rsidR="00D35791" w:rsidRPr="006B4A62">
        <w:rPr>
          <w:rFonts w:ascii="NoorLotus" w:hAnsi="NoorLotus"/>
          <w:rtl/>
        </w:rPr>
        <w:t xml:space="preserve"> بلکه باید</w:t>
      </w:r>
      <w:r w:rsidR="000A77A9" w:rsidRPr="006B4A62">
        <w:rPr>
          <w:rFonts w:ascii="NoorLotus" w:hAnsi="NoorLotus"/>
          <w:rtl/>
        </w:rPr>
        <w:t xml:space="preserve"> قرعه بیاندازد</w:t>
      </w:r>
      <w:r w:rsidRPr="006B4A62">
        <w:rPr>
          <w:rFonts w:ascii="NoorLotus" w:hAnsi="NoorLotus"/>
          <w:rtl/>
        </w:rPr>
        <w:t>، مال کسی که قرعه به نامش افتاد تلف می‌شود و خسارت</w:t>
      </w:r>
      <w:r w:rsidR="00D35791" w:rsidRPr="006B4A62">
        <w:rPr>
          <w:rFonts w:ascii="NoorLotus" w:hAnsi="NoorLotus"/>
          <w:rtl/>
        </w:rPr>
        <w:t xml:space="preserve"> طبق قاعده عدل و انصاف</w:t>
      </w:r>
      <w:r w:rsidRPr="006B4A62">
        <w:rPr>
          <w:rFonts w:ascii="NoorLotus" w:hAnsi="NoorLotus"/>
          <w:rtl/>
        </w:rPr>
        <w:t xml:space="preserve"> بالسویه تقسیم می‌گردد</w:t>
      </w:r>
      <w:r w:rsidR="00D35791" w:rsidRPr="006B4A62">
        <w:rPr>
          <w:rFonts w:ascii="NoorLotus" w:hAnsi="NoorLotus"/>
          <w:rtl/>
        </w:rPr>
        <w:t>،</w:t>
      </w:r>
      <w:r w:rsidRPr="006B4A62">
        <w:rPr>
          <w:rFonts w:ascii="NoorLotus" w:hAnsi="NoorLotus"/>
          <w:rtl/>
        </w:rPr>
        <w:t xml:space="preserve"> نصف بر عهده مالکِ مال حفظ‌شده و نصف بر عهده مالکِ مال تلف‌شده قرار می‌گیرد.</w:t>
      </w:r>
    </w:p>
    <w:p w14:paraId="56BB3E16" w14:textId="11B812FA" w:rsidR="00A50812" w:rsidRPr="006B4A62" w:rsidRDefault="00A50812" w:rsidP="006B4A62">
      <w:pPr>
        <w:jc w:val="both"/>
        <w:rPr>
          <w:rFonts w:ascii="NoorLotus" w:hAnsi="NoorLotus"/>
          <w:rtl/>
        </w:rPr>
      </w:pPr>
      <w:r w:rsidRPr="006B4A62">
        <w:rPr>
          <w:rFonts w:ascii="NoorLotus" w:hAnsi="NoorLotus"/>
          <w:rtl/>
        </w:rPr>
        <w:t xml:space="preserve">مؤید این </w:t>
      </w:r>
      <w:r w:rsidR="005404FB" w:rsidRPr="006B4A62">
        <w:rPr>
          <w:rFonts w:ascii="NoorLotus" w:hAnsi="NoorLotus"/>
          <w:rtl/>
        </w:rPr>
        <w:t xml:space="preserve">قاعده نیز </w:t>
      </w:r>
      <w:r w:rsidRPr="006B4A62">
        <w:rPr>
          <w:rFonts w:ascii="NoorLotus" w:hAnsi="NoorLotus"/>
          <w:rtl/>
        </w:rPr>
        <w:t xml:space="preserve">روایت نوفلی از سکونی از امام صادق علیه‌السلام است از امیرالمؤمنین علیه‌السلام </w:t>
      </w:r>
      <w:r w:rsidR="000E45B9" w:rsidRPr="006B4A62">
        <w:rPr>
          <w:rFonts w:ascii="NoorLotus" w:hAnsi="NoorLotus"/>
          <w:rtl/>
        </w:rPr>
        <w:t>است</w:t>
      </w:r>
      <w:r w:rsidRPr="006B4A62">
        <w:rPr>
          <w:rFonts w:ascii="NoorLotus" w:hAnsi="NoorLotus"/>
          <w:rtl/>
        </w:rPr>
        <w:t xml:space="preserve">: </w:t>
      </w:r>
      <w:r w:rsidR="005404FB" w:rsidRPr="006B4A62">
        <w:rPr>
          <w:rFonts w:ascii="NoorLotus" w:hAnsi="NoorLotus"/>
          <w:rtl/>
        </w:rPr>
        <w:t>«</w:t>
      </w:r>
      <w:r w:rsidRPr="006B4A62">
        <w:rPr>
          <w:rFonts w:ascii="NoorLotus" w:hAnsi="NoorLotus"/>
          <w:rtl/>
        </w:rPr>
        <w:t xml:space="preserve">شخصی دو دینار نزد کسی امانت </w:t>
      </w:r>
      <w:r w:rsidR="005404FB" w:rsidRPr="006B4A62">
        <w:rPr>
          <w:rFonts w:ascii="NoorLotus" w:hAnsi="NoorLotus"/>
          <w:rtl/>
        </w:rPr>
        <w:t>گذاشت و</w:t>
      </w:r>
      <w:r w:rsidRPr="006B4A62">
        <w:rPr>
          <w:rFonts w:ascii="NoorLotus" w:hAnsi="NoorLotus"/>
          <w:rtl/>
        </w:rPr>
        <w:t xml:space="preserve"> دیگری یک دینار </w:t>
      </w:r>
      <w:r w:rsidR="005404FB" w:rsidRPr="006B4A62">
        <w:rPr>
          <w:rFonts w:ascii="NoorLotus" w:hAnsi="NoorLotus"/>
          <w:rtl/>
        </w:rPr>
        <w:t xml:space="preserve">نزد او </w:t>
      </w:r>
      <w:r w:rsidRPr="006B4A62">
        <w:rPr>
          <w:rFonts w:ascii="NoorLotus" w:hAnsi="NoorLotus"/>
          <w:rtl/>
        </w:rPr>
        <w:t>امانت گذاشت</w:t>
      </w:r>
      <w:r w:rsidR="005404FB" w:rsidRPr="006B4A62">
        <w:rPr>
          <w:rFonts w:ascii="NoorLotus" w:hAnsi="NoorLotus"/>
          <w:rtl/>
        </w:rPr>
        <w:t>، یک دینار از پیش</w:t>
      </w:r>
      <w:r w:rsidRPr="006B4A62">
        <w:rPr>
          <w:rFonts w:ascii="NoorLotus" w:hAnsi="NoorLotus"/>
          <w:rtl/>
        </w:rPr>
        <w:t xml:space="preserve"> امانت‌دار</w:t>
      </w:r>
      <w:r w:rsidR="005404FB" w:rsidRPr="006B4A62">
        <w:rPr>
          <w:rFonts w:ascii="NoorLotus" w:hAnsi="NoorLotus"/>
          <w:rtl/>
        </w:rPr>
        <w:t xml:space="preserve"> گم شد </w:t>
      </w:r>
      <w:r w:rsidRPr="006B4A62">
        <w:rPr>
          <w:rFonts w:ascii="NoorLotus" w:hAnsi="NoorLotus"/>
          <w:rtl/>
        </w:rPr>
        <w:t xml:space="preserve">و </w:t>
      </w:r>
      <w:r w:rsidR="005404FB" w:rsidRPr="006B4A62">
        <w:rPr>
          <w:rFonts w:ascii="NoorLotus" w:hAnsi="NoorLotus"/>
          <w:rtl/>
        </w:rPr>
        <w:t xml:space="preserve">او </w:t>
      </w:r>
      <w:r w:rsidRPr="006B4A62">
        <w:rPr>
          <w:rFonts w:ascii="NoorLotus" w:hAnsi="NoorLotus"/>
          <w:rtl/>
        </w:rPr>
        <w:t xml:space="preserve">نمی‌داند </w:t>
      </w:r>
      <w:r w:rsidR="002B3A9C" w:rsidRPr="006B4A62">
        <w:rPr>
          <w:rFonts w:ascii="NoorLotus" w:hAnsi="NoorLotus"/>
          <w:rtl/>
        </w:rPr>
        <w:t xml:space="preserve">دینار گم شده </w:t>
      </w:r>
      <w:r w:rsidRPr="006B4A62">
        <w:rPr>
          <w:rFonts w:ascii="NoorLotus" w:hAnsi="NoorLotus"/>
          <w:rtl/>
        </w:rPr>
        <w:t xml:space="preserve">مال صاحب یک دینار است یا صاحب دو دینار. </w:t>
      </w:r>
      <w:r w:rsidRPr="006B4A62">
        <w:rPr>
          <w:rFonts w:ascii="NoorLotus" w:hAnsi="NoorLotus"/>
          <w:rtl/>
        </w:rPr>
        <w:lastRenderedPageBreak/>
        <w:t xml:space="preserve">امیرالمؤمنین </w:t>
      </w:r>
      <w:r w:rsidR="002B3A9C" w:rsidRPr="006B4A62">
        <w:rPr>
          <w:rFonts w:ascii="NoorLotus" w:hAnsi="NoorLotus"/>
          <w:rtl/>
        </w:rPr>
        <w:t xml:space="preserve">علیه السلام </w:t>
      </w:r>
      <w:r w:rsidRPr="006B4A62">
        <w:rPr>
          <w:rFonts w:ascii="NoorLotus" w:hAnsi="NoorLotus"/>
          <w:rtl/>
        </w:rPr>
        <w:t>فرمود</w:t>
      </w:r>
      <w:r w:rsidR="002B3A9C" w:rsidRPr="006B4A62">
        <w:rPr>
          <w:rFonts w:ascii="NoorLotus" w:hAnsi="NoorLotus"/>
          <w:rtl/>
        </w:rPr>
        <w:t>ند</w:t>
      </w:r>
      <w:r w:rsidRPr="006B4A62">
        <w:rPr>
          <w:rFonts w:ascii="NoorLotus" w:hAnsi="NoorLotus"/>
          <w:rtl/>
        </w:rPr>
        <w:t xml:space="preserve">: </w:t>
      </w:r>
      <w:r w:rsidR="002B3A9C" w:rsidRPr="006B4A62">
        <w:rPr>
          <w:rFonts w:ascii="NoorLotus" w:hAnsi="NoorLotus"/>
          <w:rtl/>
        </w:rPr>
        <w:t>«</w:t>
      </w:r>
      <w:r w:rsidRPr="006B4A62">
        <w:rPr>
          <w:rFonts w:ascii="NoorLotus" w:hAnsi="NoorLotus"/>
          <w:rtl/>
        </w:rPr>
        <w:t xml:space="preserve">یک دینار به صاحب دو دینار </w:t>
      </w:r>
      <w:r w:rsidR="0044607E" w:rsidRPr="006B4A62">
        <w:rPr>
          <w:rFonts w:ascii="NoorLotus" w:hAnsi="NoorLotus"/>
          <w:rtl/>
        </w:rPr>
        <w:t>داده می‌شود</w:t>
      </w:r>
      <w:r w:rsidRPr="006B4A62">
        <w:rPr>
          <w:rFonts w:ascii="NoorLotus" w:hAnsi="NoorLotus"/>
          <w:rtl/>
        </w:rPr>
        <w:t xml:space="preserve"> و دینار دیگر میان صاحب دو دینار و صاحب یک دینار تقسیم </w:t>
      </w:r>
      <w:r w:rsidR="00BA677F" w:rsidRPr="006B4A62">
        <w:rPr>
          <w:rFonts w:ascii="NoorLotus" w:hAnsi="NoorLotus"/>
          <w:rtl/>
        </w:rPr>
        <w:t xml:space="preserve">می‌شود </w:t>
      </w:r>
      <w:r w:rsidR="00032C93" w:rsidRPr="006B4A62">
        <w:rPr>
          <w:rFonts w:ascii="NoorLotus" w:hAnsi="NoorLotus"/>
          <w:rtl/>
        </w:rPr>
        <w:t xml:space="preserve">نیمی از آن </w:t>
      </w:r>
      <w:r w:rsidRPr="006B4A62">
        <w:rPr>
          <w:rFonts w:ascii="NoorLotus" w:hAnsi="NoorLotus"/>
          <w:rtl/>
        </w:rPr>
        <w:t xml:space="preserve">به یکی و نصف </w:t>
      </w:r>
      <w:r w:rsidR="00032C93" w:rsidRPr="006B4A62">
        <w:rPr>
          <w:rFonts w:ascii="NoorLotus" w:hAnsi="NoorLotus"/>
          <w:rtl/>
        </w:rPr>
        <w:t>دیگر</w:t>
      </w:r>
      <w:r w:rsidRPr="006B4A62">
        <w:rPr>
          <w:rFonts w:ascii="NoorLotus" w:hAnsi="NoorLotus"/>
          <w:rtl/>
        </w:rPr>
        <w:t xml:space="preserve"> به دیگری</w:t>
      </w:r>
      <w:r w:rsidR="00BA677F" w:rsidRPr="006B4A62">
        <w:rPr>
          <w:rFonts w:ascii="NoorLotus" w:hAnsi="NoorLotus"/>
          <w:rtl/>
        </w:rPr>
        <w:t xml:space="preserve"> داده می‌شود.»</w:t>
      </w:r>
      <w:r w:rsidR="00BA677F" w:rsidRPr="006B4A62">
        <w:rPr>
          <w:rStyle w:val="FootnoteReference"/>
          <w:rFonts w:cs="NoorLotus"/>
          <w:rtl/>
        </w:rPr>
        <w:footnoteReference w:id="7"/>
      </w:r>
      <w:r w:rsidRPr="006B4A62">
        <w:rPr>
          <w:rFonts w:ascii="NoorLotus" w:hAnsi="NoorLotus"/>
          <w:rtl/>
        </w:rPr>
        <w:t xml:space="preserve"> </w:t>
      </w:r>
    </w:p>
    <w:p w14:paraId="4D3113DF" w14:textId="4C75CB24" w:rsidR="00A50812" w:rsidRPr="006B4A62" w:rsidRDefault="00BC7559" w:rsidP="006B4A62">
      <w:pPr>
        <w:jc w:val="both"/>
        <w:rPr>
          <w:rFonts w:ascii="NoorLotus" w:hAnsi="NoorLotus"/>
          <w:rtl/>
        </w:rPr>
      </w:pPr>
      <w:r w:rsidRPr="006B4A62">
        <w:rPr>
          <w:rFonts w:ascii="NoorLotus" w:hAnsi="NoorLotus"/>
          <w:rtl/>
        </w:rPr>
        <w:t xml:space="preserve">البته </w:t>
      </w:r>
      <w:r w:rsidR="00A50812" w:rsidRPr="006B4A62">
        <w:rPr>
          <w:rFonts w:ascii="NoorLotus" w:hAnsi="NoorLotus"/>
          <w:rtl/>
        </w:rPr>
        <w:t xml:space="preserve">این بیان در فرض تساوی ضرر اتلاف دابه و دیگ است اما اگر ضرر اتلاف دابه بیشتر باشد، حاکم شرع نمی‌تواند به اتلاف آن امر کند زیرا امر به اتلاف آن موجب ضرر بیشتر است بدون </w:t>
      </w:r>
      <w:r w:rsidR="00032C93" w:rsidRPr="006B4A62">
        <w:rPr>
          <w:rFonts w:ascii="NoorLotus" w:hAnsi="NoorLotus"/>
          <w:rtl/>
        </w:rPr>
        <w:t>این</w:t>
      </w:r>
      <w:r w:rsidR="00401814" w:rsidRPr="006B4A62">
        <w:rPr>
          <w:rFonts w:ascii="NoorLotus" w:hAnsi="NoorLotus"/>
          <w:rtl/>
        </w:rPr>
        <w:t>که وجهی داشته باشد</w:t>
      </w:r>
      <w:r w:rsidR="00A50812" w:rsidRPr="006B4A62">
        <w:rPr>
          <w:rFonts w:ascii="NoorLotus" w:hAnsi="NoorLotus"/>
          <w:rtl/>
        </w:rPr>
        <w:t xml:space="preserve">. دیگ </w:t>
      </w:r>
      <w:r w:rsidR="00401814" w:rsidRPr="006B4A62">
        <w:rPr>
          <w:rFonts w:ascii="NoorLotus" w:hAnsi="NoorLotus"/>
          <w:rtl/>
        </w:rPr>
        <w:t xml:space="preserve">که </w:t>
      </w:r>
      <w:r w:rsidR="00A50812" w:rsidRPr="006B4A62">
        <w:rPr>
          <w:rFonts w:ascii="NoorLotus" w:hAnsi="NoorLotus"/>
          <w:rtl/>
        </w:rPr>
        <w:t>ارزان‌تر</w:t>
      </w:r>
      <w:r w:rsidR="00401814" w:rsidRPr="006B4A62">
        <w:rPr>
          <w:rFonts w:ascii="NoorLotus" w:hAnsi="NoorLotus"/>
          <w:rtl/>
        </w:rPr>
        <w:t xml:space="preserve"> است</w:t>
      </w:r>
      <w:r w:rsidR="00A50812" w:rsidRPr="006B4A62">
        <w:rPr>
          <w:rFonts w:ascii="NoorLotus" w:hAnsi="NoorLotus"/>
          <w:rtl/>
        </w:rPr>
        <w:t xml:space="preserve"> به امر حاکم</w:t>
      </w:r>
      <w:r w:rsidR="00032C93" w:rsidRPr="006B4A62">
        <w:rPr>
          <w:rFonts w:ascii="NoorLotus" w:hAnsi="NoorLotus"/>
          <w:rtl/>
        </w:rPr>
        <w:t>،</w:t>
      </w:r>
      <w:r w:rsidR="00A50812" w:rsidRPr="006B4A62">
        <w:rPr>
          <w:rFonts w:ascii="NoorLotus" w:hAnsi="NoorLotus"/>
          <w:rtl/>
        </w:rPr>
        <w:t xml:space="preserve"> اتلاف و خسارت طبق قاعده عدل و انصاف بالسویه میان دو مالک تقسیم </w:t>
      </w:r>
      <w:r w:rsidR="00401814" w:rsidRPr="006B4A62">
        <w:rPr>
          <w:rFonts w:ascii="NoorLotus" w:hAnsi="NoorLotus"/>
          <w:rtl/>
        </w:rPr>
        <w:t>می‌شود.»</w:t>
      </w:r>
      <w:r w:rsidR="00425145" w:rsidRPr="006B4A62">
        <w:rPr>
          <w:rFonts w:ascii="NoorLotus" w:hAnsi="NoorLotus"/>
          <w:vertAlign w:val="superscript"/>
          <w:rtl/>
          <w:lang w:bidi="ar"/>
        </w:rPr>
        <w:footnoteReference w:id="8"/>
      </w:r>
    </w:p>
    <w:p w14:paraId="61B2C432" w14:textId="3EC35236" w:rsidR="00BE730C" w:rsidRPr="006B4A62" w:rsidRDefault="00BE730C" w:rsidP="006B4A62">
      <w:pPr>
        <w:pStyle w:val="Heading2"/>
        <w:jc w:val="both"/>
        <w:rPr>
          <w:rFonts w:ascii="NoorLotus" w:hAnsi="NoorLotus"/>
          <w:rtl/>
        </w:rPr>
      </w:pPr>
      <w:bookmarkStart w:id="46" w:name="_Toc228170109"/>
      <w:r w:rsidRPr="006B4A62">
        <w:rPr>
          <w:rFonts w:ascii="NoorLotus" w:hAnsi="NoorLotus"/>
          <w:rtl/>
        </w:rPr>
        <w:t>قول سوم</w:t>
      </w:r>
      <w:r w:rsidR="00032C93" w:rsidRPr="006B4A62">
        <w:rPr>
          <w:rFonts w:ascii="NoorLotus" w:hAnsi="NoorLotus"/>
          <w:rtl/>
        </w:rPr>
        <w:t xml:space="preserve">: </w:t>
      </w:r>
      <w:r w:rsidR="006B4A62" w:rsidRPr="006B4A62">
        <w:rPr>
          <w:rFonts w:ascii="NoorLotus" w:hAnsi="NoorLotus"/>
          <w:rtl/>
        </w:rPr>
        <w:t>تفصیل بین صور مختلف</w:t>
      </w:r>
      <w:bookmarkEnd w:id="46"/>
    </w:p>
    <w:p w14:paraId="221D8C74" w14:textId="2EE7A384" w:rsidR="00BE730C" w:rsidRPr="006B4A62" w:rsidRDefault="00BE730C" w:rsidP="006B4A62">
      <w:pPr>
        <w:jc w:val="both"/>
        <w:rPr>
          <w:rFonts w:ascii="NoorLotus" w:hAnsi="NoorLotus"/>
          <w:rtl/>
        </w:rPr>
      </w:pPr>
      <w:r w:rsidRPr="006B4A62">
        <w:rPr>
          <w:rFonts w:ascii="NoorLotus" w:hAnsi="NoorLotus"/>
          <w:rtl/>
        </w:rPr>
        <w:t>آقای سیستانی در کتاب «لا ضرر و لا ضرار» فرض‌های مختلفی را برای این مسئله بیان می‌کنند. فرض اول</w:t>
      </w:r>
      <w:r w:rsidR="007E6695" w:rsidRPr="006B4A62">
        <w:rPr>
          <w:rFonts w:ascii="NoorLotus" w:hAnsi="NoorLotus"/>
          <w:rtl/>
        </w:rPr>
        <w:t xml:space="preserve"> این است که</w:t>
      </w:r>
      <w:r w:rsidRPr="006B4A62">
        <w:rPr>
          <w:rFonts w:ascii="NoorLotus" w:hAnsi="NoorLotus"/>
          <w:rtl/>
        </w:rPr>
        <w:t xml:space="preserve"> یکی از مالکین </w:t>
      </w:r>
      <w:r w:rsidR="007E6695" w:rsidRPr="006B4A62">
        <w:rPr>
          <w:rFonts w:ascii="NoorLotus" w:hAnsi="NoorLotus"/>
          <w:rtl/>
        </w:rPr>
        <w:t xml:space="preserve">مثل مالک دابه </w:t>
      </w:r>
      <w:r w:rsidRPr="006B4A62">
        <w:rPr>
          <w:rFonts w:ascii="NoorLotus" w:hAnsi="NoorLotus"/>
          <w:rtl/>
        </w:rPr>
        <w:t xml:space="preserve">خلاص شدن مال خود را طلب می‌کند، اما مالک دیگر </w:t>
      </w:r>
      <w:r w:rsidR="007E6695" w:rsidRPr="006B4A62">
        <w:rPr>
          <w:rFonts w:ascii="NoorLotus" w:hAnsi="NoorLotus"/>
          <w:rtl/>
        </w:rPr>
        <w:t xml:space="preserve">-مالک دیگ- </w:t>
      </w:r>
      <w:r w:rsidRPr="006B4A62">
        <w:rPr>
          <w:rFonts w:ascii="NoorLotus" w:hAnsi="NoorLotus"/>
          <w:rtl/>
        </w:rPr>
        <w:t>عجله‌ای ندارد. در این صورت، مالک دابه مکلف است خسارت کامل دیگ را پرداخت کند.</w:t>
      </w:r>
    </w:p>
    <w:p w14:paraId="1A2B8741" w14:textId="5B333053" w:rsidR="0011291D" w:rsidRPr="006B4A62" w:rsidRDefault="00BE730C" w:rsidP="006B4A62">
      <w:pPr>
        <w:jc w:val="both"/>
        <w:rPr>
          <w:rFonts w:ascii="NoorLotus" w:hAnsi="NoorLotus"/>
          <w:rtl/>
        </w:rPr>
      </w:pPr>
      <w:r w:rsidRPr="006B4A62">
        <w:rPr>
          <w:rFonts w:ascii="NoorLotus" w:hAnsi="NoorLotus"/>
          <w:rtl/>
        </w:rPr>
        <w:t>فرض دوم</w:t>
      </w:r>
      <w:r w:rsidR="007E6695" w:rsidRPr="006B4A62">
        <w:rPr>
          <w:rFonts w:ascii="NoorLotus" w:hAnsi="NoorLotus"/>
          <w:rtl/>
        </w:rPr>
        <w:t xml:space="preserve"> این است که</w:t>
      </w:r>
      <w:r w:rsidRPr="006B4A62">
        <w:rPr>
          <w:rFonts w:ascii="NoorLotus" w:hAnsi="NoorLotus"/>
          <w:rtl/>
        </w:rPr>
        <w:t xml:space="preserve"> هر دو مالک خلاصی مال خود را مطالبه می‌کنند</w:t>
      </w:r>
      <w:r w:rsidR="007E6695" w:rsidRPr="006B4A62">
        <w:rPr>
          <w:rFonts w:ascii="NoorLotus" w:hAnsi="NoorLotus"/>
          <w:rtl/>
        </w:rPr>
        <w:t xml:space="preserve">، </w:t>
      </w:r>
      <w:r w:rsidRPr="006B4A62">
        <w:rPr>
          <w:rFonts w:ascii="NoorLotus" w:hAnsi="NoorLotus"/>
          <w:rtl/>
        </w:rPr>
        <w:t>در این حالت، ضرر اتلاف هر یک محاسبه می‌شود. اگر ضرر اتلاف یکی بیشتر باشد، از اتلاف آن اجتناب کرده و مال دیگر را اتلاف می‌کنند. اگر ضررها مساوی باشد، قرعه می‌اندازند.</w:t>
      </w:r>
      <w:r w:rsidR="00DD4D4A" w:rsidRPr="006B4A62">
        <w:rPr>
          <w:rFonts w:ascii="NoorLotus" w:hAnsi="NoorLotus"/>
          <w:rtl/>
        </w:rPr>
        <w:t xml:space="preserve"> </w:t>
      </w:r>
      <w:r w:rsidRPr="006B4A62">
        <w:rPr>
          <w:rFonts w:ascii="NoorLotus" w:hAnsi="NoorLotus"/>
          <w:rtl/>
        </w:rPr>
        <w:t xml:space="preserve">در فرض </w:t>
      </w:r>
      <w:r w:rsidR="00163236" w:rsidRPr="006B4A62">
        <w:rPr>
          <w:rFonts w:ascii="NoorLotus" w:hAnsi="NoorLotus"/>
          <w:rtl/>
        </w:rPr>
        <w:t>حفظ</w:t>
      </w:r>
      <w:r w:rsidRPr="006B4A62">
        <w:rPr>
          <w:rFonts w:ascii="NoorLotus" w:hAnsi="NoorLotus"/>
          <w:rtl/>
        </w:rPr>
        <w:t xml:space="preserve"> </w:t>
      </w:r>
      <w:r w:rsidR="00163236" w:rsidRPr="006B4A62">
        <w:rPr>
          <w:rFonts w:ascii="NoorLotus" w:hAnsi="NoorLotus"/>
          <w:rtl/>
        </w:rPr>
        <w:t xml:space="preserve">مالی که ضرر اتلافش بیشتر است </w:t>
      </w:r>
      <w:r w:rsidRPr="006B4A62">
        <w:rPr>
          <w:rFonts w:ascii="Sakkal Majalla" w:hAnsi="Sakkal Majalla" w:cs="Sakkal Majalla" w:hint="cs"/>
          <w:rtl/>
        </w:rPr>
        <w:t>–</w:t>
      </w:r>
      <w:r w:rsidRPr="006B4A62">
        <w:rPr>
          <w:rFonts w:ascii="NoorLotus" w:hAnsi="NoorLotus"/>
          <w:rtl/>
        </w:rPr>
        <w:t xml:space="preserve"> مثلا دابه</w:t>
      </w:r>
      <w:r w:rsidR="000C3755" w:rsidRPr="006B4A62">
        <w:rPr>
          <w:rFonts w:ascii="NoorLotus" w:hAnsi="NoorLotus"/>
          <w:rtl/>
        </w:rPr>
        <w:t>‌ی</w:t>
      </w:r>
      <w:r w:rsidRPr="006B4A62">
        <w:rPr>
          <w:rFonts w:ascii="NoorLotus" w:hAnsi="NoorLotus"/>
          <w:rtl/>
        </w:rPr>
        <w:t xml:space="preserve"> به ارزش یک میلیون تومان حفظ می‌گردد، در حالی که </w:t>
      </w:r>
      <w:r w:rsidR="000C3755" w:rsidRPr="006B4A62">
        <w:rPr>
          <w:rFonts w:ascii="NoorLotus" w:hAnsi="NoorLotus"/>
          <w:rtl/>
        </w:rPr>
        <w:t xml:space="preserve">با </w:t>
      </w:r>
      <w:r w:rsidRPr="006B4A62">
        <w:rPr>
          <w:rFonts w:ascii="NoorLotus" w:hAnsi="NoorLotus"/>
          <w:rtl/>
        </w:rPr>
        <w:t>شکستن دیگ صد هزار تومان خسارت وارد می‌</w:t>
      </w:r>
      <w:r w:rsidR="000C3755" w:rsidRPr="006B4A62">
        <w:rPr>
          <w:rFonts w:ascii="NoorLotus" w:hAnsi="NoorLotus"/>
          <w:rtl/>
        </w:rPr>
        <w:t>شود</w:t>
      </w:r>
      <w:r w:rsidRPr="006B4A62">
        <w:rPr>
          <w:rFonts w:ascii="NoorLotus" w:hAnsi="NoorLotus"/>
          <w:rtl/>
        </w:rPr>
        <w:t xml:space="preserve"> </w:t>
      </w:r>
      <w:r w:rsidRPr="006B4A62">
        <w:rPr>
          <w:rFonts w:ascii="Sakkal Majalla" w:hAnsi="Sakkal Majalla" w:cs="Sakkal Majalla" w:hint="cs"/>
          <w:rtl/>
        </w:rPr>
        <w:t>–</w:t>
      </w:r>
      <w:r w:rsidRPr="006B4A62">
        <w:rPr>
          <w:rFonts w:ascii="NoorLotus" w:hAnsi="NoorLotus"/>
          <w:rtl/>
        </w:rPr>
        <w:t xml:space="preserve"> دیگ</w:t>
      </w:r>
      <w:r w:rsidR="00A37D9E" w:rsidRPr="006B4A62">
        <w:rPr>
          <w:rFonts w:ascii="NoorLotus" w:hAnsi="NoorLotus"/>
          <w:rtl/>
        </w:rPr>
        <w:t>ری را اتلاف می‌کنند</w:t>
      </w:r>
      <w:r w:rsidRPr="006B4A62">
        <w:rPr>
          <w:rFonts w:ascii="NoorLotus" w:hAnsi="NoorLotus"/>
          <w:rtl/>
        </w:rPr>
        <w:t xml:space="preserve">. </w:t>
      </w:r>
      <w:r w:rsidR="000C3755" w:rsidRPr="006B4A62">
        <w:rPr>
          <w:rFonts w:ascii="NoorLotus" w:hAnsi="NoorLotus"/>
          <w:rtl/>
        </w:rPr>
        <w:t xml:space="preserve">و این که مرحوم </w:t>
      </w:r>
      <w:r w:rsidRPr="006B4A62">
        <w:rPr>
          <w:rFonts w:ascii="NoorLotus" w:hAnsi="NoorLotus"/>
          <w:rtl/>
        </w:rPr>
        <w:t>آقای خو</w:t>
      </w:r>
      <w:r w:rsidR="000C3755" w:rsidRPr="006B4A62">
        <w:rPr>
          <w:rFonts w:ascii="NoorLotus" w:hAnsi="NoorLotus"/>
          <w:rtl/>
        </w:rPr>
        <w:t>ی</w:t>
      </w:r>
      <w:r w:rsidRPr="006B4A62">
        <w:rPr>
          <w:rFonts w:ascii="NoorLotus" w:hAnsi="NoorLotus"/>
          <w:rtl/>
        </w:rPr>
        <w:t xml:space="preserve">ی </w:t>
      </w:r>
      <w:r w:rsidR="000C3755" w:rsidRPr="006B4A62">
        <w:rPr>
          <w:rFonts w:ascii="NoorLotus" w:hAnsi="NoorLotus"/>
          <w:rtl/>
        </w:rPr>
        <w:t xml:space="preserve">فرموده‌اند: «خسارت </w:t>
      </w:r>
      <w:r w:rsidRPr="006B4A62">
        <w:rPr>
          <w:rFonts w:ascii="NoorLotus" w:hAnsi="NoorLotus"/>
          <w:rtl/>
        </w:rPr>
        <w:t xml:space="preserve">بالسویه </w:t>
      </w:r>
      <w:r w:rsidR="00A37D9E" w:rsidRPr="006B4A62">
        <w:rPr>
          <w:rFonts w:ascii="NoorLotus" w:hAnsi="NoorLotus"/>
          <w:rtl/>
        </w:rPr>
        <w:t>بین</w:t>
      </w:r>
      <w:r w:rsidR="000C3755" w:rsidRPr="006B4A62">
        <w:rPr>
          <w:rFonts w:ascii="NoorLotus" w:hAnsi="NoorLotus"/>
          <w:rtl/>
        </w:rPr>
        <w:t xml:space="preserve"> آن دو توزیع می‌شود و پنجاه هزارتومان از صاحب دابه اخذ می‌شود» </w:t>
      </w:r>
      <w:r w:rsidRPr="006B4A62">
        <w:rPr>
          <w:rFonts w:ascii="NoorLotus" w:hAnsi="NoorLotus"/>
          <w:rtl/>
        </w:rPr>
        <w:t xml:space="preserve">عقلایی </w:t>
      </w:r>
      <w:r w:rsidR="000C3755" w:rsidRPr="006B4A62">
        <w:rPr>
          <w:rFonts w:ascii="NoorLotus" w:hAnsi="NoorLotus"/>
          <w:rtl/>
        </w:rPr>
        <w:t>نیست</w:t>
      </w:r>
      <w:r w:rsidRPr="006B4A62">
        <w:rPr>
          <w:rFonts w:ascii="NoorLotus" w:hAnsi="NoorLotus"/>
          <w:rtl/>
        </w:rPr>
        <w:t xml:space="preserve">. </w:t>
      </w:r>
      <w:r w:rsidR="000C3755" w:rsidRPr="006B4A62">
        <w:rPr>
          <w:rFonts w:ascii="NoorLotus" w:hAnsi="NoorLotus"/>
          <w:rtl/>
        </w:rPr>
        <w:t>بلکه از نظر عقلاء چون</w:t>
      </w:r>
      <w:r w:rsidRPr="006B4A62">
        <w:rPr>
          <w:rFonts w:ascii="NoorLotus" w:hAnsi="NoorLotus"/>
          <w:rtl/>
        </w:rPr>
        <w:t xml:space="preserve"> از صاحب دابه یک میلیون تومان ضرر دفع شده توزیع خسارت</w:t>
      </w:r>
      <w:r w:rsidR="00A37D9E" w:rsidRPr="006B4A62">
        <w:rPr>
          <w:rFonts w:ascii="NoorLotus" w:hAnsi="NoorLotus"/>
          <w:rtl/>
        </w:rPr>
        <w:t xml:space="preserve"> باید</w:t>
      </w:r>
      <w:r w:rsidRPr="006B4A62">
        <w:rPr>
          <w:rFonts w:ascii="NoorLotus" w:hAnsi="NoorLotus"/>
          <w:rtl/>
        </w:rPr>
        <w:t xml:space="preserve"> بر مبنای نسبت‌ها انجام </w:t>
      </w:r>
      <w:r w:rsidR="000C3755" w:rsidRPr="006B4A62">
        <w:rPr>
          <w:rFonts w:ascii="NoorLotus" w:hAnsi="NoorLotus"/>
          <w:rtl/>
        </w:rPr>
        <w:t>شود</w:t>
      </w:r>
      <w:r w:rsidR="000710D6" w:rsidRPr="006B4A62">
        <w:rPr>
          <w:rFonts w:ascii="NoorLotus" w:hAnsi="NoorLotus"/>
          <w:rtl/>
        </w:rPr>
        <w:t>.</w:t>
      </w:r>
      <w:r w:rsidRPr="006B4A62">
        <w:rPr>
          <w:rFonts w:ascii="NoorLotus" w:hAnsi="NoorLotus"/>
          <w:rtl/>
        </w:rPr>
        <w:t xml:space="preserve"> مجموع ضررها یک میلیون</w:t>
      </w:r>
      <w:r w:rsidR="00A37D9E" w:rsidRPr="006B4A62">
        <w:rPr>
          <w:rFonts w:ascii="NoorLotus" w:hAnsi="NoorLotus"/>
          <w:rtl/>
        </w:rPr>
        <w:t xml:space="preserve"> و صد هزار تو</w:t>
      </w:r>
      <w:r w:rsidR="00D07EE1" w:rsidRPr="006B4A62">
        <w:rPr>
          <w:rFonts w:ascii="NoorLotus" w:hAnsi="NoorLotus"/>
          <w:rtl/>
        </w:rPr>
        <w:t>م</w:t>
      </w:r>
      <w:r w:rsidR="00A37D9E" w:rsidRPr="006B4A62">
        <w:rPr>
          <w:rFonts w:ascii="NoorLotus" w:hAnsi="NoorLotus"/>
          <w:rtl/>
        </w:rPr>
        <w:t>ا</w:t>
      </w:r>
      <w:r w:rsidR="00D07EE1" w:rsidRPr="006B4A62">
        <w:rPr>
          <w:rFonts w:ascii="NoorLotus" w:hAnsi="NoorLotus"/>
          <w:rtl/>
        </w:rPr>
        <w:t>ن</w:t>
      </w:r>
      <w:r w:rsidRPr="006B4A62">
        <w:rPr>
          <w:rFonts w:ascii="NoorLotus" w:hAnsi="NoorLotus"/>
          <w:rtl/>
        </w:rPr>
        <w:t xml:space="preserve"> </w:t>
      </w:r>
      <w:r w:rsidR="00D07EE1" w:rsidRPr="006B4A62">
        <w:rPr>
          <w:rFonts w:ascii="NoorLotus" w:hAnsi="NoorLotus"/>
          <w:rtl/>
        </w:rPr>
        <w:t xml:space="preserve">است، </w:t>
      </w:r>
      <w:r w:rsidRPr="006B4A62">
        <w:rPr>
          <w:rFonts w:ascii="NoorLotus" w:hAnsi="NoorLotus"/>
          <w:rtl/>
        </w:rPr>
        <w:t xml:space="preserve">نسبت </w:t>
      </w:r>
      <w:r w:rsidR="009D238C" w:rsidRPr="006B4A62">
        <w:rPr>
          <w:rFonts w:ascii="NoorLotus" w:hAnsi="NoorLotus"/>
          <w:rtl/>
        </w:rPr>
        <w:t xml:space="preserve">یک میلیون به یک میلیون و صد هزار تومان، </w:t>
      </w:r>
      <w:r w:rsidRPr="006B4A62">
        <w:rPr>
          <w:rFonts w:ascii="NoorLotus" w:hAnsi="NoorLotus"/>
          <w:rtl/>
        </w:rPr>
        <w:t>ده یازدهم است. بنابراین، صاحب دابه ده یازدهم خسارت را پرداخت می‌کند و صاحب دیگ تنها یک یازدهم را تحمل می‌</w:t>
      </w:r>
      <w:r w:rsidR="009D238C" w:rsidRPr="006B4A62">
        <w:rPr>
          <w:rFonts w:ascii="NoorLotus" w:hAnsi="NoorLotus"/>
          <w:rtl/>
        </w:rPr>
        <w:t>کند.</w:t>
      </w:r>
    </w:p>
    <w:p w14:paraId="2BE9443D" w14:textId="02A2E8A2" w:rsidR="00BE730C" w:rsidRPr="006B4A62" w:rsidRDefault="0011291D" w:rsidP="006B4A62">
      <w:pPr>
        <w:jc w:val="both"/>
        <w:rPr>
          <w:rFonts w:ascii="NoorLotus" w:hAnsi="NoorLotus"/>
          <w:rtl/>
        </w:rPr>
      </w:pPr>
      <w:r w:rsidRPr="006B4A62">
        <w:rPr>
          <w:rFonts w:ascii="NoorLotus" w:hAnsi="NoorLotus"/>
          <w:rtl/>
        </w:rPr>
        <w:t>این بیان در ضمن یک مثال توضیح داده می‌شود.</w:t>
      </w:r>
      <w:r w:rsidR="006B4A62" w:rsidRPr="006B4A62">
        <w:rPr>
          <w:rFonts w:ascii="NoorLotus" w:hAnsi="NoorLotus"/>
          <w:rtl/>
        </w:rPr>
        <w:t xml:space="preserve"> در فرضی که</w:t>
      </w:r>
      <w:r w:rsidRPr="006B4A62">
        <w:rPr>
          <w:rFonts w:ascii="NoorLotus" w:hAnsi="NoorLotus"/>
          <w:rtl/>
        </w:rPr>
        <w:t xml:space="preserve"> </w:t>
      </w:r>
      <w:r w:rsidR="00BE730C" w:rsidRPr="006B4A62">
        <w:rPr>
          <w:rFonts w:ascii="NoorLotus" w:hAnsi="NoorLotus"/>
          <w:rtl/>
        </w:rPr>
        <w:t>گوسفند زید و اسب گران‌قیمت عمرو در مکانی با درهای بسته گیر</w:t>
      </w:r>
      <w:r w:rsidR="009F0AF9" w:rsidRPr="006B4A62">
        <w:rPr>
          <w:rFonts w:ascii="NoorLotus" w:hAnsi="NoorLotus"/>
          <w:rtl/>
        </w:rPr>
        <w:t xml:space="preserve"> کنند </w:t>
      </w:r>
      <w:r w:rsidR="00BB68BB" w:rsidRPr="006B4A62">
        <w:rPr>
          <w:rFonts w:ascii="NoorLotus" w:hAnsi="NoorLotus"/>
          <w:rtl/>
        </w:rPr>
        <w:t xml:space="preserve">و آن دو در حال خفه شدن هستند </w:t>
      </w:r>
      <w:r w:rsidR="00BE730C" w:rsidRPr="006B4A62">
        <w:rPr>
          <w:rFonts w:ascii="NoorLotus" w:hAnsi="NoorLotus"/>
          <w:rtl/>
        </w:rPr>
        <w:t>همسایگان برای احسان به مالکین، آهنگر می‌آورند و در را می‌شکنند تا هر دو را نجات دهند</w:t>
      </w:r>
      <w:r w:rsidR="00BB68BB" w:rsidRPr="006B4A62">
        <w:rPr>
          <w:rFonts w:ascii="NoorLotus" w:hAnsi="NoorLotus"/>
          <w:rtl/>
        </w:rPr>
        <w:t>،</w:t>
      </w:r>
      <w:r w:rsidR="00BE730C" w:rsidRPr="006B4A62">
        <w:rPr>
          <w:rFonts w:ascii="NoorLotus" w:hAnsi="NoorLotus"/>
          <w:rtl/>
        </w:rPr>
        <w:t xml:space="preserve"> هزینه آهنگر صد هزار تومان است. عقلایی نیست که این هزینه را بالسویه (پنجاه هزار تومان از هر کدام) توزیع کنند. </w:t>
      </w:r>
      <w:r w:rsidR="00BB68BB" w:rsidRPr="006B4A62">
        <w:rPr>
          <w:rFonts w:ascii="NoorLotus" w:hAnsi="NoorLotus"/>
          <w:rtl/>
        </w:rPr>
        <w:t xml:space="preserve">بلکه </w:t>
      </w:r>
      <w:r w:rsidR="00BE730C" w:rsidRPr="006B4A62">
        <w:rPr>
          <w:rFonts w:ascii="NoorLotus" w:hAnsi="NoorLotus"/>
          <w:rtl/>
        </w:rPr>
        <w:t>عقلا</w:t>
      </w:r>
      <w:r w:rsidR="00BB68BB" w:rsidRPr="006B4A62">
        <w:rPr>
          <w:rFonts w:ascii="NoorLotus" w:hAnsi="NoorLotus"/>
          <w:rtl/>
        </w:rPr>
        <w:t>ء</w:t>
      </w:r>
      <w:r w:rsidR="00BE730C" w:rsidRPr="006B4A62">
        <w:rPr>
          <w:rFonts w:ascii="NoorLotus" w:hAnsi="NoorLotus"/>
          <w:rtl/>
        </w:rPr>
        <w:t xml:space="preserve"> می‌گویند:</w:t>
      </w:r>
      <w:r w:rsidR="00BB68BB" w:rsidRPr="006B4A62">
        <w:rPr>
          <w:rFonts w:ascii="NoorLotus" w:hAnsi="NoorLotus"/>
          <w:rtl/>
        </w:rPr>
        <w:t xml:space="preserve"> «</w:t>
      </w:r>
      <w:r w:rsidR="00BE730C" w:rsidRPr="006B4A62">
        <w:rPr>
          <w:rFonts w:ascii="NoorLotus" w:hAnsi="NoorLotus"/>
          <w:rtl/>
        </w:rPr>
        <w:t xml:space="preserve">صاحب اسب، اگر اسبش تلف می‌شد، صد میلیون تومان خسارت می‌دید در حالی که تلف گوسفند ده میلیون تومان خسارت برای صاحب آن داشت. </w:t>
      </w:r>
      <w:r w:rsidR="00BB68BB" w:rsidRPr="006B4A62">
        <w:rPr>
          <w:rFonts w:ascii="NoorLotus" w:hAnsi="NoorLotus"/>
          <w:rtl/>
        </w:rPr>
        <w:t xml:space="preserve">و با همین نسبت </w:t>
      </w:r>
      <w:r w:rsidR="00BE730C" w:rsidRPr="006B4A62">
        <w:rPr>
          <w:rFonts w:ascii="NoorLotus" w:hAnsi="NoorLotus"/>
          <w:rtl/>
        </w:rPr>
        <w:t>هزینه نجات هر دو را بر دو مالک توزیع می‌کنند.</w:t>
      </w:r>
      <w:r w:rsidR="00BB68BB" w:rsidRPr="006B4A62">
        <w:rPr>
          <w:rFonts w:ascii="NoorLotus" w:hAnsi="NoorLotus"/>
          <w:rtl/>
        </w:rPr>
        <w:t>»</w:t>
      </w:r>
      <w:r w:rsidR="00425145" w:rsidRPr="006B4A62">
        <w:rPr>
          <w:rFonts w:ascii="NoorLotus" w:hAnsi="NoorLotus"/>
          <w:vertAlign w:val="superscript"/>
          <w:rtl/>
          <w:lang w:bidi="ar"/>
        </w:rPr>
        <w:footnoteReference w:id="9"/>
      </w:r>
    </w:p>
    <w:p w14:paraId="3A33482B" w14:textId="47E96A59" w:rsidR="00BE730C" w:rsidRPr="006B4A62" w:rsidRDefault="00E52875" w:rsidP="006B4A62">
      <w:pPr>
        <w:jc w:val="both"/>
        <w:rPr>
          <w:rFonts w:ascii="NoorLotus" w:hAnsi="NoorLotus"/>
          <w:rtl/>
        </w:rPr>
      </w:pPr>
      <w:r w:rsidRPr="006B4A62">
        <w:rPr>
          <w:rFonts w:ascii="NoorLotus" w:hAnsi="NoorLotus"/>
          <w:rtl/>
        </w:rPr>
        <w:lastRenderedPageBreak/>
        <w:t>بقیۀ مطالب ایشان ان‌شاءالله در جلسه آینده بیان خواهد شد.</w:t>
      </w:r>
    </w:p>
    <w:sectPr w:rsidR="00BE730C" w:rsidRPr="006B4A62" w:rsidSect="000A7F02">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A8FE5" w14:textId="77777777" w:rsidR="00C8668E" w:rsidRDefault="00C8668E" w:rsidP="000A7F02">
      <w:pPr>
        <w:spacing w:after="0" w:line="240" w:lineRule="auto"/>
      </w:pPr>
      <w:r>
        <w:separator/>
      </w:r>
    </w:p>
  </w:endnote>
  <w:endnote w:type="continuationSeparator" w:id="0">
    <w:p w14:paraId="75DA09BA" w14:textId="77777777" w:rsidR="00C8668E" w:rsidRDefault="00C8668E" w:rsidP="000A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5C8F" w14:textId="77777777" w:rsidR="000A7F02" w:rsidRDefault="000A7F02" w:rsidP="007F1053">
    <w:pPr>
      <w:pStyle w:val="Footer"/>
    </w:pPr>
  </w:p>
  <w:p w14:paraId="2A749D89" w14:textId="77777777" w:rsidR="000A7F02" w:rsidRDefault="000A7F02" w:rsidP="007F1053"/>
  <w:p w14:paraId="56CC6477" w14:textId="77777777" w:rsidR="000A7F02" w:rsidRDefault="000A7F02"/>
  <w:p w14:paraId="7A36FEF2" w14:textId="77777777" w:rsidR="000A7F02" w:rsidRDefault="000A7F02"/>
  <w:p w14:paraId="2ADF8253" w14:textId="77777777" w:rsidR="000A7F02" w:rsidRDefault="000A7F02"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E19FFAB" w14:textId="77777777" w:rsidR="000A7F02" w:rsidRDefault="000A7F02" w:rsidP="00822C53">
        <w:pPr>
          <w:pStyle w:val="Footer"/>
          <w:jc w:val="center"/>
        </w:pPr>
        <w:r>
          <w:fldChar w:fldCharType="begin"/>
        </w:r>
        <w:r>
          <w:instrText xml:space="preserve"> PAGE   \* MERGEFORMAT </w:instrText>
        </w:r>
        <w:r>
          <w:fldChar w:fldCharType="separate"/>
        </w:r>
        <w:r w:rsidR="005F22CD">
          <w:rPr>
            <w:noProof/>
            <w:rtl/>
          </w:rPr>
          <w:t>1</w:t>
        </w:r>
        <w:r>
          <w:rPr>
            <w:noProof/>
          </w:rPr>
          <w:fldChar w:fldCharType="end"/>
        </w:r>
      </w:p>
    </w:sdtContent>
  </w:sdt>
  <w:p w14:paraId="267232FE" w14:textId="77777777" w:rsidR="000A7F02" w:rsidRDefault="000A7F02"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7A4B0" w14:textId="77777777" w:rsidR="00C8668E" w:rsidRDefault="00C8668E" w:rsidP="000A7F02">
      <w:pPr>
        <w:spacing w:after="0" w:line="240" w:lineRule="auto"/>
      </w:pPr>
      <w:r>
        <w:separator/>
      </w:r>
    </w:p>
  </w:footnote>
  <w:footnote w:type="continuationSeparator" w:id="0">
    <w:p w14:paraId="646F0B43" w14:textId="77777777" w:rsidR="00C8668E" w:rsidRDefault="00C8668E" w:rsidP="000A7F02">
      <w:pPr>
        <w:spacing w:after="0" w:line="240" w:lineRule="auto"/>
      </w:pPr>
      <w:r>
        <w:continuationSeparator/>
      </w:r>
    </w:p>
  </w:footnote>
  <w:footnote w:id="1">
    <w:p w14:paraId="5A06163B" w14:textId="77777777" w:rsidR="00A83F8D" w:rsidRPr="003E14B9" w:rsidRDefault="00A83F8D" w:rsidP="003E14B9">
      <w:pPr>
        <w:pStyle w:val="FootnoteText"/>
        <w:jc w:val="both"/>
        <w:rPr>
          <w:rFonts w:ascii="NoorLotus" w:hAnsi="NoorLotus"/>
          <w:color w:val="3C3C3C"/>
          <w:rtl/>
          <w:lang w:bidi="ar-SA"/>
        </w:rPr>
      </w:pPr>
      <w:r w:rsidRPr="003E14B9">
        <w:rPr>
          <w:rStyle w:val="FootnoteReference"/>
          <w:rFonts w:cs="NoorLotus"/>
          <w:color w:val="3C3C3C"/>
        </w:rPr>
        <w:footnoteRef/>
      </w:r>
      <w:r w:rsidRPr="003E14B9">
        <w:rPr>
          <w:rFonts w:ascii="Cambria" w:hAnsi="Cambria" w:cs="Cambria" w:hint="cs"/>
          <w:color w:val="3C3C3C"/>
          <w:rtl/>
        </w:rPr>
        <w:t> </w:t>
      </w:r>
      <w:r w:rsidRPr="003E14B9">
        <w:rPr>
          <w:rFonts w:ascii="NoorLotus" w:hAnsi="NoorLotus" w:hint="cs"/>
          <w:color w:val="3C3C3C"/>
          <w:rtl/>
        </w:rPr>
        <w:t>سیستانی</w:t>
      </w:r>
      <w:r w:rsidRPr="003E14B9">
        <w:rPr>
          <w:rFonts w:ascii="NoorLotus" w:hAnsi="NoorLotus"/>
          <w:color w:val="3C3C3C"/>
          <w:rtl/>
        </w:rPr>
        <w:t xml:space="preserve"> </w:t>
      </w:r>
      <w:r w:rsidRPr="003E14B9">
        <w:rPr>
          <w:rFonts w:ascii="NoorLotus" w:hAnsi="NoorLotus" w:hint="cs"/>
          <w:color w:val="3C3C3C"/>
          <w:rtl/>
        </w:rPr>
        <w:t>علی</w:t>
      </w:r>
      <w:r w:rsidRPr="003E14B9">
        <w:rPr>
          <w:rFonts w:ascii="NoorLotus" w:hAnsi="NoorLotus"/>
          <w:color w:val="3C3C3C"/>
          <w:rtl/>
        </w:rPr>
        <w:t>. قاعدة لا ضرر و لا ضرار (سیستانی). مکتب آية الله العظمی السيد السيستاني، 1414، ص 319.</w:t>
      </w:r>
    </w:p>
  </w:footnote>
  <w:footnote w:id="2">
    <w:p w14:paraId="2F40AAB2" w14:textId="77777777" w:rsidR="006A4734" w:rsidRPr="003E14B9" w:rsidRDefault="006A4734" w:rsidP="003E14B9">
      <w:pPr>
        <w:pStyle w:val="FootnoteText"/>
        <w:jc w:val="both"/>
        <w:rPr>
          <w:rFonts w:ascii="NoorLotus" w:hAnsi="NoorLotus"/>
          <w:color w:val="3C3C3C"/>
          <w:rtl/>
          <w:lang w:bidi="ar-SA"/>
        </w:rPr>
      </w:pPr>
      <w:r w:rsidRPr="003E14B9">
        <w:rPr>
          <w:rStyle w:val="FootnoteReference"/>
          <w:rFonts w:cs="NoorLotus"/>
          <w:color w:val="3C3C3C"/>
        </w:rPr>
        <w:footnoteRef/>
      </w:r>
      <w:r w:rsidRPr="003E14B9">
        <w:rPr>
          <w:rFonts w:ascii="Cambria" w:hAnsi="Cambria" w:cs="Cambria" w:hint="cs"/>
          <w:color w:val="3C3C3C"/>
          <w:rtl/>
        </w:rPr>
        <w:t> </w:t>
      </w:r>
      <w:r w:rsidRPr="003E14B9">
        <w:rPr>
          <w:rFonts w:ascii="NoorLotus" w:hAnsi="NoorLotus" w:hint="cs"/>
          <w:color w:val="3C3C3C"/>
          <w:rtl/>
        </w:rPr>
        <w:t>آخوند</w:t>
      </w:r>
      <w:r w:rsidRPr="003E14B9">
        <w:rPr>
          <w:rFonts w:ascii="NoorLotus" w:hAnsi="NoorLotus"/>
          <w:color w:val="3C3C3C"/>
          <w:rtl/>
        </w:rPr>
        <w:t xml:space="preserve"> </w:t>
      </w:r>
      <w:r w:rsidRPr="003E14B9">
        <w:rPr>
          <w:rFonts w:ascii="NoorLotus" w:hAnsi="NoorLotus" w:hint="cs"/>
          <w:color w:val="3C3C3C"/>
          <w:rtl/>
        </w:rPr>
        <w:t>خراسانی</w:t>
      </w:r>
      <w:r w:rsidRPr="003E14B9">
        <w:rPr>
          <w:rFonts w:ascii="NoorLotus" w:hAnsi="NoorLotus"/>
          <w:color w:val="3C3C3C"/>
          <w:rtl/>
        </w:rPr>
        <w:t xml:space="preserve"> </w:t>
      </w:r>
      <w:r w:rsidRPr="003E14B9">
        <w:rPr>
          <w:rFonts w:ascii="NoorLotus" w:hAnsi="NoorLotus" w:hint="cs"/>
          <w:color w:val="3C3C3C"/>
          <w:rtl/>
        </w:rPr>
        <w:t>محمدکاظم</w:t>
      </w:r>
      <w:r w:rsidRPr="003E14B9">
        <w:rPr>
          <w:rFonts w:ascii="NoorLotus" w:hAnsi="NoorLotus"/>
          <w:color w:val="3C3C3C"/>
          <w:rtl/>
        </w:rPr>
        <w:t xml:space="preserve"> </w:t>
      </w:r>
      <w:r w:rsidRPr="003E14B9">
        <w:rPr>
          <w:rFonts w:ascii="NoorLotus" w:hAnsi="NoorLotus" w:hint="cs"/>
          <w:color w:val="3C3C3C"/>
          <w:rtl/>
        </w:rPr>
        <w:t>بن</w:t>
      </w:r>
      <w:r w:rsidRPr="003E14B9">
        <w:rPr>
          <w:rFonts w:ascii="NoorLotus" w:hAnsi="NoorLotus"/>
          <w:color w:val="3C3C3C"/>
          <w:rtl/>
        </w:rPr>
        <w:t xml:space="preserve"> </w:t>
      </w:r>
      <w:r w:rsidRPr="003E14B9">
        <w:rPr>
          <w:rFonts w:ascii="NoorLotus" w:hAnsi="NoorLotus" w:hint="cs"/>
          <w:color w:val="3C3C3C"/>
          <w:rtl/>
        </w:rPr>
        <w:t>حسین</w:t>
      </w:r>
      <w:r w:rsidRPr="003E14B9">
        <w:rPr>
          <w:rFonts w:ascii="NoorLotus" w:hAnsi="NoorLotus"/>
          <w:color w:val="3C3C3C"/>
          <w:rtl/>
        </w:rPr>
        <w:t>. درر الفوائد في الحاشیة علی الفرائد (الآخوند الخراساني). وزارة الثقافة و الإرشاد الإسلامي. مؤسسة الطبع و النشر، 1410، ص 285.</w:t>
      </w:r>
    </w:p>
  </w:footnote>
  <w:footnote w:id="3">
    <w:p w14:paraId="22A89A8A" w14:textId="77777777" w:rsidR="00A83F8D" w:rsidRPr="003E14B9" w:rsidRDefault="00A83F8D" w:rsidP="003E14B9">
      <w:pPr>
        <w:pStyle w:val="FootnoteText"/>
        <w:jc w:val="both"/>
        <w:rPr>
          <w:rFonts w:ascii="NoorLotus" w:hAnsi="NoorLotus"/>
          <w:color w:val="3C3C3C"/>
          <w:rtl/>
          <w:lang w:bidi="ar-SA"/>
        </w:rPr>
      </w:pPr>
      <w:r w:rsidRPr="003E14B9">
        <w:rPr>
          <w:rStyle w:val="FootnoteReference"/>
          <w:rFonts w:cs="NoorLotus"/>
          <w:color w:val="3C3C3C"/>
        </w:rPr>
        <w:footnoteRef/>
      </w:r>
      <w:r w:rsidRPr="003E14B9">
        <w:rPr>
          <w:rFonts w:ascii="Cambria" w:hAnsi="Cambria" w:cs="Cambria" w:hint="cs"/>
          <w:color w:val="3C3C3C"/>
          <w:rtl/>
        </w:rPr>
        <w:t> </w:t>
      </w:r>
      <w:r w:rsidRPr="003E14B9">
        <w:rPr>
          <w:rFonts w:ascii="NoorLotus" w:hAnsi="NoorLotus" w:hint="cs"/>
          <w:color w:val="3C3C3C"/>
          <w:rtl/>
        </w:rPr>
        <w:t>خوئی</w:t>
      </w:r>
      <w:r w:rsidRPr="003E14B9">
        <w:rPr>
          <w:rFonts w:ascii="NoorLotus" w:hAnsi="NoorLotus"/>
          <w:color w:val="3C3C3C"/>
          <w:rtl/>
        </w:rPr>
        <w:t xml:space="preserve"> </w:t>
      </w:r>
      <w:r w:rsidRPr="003E14B9">
        <w:rPr>
          <w:rFonts w:ascii="NoorLotus" w:hAnsi="NoorLotus" w:hint="cs"/>
          <w:color w:val="3C3C3C"/>
          <w:rtl/>
        </w:rPr>
        <w:t>ابوالقاسم</w:t>
      </w:r>
      <w:r w:rsidRPr="003E14B9">
        <w:rPr>
          <w:rFonts w:ascii="NoorLotus" w:hAnsi="NoorLotus"/>
          <w:color w:val="3C3C3C"/>
          <w:rtl/>
        </w:rPr>
        <w:t>. مصباح الأصول. ج 2، مکتبة الداوري، 1422، ص 563.</w:t>
      </w:r>
    </w:p>
  </w:footnote>
  <w:footnote w:id="4">
    <w:p w14:paraId="74D51701" w14:textId="77777777" w:rsidR="00725777" w:rsidRPr="003E14B9" w:rsidRDefault="00725777" w:rsidP="003E14B9">
      <w:pPr>
        <w:pStyle w:val="FootnoteText"/>
        <w:jc w:val="both"/>
        <w:rPr>
          <w:rFonts w:ascii="NoorLotus" w:hAnsi="NoorLotus"/>
          <w:color w:val="3C3C3C"/>
          <w:rtl/>
          <w:lang w:bidi="ar-SA"/>
        </w:rPr>
      </w:pPr>
      <w:r w:rsidRPr="003E14B9">
        <w:rPr>
          <w:rStyle w:val="FootnoteReference"/>
          <w:rFonts w:cs="NoorLotus"/>
          <w:color w:val="3C3C3C"/>
        </w:rPr>
        <w:footnoteRef/>
      </w:r>
      <w:r w:rsidRPr="003E14B9">
        <w:rPr>
          <w:rFonts w:ascii="Cambria" w:hAnsi="Cambria" w:cs="Cambria" w:hint="cs"/>
          <w:color w:val="3C3C3C"/>
          <w:rtl/>
        </w:rPr>
        <w:t> </w:t>
      </w:r>
      <w:r w:rsidRPr="003E14B9">
        <w:rPr>
          <w:rFonts w:ascii="NoorLotus" w:hAnsi="NoorLotus" w:hint="cs"/>
          <w:color w:val="3C3C3C"/>
          <w:rtl/>
        </w:rPr>
        <w:t>انصاری</w:t>
      </w:r>
      <w:r w:rsidRPr="003E14B9">
        <w:rPr>
          <w:rFonts w:ascii="NoorLotus" w:hAnsi="NoorLotus"/>
          <w:color w:val="3C3C3C"/>
          <w:rtl/>
        </w:rPr>
        <w:t xml:space="preserve"> </w:t>
      </w:r>
      <w:r w:rsidRPr="003E14B9">
        <w:rPr>
          <w:rFonts w:ascii="NoorLotus" w:hAnsi="NoorLotus" w:hint="cs"/>
          <w:color w:val="3C3C3C"/>
          <w:rtl/>
        </w:rPr>
        <w:t>مرتضی</w:t>
      </w:r>
      <w:r w:rsidRPr="003E14B9">
        <w:rPr>
          <w:rFonts w:ascii="NoorLotus" w:hAnsi="NoorLotus"/>
          <w:color w:val="3C3C3C"/>
          <w:rtl/>
        </w:rPr>
        <w:t xml:space="preserve"> </w:t>
      </w:r>
      <w:r w:rsidRPr="003E14B9">
        <w:rPr>
          <w:rFonts w:ascii="NoorLotus" w:hAnsi="NoorLotus" w:hint="cs"/>
          <w:color w:val="3C3C3C"/>
          <w:rtl/>
        </w:rPr>
        <w:t>بن</w:t>
      </w:r>
      <w:r w:rsidRPr="003E14B9">
        <w:rPr>
          <w:rFonts w:ascii="NoorLotus" w:hAnsi="NoorLotus"/>
          <w:color w:val="3C3C3C"/>
          <w:rtl/>
        </w:rPr>
        <w:t xml:space="preserve"> </w:t>
      </w:r>
      <w:r w:rsidRPr="003E14B9">
        <w:rPr>
          <w:rFonts w:ascii="NoorLotus" w:hAnsi="NoorLotus" w:hint="cs"/>
          <w:color w:val="3C3C3C"/>
          <w:rtl/>
        </w:rPr>
        <w:t>محمدامین</w:t>
      </w:r>
      <w:r w:rsidRPr="003E14B9">
        <w:rPr>
          <w:rFonts w:ascii="NoorLotus" w:hAnsi="NoorLotus"/>
          <w:color w:val="3C3C3C"/>
          <w:rtl/>
        </w:rPr>
        <w:t>. فرائد الاُصول / جامعه مدرسین. ج 2، جماعة المدرسين في الحوزة العلمیة بقم. مؤسسة النشر الإسلامي، ص 538.</w:t>
      </w:r>
    </w:p>
  </w:footnote>
  <w:footnote w:id="5">
    <w:p w14:paraId="39B8F40D" w14:textId="77777777" w:rsidR="00725777" w:rsidRPr="003E14B9" w:rsidRDefault="00725777" w:rsidP="003E14B9">
      <w:pPr>
        <w:pStyle w:val="FootnoteText"/>
        <w:jc w:val="both"/>
        <w:rPr>
          <w:rFonts w:ascii="NoorLotus" w:hAnsi="NoorLotus"/>
          <w:color w:val="3C3C3C"/>
          <w:rtl/>
          <w:lang w:bidi="ar-SA"/>
        </w:rPr>
      </w:pPr>
      <w:r w:rsidRPr="003E14B9">
        <w:rPr>
          <w:rStyle w:val="FootnoteReference"/>
          <w:rFonts w:cs="NoorLotus"/>
          <w:color w:val="3C3C3C"/>
        </w:rPr>
        <w:footnoteRef/>
      </w:r>
      <w:r w:rsidRPr="003E14B9">
        <w:rPr>
          <w:rFonts w:ascii="Cambria" w:hAnsi="Cambria" w:cs="Cambria" w:hint="cs"/>
          <w:color w:val="3C3C3C"/>
          <w:rtl/>
        </w:rPr>
        <w:t> </w:t>
      </w:r>
      <w:r w:rsidRPr="003E14B9">
        <w:rPr>
          <w:rFonts w:ascii="NoorLotus" w:hAnsi="NoorLotus" w:hint="cs"/>
          <w:color w:val="3C3C3C"/>
          <w:rtl/>
        </w:rPr>
        <w:t>نایینی</w:t>
      </w:r>
      <w:r w:rsidRPr="003E14B9">
        <w:rPr>
          <w:rFonts w:ascii="NoorLotus" w:hAnsi="NoorLotus"/>
          <w:color w:val="3C3C3C"/>
          <w:rtl/>
        </w:rPr>
        <w:t xml:space="preserve"> </w:t>
      </w:r>
      <w:r w:rsidRPr="003E14B9">
        <w:rPr>
          <w:rFonts w:ascii="NoorLotus" w:hAnsi="NoorLotus" w:hint="cs"/>
          <w:color w:val="3C3C3C"/>
          <w:rtl/>
        </w:rPr>
        <w:t>محمدحسین</w:t>
      </w:r>
      <w:r w:rsidRPr="003E14B9">
        <w:rPr>
          <w:rFonts w:ascii="NoorLotus" w:hAnsi="NoorLotus"/>
          <w:color w:val="3C3C3C"/>
          <w:rtl/>
        </w:rPr>
        <w:t>. منية الطالب في حاشیة المکاسب (رسالة في قاعدة لا ضرر). ج 2، المکتبه المحمديه، 1373، ص 223.</w:t>
      </w:r>
    </w:p>
  </w:footnote>
  <w:footnote w:id="6">
    <w:p w14:paraId="53A91368" w14:textId="0E26FEB0" w:rsidR="007809E4" w:rsidRPr="003E14B9" w:rsidRDefault="007809E4" w:rsidP="003E14B9">
      <w:pPr>
        <w:pStyle w:val="FootnoteText"/>
        <w:jc w:val="both"/>
        <w:rPr>
          <w:rFonts w:ascii="NoorLotus" w:hAnsi="NoorLotus"/>
        </w:rPr>
      </w:pPr>
      <w:r w:rsidRPr="003E14B9">
        <w:rPr>
          <w:rStyle w:val="FootnoteReference"/>
          <w:rFonts w:cs="NoorLotus"/>
        </w:rPr>
        <w:footnoteRef/>
      </w:r>
      <w:r w:rsidRPr="003E14B9">
        <w:rPr>
          <w:rFonts w:ascii="NoorLotus" w:hAnsi="NoorLotus"/>
          <w:rtl/>
        </w:rPr>
        <w:t xml:space="preserve"> </w:t>
      </w:r>
      <w:r w:rsidR="00244874" w:rsidRPr="003E14B9">
        <w:rPr>
          <w:rFonts w:ascii="NoorLotus" w:hAnsi="NoorLotus"/>
          <w:rtl/>
        </w:rPr>
        <w:t>بحار الانوار،ج2، ص7.</w:t>
      </w:r>
    </w:p>
  </w:footnote>
  <w:footnote w:id="7">
    <w:p w14:paraId="114CD246" w14:textId="425FAF17" w:rsidR="00BA677F" w:rsidRPr="003E14B9" w:rsidRDefault="00BA677F" w:rsidP="003E14B9">
      <w:pPr>
        <w:jc w:val="both"/>
        <w:rPr>
          <w:rFonts w:ascii="NoorLotus" w:hAnsi="NoorLotus"/>
        </w:rPr>
      </w:pPr>
      <w:r w:rsidRPr="003E14B9">
        <w:rPr>
          <w:rStyle w:val="FootnoteReference"/>
          <w:rFonts w:cs="NoorLotus"/>
        </w:rPr>
        <w:footnoteRef/>
      </w:r>
      <w:r w:rsidRPr="003E14B9">
        <w:rPr>
          <w:rFonts w:ascii="NoorLotus" w:hAnsi="NoorLotus"/>
          <w:rtl/>
        </w:rPr>
        <w:t xml:space="preserve"> </w:t>
      </w:r>
      <w:r w:rsidR="00244874" w:rsidRPr="003E14B9">
        <w:rPr>
          <w:rFonts w:ascii="NoorLotus" w:hAnsi="NoorLotus"/>
          <w:sz w:val="20"/>
          <w:szCs w:val="20"/>
          <w:rtl/>
        </w:rPr>
        <w:t xml:space="preserve">وسائل الشیعة، ج18، ص452، ح1. متن روایت: «مُحَمَّدُ بْنُ عَلِيِّ بْنِ الْحُسَيْنِ بِإِسْنَادِهِ عَنِ السَّكُونِيِّ عَنِ الصَّادِقِ عَنْ أَبِيهِ ع‏ </w:t>
      </w:r>
      <w:r w:rsidR="00244874" w:rsidRPr="003E14B9">
        <w:rPr>
          <w:rFonts w:ascii="NoorLotus" w:hAnsi="NoorLotus"/>
          <w:color w:val="008000"/>
          <w:sz w:val="20"/>
          <w:szCs w:val="20"/>
          <w:rtl/>
        </w:rPr>
        <w:t>فِي رَجُلٍ اسْتَوْدَعَ رَجُلًا دِينَارَيْنِ فَاسْتَوْدَعَهُ آخَرُ دِينَاراً فَضَاعَ دِينَارٌ مِنْهَا قَالَ يُعْطَى صَاحِبُ الدِّينَارَيْنِ دِينَاراً وَ يُقْسَمُ الْآخَرُ بَيْنَهُمَا نِصْفَيْنِ.</w:t>
      </w:r>
      <w:r w:rsidR="00244874" w:rsidRPr="003E14B9">
        <w:rPr>
          <w:rFonts w:ascii="NoorLotus" w:hAnsi="NoorLotus"/>
          <w:sz w:val="20"/>
          <w:szCs w:val="20"/>
          <w:rtl/>
        </w:rPr>
        <w:t>»</w:t>
      </w:r>
    </w:p>
  </w:footnote>
  <w:footnote w:id="8">
    <w:p w14:paraId="24C3E6E3" w14:textId="77777777" w:rsidR="00425145" w:rsidRPr="003E14B9" w:rsidRDefault="00425145" w:rsidP="003E14B9">
      <w:pPr>
        <w:pStyle w:val="FootnoteText"/>
        <w:jc w:val="both"/>
        <w:rPr>
          <w:rFonts w:ascii="NoorLotus" w:hAnsi="NoorLotus"/>
          <w:color w:val="3C3C3C"/>
          <w:rtl/>
          <w:lang w:bidi="ar-SA"/>
        </w:rPr>
      </w:pPr>
      <w:r w:rsidRPr="003E14B9">
        <w:rPr>
          <w:rStyle w:val="FootnoteReference"/>
          <w:rFonts w:cs="NoorLotus"/>
          <w:color w:val="3C3C3C"/>
        </w:rPr>
        <w:footnoteRef/>
      </w:r>
      <w:r w:rsidRPr="003E14B9">
        <w:rPr>
          <w:rFonts w:ascii="Cambria" w:hAnsi="Cambria" w:cs="Cambria" w:hint="cs"/>
          <w:color w:val="3C3C3C"/>
          <w:rtl/>
        </w:rPr>
        <w:t> </w:t>
      </w:r>
      <w:r w:rsidRPr="003E14B9">
        <w:rPr>
          <w:rFonts w:ascii="NoorLotus" w:hAnsi="NoorLotus" w:hint="cs"/>
          <w:color w:val="3C3C3C"/>
          <w:rtl/>
        </w:rPr>
        <w:t>خوئی</w:t>
      </w:r>
      <w:r w:rsidRPr="003E14B9">
        <w:rPr>
          <w:rFonts w:ascii="NoorLotus" w:hAnsi="NoorLotus"/>
          <w:color w:val="3C3C3C"/>
          <w:rtl/>
        </w:rPr>
        <w:t xml:space="preserve"> </w:t>
      </w:r>
      <w:r w:rsidRPr="003E14B9">
        <w:rPr>
          <w:rFonts w:ascii="NoorLotus" w:hAnsi="NoorLotus" w:hint="cs"/>
          <w:color w:val="3C3C3C"/>
          <w:rtl/>
        </w:rPr>
        <w:t>ابوالقاسم</w:t>
      </w:r>
      <w:r w:rsidRPr="003E14B9">
        <w:rPr>
          <w:rFonts w:ascii="NoorLotus" w:hAnsi="NoorLotus"/>
          <w:color w:val="3C3C3C"/>
          <w:rtl/>
        </w:rPr>
        <w:t>. مصباح الأصول. ج 2، مکتبة الداوري، 1422، ص 564.</w:t>
      </w:r>
    </w:p>
  </w:footnote>
  <w:footnote w:id="9">
    <w:p w14:paraId="1D4D121E" w14:textId="77777777" w:rsidR="00425145" w:rsidRPr="003E14B9" w:rsidRDefault="00425145" w:rsidP="003E14B9">
      <w:pPr>
        <w:pStyle w:val="FootnoteText"/>
        <w:jc w:val="both"/>
        <w:rPr>
          <w:rFonts w:ascii="NoorLotus" w:hAnsi="NoorLotus"/>
          <w:color w:val="3C3C3C"/>
          <w:rtl/>
          <w:lang w:bidi="ar-SA"/>
        </w:rPr>
      </w:pPr>
      <w:r w:rsidRPr="003E14B9">
        <w:rPr>
          <w:rStyle w:val="FootnoteReference"/>
          <w:rFonts w:cs="NoorLotus"/>
          <w:color w:val="3C3C3C"/>
        </w:rPr>
        <w:footnoteRef/>
      </w:r>
      <w:r w:rsidRPr="003E14B9">
        <w:rPr>
          <w:rFonts w:ascii="Cambria" w:hAnsi="Cambria" w:cs="Cambria" w:hint="cs"/>
          <w:color w:val="3C3C3C"/>
          <w:rtl/>
        </w:rPr>
        <w:t> </w:t>
      </w:r>
      <w:r w:rsidRPr="003E14B9">
        <w:rPr>
          <w:rFonts w:ascii="NoorLotus" w:hAnsi="NoorLotus" w:hint="cs"/>
          <w:color w:val="3C3C3C"/>
          <w:rtl/>
        </w:rPr>
        <w:t>سیستانی</w:t>
      </w:r>
      <w:r w:rsidRPr="003E14B9">
        <w:rPr>
          <w:rFonts w:ascii="NoorLotus" w:hAnsi="NoorLotus"/>
          <w:color w:val="3C3C3C"/>
          <w:rtl/>
        </w:rPr>
        <w:t xml:space="preserve"> </w:t>
      </w:r>
      <w:r w:rsidRPr="003E14B9">
        <w:rPr>
          <w:rFonts w:ascii="NoorLotus" w:hAnsi="NoorLotus" w:hint="cs"/>
          <w:color w:val="3C3C3C"/>
          <w:rtl/>
        </w:rPr>
        <w:t>علی</w:t>
      </w:r>
      <w:r w:rsidRPr="003E14B9">
        <w:rPr>
          <w:rFonts w:ascii="NoorLotus" w:hAnsi="NoorLotus"/>
          <w:color w:val="3C3C3C"/>
          <w:rtl/>
        </w:rPr>
        <w:t>. قاعدة لا ضرر و لا ضرار (سیستانی). مکتب آية الله العظمی السيد السيستاني، 1414، ص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3EAE5" w14:textId="77777777" w:rsidR="000A7F02" w:rsidRDefault="000A7F02" w:rsidP="007F1053">
    <w:pPr>
      <w:pStyle w:val="Header"/>
    </w:pPr>
  </w:p>
  <w:p w14:paraId="0387083F" w14:textId="77777777" w:rsidR="000A7F02" w:rsidRDefault="000A7F02" w:rsidP="007F1053"/>
  <w:p w14:paraId="6E53FD13" w14:textId="77777777" w:rsidR="000A7F02" w:rsidRDefault="000A7F02"/>
  <w:p w14:paraId="2720B7D7" w14:textId="77777777" w:rsidR="000A7F02" w:rsidRDefault="000A7F02"/>
  <w:p w14:paraId="2D398959" w14:textId="77777777" w:rsidR="000A7F02" w:rsidRDefault="000A7F02"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D0622" w14:textId="0A9A2047" w:rsidR="000A7F02" w:rsidRPr="009E10DD" w:rsidRDefault="000A7F02"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جلسه:109</w:t>
    </w:r>
    <w:r>
      <w:rPr>
        <w:sz w:val="18"/>
        <w:szCs w:val="18"/>
        <w:rtl/>
      </w:rPr>
      <w:t>(تاری</w:t>
    </w:r>
    <w:r>
      <w:rPr>
        <w:rFonts w:hint="cs"/>
        <w:sz w:val="18"/>
        <w:szCs w:val="18"/>
        <w:rtl/>
      </w:rPr>
      <w:t>خ:06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02"/>
    <w:rsid w:val="0002575A"/>
    <w:rsid w:val="00032C93"/>
    <w:rsid w:val="000710D6"/>
    <w:rsid w:val="0009739D"/>
    <w:rsid w:val="000A77A9"/>
    <w:rsid w:val="000A7F02"/>
    <w:rsid w:val="000C3755"/>
    <w:rsid w:val="000C4315"/>
    <w:rsid w:val="000C6212"/>
    <w:rsid w:val="000D7077"/>
    <w:rsid w:val="000E45B9"/>
    <w:rsid w:val="000F36D8"/>
    <w:rsid w:val="00111723"/>
    <w:rsid w:val="0011291D"/>
    <w:rsid w:val="0011371C"/>
    <w:rsid w:val="001416F8"/>
    <w:rsid w:val="00163236"/>
    <w:rsid w:val="001674BA"/>
    <w:rsid w:val="001B6FD2"/>
    <w:rsid w:val="001D7F4D"/>
    <w:rsid w:val="001E0C45"/>
    <w:rsid w:val="001F6045"/>
    <w:rsid w:val="00210DD7"/>
    <w:rsid w:val="00233108"/>
    <w:rsid w:val="00244874"/>
    <w:rsid w:val="00255C00"/>
    <w:rsid w:val="002778C4"/>
    <w:rsid w:val="00285287"/>
    <w:rsid w:val="00295236"/>
    <w:rsid w:val="002B3A9C"/>
    <w:rsid w:val="002B41F6"/>
    <w:rsid w:val="002E08B3"/>
    <w:rsid w:val="003307DE"/>
    <w:rsid w:val="00332F9D"/>
    <w:rsid w:val="0034709E"/>
    <w:rsid w:val="00361319"/>
    <w:rsid w:val="003B4048"/>
    <w:rsid w:val="003C6D89"/>
    <w:rsid w:val="003E14B9"/>
    <w:rsid w:val="00401814"/>
    <w:rsid w:val="00425145"/>
    <w:rsid w:val="00437C33"/>
    <w:rsid w:val="0044607E"/>
    <w:rsid w:val="00472CEE"/>
    <w:rsid w:val="004E202E"/>
    <w:rsid w:val="0052593A"/>
    <w:rsid w:val="0053566D"/>
    <w:rsid w:val="005404FB"/>
    <w:rsid w:val="00581D36"/>
    <w:rsid w:val="00592044"/>
    <w:rsid w:val="005A1B76"/>
    <w:rsid w:val="005F22CD"/>
    <w:rsid w:val="0064429D"/>
    <w:rsid w:val="00646D02"/>
    <w:rsid w:val="00647E4F"/>
    <w:rsid w:val="00654BCF"/>
    <w:rsid w:val="00673BA8"/>
    <w:rsid w:val="00685125"/>
    <w:rsid w:val="006922E8"/>
    <w:rsid w:val="006A4734"/>
    <w:rsid w:val="006B4A62"/>
    <w:rsid w:val="006C1ECF"/>
    <w:rsid w:val="007078F9"/>
    <w:rsid w:val="00725777"/>
    <w:rsid w:val="00765E44"/>
    <w:rsid w:val="00766D93"/>
    <w:rsid w:val="0077622D"/>
    <w:rsid w:val="0077729C"/>
    <w:rsid w:val="007809E4"/>
    <w:rsid w:val="007E6695"/>
    <w:rsid w:val="007E764E"/>
    <w:rsid w:val="00841BE3"/>
    <w:rsid w:val="00844D4B"/>
    <w:rsid w:val="00867C4C"/>
    <w:rsid w:val="008714EF"/>
    <w:rsid w:val="0088781D"/>
    <w:rsid w:val="00894249"/>
    <w:rsid w:val="00895E41"/>
    <w:rsid w:val="008A269D"/>
    <w:rsid w:val="008A2B1E"/>
    <w:rsid w:val="008E041D"/>
    <w:rsid w:val="008F323C"/>
    <w:rsid w:val="008F7ACD"/>
    <w:rsid w:val="009548CC"/>
    <w:rsid w:val="00955D03"/>
    <w:rsid w:val="00963370"/>
    <w:rsid w:val="00996604"/>
    <w:rsid w:val="009B1E90"/>
    <w:rsid w:val="009B3B0A"/>
    <w:rsid w:val="009D238C"/>
    <w:rsid w:val="009E46EA"/>
    <w:rsid w:val="009F0AF9"/>
    <w:rsid w:val="00A22917"/>
    <w:rsid w:val="00A37D9E"/>
    <w:rsid w:val="00A50812"/>
    <w:rsid w:val="00A574F3"/>
    <w:rsid w:val="00A62E36"/>
    <w:rsid w:val="00A63CD6"/>
    <w:rsid w:val="00A81437"/>
    <w:rsid w:val="00A83F8D"/>
    <w:rsid w:val="00A8511F"/>
    <w:rsid w:val="00AC3714"/>
    <w:rsid w:val="00AD7E4D"/>
    <w:rsid w:val="00AF2DE6"/>
    <w:rsid w:val="00AF422D"/>
    <w:rsid w:val="00AF5DA9"/>
    <w:rsid w:val="00B008AA"/>
    <w:rsid w:val="00B27BBE"/>
    <w:rsid w:val="00B56E30"/>
    <w:rsid w:val="00B67C45"/>
    <w:rsid w:val="00BA0119"/>
    <w:rsid w:val="00BA263C"/>
    <w:rsid w:val="00BA677F"/>
    <w:rsid w:val="00BB44CE"/>
    <w:rsid w:val="00BB68BB"/>
    <w:rsid w:val="00BC1866"/>
    <w:rsid w:val="00BC7559"/>
    <w:rsid w:val="00BE730C"/>
    <w:rsid w:val="00BE7593"/>
    <w:rsid w:val="00BF7BA7"/>
    <w:rsid w:val="00C42683"/>
    <w:rsid w:val="00C71934"/>
    <w:rsid w:val="00C8668E"/>
    <w:rsid w:val="00CA4510"/>
    <w:rsid w:val="00D07EE1"/>
    <w:rsid w:val="00D30AE4"/>
    <w:rsid w:val="00D35791"/>
    <w:rsid w:val="00D5394D"/>
    <w:rsid w:val="00D84D16"/>
    <w:rsid w:val="00D92713"/>
    <w:rsid w:val="00DC3FD8"/>
    <w:rsid w:val="00DD4D4A"/>
    <w:rsid w:val="00DE63EC"/>
    <w:rsid w:val="00DF1556"/>
    <w:rsid w:val="00E21444"/>
    <w:rsid w:val="00E22D0C"/>
    <w:rsid w:val="00E52875"/>
    <w:rsid w:val="00E81C71"/>
    <w:rsid w:val="00EC3F34"/>
    <w:rsid w:val="00ED58F3"/>
    <w:rsid w:val="00F1529F"/>
    <w:rsid w:val="00F170FB"/>
    <w:rsid w:val="00F34384"/>
    <w:rsid w:val="00FA2E04"/>
    <w:rsid w:val="00FA5139"/>
    <w:rsid w:val="00FE0483"/>
    <w:rsid w:val="00FE10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353"/>
  <w15:chartTrackingRefBased/>
  <w15:docId w15:val="{88EC6DD5-8C83-42C5-863D-DFA53439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41D"/>
    <w:pPr>
      <w:bidi/>
    </w:pPr>
    <w:rPr>
      <w:rFonts w:cs="NoorLotus"/>
      <w:szCs w:val="28"/>
    </w:rPr>
  </w:style>
  <w:style w:type="paragraph" w:styleId="Heading1">
    <w:name w:val="heading 1"/>
    <w:basedOn w:val="Normal"/>
    <w:next w:val="Normal"/>
    <w:link w:val="Heading1Char"/>
    <w:qFormat/>
    <w:rsid w:val="008E041D"/>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8E041D"/>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8E041D"/>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7F0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7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41D"/>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8E041D"/>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8E041D"/>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0A7F02"/>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0A7F02"/>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0A7F02"/>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0A7F02"/>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0A7F02"/>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0A7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F02"/>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A7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F02"/>
    <w:pPr>
      <w:spacing w:before="160"/>
      <w:jc w:val="center"/>
    </w:pPr>
    <w:rPr>
      <w:i/>
      <w:iCs/>
      <w:color w:val="404040" w:themeColor="text1" w:themeTint="BF"/>
    </w:rPr>
  </w:style>
  <w:style w:type="character" w:customStyle="1" w:styleId="QuoteChar">
    <w:name w:val="Quote Char"/>
    <w:basedOn w:val="DefaultParagraphFont"/>
    <w:link w:val="Quote"/>
    <w:uiPriority w:val="29"/>
    <w:rsid w:val="000A7F02"/>
    <w:rPr>
      <w:rFonts w:cs="B Badr"/>
      <w:i/>
      <w:iCs/>
      <w:color w:val="404040" w:themeColor="text1" w:themeTint="BF"/>
      <w:szCs w:val="28"/>
    </w:rPr>
  </w:style>
  <w:style w:type="paragraph" w:styleId="ListParagraph">
    <w:name w:val="List Paragraph"/>
    <w:basedOn w:val="Normal"/>
    <w:uiPriority w:val="34"/>
    <w:qFormat/>
    <w:rsid w:val="000A7F02"/>
    <w:pPr>
      <w:ind w:left="720"/>
      <w:contextualSpacing/>
    </w:pPr>
  </w:style>
  <w:style w:type="character" w:styleId="IntenseEmphasis">
    <w:name w:val="Intense Emphasis"/>
    <w:basedOn w:val="DefaultParagraphFont"/>
    <w:uiPriority w:val="21"/>
    <w:qFormat/>
    <w:rsid w:val="000A7F02"/>
    <w:rPr>
      <w:i/>
      <w:iCs/>
      <w:color w:val="365F91" w:themeColor="accent1" w:themeShade="BF"/>
    </w:rPr>
  </w:style>
  <w:style w:type="paragraph" w:styleId="IntenseQuote">
    <w:name w:val="Intense Quote"/>
    <w:basedOn w:val="Normal"/>
    <w:next w:val="Normal"/>
    <w:link w:val="IntenseQuoteChar"/>
    <w:uiPriority w:val="30"/>
    <w:qFormat/>
    <w:rsid w:val="000A7F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7F02"/>
    <w:rPr>
      <w:rFonts w:cs="B Badr"/>
      <w:i/>
      <w:iCs/>
      <w:color w:val="365F91" w:themeColor="accent1" w:themeShade="BF"/>
      <w:szCs w:val="28"/>
    </w:rPr>
  </w:style>
  <w:style w:type="character" w:styleId="IntenseReference">
    <w:name w:val="Intense Reference"/>
    <w:basedOn w:val="DefaultParagraphFont"/>
    <w:uiPriority w:val="32"/>
    <w:qFormat/>
    <w:rsid w:val="000A7F02"/>
    <w:rPr>
      <w:b/>
      <w:bCs/>
      <w:smallCaps/>
      <w:color w:val="365F91" w:themeColor="accent1" w:themeShade="BF"/>
      <w:spacing w:val="5"/>
    </w:rPr>
  </w:style>
  <w:style w:type="paragraph" w:styleId="Header">
    <w:name w:val="header"/>
    <w:basedOn w:val="Normal"/>
    <w:link w:val="HeaderChar"/>
    <w:uiPriority w:val="99"/>
    <w:unhideWhenUsed/>
    <w:rsid w:val="000A7F02"/>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0A7F02"/>
    <w:rPr>
      <w:rFonts w:ascii="NoorLotus" w:eastAsia="Calibri" w:hAnsi="NoorLotus" w:cs="NoorLotus"/>
      <w:b/>
      <w:bCs/>
      <w:sz w:val="28"/>
      <w:szCs w:val="28"/>
    </w:rPr>
  </w:style>
  <w:style w:type="paragraph" w:styleId="Footer">
    <w:name w:val="footer"/>
    <w:basedOn w:val="Normal"/>
    <w:link w:val="FooterChar"/>
    <w:uiPriority w:val="99"/>
    <w:unhideWhenUsed/>
    <w:rsid w:val="000A7F02"/>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0A7F02"/>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0A7F02"/>
    <w:pPr>
      <w:spacing w:after="0" w:line="240" w:lineRule="auto"/>
    </w:pPr>
    <w:rPr>
      <w:sz w:val="20"/>
      <w:szCs w:val="20"/>
    </w:rPr>
  </w:style>
  <w:style w:type="character" w:customStyle="1" w:styleId="FootnoteTextChar">
    <w:name w:val="Footnote Text Char"/>
    <w:basedOn w:val="DefaultParagraphFont"/>
    <w:link w:val="FootnoteText"/>
    <w:uiPriority w:val="99"/>
    <w:rsid w:val="000A7F02"/>
    <w:rPr>
      <w:rFonts w:cs="B Badr"/>
      <w:sz w:val="20"/>
      <w:szCs w:val="20"/>
    </w:rPr>
  </w:style>
  <w:style w:type="paragraph" w:styleId="TOCHeading">
    <w:name w:val="TOC Heading"/>
    <w:basedOn w:val="Heading1"/>
    <w:next w:val="Normal"/>
    <w:uiPriority w:val="39"/>
    <w:unhideWhenUsed/>
    <w:qFormat/>
    <w:rsid w:val="000A7F02"/>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0A7F02"/>
    <w:pPr>
      <w:spacing w:after="100"/>
      <w:ind w:left="220"/>
    </w:pPr>
  </w:style>
  <w:style w:type="character" w:styleId="Hyperlink">
    <w:name w:val="Hyperlink"/>
    <w:basedOn w:val="DefaultParagraphFont"/>
    <w:uiPriority w:val="99"/>
    <w:unhideWhenUsed/>
    <w:rsid w:val="000A7F02"/>
    <w:rPr>
      <w:color w:val="0000FF" w:themeColor="hyperlink"/>
      <w:u w:val="single"/>
    </w:rPr>
  </w:style>
  <w:style w:type="paragraph" w:styleId="TOC1">
    <w:name w:val="toc 1"/>
    <w:basedOn w:val="Normal"/>
    <w:next w:val="Normal"/>
    <w:autoRedefine/>
    <w:uiPriority w:val="39"/>
    <w:unhideWhenUsed/>
    <w:rsid w:val="000A7F02"/>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0A7F0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A7F02"/>
    <w:rPr>
      <w:sz w:val="16"/>
      <w:szCs w:val="16"/>
    </w:rPr>
  </w:style>
  <w:style w:type="paragraph" w:styleId="CommentText">
    <w:name w:val="annotation text"/>
    <w:basedOn w:val="Normal"/>
    <w:link w:val="CommentTextChar"/>
    <w:uiPriority w:val="99"/>
    <w:semiHidden/>
    <w:unhideWhenUsed/>
    <w:rsid w:val="000A7F02"/>
    <w:pPr>
      <w:spacing w:line="240" w:lineRule="auto"/>
    </w:pPr>
    <w:rPr>
      <w:sz w:val="20"/>
      <w:szCs w:val="20"/>
    </w:rPr>
  </w:style>
  <w:style w:type="character" w:customStyle="1" w:styleId="CommentTextChar">
    <w:name w:val="Comment Text Char"/>
    <w:basedOn w:val="DefaultParagraphFont"/>
    <w:link w:val="CommentText"/>
    <w:uiPriority w:val="99"/>
    <w:semiHidden/>
    <w:rsid w:val="000A7F02"/>
    <w:rPr>
      <w:rFonts w:cs="B Badr"/>
      <w:sz w:val="20"/>
      <w:szCs w:val="20"/>
    </w:rPr>
  </w:style>
  <w:style w:type="paragraph" w:styleId="CommentSubject">
    <w:name w:val="annotation subject"/>
    <w:basedOn w:val="CommentText"/>
    <w:next w:val="CommentText"/>
    <w:link w:val="CommentSubjectChar"/>
    <w:uiPriority w:val="99"/>
    <w:semiHidden/>
    <w:unhideWhenUsed/>
    <w:rsid w:val="000A7F02"/>
    <w:rPr>
      <w:b/>
      <w:bCs/>
    </w:rPr>
  </w:style>
  <w:style w:type="character" w:customStyle="1" w:styleId="CommentSubjectChar">
    <w:name w:val="Comment Subject Char"/>
    <w:basedOn w:val="CommentTextChar"/>
    <w:link w:val="CommentSubject"/>
    <w:uiPriority w:val="99"/>
    <w:semiHidden/>
    <w:rsid w:val="000A7F02"/>
    <w:rPr>
      <w:rFonts w:cs="B Badr"/>
      <w:b/>
      <w:bCs/>
      <w:sz w:val="20"/>
      <w:szCs w:val="20"/>
    </w:rPr>
  </w:style>
  <w:style w:type="paragraph" w:styleId="TOC3">
    <w:name w:val="toc 3"/>
    <w:basedOn w:val="Normal"/>
    <w:next w:val="Normal"/>
    <w:autoRedefine/>
    <w:uiPriority w:val="39"/>
    <w:unhideWhenUsed/>
    <w:rsid w:val="006B4A6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3FBD-B320-4B85-90E3-AA70902A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85</cp:revision>
  <cp:lastPrinted>2026-04-27T03:45:00Z</cp:lastPrinted>
  <dcterms:created xsi:type="dcterms:W3CDTF">2026-04-26T12:03:00Z</dcterms:created>
  <dcterms:modified xsi:type="dcterms:W3CDTF">2026-05-09T13:34:00Z</dcterms:modified>
</cp:coreProperties>
</file>