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C0DC0" w14:textId="77777777" w:rsidR="008A4F96" w:rsidRPr="008806A7" w:rsidRDefault="008A4F96" w:rsidP="008A4F9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20404142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056880C1" w14:textId="77777777" w:rsidR="008A4F96" w:rsidRPr="008806A7" w:rsidRDefault="008A4F96" w:rsidP="008A4F9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15202549" w14:textId="77777777" w:rsidR="008A4F96" w:rsidRPr="008806A7" w:rsidRDefault="008A4F96" w:rsidP="008A4F9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0D432BB4" w14:textId="77777777" w:rsidR="008A4F96" w:rsidRPr="008806A7" w:rsidRDefault="008A4F96" w:rsidP="008A4F9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64F0451F" w14:textId="5B27FE2D" w:rsidR="008A4F96" w:rsidRPr="008806A7" w:rsidRDefault="008A4F96" w:rsidP="008A4F9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92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92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7098A0F5" w14:textId="5545933A" w:rsidR="008A4F96" w:rsidRPr="003D6E24" w:rsidRDefault="008A4F96" w:rsidP="008A4F9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92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110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6</w:t>
      </w:r>
    </w:p>
    <w:p w14:paraId="2A63CA05" w14:textId="77777777" w:rsidR="008A4F96" w:rsidRDefault="008A4F96" w:rsidP="008A4F96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7808D61F" w14:textId="5B38010E" w:rsidR="008E14F0" w:rsidRDefault="008E14F0" w:rsidP="002D75E0">
      <w:pPr>
        <w:pStyle w:val="Heading1"/>
        <w:jc w:val="both"/>
        <w:rPr>
          <w:rtl/>
        </w:rPr>
      </w:pPr>
      <w:r>
        <w:rPr>
          <w:rFonts w:hint="cs"/>
          <w:rtl/>
          <w:lang w:bidi="ar-SA"/>
        </w:rPr>
        <w:t>ادامه بررسی اشکالات به استفاده‌ی خیار غبن از «لاضرر»</w:t>
      </w:r>
      <w:bookmarkEnd w:id="0"/>
    </w:p>
    <w:p w14:paraId="53088100" w14:textId="4CDA5A3D" w:rsidR="0045416D" w:rsidRDefault="00EF6EBF" w:rsidP="002D75E0">
      <w:pPr>
        <w:jc w:val="both"/>
        <w:rPr>
          <w:rtl/>
        </w:rPr>
      </w:pPr>
      <w:r>
        <w:rPr>
          <w:rFonts w:hint="cs"/>
          <w:rtl/>
        </w:rPr>
        <w:t>بحث در اشکال‌هایی</w:t>
      </w:r>
      <w:r w:rsidR="0046684F">
        <w:rPr>
          <w:rFonts w:hint="cs"/>
          <w:rtl/>
        </w:rPr>
        <w:t xml:space="preserve"> بود که </w:t>
      </w:r>
      <w:r>
        <w:rPr>
          <w:rFonts w:hint="cs"/>
          <w:rtl/>
        </w:rPr>
        <w:t>به تمسک</w:t>
      </w:r>
      <w:r w:rsidR="0046684F">
        <w:rPr>
          <w:rFonts w:hint="cs"/>
          <w:rtl/>
        </w:rPr>
        <w:t xml:space="preserve"> به</w:t>
      </w:r>
      <w:r>
        <w:rPr>
          <w:rFonts w:hint="cs"/>
          <w:rtl/>
        </w:rPr>
        <w:t xml:space="preserve"> قاعده‌ی «لاضرر» برای نفی لزوم بیع غبنی و اثبات خیار غبن</w:t>
      </w:r>
      <w:r w:rsidR="0046684F">
        <w:rPr>
          <w:rFonts w:hint="cs"/>
          <w:rtl/>
        </w:rPr>
        <w:t>، مطرح شد.</w:t>
      </w:r>
    </w:p>
    <w:p w14:paraId="67B200E5" w14:textId="1EF211BF" w:rsidR="0046684F" w:rsidRDefault="0046684F" w:rsidP="002D75E0">
      <w:pPr>
        <w:pStyle w:val="Heading2"/>
        <w:jc w:val="both"/>
        <w:rPr>
          <w:rtl/>
        </w:rPr>
      </w:pPr>
      <w:bookmarkStart w:id="35" w:name="_Toc220404143"/>
      <w:r>
        <w:rPr>
          <w:rFonts w:hint="cs"/>
          <w:rtl/>
        </w:rPr>
        <w:t>اشکال پنجم</w:t>
      </w:r>
      <w:r w:rsidR="002D6C5B">
        <w:rPr>
          <w:rFonts w:hint="cs"/>
          <w:rtl/>
        </w:rPr>
        <w:t>: بیان مرحوم آقای خویی</w:t>
      </w:r>
      <w:bookmarkEnd w:id="35"/>
    </w:p>
    <w:p w14:paraId="341C1D4F" w14:textId="6EFBAA66" w:rsidR="000263F9" w:rsidRDefault="000263F9" w:rsidP="002D75E0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مرحوم اقای خویی فرموده‌اند: «اثبات خیار غبن مصداق تدارک ضرر است در حالی </w:t>
      </w:r>
      <w:r w:rsidR="006347B5">
        <w:rPr>
          <w:rFonts w:hint="cs"/>
          <w:rtl/>
          <w:lang w:bidi="ar-SA"/>
        </w:rPr>
        <w:t>که «لاضرر» نفی ضرر می‌کند نه اثبات تدارک ضرر، لذا نمی‌توان با قاعده‌ی «لاضرر» خیار غبن را اثبات کرد.</w:t>
      </w:r>
      <w:r w:rsidR="004137CF">
        <w:rPr>
          <w:rFonts w:hint="cs"/>
          <w:rtl/>
          <w:lang w:bidi="ar-SA"/>
        </w:rPr>
        <w:t>»</w:t>
      </w:r>
    </w:p>
    <w:p w14:paraId="7EB4007E" w14:textId="7F14EE8C" w:rsidR="006347B5" w:rsidRDefault="006347B5" w:rsidP="002D75E0">
      <w:pPr>
        <w:pStyle w:val="Heading2"/>
        <w:jc w:val="both"/>
        <w:rPr>
          <w:rtl/>
        </w:rPr>
      </w:pPr>
      <w:bookmarkStart w:id="36" w:name="_Toc220404144"/>
      <w:r>
        <w:rPr>
          <w:rFonts w:hint="cs"/>
          <w:rtl/>
        </w:rPr>
        <w:t>بررسی اشکال پنجم</w:t>
      </w:r>
      <w:bookmarkEnd w:id="36"/>
    </w:p>
    <w:p w14:paraId="5C1220B3" w14:textId="0A15FC90" w:rsidR="006347B5" w:rsidRDefault="006347B5" w:rsidP="002D75E0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این اشکال وارد نیست زیرا اگر شارع ملکیت لازمه در بیع الغبن برای غابن جعل کند عرفا این حکم ضرری است و اگر لزوم رفع شود و ملکیت جایزه و متزلزله که </w:t>
      </w:r>
      <w:r w:rsidR="005122D1">
        <w:rPr>
          <w:rFonts w:hint="cs"/>
          <w:rtl/>
          <w:lang w:bidi="ar-SA"/>
        </w:rPr>
        <w:t xml:space="preserve">قابل فسخ است، </w:t>
      </w:r>
      <w:r w:rsidR="00C8239B">
        <w:rPr>
          <w:rFonts w:hint="cs"/>
          <w:rtl/>
          <w:lang w:bidi="ar-SA"/>
        </w:rPr>
        <w:t>جعل کند این عرفا</w:t>
      </w:r>
      <w:r w:rsidR="001F1E12">
        <w:rPr>
          <w:rFonts w:hint="cs"/>
          <w:rtl/>
          <w:lang w:bidi="ar-SA"/>
        </w:rPr>
        <w:t xml:space="preserve"> برای مغبون حکم ضرری نیست. </w:t>
      </w:r>
    </w:p>
    <w:p w14:paraId="2DC282C1" w14:textId="33EC1FE3" w:rsidR="00244C4D" w:rsidRPr="00244C4D" w:rsidRDefault="001F1E12" w:rsidP="002D75E0">
      <w:pPr>
        <w:pStyle w:val="Heading2"/>
        <w:jc w:val="both"/>
        <w:rPr>
          <w:rtl/>
        </w:rPr>
      </w:pPr>
      <w:bookmarkStart w:id="37" w:name="_Toc220404145"/>
      <w:r w:rsidRPr="00244C4D">
        <w:rPr>
          <w:rFonts w:hint="cs"/>
          <w:rtl/>
        </w:rPr>
        <w:t xml:space="preserve">اشکال </w:t>
      </w:r>
      <w:r w:rsidRPr="00244C4D">
        <w:rPr>
          <w:rtl/>
        </w:rPr>
        <w:t>ششم</w:t>
      </w:r>
      <w:r w:rsidRPr="00244C4D">
        <w:rPr>
          <w:rFonts w:hint="cs"/>
          <w:rtl/>
        </w:rPr>
        <w:t xml:space="preserve">: </w:t>
      </w:r>
      <w:r w:rsidRPr="00244C4D">
        <w:rPr>
          <w:rtl/>
        </w:rPr>
        <w:t>فرض پرداخت مابه‌التفاوت</w:t>
      </w:r>
      <w:bookmarkEnd w:id="37"/>
    </w:p>
    <w:p w14:paraId="610EA771" w14:textId="1833F28B" w:rsidR="00244C4D" w:rsidRPr="001717E6" w:rsidRDefault="00244C4D" w:rsidP="002D75E0">
      <w:pPr>
        <w:jc w:val="both"/>
        <w:rPr>
          <w:rtl/>
        </w:rPr>
      </w:pPr>
      <w:r w:rsidRPr="001717E6">
        <w:rPr>
          <w:rtl/>
        </w:rPr>
        <w:t xml:space="preserve">اگر غابن </w:t>
      </w:r>
      <w:r w:rsidR="006C1F7A">
        <w:rPr>
          <w:rFonts w:hint="cs"/>
          <w:rtl/>
        </w:rPr>
        <w:t>آمادگی دارد که</w:t>
      </w:r>
      <w:r w:rsidRPr="001717E6">
        <w:rPr>
          <w:rFonts w:hint="cs"/>
          <w:rtl/>
        </w:rPr>
        <w:t xml:space="preserve"> </w:t>
      </w:r>
      <w:r w:rsidRPr="001717E6">
        <w:rPr>
          <w:rtl/>
        </w:rPr>
        <w:t>مابه‌التفاوت</w:t>
      </w:r>
      <w:r w:rsidR="006C1F7A">
        <w:rPr>
          <w:rFonts w:hint="cs"/>
          <w:rtl/>
        </w:rPr>
        <w:t xml:space="preserve"> را</w:t>
      </w:r>
      <w:r w:rsidRPr="001717E6">
        <w:rPr>
          <w:rtl/>
        </w:rPr>
        <w:t xml:space="preserve"> به مغبون </w:t>
      </w:r>
      <w:r w:rsidR="006C1F7A" w:rsidRPr="001717E6">
        <w:rPr>
          <w:rFonts w:hint="cs"/>
          <w:rtl/>
        </w:rPr>
        <w:t>پرداخت</w:t>
      </w:r>
      <w:r w:rsidR="006C1F7A" w:rsidRPr="001717E6">
        <w:rPr>
          <w:rtl/>
        </w:rPr>
        <w:t xml:space="preserve"> </w:t>
      </w:r>
      <w:r w:rsidR="006C1F7A">
        <w:rPr>
          <w:rFonts w:hint="cs"/>
          <w:rtl/>
        </w:rPr>
        <w:t xml:space="preserve">کند </w:t>
      </w:r>
      <w:r w:rsidRPr="001717E6">
        <w:rPr>
          <w:rFonts w:hint="cs"/>
          <w:rtl/>
        </w:rPr>
        <w:t xml:space="preserve">و </w:t>
      </w:r>
      <w:r w:rsidRPr="001717E6">
        <w:rPr>
          <w:rtl/>
        </w:rPr>
        <w:t>م</w:t>
      </w:r>
      <w:r w:rsidRPr="001717E6">
        <w:rPr>
          <w:rFonts w:hint="cs"/>
          <w:rtl/>
        </w:rPr>
        <w:t>ی‌</w:t>
      </w:r>
      <w:r w:rsidRPr="001717E6">
        <w:rPr>
          <w:rFonts w:hint="eastAsia"/>
          <w:rtl/>
        </w:rPr>
        <w:t>گو</w:t>
      </w:r>
      <w:r w:rsidRPr="001717E6">
        <w:rPr>
          <w:rFonts w:hint="cs"/>
          <w:rtl/>
        </w:rPr>
        <w:t>ی</w:t>
      </w:r>
      <w:r w:rsidRPr="001717E6">
        <w:rPr>
          <w:rFonts w:hint="eastAsia"/>
          <w:rtl/>
        </w:rPr>
        <w:t>د</w:t>
      </w:r>
      <w:r w:rsidRPr="001717E6">
        <w:rPr>
          <w:rtl/>
        </w:rPr>
        <w:t>: «ا</w:t>
      </w:r>
      <w:r w:rsidRPr="001717E6">
        <w:rPr>
          <w:rFonts w:hint="cs"/>
          <w:rtl/>
        </w:rPr>
        <w:t>ی</w:t>
      </w:r>
      <w:r w:rsidRPr="001717E6">
        <w:rPr>
          <w:rFonts w:hint="eastAsia"/>
          <w:rtl/>
        </w:rPr>
        <w:t>ن</w:t>
      </w:r>
      <w:r w:rsidRPr="001717E6">
        <w:rPr>
          <w:rtl/>
        </w:rPr>
        <w:t xml:space="preserve"> منزل را که از تو خر</w:t>
      </w:r>
      <w:r w:rsidRPr="001717E6">
        <w:rPr>
          <w:rFonts w:hint="cs"/>
          <w:rtl/>
        </w:rPr>
        <w:t>ی</w:t>
      </w:r>
      <w:r w:rsidRPr="001717E6">
        <w:rPr>
          <w:rFonts w:hint="eastAsia"/>
          <w:rtl/>
        </w:rPr>
        <w:t>دم</w:t>
      </w:r>
      <w:r w:rsidRPr="001717E6">
        <w:rPr>
          <w:rtl/>
        </w:rPr>
        <w:t xml:space="preserve"> دو م</w:t>
      </w:r>
      <w:r w:rsidRPr="001717E6">
        <w:rPr>
          <w:rFonts w:hint="cs"/>
          <w:rtl/>
        </w:rPr>
        <w:t>ی</w:t>
      </w:r>
      <w:r w:rsidRPr="001717E6">
        <w:rPr>
          <w:rFonts w:hint="eastAsia"/>
          <w:rtl/>
        </w:rPr>
        <w:t>ل</w:t>
      </w:r>
      <w:r w:rsidRPr="001717E6">
        <w:rPr>
          <w:rFonts w:hint="cs"/>
          <w:rtl/>
        </w:rPr>
        <w:t>ی</w:t>
      </w:r>
      <w:r w:rsidRPr="001717E6">
        <w:rPr>
          <w:rFonts w:hint="eastAsia"/>
          <w:rtl/>
        </w:rPr>
        <w:t>ارد</w:t>
      </w:r>
      <w:r w:rsidRPr="001717E6">
        <w:rPr>
          <w:rtl/>
        </w:rPr>
        <w:t xml:space="preserve"> و ن</w:t>
      </w:r>
      <w:r w:rsidRPr="001717E6">
        <w:rPr>
          <w:rFonts w:hint="cs"/>
          <w:rtl/>
        </w:rPr>
        <w:t>ی</w:t>
      </w:r>
      <w:r w:rsidRPr="001717E6">
        <w:rPr>
          <w:rFonts w:hint="eastAsia"/>
          <w:rtl/>
        </w:rPr>
        <w:t>م</w:t>
      </w:r>
      <w:r w:rsidR="00611517" w:rsidRPr="001717E6">
        <w:rPr>
          <w:rFonts w:hint="cs"/>
          <w:rtl/>
        </w:rPr>
        <w:t xml:space="preserve"> در حالی که </w:t>
      </w:r>
      <w:r w:rsidRPr="001717E6">
        <w:rPr>
          <w:rtl/>
        </w:rPr>
        <w:t>سه م</w:t>
      </w:r>
      <w:r w:rsidRPr="001717E6">
        <w:rPr>
          <w:rFonts w:hint="cs"/>
          <w:rtl/>
        </w:rPr>
        <w:t>ی</w:t>
      </w:r>
      <w:r w:rsidRPr="001717E6">
        <w:rPr>
          <w:rFonts w:hint="eastAsia"/>
          <w:rtl/>
        </w:rPr>
        <w:t>ل</w:t>
      </w:r>
      <w:r w:rsidRPr="001717E6">
        <w:rPr>
          <w:rFonts w:hint="cs"/>
          <w:rtl/>
        </w:rPr>
        <w:t>ی</w:t>
      </w:r>
      <w:r w:rsidRPr="001717E6">
        <w:rPr>
          <w:rFonts w:hint="eastAsia"/>
          <w:rtl/>
        </w:rPr>
        <w:t>ارد</w:t>
      </w:r>
      <w:r w:rsidRPr="001717E6">
        <w:rPr>
          <w:rtl/>
        </w:rPr>
        <w:t xml:space="preserve"> </w:t>
      </w:r>
      <w:r w:rsidR="00611517" w:rsidRPr="001717E6">
        <w:rPr>
          <w:rFonts w:hint="cs"/>
          <w:rtl/>
        </w:rPr>
        <w:t>ارزش دارد، ارش آن یعنی</w:t>
      </w:r>
      <w:r w:rsidRPr="001717E6">
        <w:rPr>
          <w:rtl/>
        </w:rPr>
        <w:t xml:space="preserve"> پانصد م</w:t>
      </w:r>
      <w:r w:rsidRPr="001717E6">
        <w:rPr>
          <w:rFonts w:hint="cs"/>
          <w:rtl/>
        </w:rPr>
        <w:t>ی</w:t>
      </w:r>
      <w:r w:rsidRPr="001717E6">
        <w:rPr>
          <w:rFonts w:hint="eastAsia"/>
          <w:rtl/>
        </w:rPr>
        <w:t>ل</w:t>
      </w:r>
      <w:r w:rsidRPr="001717E6">
        <w:rPr>
          <w:rFonts w:hint="cs"/>
          <w:rtl/>
        </w:rPr>
        <w:t>ی</w:t>
      </w:r>
      <w:r w:rsidRPr="001717E6">
        <w:rPr>
          <w:rFonts w:hint="eastAsia"/>
          <w:rtl/>
        </w:rPr>
        <w:t>ون</w:t>
      </w:r>
      <w:r w:rsidRPr="001717E6">
        <w:rPr>
          <w:rtl/>
        </w:rPr>
        <w:t xml:space="preserve"> به تو م</w:t>
      </w:r>
      <w:r w:rsidRPr="001717E6">
        <w:rPr>
          <w:rFonts w:hint="cs"/>
          <w:rtl/>
        </w:rPr>
        <w:t>ی‌</w:t>
      </w:r>
      <w:r w:rsidRPr="001717E6">
        <w:rPr>
          <w:rFonts w:hint="eastAsia"/>
          <w:rtl/>
        </w:rPr>
        <w:t>دهم»</w:t>
      </w:r>
      <w:r w:rsidR="00611517" w:rsidRPr="001717E6">
        <w:rPr>
          <w:rFonts w:hint="cs"/>
          <w:rtl/>
        </w:rPr>
        <w:t>،</w:t>
      </w:r>
      <w:r w:rsidRPr="001717E6">
        <w:rPr>
          <w:rtl/>
        </w:rPr>
        <w:t xml:space="preserve"> در ا</w:t>
      </w:r>
      <w:r w:rsidRPr="001717E6">
        <w:rPr>
          <w:rFonts w:hint="cs"/>
          <w:rtl/>
        </w:rPr>
        <w:t>ی</w:t>
      </w:r>
      <w:r w:rsidRPr="001717E6">
        <w:rPr>
          <w:rFonts w:hint="eastAsia"/>
          <w:rtl/>
        </w:rPr>
        <w:t>ن</w:t>
      </w:r>
      <w:r w:rsidRPr="001717E6">
        <w:rPr>
          <w:rtl/>
        </w:rPr>
        <w:t xml:space="preserve"> فرض حکم به لزوم ا</w:t>
      </w:r>
      <w:r w:rsidRPr="001717E6">
        <w:rPr>
          <w:rFonts w:hint="cs"/>
          <w:rtl/>
        </w:rPr>
        <w:t>ی</w:t>
      </w:r>
      <w:r w:rsidRPr="001717E6">
        <w:rPr>
          <w:rFonts w:hint="eastAsia"/>
          <w:rtl/>
        </w:rPr>
        <w:t>ن</w:t>
      </w:r>
      <w:r w:rsidRPr="001717E6">
        <w:rPr>
          <w:rtl/>
        </w:rPr>
        <w:t xml:space="preserve"> ب</w:t>
      </w:r>
      <w:r w:rsidRPr="001717E6">
        <w:rPr>
          <w:rFonts w:hint="cs"/>
          <w:rtl/>
        </w:rPr>
        <w:t>ی</w:t>
      </w:r>
      <w:r w:rsidRPr="001717E6">
        <w:rPr>
          <w:rFonts w:hint="eastAsia"/>
          <w:rtl/>
        </w:rPr>
        <w:t>ع</w:t>
      </w:r>
      <w:r w:rsidRPr="001717E6">
        <w:rPr>
          <w:rtl/>
        </w:rPr>
        <w:t xml:space="preserve"> بر مغبون ضرر</w:t>
      </w:r>
      <w:r w:rsidRPr="001717E6">
        <w:rPr>
          <w:rFonts w:hint="cs"/>
          <w:rtl/>
        </w:rPr>
        <w:t>ی</w:t>
      </w:r>
      <w:r w:rsidRPr="001717E6">
        <w:rPr>
          <w:rtl/>
        </w:rPr>
        <w:t xml:space="preserve"> ن</w:t>
      </w:r>
      <w:r w:rsidRPr="001717E6">
        <w:rPr>
          <w:rFonts w:hint="cs"/>
          <w:rtl/>
        </w:rPr>
        <w:t>ی</w:t>
      </w:r>
      <w:r w:rsidRPr="001717E6">
        <w:rPr>
          <w:rFonts w:hint="eastAsia"/>
          <w:rtl/>
        </w:rPr>
        <w:t>ست</w:t>
      </w:r>
      <w:r w:rsidRPr="001717E6">
        <w:rPr>
          <w:rtl/>
        </w:rPr>
        <w:t>.</w:t>
      </w:r>
    </w:p>
    <w:p w14:paraId="189EF54D" w14:textId="256AC865" w:rsidR="006F4F0F" w:rsidRPr="001717E6" w:rsidRDefault="00244C4D" w:rsidP="002D75E0">
      <w:pPr>
        <w:jc w:val="both"/>
        <w:rPr>
          <w:rtl/>
        </w:rPr>
      </w:pPr>
      <w:r w:rsidRPr="001717E6">
        <w:rPr>
          <w:rtl/>
        </w:rPr>
        <w:t>مرحوم صاحب عروه در «حاش</w:t>
      </w:r>
      <w:r w:rsidRPr="001717E6">
        <w:rPr>
          <w:rFonts w:hint="cs"/>
          <w:rtl/>
        </w:rPr>
        <w:t>یۀ</w:t>
      </w:r>
      <w:r w:rsidRPr="001717E6">
        <w:rPr>
          <w:rtl/>
        </w:rPr>
        <w:t xml:space="preserve"> مکاسب»</w:t>
      </w:r>
      <w:r w:rsidR="00D34FD4" w:rsidRPr="00D34FD4">
        <w:rPr>
          <w:vertAlign w:val="superscript"/>
          <w:rtl/>
          <w:lang w:bidi="ar"/>
        </w:rPr>
        <w:footnoteReference w:id="1"/>
      </w:r>
      <w:r w:rsidRPr="001717E6">
        <w:rPr>
          <w:rtl/>
        </w:rPr>
        <w:t xml:space="preserve"> </w:t>
      </w:r>
      <w:r w:rsidR="006F4F0F" w:rsidRPr="001717E6">
        <w:rPr>
          <w:rFonts w:hint="cs"/>
          <w:rtl/>
        </w:rPr>
        <w:t>و شهید صدر</w:t>
      </w:r>
      <w:r w:rsidR="00D34FD4" w:rsidRPr="00D34FD4">
        <w:rPr>
          <w:vertAlign w:val="superscript"/>
          <w:rtl/>
          <w:lang w:bidi="ar"/>
        </w:rPr>
        <w:footnoteReference w:id="2"/>
      </w:r>
      <w:r w:rsidR="006F4F0F" w:rsidRPr="001717E6">
        <w:rPr>
          <w:rFonts w:hint="cs"/>
          <w:rtl/>
        </w:rPr>
        <w:t xml:space="preserve"> رحمه الله در جواب از این اشکال فرموده‌اند: «</w:t>
      </w:r>
      <w:r w:rsidRPr="001717E6">
        <w:rPr>
          <w:rtl/>
        </w:rPr>
        <w:t>ارش دادن تدارک ضرر است</w:t>
      </w:r>
      <w:r w:rsidRPr="001717E6">
        <w:rPr>
          <w:rFonts w:hint="cs"/>
          <w:rtl/>
        </w:rPr>
        <w:t>،</w:t>
      </w:r>
      <w:r w:rsidRPr="001717E6">
        <w:rPr>
          <w:rtl/>
        </w:rPr>
        <w:t xml:space="preserve"> با قاعد</w:t>
      </w:r>
      <w:r w:rsidRPr="001717E6">
        <w:rPr>
          <w:rFonts w:hint="cs"/>
          <w:rtl/>
        </w:rPr>
        <w:t>ۀ</w:t>
      </w:r>
      <w:r w:rsidRPr="001717E6">
        <w:rPr>
          <w:rtl/>
        </w:rPr>
        <w:t xml:space="preserve"> «لاضرر» </w:t>
      </w:r>
      <w:r w:rsidR="006F4F0F" w:rsidRPr="001717E6">
        <w:rPr>
          <w:rFonts w:hint="cs"/>
          <w:rtl/>
        </w:rPr>
        <w:t>نمی‌توان</w:t>
      </w:r>
      <w:r w:rsidRPr="001717E6">
        <w:rPr>
          <w:rtl/>
        </w:rPr>
        <w:t xml:space="preserve"> لزوم تدارک ضرر را اثبات کرد</w:t>
      </w:r>
      <w:r w:rsidR="006F4F0F" w:rsidRPr="001717E6">
        <w:rPr>
          <w:rFonts w:hint="cs"/>
          <w:rtl/>
        </w:rPr>
        <w:t>»</w:t>
      </w:r>
    </w:p>
    <w:p w14:paraId="0A3A80EE" w14:textId="0E4A220A" w:rsidR="00244C4D" w:rsidRPr="001717E6" w:rsidRDefault="006F4F0F" w:rsidP="002D75E0">
      <w:pPr>
        <w:jc w:val="both"/>
      </w:pPr>
      <w:r w:rsidRPr="001717E6">
        <w:rPr>
          <w:rFonts w:hint="cs"/>
          <w:rtl/>
        </w:rPr>
        <w:t>این بیان تمام نیست زیرا</w:t>
      </w:r>
      <w:r w:rsidR="009130B8" w:rsidRPr="001717E6">
        <w:rPr>
          <w:rFonts w:hint="cs"/>
          <w:rtl/>
        </w:rPr>
        <w:t xml:space="preserve"> غرض اثبات </w:t>
      </w:r>
      <w:r w:rsidR="00244C4D" w:rsidRPr="001717E6">
        <w:rPr>
          <w:rtl/>
        </w:rPr>
        <w:t>لزوم تدارک ضرر و لزوم اعطا</w:t>
      </w:r>
      <w:r w:rsidR="00244C4D" w:rsidRPr="001717E6">
        <w:rPr>
          <w:rFonts w:hint="cs"/>
          <w:rtl/>
        </w:rPr>
        <w:t>ی</w:t>
      </w:r>
      <w:r w:rsidR="00244C4D" w:rsidRPr="001717E6">
        <w:rPr>
          <w:rtl/>
        </w:rPr>
        <w:t xml:space="preserve"> ارش با قاعد</w:t>
      </w:r>
      <w:r w:rsidR="00244C4D" w:rsidRPr="001717E6">
        <w:rPr>
          <w:rFonts w:hint="cs"/>
          <w:rtl/>
        </w:rPr>
        <w:t>ۀ</w:t>
      </w:r>
      <w:r w:rsidR="00244C4D" w:rsidRPr="001717E6">
        <w:rPr>
          <w:rtl/>
        </w:rPr>
        <w:t xml:space="preserve"> «لاضرر» </w:t>
      </w:r>
      <w:r w:rsidR="0086321F" w:rsidRPr="001717E6">
        <w:rPr>
          <w:rFonts w:hint="cs"/>
          <w:rtl/>
        </w:rPr>
        <w:t xml:space="preserve">نیست، </w:t>
      </w:r>
      <w:r w:rsidR="00244C4D" w:rsidRPr="001717E6">
        <w:rPr>
          <w:rtl/>
        </w:rPr>
        <w:t>بحث در ا</w:t>
      </w:r>
      <w:r w:rsidR="00244C4D" w:rsidRPr="001717E6">
        <w:rPr>
          <w:rFonts w:hint="cs"/>
          <w:rtl/>
        </w:rPr>
        <w:t>ی</w:t>
      </w:r>
      <w:r w:rsidR="00244C4D" w:rsidRPr="001717E6">
        <w:rPr>
          <w:rFonts w:hint="eastAsia"/>
          <w:rtl/>
        </w:rPr>
        <w:t>ن</w:t>
      </w:r>
      <w:r w:rsidR="00244C4D" w:rsidRPr="001717E6">
        <w:rPr>
          <w:rtl/>
        </w:rPr>
        <w:t xml:space="preserve"> است که در فرض</w:t>
      </w:r>
      <w:r w:rsidR="00244C4D" w:rsidRPr="001717E6">
        <w:rPr>
          <w:rFonts w:hint="cs"/>
          <w:rtl/>
        </w:rPr>
        <w:t>ی</w:t>
      </w:r>
      <w:r w:rsidR="00244C4D" w:rsidRPr="001717E6">
        <w:rPr>
          <w:rtl/>
        </w:rPr>
        <w:t xml:space="preserve"> که غابن</w:t>
      </w:r>
      <w:r w:rsidR="0086321F" w:rsidRPr="001717E6">
        <w:rPr>
          <w:rFonts w:hint="cs"/>
          <w:rtl/>
        </w:rPr>
        <w:t xml:space="preserve"> </w:t>
      </w:r>
      <w:r w:rsidR="00244C4D" w:rsidRPr="001717E6">
        <w:rPr>
          <w:rtl/>
        </w:rPr>
        <w:t>آماده است</w:t>
      </w:r>
      <w:r w:rsidR="00305E53">
        <w:rPr>
          <w:rFonts w:hint="cs"/>
          <w:rtl/>
        </w:rPr>
        <w:t xml:space="preserve"> که</w:t>
      </w:r>
      <w:r w:rsidR="00244C4D" w:rsidRPr="001717E6">
        <w:rPr>
          <w:rtl/>
        </w:rPr>
        <w:t xml:space="preserve"> مابه‌التفاوت را به مغبون </w:t>
      </w:r>
      <w:r w:rsidR="0086321F" w:rsidRPr="001717E6">
        <w:rPr>
          <w:rFonts w:hint="cs"/>
          <w:rtl/>
        </w:rPr>
        <w:t>پرداخت کند</w:t>
      </w:r>
      <w:r w:rsidR="00244C4D" w:rsidRPr="001717E6">
        <w:rPr>
          <w:rtl/>
        </w:rPr>
        <w:t>، لزوم ب</w:t>
      </w:r>
      <w:r w:rsidR="00244C4D" w:rsidRPr="001717E6">
        <w:rPr>
          <w:rFonts w:hint="cs"/>
          <w:rtl/>
        </w:rPr>
        <w:t>ی</w:t>
      </w:r>
      <w:r w:rsidR="00244C4D" w:rsidRPr="001717E6">
        <w:rPr>
          <w:rFonts w:hint="eastAsia"/>
          <w:rtl/>
        </w:rPr>
        <w:t>ع</w:t>
      </w:r>
      <w:r w:rsidR="00244C4D" w:rsidRPr="001717E6">
        <w:rPr>
          <w:rtl/>
        </w:rPr>
        <w:t xml:space="preserve"> در ا</w:t>
      </w:r>
      <w:r w:rsidR="00244C4D" w:rsidRPr="001717E6">
        <w:rPr>
          <w:rFonts w:hint="cs"/>
          <w:rtl/>
        </w:rPr>
        <w:t>ی</w:t>
      </w:r>
      <w:r w:rsidR="00244C4D" w:rsidRPr="001717E6">
        <w:rPr>
          <w:rFonts w:hint="eastAsia"/>
          <w:rtl/>
        </w:rPr>
        <w:t>ن</w:t>
      </w:r>
      <w:r w:rsidR="00244C4D" w:rsidRPr="001717E6">
        <w:rPr>
          <w:rtl/>
        </w:rPr>
        <w:t xml:space="preserve"> صورت حکم ضرر</w:t>
      </w:r>
      <w:r w:rsidR="00244C4D" w:rsidRPr="001717E6">
        <w:rPr>
          <w:rFonts w:hint="cs"/>
          <w:rtl/>
        </w:rPr>
        <w:t>ی</w:t>
      </w:r>
      <w:r w:rsidR="00244C4D" w:rsidRPr="001717E6">
        <w:rPr>
          <w:rtl/>
        </w:rPr>
        <w:t xml:space="preserve"> ن</w:t>
      </w:r>
      <w:r w:rsidR="00244C4D" w:rsidRPr="001717E6">
        <w:rPr>
          <w:rFonts w:hint="cs"/>
          <w:rtl/>
        </w:rPr>
        <w:t>ی</w:t>
      </w:r>
      <w:r w:rsidR="00244C4D" w:rsidRPr="001717E6">
        <w:rPr>
          <w:rFonts w:hint="eastAsia"/>
          <w:rtl/>
        </w:rPr>
        <w:t>ست</w:t>
      </w:r>
      <w:r w:rsidR="00244C4D" w:rsidRPr="001717E6">
        <w:rPr>
          <w:rtl/>
        </w:rPr>
        <w:t xml:space="preserve"> و «لاضرر» نم</w:t>
      </w:r>
      <w:r w:rsidR="00244C4D" w:rsidRPr="001717E6">
        <w:rPr>
          <w:rFonts w:hint="cs"/>
          <w:rtl/>
        </w:rPr>
        <w:t>ی‌</w:t>
      </w:r>
      <w:r w:rsidR="00244C4D" w:rsidRPr="001717E6">
        <w:rPr>
          <w:rFonts w:hint="eastAsia"/>
          <w:rtl/>
        </w:rPr>
        <w:t>تواند</w:t>
      </w:r>
      <w:r w:rsidR="00244C4D" w:rsidRPr="001717E6">
        <w:rPr>
          <w:rtl/>
        </w:rPr>
        <w:t xml:space="preserve"> لزوم ب</w:t>
      </w:r>
      <w:r w:rsidR="00244C4D" w:rsidRPr="001717E6">
        <w:rPr>
          <w:rFonts w:hint="cs"/>
          <w:rtl/>
        </w:rPr>
        <w:t>ی</w:t>
      </w:r>
      <w:r w:rsidR="00244C4D" w:rsidRPr="001717E6">
        <w:rPr>
          <w:rFonts w:hint="eastAsia"/>
          <w:rtl/>
        </w:rPr>
        <w:t>ع</w:t>
      </w:r>
      <w:r w:rsidR="00244C4D" w:rsidRPr="001717E6">
        <w:rPr>
          <w:rtl/>
        </w:rPr>
        <w:t xml:space="preserve"> را در ا</w:t>
      </w:r>
      <w:r w:rsidR="00244C4D" w:rsidRPr="001717E6">
        <w:rPr>
          <w:rFonts w:hint="cs"/>
          <w:rtl/>
        </w:rPr>
        <w:t>ی</w:t>
      </w:r>
      <w:r w:rsidR="00244C4D" w:rsidRPr="001717E6">
        <w:rPr>
          <w:rFonts w:hint="eastAsia"/>
          <w:rtl/>
        </w:rPr>
        <w:t>ن</w:t>
      </w:r>
      <w:r w:rsidR="00244C4D" w:rsidRPr="001717E6">
        <w:rPr>
          <w:rtl/>
        </w:rPr>
        <w:t xml:space="preserve"> صورت</w:t>
      </w:r>
      <w:r w:rsidR="00FD4172" w:rsidRPr="001717E6">
        <w:rPr>
          <w:rFonts w:hint="cs"/>
          <w:rtl/>
        </w:rPr>
        <w:t xml:space="preserve"> رفع کند.</w:t>
      </w:r>
    </w:p>
    <w:p w14:paraId="33C163E3" w14:textId="612856E0" w:rsidR="0064275C" w:rsidRDefault="00244C4D" w:rsidP="002D75E0">
      <w:pPr>
        <w:jc w:val="both"/>
        <w:rPr>
          <w:rtl/>
        </w:rPr>
      </w:pPr>
      <w:r w:rsidRPr="001A46D0">
        <w:rPr>
          <w:rFonts w:hint="eastAsia"/>
          <w:rtl/>
        </w:rPr>
        <w:lastRenderedPageBreak/>
        <w:t>به‌نظر</w:t>
      </w:r>
      <w:r w:rsidRPr="001A46D0">
        <w:rPr>
          <w:rtl/>
        </w:rPr>
        <w:t xml:space="preserve"> ما ا</w:t>
      </w:r>
      <w:r w:rsidRPr="001A46D0">
        <w:rPr>
          <w:rFonts w:hint="cs"/>
          <w:rtl/>
        </w:rPr>
        <w:t>ی</w:t>
      </w:r>
      <w:r w:rsidRPr="001A46D0">
        <w:rPr>
          <w:rFonts w:hint="eastAsia"/>
          <w:rtl/>
        </w:rPr>
        <w:t>ن</w:t>
      </w:r>
      <w:r w:rsidRPr="001A46D0">
        <w:rPr>
          <w:rtl/>
        </w:rPr>
        <w:t xml:space="preserve"> ا</w:t>
      </w:r>
      <w:r w:rsidRPr="001A46D0">
        <w:rPr>
          <w:rFonts w:hint="cs"/>
          <w:rtl/>
        </w:rPr>
        <w:t>ی</w:t>
      </w:r>
      <w:r w:rsidRPr="001A46D0">
        <w:rPr>
          <w:rFonts w:hint="eastAsia"/>
          <w:rtl/>
        </w:rPr>
        <w:t>راد،</w:t>
      </w:r>
      <w:r w:rsidRPr="001A46D0">
        <w:rPr>
          <w:rtl/>
        </w:rPr>
        <w:t xml:space="preserve"> ا</w:t>
      </w:r>
      <w:r w:rsidRPr="001A46D0">
        <w:rPr>
          <w:rFonts w:hint="cs"/>
          <w:rtl/>
        </w:rPr>
        <w:t>ی</w:t>
      </w:r>
      <w:r w:rsidRPr="001A46D0">
        <w:rPr>
          <w:rFonts w:hint="eastAsia"/>
          <w:rtl/>
        </w:rPr>
        <w:t>راد</w:t>
      </w:r>
      <w:r w:rsidRPr="001A46D0">
        <w:rPr>
          <w:rtl/>
        </w:rPr>
        <w:t xml:space="preserve"> موجه</w:t>
      </w:r>
      <w:r w:rsidRPr="001A46D0">
        <w:rPr>
          <w:rFonts w:hint="cs"/>
          <w:rtl/>
        </w:rPr>
        <w:t>ی</w:t>
      </w:r>
      <w:r w:rsidRPr="001A46D0">
        <w:rPr>
          <w:rtl/>
        </w:rPr>
        <w:t xml:space="preserve"> است؛ ول</w:t>
      </w:r>
      <w:r w:rsidRPr="001A46D0">
        <w:rPr>
          <w:rFonts w:hint="cs"/>
          <w:rtl/>
        </w:rPr>
        <w:t>ی</w:t>
      </w:r>
      <w:r w:rsidRPr="001A46D0">
        <w:rPr>
          <w:rtl/>
        </w:rPr>
        <w:t xml:space="preserve"> در فرض</w:t>
      </w:r>
      <w:r w:rsidRPr="001A46D0">
        <w:rPr>
          <w:rFonts w:hint="cs"/>
          <w:rtl/>
        </w:rPr>
        <w:t>ی</w:t>
      </w:r>
      <w:r w:rsidRPr="001A46D0">
        <w:rPr>
          <w:rtl/>
        </w:rPr>
        <w:t xml:space="preserve"> که غابن حاضر </w:t>
      </w:r>
      <w:r w:rsidR="001A46D0">
        <w:rPr>
          <w:rFonts w:hint="cs"/>
          <w:rtl/>
        </w:rPr>
        <w:t>به پرداخت</w:t>
      </w:r>
      <w:r w:rsidRPr="001A46D0">
        <w:rPr>
          <w:rtl/>
        </w:rPr>
        <w:t xml:space="preserve"> مابه‌التفاوت ب</w:t>
      </w:r>
      <w:r w:rsidRPr="001A46D0">
        <w:rPr>
          <w:rFonts w:hint="cs"/>
          <w:rtl/>
        </w:rPr>
        <w:t>ی</w:t>
      </w:r>
      <w:r w:rsidRPr="001A46D0">
        <w:rPr>
          <w:rFonts w:hint="eastAsia"/>
          <w:rtl/>
        </w:rPr>
        <w:t>ن</w:t>
      </w:r>
      <w:r w:rsidRPr="001A46D0">
        <w:rPr>
          <w:rtl/>
        </w:rPr>
        <w:t xml:space="preserve"> ثمن‌المسم</w:t>
      </w:r>
      <w:r w:rsidRPr="001A46D0">
        <w:rPr>
          <w:rFonts w:hint="cs"/>
          <w:rtl/>
        </w:rPr>
        <w:t>ی</w:t>
      </w:r>
      <w:r w:rsidRPr="001A46D0">
        <w:rPr>
          <w:rtl/>
        </w:rPr>
        <w:t xml:space="preserve"> و ثمن‌المثل </w:t>
      </w:r>
      <w:r w:rsidR="001A46D0">
        <w:rPr>
          <w:rFonts w:hint="cs"/>
          <w:rtl/>
        </w:rPr>
        <w:t>نیست</w:t>
      </w:r>
      <w:r w:rsidRPr="001A46D0">
        <w:rPr>
          <w:rtl/>
        </w:rPr>
        <w:t>، طبق نظر مشهور تمسک به «لاضرر» برا</w:t>
      </w:r>
      <w:r w:rsidRPr="001A46D0">
        <w:rPr>
          <w:rFonts w:hint="cs"/>
          <w:rtl/>
        </w:rPr>
        <w:t>ی</w:t>
      </w:r>
      <w:r w:rsidRPr="001A46D0">
        <w:rPr>
          <w:rtl/>
        </w:rPr>
        <w:t xml:space="preserve"> اثبات خ</w:t>
      </w:r>
      <w:r w:rsidRPr="001A46D0">
        <w:rPr>
          <w:rFonts w:hint="cs"/>
          <w:rtl/>
        </w:rPr>
        <w:t>ی</w:t>
      </w:r>
      <w:r w:rsidRPr="001A46D0">
        <w:rPr>
          <w:rFonts w:hint="eastAsia"/>
          <w:rtl/>
        </w:rPr>
        <w:t>ار</w:t>
      </w:r>
      <w:r w:rsidRPr="001A46D0">
        <w:rPr>
          <w:rtl/>
        </w:rPr>
        <w:t xml:space="preserve"> غبن اشکال ندارد.</w:t>
      </w:r>
    </w:p>
    <w:p w14:paraId="6A7F04A1" w14:textId="25E17346" w:rsidR="00142139" w:rsidRDefault="00142139" w:rsidP="002D75E0">
      <w:pPr>
        <w:pStyle w:val="Heading2"/>
        <w:jc w:val="both"/>
        <w:rPr>
          <w:rtl/>
        </w:rPr>
      </w:pPr>
      <w:bookmarkStart w:id="38" w:name="_Toc220404146"/>
      <w:r w:rsidRPr="00142139">
        <w:rPr>
          <w:rFonts w:hint="eastAsia"/>
          <w:rtl/>
        </w:rPr>
        <w:t>اشکالات</w:t>
      </w:r>
      <w:r w:rsidRPr="00142139">
        <w:rPr>
          <w:rtl/>
        </w:rPr>
        <w:t xml:space="preserve"> عام در قاعد</w:t>
      </w:r>
      <w:r w:rsidRPr="00142139">
        <w:rPr>
          <w:rFonts w:hint="cs"/>
          <w:rtl/>
        </w:rPr>
        <w:t>ۀ</w:t>
      </w:r>
      <w:r w:rsidRPr="00142139">
        <w:rPr>
          <w:rtl/>
        </w:rPr>
        <w:t xml:space="preserve"> «لاضرر»</w:t>
      </w:r>
      <w:bookmarkEnd w:id="38"/>
    </w:p>
    <w:p w14:paraId="47B3BCE8" w14:textId="4C2DA604" w:rsidR="00142139" w:rsidRDefault="006C1F7A" w:rsidP="002D75E0">
      <w:pPr>
        <w:jc w:val="both"/>
        <w:rPr>
          <w:rtl/>
          <w:lang w:bidi="ar-SA"/>
        </w:rPr>
      </w:pPr>
      <w:r w:rsidRPr="006C1F7A">
        <w:rPr>
          <w:rFonts w:hint="cs"/>
          <w:rtl/>
          <w:lang w:bidi="ar-SA"/>
        </w:rPr>
        <w:t xml:space="preserve">ما </w:t>
      </w:r>
      <w:r w:rsidR="00142139" w:rsidRPr="006C1F7A">
        <w:rPr>
          <w:rFonts w:hint="cs"/>
          <w:rtl/>
          <w:lang w:bidi="ar-SA"/>
        </w:rPr>
        <w:t xml:space="preserve">دو اشکال عام نسبت به «لاضرر» </w:t>
      </w:r>
      <w:r w:rsidRPr="006C1F7A">
        <w:rPr>
          <w:rFonts w:hint="cs"/>
          <w:rtl/>
          <w:lang w:bidi="ar-SA"/>
        </w:rPr>
        <w:t>داریم</w:t>
      </w:r>
    </w:p>
    <w:p w14:paraId="649D975A" w14:textId="47218D0A" w:rsidR="00142139" w:rsidRPr="006C1F7A" w:rsidRDefault="00142139" w:rsidP="002D75E0">
      <w:pPr>
        <w:pStyle w:val="Heading3"/>
        <w:rPr>
          <w:rtl/>
        </w:rPr>
      </w:pPr>
      <w:bookmarkStart w:id="39" w:name="_Toc220404147"/>
      <w:r w:rsidRPr="006C1F7A">
        <w:rPr>
          <w:rFonts w:hint="cs"/>
          <w:rtl/>
        </w:rPr>
        <w:t>اشکال اول</w:t>
      </w:r>
      <w:r w:rsidR="00D93FC3" w:rsidRPr="006C1F7A">
        <w:rPr>
          <w:rFonts w:hint="cs"/>
          <w:rtl/>
        </w:rPr>
        <w:t>: مجمل بودن مفاد «لاضرر»</w:t>
      </w:r>
      <w:bookmarkEnd w:id="39"/>
    </w:p>
    <w:p w14:paraId="3328F8B4" w14:textId="7B42A800" w:rsidR="00142139" w:rsidRPr="00630628" w:rsidRDefault="00142139" w:rsidP="002D75E0">
      <w:pPr>
        <w:jc w:val="both"/>
        <w:rPr>
          <w:rtl/>
        </w:rPr>
      </w:pPr>
      <w:r w:rsidRPr="00630628">
        <w:rPr>
          <w:rFonts w:hint="cs"/>
          <w:rtl/>
        </w:rPr>
        <w:t xml:space="preserve">ممکن است مفاد </w:t>
      </w:r>
      <w:r w:rsidRPr="00630628">
        <w:rPr>
          <w:rtl/>
        </w:rPr>
        <w:t xml:space="preserve">«لاضرر» </w:t>
      </w:r>
      <w:r w:rsidRPr="00630628">
        <w:rPr>
          <w:rFonts w:hint="cs"/>
          <w:rtl/>
        </w:rPr>
        <w:t xml:space="preserve">تحریم اضرار باشد نه </w:t>
      </w:r>
      <w:r w:rsidRPr="00630628">
        <w:rPr>
          <w:rtl/>
        </w:rPr>
        <w:t>نف</w:t>
      </w:r>
      <w:r w:rsidRPr="00630628">
        <w:rPr>
          <w:rFonts w:hint="cs"/>
          <w:rtl/>
        </w:rPr>
        <w:t>ی</w:t>
      </w:r>
      <w:r w:rsidRPr="00630628">
        <w:rPr>
          <w:rtl/>
        </w:rPr>
        <w:t xml:space="preserve"> حکم ضرر</w:t>
      </w:r>
      <w:r w:rsidRPr="00630628">
        <w:rPr>
          <w:rFonts w:hint="cs"/>
          <w:rtl/>
        </w:rPr>
        <w:t>ی. این</w:t>
      </w:r>
      <w:r w:rsidRPr="00630628">
        <w:rPr>
          <w:rtl/>
        </w:rPr>
        <w:t xml:space="preserve"> همان اشکال ش</w:t>
      </w:r>
      <w:r w:rsidRPr="00630628">
        <w:rPr>
          <w:rFonts w:hint="cs"/>
          <w:rtl/>
        </w:rPr>
        <w:t>ی</w:t>
      </w:r>
      <w:r w:rsidRPr="00630628">
        <w:rPr>
          <w:rFonts w:hint="eastAsia"/>
          <w:rtl/>
        </w:rPr>
        <w:t>خ‌الشر</w:t>
      </w:r>
      <w:r w:rsidRPr="00630628">
        <w:rPr>
          <w:rFonts w:hint="cs"/>
          <w:rtl/>
        </w:rPr>
        <w:t>ی</w:t>
      </w:r>
      <w:r w:rsidRPr="00630628">
        <w:rPr>
          <w:rFonts w:hint="eastAsia"/>
          <w:rtl/>
        </w:rPr>
        <w:t>عه</w:t>
      </w:r>
      <w:r w:rsidRPr="00630628">
        <w:rPr>
          <w:rtl/>
        </w:rPr>
        <w:t xml:space="preserve"> اصفهان</w:t>
      </w:r>
      <w:r w:rsidRPr="00630628">
        <w:rPr>
          <w:rFonts w:hint="cs"/>
          <w:rtl/>
        </w:rPr>
        <w:t>ی</w:t>
      </w:r>
      <w:r w:rsidR="00126F2C" w:rsidRPr="00A54FA6">
        <w:rPr>
          <w:vertAlign w:val="superscript"/>
          <w:rtl/>
          <w:lang w:bidi="ar"/>
        </w:rPr>
        <w:footnoteReference w:id="3"/>
      </w:r>
      <w:r w:rsidRPr="00630628">
        <w:rPr>
          <w:rtl/>
        </w:rPr>
        <w:t xml:space="preserve"> و امام</w:t>
      </w:r>
      <w:r w:rsidR="00126F2C" w:rsidRPr="00E61E91">
        <w:rPr>
          <w:vertAlign w:val="superscript"/>
          <w:rtl/>
          <w:lang w:bidi="ar"/>
        </w:rPr>
        <w:footnoteReference w:id="4"/>
      </w:r>
      <w:r w:rsidRPr="00630628">
        <w:rPr>
          <w:rtl/>
        </w:rPr>
        <w:t xml:space="preserve"> </w:t>
      </w:r>
      <w:r w:rsidRPr="00630628">
        <w:rPr>
          <w:rFonts w:hint="cs"/>
          <w:rtl/>
        </w:rPr>
        <w:t xml:space="preserve">رحمه الله </w:t>
      </w:r>
      <w:r w:rsidRPr="00630628">
        <w:rPr>
          <w:rtl/>
        </w:rPr>
        <w:t>و جمع</w:t>
      </w:r>
      <w:r w:rsidRPr="00630628">
        <w:rPr>
          <w:rFonts w:hint="cs"/>
          <w:rtl/>
        </w:rPr>
        <w:t>ی</w:t>
      </w:r>
      <w:r w:rsidRPr="00630628">
        <w:rPr>
          <w:rtl/>
        </w:rPr>
        <w:t xml:space="preserve"> از بزرگان</w:t>
      </w:r>
      <w:r w:rsidRPr="00630628">
        <w:rPr>
          <w:rFonts w:hint="cs"/>
          <w:rtl/>
        </w:rPr>
        <w:t xml:space="preserve"> است.</w:t>
      </w:r>
      <w:r w:rsidRPr="00630628">
        <w:rPr>
          <w:rtl/>
        </w:rPr>
        <w:t xml:space="preserve"> البته آن‌ها ادعا</w:t>
      </w:r>
      <w:r w:rsidRPr="00630628">
        <w:rPr>
          <w:rFonts w:hint="cs"/>
          <w:rtl/>
        </w:rPr>
        <w:t xml:space="preserve"> کردند که این روایت</w:t>
      </w:r>
      <w:r w:rsidRPr="00630628">
        <w:rPr>
          <w:rtl/>
        </w:rPr>
        <w:t xml:space="preserve"> ظهور </w:t>
      </w:r>
      <w:r w:rsidRPr="00630628">
        <w:rPr>
          <w:rFonts w:hint="cs"/>
          <w:rtl/>
        </w:rPr>
        <w:t>در نهی دارد ولی ما ادعای اجمال کردیم.</w:t>
      </w:r>
    </w:p>
    <w:p w14:paraId="1C93D9AD" w14:textId="74BFDF23" w:rsidR="00D93FC3" w:rsidRPr="007C69A7" w:rsidRDefault="00D93FC3" w:rsidP="002D75E0">
      <w:pPr>
        <w:pStyle w:val="Heading2"/>
        <w:jc w:val="both"/>
        <w:rPr>
          <w:rtl/>
        </w:rPr>
      </w:pPr>
      <w:bookmarkStart w:id="40" w:name="_Toc220404148"/>
      <w:r w:rsidRPr="007C69A7">
        <w:rPr>
          <w:rFonts w:hint="cs"/>
          <w:rtl/>
        </w:rPr>
        <w:t>اشکال دوم</w:t>
      </w:r>
      <w:r w:rsidR="006C1F7A">
        <w:rPr>
          <w:rFonts w:hint="cs"/>
          <w:rtl/>
        </w:rPr>
        <w:t>: عدم احراز ضرری بودن حکم به لزوم بیع غبنی</w:t>
      </w:r>
      <w:bookmarkEnd w:id="40"/>
    </w:p>
    <w:p w14:paraId="45D9F293" w14:textId="32093ED3" w:rsidR="00142139" w:rsidRPr="007C69A7" w:rsidRDefault="00EB2E12" w:rsidP="002D75E0">
      <w:pPr>
        <w:jc w:val="both"/>
        <w:rPr>
          <w:rtl/>
          <w:lang w:bidi="ar-SA"/>
        </w:rPr>
      </w:pPr>
      <w:r w:rsidRPr="007C69A7">
        <w:rPr>
          <w:rFonts w:hint="cs"/>
          <w:rtl/>
          <w:lang w:bidi="ar-SA"/>
        </w:rPr>
        <w:t xml:space="preserve">حکم ضرری بودن لزوم بیع الغبن مشخص نیست زیرا حکم </w:t>
      </w:r>
      <w:r w:rsidR="00142139" w:rsidRPr="007C69A7">
        <w:rPr>
          <w:rtl/>
        </w:rPr>
        <w:t>ضرر</w:t>
      </w:r>
      <w:r w:rsidR="00142139" w:rsidRPr="007C69A7">
        <w:rPr>
          <w:rFonts w:hint="cs"/>
          <w:rtl/>
        </w:rPr>
        <w:t>ی</w:t>
      </w:r>
      <w:r w:rsidR="00142139" w:rsidRPr="007C69A7">
        <w:rPr>
          <w:rtl/>
        </w:rPr>
        <w:t xml:space="preserve"> با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د</w:t>
      </w:r>
      <w:r w:rsidR="00142139" w:rsidRPr="007C69A7">
        <w:rPr>
          <w:rtl/>
        </w:rPr>
        <w:t xml:space="preserve"> به‌لحاظ </w:t>
      </w:r>
      <w:r w:rsidR="00370694">
        <w:rPr>
          <w:rFonts w:hint="cs"/>
          <w:rtl/>
        </w:rPr>
        <w:t>همه</w:t>
      </w:r>
      <w:r w:rsidR="00142139" w:rsidRPr="007C69A7">
        <w:rPr>
          <w:rtl/>
        </w:rPr>
        <w:t xml:space="preserve"> </w:t>
      </w:r>
      <w:r w:rsidR="00142139" w:rsidRPr="00370694">
        <w:rPr>
          <w:rtl/>
        </w:rPr>
        <w:t>جوانب</w:t>
      </w:r>
      <w:r w:rsidR="00142139" w:rsidRPr="007C69A7">
        <w:rPr>
          <w:rtl/>
        </w:rPr>
        <w:t xml:space="preserve"> سنج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ده</w:t>
      </w:r>
      <w:r w:rsidR="00142139" w:rsidRPr="007C69A7">
        <w:rPr>
          <w:rtl/>
        </w:rPr>
        <w:t xml:space="preserve"> شود</w:t>
      </w:r>
      <w:r w:rsidRPr="007C69A7">
        <w:rPr>
          <w:rFonts w:hint="cs"/>
          <w:rtl/>
        </w:rPr>
        <w:t>،</w:t>
      </w:r>
      <w:r w:rsidR="00142139" w:rsidRPr="007C69A7">
        <w:rPr>
          <w:rtl/>
        </w:rPr>
        <w:t xml:space="preserve"> مصالح جامعه</w:t>
      </w:r>
      <w:r w:rsidRPr="007C69A7">
        <w:rPr>
          <w:rFonts w:hint="cs"/>
          <w:rtl/>
        </w:rPr>
        <w:t xml:space="preserve"> نیز باید لحاظ شود و بعد دید</w:t>
      </w:r>
      <w:r w:rsidR="001F3CF6">
        <w:rPr>
          <w:rFonts w:hint="cs"/>
          <w:rtl/>
        </w:rPr>
        <w:t xml:space="preserve"> که آیا</w:t>
      </w:r>
      <w:r w:rsidRPr="007C69A7">
        <w:rPr>
          <w:rFonts w:hint="cs"/>
          <w:rtl/>
        </w:rPr>
        <w:t xml:space="preserve"> </w:t>
      </w:r>
      <w:r w:rsidR="00142139" w:rsidRPr="007C69A7">
        <w:rPr>
          <w:rtl/>
        </w:rPr>
        <w:t>آن حکم ضرر</w:t>
      </w:r>
      <w:r w:rsidR="00142139" w:rsidRPr="007C69A7">
        <w:rPr>
          <w:rFonts w:hint="cs"/>
          <w:rtl/>
        </w:rPr>
        <w:t>ی</w:t>
      </w:r>
      <w:r w:rsidR="00142139" w:rsidRPr="007C69A7">
        <w:rPr>
          <w:rtl/>
        </w:rPr>
        <w:t xml:space="preserve"> است 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ا</w:t>
      </w:r>
      <w:r w:rsidR="001F3CF6">
        <w:rPr>
          <w:rFonts w:hint="cs"/>
          <w:rtl/>
        </w:rPr>
        <w:t xml:space="preserve"> خیر</w:t>
      </w:r>
      <w:r w:rsidR="00142139" w:rsidRPr="007C69A7">
        <w:rPr>
          <w:rtl/>
        </w:rPr>
        <w:t xml:space="preserve">. </w:t>
      </w:r>
      <w:r w:rsidRPr="007C69A7">
        <w:rPr>
          <w:rFonts w:hint="cs"/>
          <w:rtl/>
        </w:rPr>
        <w:t>ممکن است</w:t>
      </w:r>
      <w:r w:rsidR="00142139" w:rsidRPr="007C69A7">
        <w:rPr>
          <w:rtl/>
        </w:rPr>
        <w:t xml:space="preserve"> مصلحت نوع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ه</w:t>
      </w:r>
      <w:r w:rsidR="00142139" w:rsidRPr="007C69A7">
        <w:rPr>
          <w:rtl/>
        </w:rPr>
        <w:t xml:space="preserve"> بوده تا امر معا</w:t>
      </w:r>
      <w:r w:rsidR="00142139" w:rsidRPr="007C69A7">
        <w:rPr>
          <w:rFonts w:hint="eastAsia"/>
          <w:rtl/>
        </w:rPr>
        <w:t>ملات</w:t>
      </w:r>
      <w:r w:rsidR="00142139" w:rsidRPr="007C69A7">
        <w:rPr>
          <w:rtl/>
        </w:rPr>
        <w:t xml:space="preserve"> مستقر شود</w:t>
      </w:r>
      <w:r w:rsidR="00DB0F66" w:rsidRPr="007C69A7">
        <w:rPr>
          <w:rFonts w:hint="cs"/>
          <w:rtl/>
        </w:rPr>
        <w:t xml:space="preserve"> و</w:t>
      </w:r>
      <w:r w:rsidR="00142139" w:rsidRPr="007C69A7">
        <w:rPr>
          <w:rtl/>
        </w:rPr>
        <w:t xml:space="preserve"> متزلزل</w:t>
      </w:r>
      <w:r w:rsidR="00DB0F66" w:rsidRPr="007C69A7">
        <w:rPr>
          <w:rFonts w:hint="cs"/>
          <w:rtl/>
        </w:rPr>
        <w:t xml:space="preserve"> </w:t>
      </w:r>
      <w:r w:rsidR="00142139" w:rsidRPr="007C69A7">
        <w:rPr>
          <w:rtl/>
        </w:rPr>
        <w:t>نشود</w:t>
      </w:r>
      <w:r w:rsidR="00DB0F66" w:rsidRPr="007C69A7">
        <w:rPr>
          <w:rFonts w:hint="cs"/>
          <w:rtl/>
        </w:rPr>
        <w:t>. لذا</w:t>
      </w:r>
      <w:r w:rsidR="00142139" w:rsidRPr="007C69A7">
        <w:rPr>
          <w:rtl/>
        </w:rPr>
        <w:t xml:space="preserve"> گفت</w:t>
      </w:r>
      <w:r w:rsidR="00554D76">
        <w:rPr>
          <w:rFonts w:hint="cs"/>
          <w:rtl/>
        </w:rPr>
        <w:t>ه باشند</w:t>
      </w:r>
      <w:r w:rsidR="00142139" w:rsidRPr="007C69A7">
        <w:rPr>
          <w:rFonts w:hint="cs"/>
          <w:rtl/>
        </w:rPr>
        <w:t>:</w:t>
      </w:r>
      <w:r w:rsidR="00142139" w:rsidRPr="007C69A7">
        <w:rPr>
          <w:rtl/>
        </w:rPr>
        <w:t xml:space="preserve"> </w:t>
      </w:r>
      <w:r w:rsidR="00DB0F66" w:rsidRPr="007C69A7">
        <w:rPr>
          <w:rFonts w:hint="cs"/>
          <w:rtl/>
        </w:rPr>
        <w:t>«</w:t>
      </w:r>
      <w:r w:rsidR="00142139" w:rsidRPr="007C69A7">
        <w:rPr>
          <w:rtl/>
        </w:rPr>
        <w:t>تا تدل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س</w:t>
      </w:r>
      <w:r w:rsidR="00142139" w:rsidRPr="007C69A7">
        <w:rPr>
          <w:rFonts w:hint="cs"/>
          <w:rtl/>
        </w:rPr>
        <w:t>ی</w:t>
      </w:r>
      <w:r w:rsidR="00142139" w:rsidRPr="007C69A7">
        <w:rPr>
          <w:rtl/>
        </w:rPr>
        <w:t xml:space="preserve"> صورت نگرفته باشد، ب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ع</w:t>
      </w:r>
      <w:r w:rsidR="00142139" w:rsidRPr="007C69A7">
        <w:rPr>
          <w:rtl/>
        </w:rPr>
        <w:t xml:space="preserve"> لازم است ولو ب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ع</w:t>
      </w:r>
      <w:r w:rsidR="00142139" w:rsidRPr="007C69A7">
        <w:rPr>
          <w:rtl/>
        </w:rPr>
        <w:t xml:space="preserve"> غبن باشد.</w:t>
      </w:r>
      <w:r w:rsidR="00386142" w:rsidRPr="007C69A7">
        <w:rPr>
          <w:rFonts w:hint="cs"/>
          <w:rtl/>
        </w:rPr>
        <w:t>» که این مطلب</w:t>
      </w:r>
      <w:r w:rsidR="00142139" w:rsidRPr="007C69A7">
        <w:rPr>
          <w:rtl/>
        </w:rPr>
        <w:t xml:space="preserve"> در قوان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ن</w:t>
      </w:r>
      <w:r w:rsidR="00142139" w:rsidRPr="007C69A7">
        <w:rPr>
          <w:rtl/>
        </w:rPr>
        <w:t xml:space="preserve"> کشورها</w:t>
      </w:r>
      <w:r w:rsidR="00142139" w:rsidRPr="007C69A7">
        <w:rPr>
          <w:rFonts w:hint="cs"/>
          <w:rtl/>
        </w:rPr>
        <w:t>ی</w:t>
      </w:r>
      <w:r w:rsidR="00142139" w:rsidRPr="007C69A7">
        <w:rPr>
          <w:rtl/>
        </w:rPr>
        <w:t xml:space="preserve"> غ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ر</w:t>
      </w:r>
      <w:r w:rsidR="00142139" w:rsidRPr="007C69A7">
        <w:rPr>
          <w:rtl/>
        </w:rPr>
        <w:t xml:space="preserve"> اسلام</w:t>
      </w:r>
      <w:r w:rsidR="00142139" w:rsidRPr="007C69A7">
        <w:rPr>
          <w:rFonts w:hint="cs"/>
          <w:rtl/>
        </w:rPr>
        <w:t>ی</w:t>
      </w:r>
      <w:r w:rsidR="00142139" w:rsidRPr="007C69A7">
        <w:rPr>
          <w:rtl/>
        </w:rPr>
        <w:t xml:space="preserve"> 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ا</w:t>
      </w:r>
      <w:r w:rsidR="00142139" w:rsidRPr="007C69A7">
        <w:rPr>
          <w:rtl/>
        </w:rPr>
        <w:t xml:space="preserve"> کشورها</w:t>
      </w:r>
      <w:r w:rsidR="00142139" w:rsidRPr="007C69A7">
        <w:rPr>
          <w:rFonts w:hint="cs"/>
          <w:rtl/>
        </w:rPr>
        <w:t>ی</w:t>
      </w:r>
      <w:r w:rsidR="00142139" w:rsidRPr="007C69A7">
        <w:rPr>
          <w:rtl/>
        </w:rPr>
        <w:t xml:space="preserve"> اسلام</w:t>
      </w:r>
      <w:r w:rsidR="00142139" w:rsidRPr="007C69A7">
        <w:rPr>
          <w:rFonts w:hint="cs"/>
          <w:rtl/>
        </w:rPr>
        <w:t>ی</w:t>
      </w:r>
      <w:r w:rsidR="00142139" w:rsidRPr="007C69A7">
        <w:rPr>
          <w:rtl/>
        </w:rPr>
        <w:t xml:space="preserve"> غ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ر</w:t>
      </w:r>
      <w:r w:rsidR="00142139" w:rsidRPr="007C69A7">
        <w:rPr>
          <w:rtl/>
        </w:rPr>
        <w:t xml:space="preserve"> ش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ع</w:t>
      </w:r>
      <w:r w:rsidR="00142139" w:rsidRPr="007C69A7">
        <w:rPr>
          <w:rFonts w:hint="cs"/>
          <w:rtl/>
        </w:rPr>
        <w:t>ی</w:t>
      </w:r>
      <w:r w:rsidR="00142139" w:rsidRPr="007C69A7">
        <w:rPr>
          <w:rtl/>
        </w:rPr>
        <w:t xml:space="preserve"> مطرح است. شا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د</w:t>
      </w:r>
      <w:r w:rsidR="00142139" w:rsidRPr="007C69A7">
        <w:rPr>
          <w:rtl/>
        </w:rPr>
        <w:t xml:space="preserve"> حکم به لزوم ب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ع</w:t>
      </w:r>
      <w:r w:rsidR="00142139" w:rsidRPr="007C69A7">
        <w:rPr>
          <w:rtl/>
        </w:rPr>
        <w:t xml:space="preserve"> دارا</w:t>
      </w:r>
      <w:r w:rsidR="00142139" w:rsidRPr="007C69A7">
        <w:rPr>
          <w:rFonts w:hint="cs"/>
          <w:rtl/>
        </w:rPr>
        <w:t>ی</w:t>
      </w:r>
      <w:r w:rsidR="00142139" w:rsidRPr="007C69A7">
        <w:rPr>
          <w:rtl/>
        </w:rPr>
        <w:t xml:space="preserve"> مصلحت اجتماع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ه</w:t>
      </w:r>
      <w:r w:rsidR="00142139" w:rsidRPr="007C69A7">
        <w:rPr>
          <w:rtl/>
        </w:rPr>
        <w:t xml:space="preserve"> بوده و با ا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ن</w:t>
      </w:r>
      <w:r w:rsidR="00142139" w:rsidRPr="007C69A7">
        <w:rPr>
          <w:rtl/>
        </w:rPr>
        <w:t xml:space="preserve"> د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د</w:t>
      </w:r>
      <w:r w:rsidR="00142139" w:rsidRPr="007C69A7">
        <w:rPr>
          <w:rtl/>
        </w:rPr>
        <w:t xml:space="preserve"> ولو</w:t>
      </w:r>
      <w:r w:rsidR="00142139" w:rsidRPr="007C69A7">
        <w:rPr>
          <w:rFonts w:hint="cs"/>
          <w:rtl/>
        </w:rPr>
        <w:t xml:space="preserve"> </w:t>
      </w:r>
      <w:r w:rsidR="00142139" w:rsidRPr="007C69A7">
        <w:rPr>
          <w:rtl/>
        </w:rPr>
        <w:t>مغبون در ا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نجا</w:t>
      </w:r>
      <w:r w:rsidR="00142139" w:rsidRPr="007C69A7">
        <w:rPr>
          <w:rtl/>
        </w:rPr>
        <w:t xml:space="preserve"> متضرر م</w:t>
      </w:r>
      <w:r w:rsidR="00142139" w:rsidRPr="007C69A7">
        <w:rPr>
          <w:rFonts w:hint="cs"/>
          <w:rtl/>
        </w:rPr>
        <w:t>ی‌</w:t>
      </w:r>
      <w:r w:rsidR="00142139" w:rsidRPr="007C69A7">
        <w:rPr>
          <w:rFonts w:hint="eastAsia"/>
          <w:rtl/>
        </w:rPr>
        <w:t>شود؛</w:t>
      </w:r>
      <w:r w:rsidR="00142139" w:rsidRPr="007C69A7">
        <w:rPr>
          <w:rtl/>
        </w:rPr>
        <w:t xml:space="preserve"> اما در کل به‌مصلحت جامعه است که </w:t>
      </w:r>
      <w:r w:rsidR="00417D19" w:rsidRPr="007C69A7">
        <w:rPr>
          <w:rFonts w:hint="cs"/>
          <w:rtl/>
        </w:rPr>
        <w:t xml:space="preserve">حکم </w:t>
      </w:r>
      <w:r w:rsidR="00142139" w:rsidRPr="007C69A7">
        <w:rPr>
          <w:rtl/>
        </w:rPr>
        <w:t>به لزوم ب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ع</w:t>
      </w:r>
      <w:r w:rsidR="00142139" w:rsidRPr="007C69A7">
        <w:rPr>
          <w:rtl/>
        </w:rPr>
        <w:t xml:space="preserve"> حت</w:t>
      </w:r>
      <w:r w:rsidR="00142139" w:rsidRPr="007C69A7">
        <w:rPr>
          <w:rFonts w:hint="cs"/>
          <w:rtl/>
        </w:rPr>
        <w:t>ی</w:t>
      </w:r>
      <w:r w:rsidR="00142139" w:rsidRPr="007C69A7">
        <w:rPr>
          <w:rtl/>
        </w:rPr>
        <w:t xml:space="preserve"> در ب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ع</w:t>
      </w:r>
      <w:r w:rsidR="00142139" w:rsidRPr="007C69A7">
        <w:rPr>
          <w:rtl/>
        </w:rPr>
        <w:t xml:space="preserve"> غبن</w:t>
      </w:r>
      <w:r w:rsidR="00417D19" w:rsidRPr="007C69A7">
        <w:rPr>
          <w:rFonts w:hint="cs"/>
          <w:rtl/>
        </w:rPr>
        <w:t>، کنند.</w:t>
      </w:r>
      <w:r w:rsidR="00142139" w:rsidRPr="007C69A7">
        <w:rPr>
          <w:rtl/>
        </w:rPr>
        <w:t xml:space="preserve"> ا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ن</w:t>
      </w:r>
      <w:r w:rsidR="00142139" w:rsidRPr="007C69A7">
        <w:rPr>
          <w:rtl/>
        </w:rPr>
        <w:t xml:space="preserve"> شبهه کاف</w:t>
      </w:r>
      <w:r w:rsidR="00142139" w:rsidRPr="007C69A7">
        <w:rPr>
          <w:rFonts w:hint="cs"/>
          <w:rtl/>
        </w:rPr>
        <w:t>ی</w:t>
      </w:r>
      <w:r w:rsidR="00142139" w:rsidRPr="007C69A7">
        <w:rPr>
          <w:rtl/>
        </w:rPr>
        <w:t xml:space="preserve"> است که</w:t>
      </w:r>
      <w:r w:rsidR="00570393" w:rsidRPr="007C69A7">
        <w:rPr>
          <w:rFonts w:hint="cs"/>
          <w:rtl/>
        </w:rPr>
        <w:t xml:space="preserve"> نتوان </w:t>
      </w:r>
      <w:r w:rsidR="00142139" w:rsidRPr="007C69A7">
        <w:rPr>
          <w:rtl/>
        </w:rPr>
        <w:t>به «لاضرر» تمسک ک</w:t>
      </w:r>
      <w:r w:rsidR="00382CB2" w:rsidRPr="007C69A7">
        <w:rPr>
          <w:rFonts w:hint="cs"/>
          <w:rtl/>
        </w:rPr>
        <w:t>رد.</w:t>
      </w:r>
    </w:p>
    <w:p w14:paraId="553BBB6E" w14:textId="1978406B" w:rsidR="00142139" w:rsidRDefault="00CB6ECF" w:rsidP="002D75E0">
      <w:pPr>
        <w:jc w:val="both"/>
        <w:rPr>
          <w:rtl/>
        </w:rPr>
      </w:pPr>
      <w:r w:rsidRPr="007C69A7">
        <w:rPr>
          <w:rFonts w:hint="cs"/>
          <w:rtl/>
          <w:lang w:bidi="ar-SA"/>
        </w:rPr>
        <w:t xml:space="preserve">و </w:t>
      </w:r>
      <w:r w:rsidRPr="00370694">
        <w:rPr>
          <w:rFonts w:hint="cs"/>
          <w:rtl/>
          <w:lang w:bidi="ar-SA"/>
        </w:rPr>
        <w:t>وقتی نمی‌توان به «لاضرر» تمسک کرد</w:t>
      </w:r>
      <w:r w:rsidR="00370694">
        <w:rPr>
          <w:rFonts w:hint="cs"/>
          <w:rtl/>
        </w:rPr>
        <w:t>؛ زیرا</w:t>
      </w:r>
      <w:r w:rsidR="00142139" w:rsidRPr="00370694">
        <w:rPr>
          <w:rtl/>
        </w:rPr>
        <w:t xml:space="preserve"> تمسک</w:t>
      </w:r>
      <w:r w:rsidR="00142139" w:rsidRPr="007C69A7">
        <w:rPr>
          <w:rtl/>
        </w:rPr>
        <w:t xml:space="preserve"> به «لاضرر» در ا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نجا</w:t>
      </w:r>
      <w:r w:rsidR="00142139" w:rsidRPr="007C69A7">
        <w:rPr>
          <w:rtl/>
        </w:rPr>
        <w:t xml:space="preserve"> برا</w:t>
      </w:r>
      <w:r w:rsidR="00142139" w:rsidRPr="007C69A7">
        <w:rPr>
          <w:rFonts w:hint="cs"/>
          <w:rtl/>
        </w:rPr>
        <w:t>ی</w:t>
      </w:r>
      <w:r w:rsidR="00142139" w:rsidRPr="007C69A7">
        <w:rPr>
          <w:rtl/>
        </w:rPr>
        <w:t xml:space="preserve"> اثبات خ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ار</w:t>
      </w:r>
      <w:r w:rsidR="00142139" w:rsidRPr="007C69A7">
        <w:rPr>
          <w:rtl/>
        </w:rPr>
        <w:t xml:space="preserve"> غبن، تمسک به عام در شبه</w:t>
      </w:r>
      <w:r w:rsidR="00142139" w:rsidRPr="007C69A7">
        <w:rPr>
          <w:rFonts w:hint="cs"/>
          <w:rtl/>
        </w:rPr>
        <w:t>ۀ</w:t>
      </w:r>
      <w:r w:rsidR="00142139" w:rsidRPr="007C69A7">
        <w:rPr>
          <w:rtl/>
        </w:rPr>
        <w:t xml:space="preserve"> مصداق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ه</w:t>
      </w:r>
      <w:r w:rsidRPr="007C69A7">
        <w:rPr>
          <w:rFonts w:hint="cs"/>
          <w:rtl/>
        </w:rPr>
        <w:t xml:space="preserve"> خواهد بود</w:t>
      </w:r>
      <w:r w:rsidR="00370694">
        <w:rPr>
          <w:rFonts w:hint="cs"/>
          <w:rtl/>
        </w:rPr>
        <w:t>،</w:t>
      </w:r>
      <w:r w:rsidR="00142139" w:rsidRPr="007C69A7">
        <w:rPr>
          <w:rtl/>
        </w:rPr>
        <w:t xml:space="preserve"> </w:t>
      </w:r>
      <w:r w:rsidR="003849CA" w:rsidRPr="007C69A7">
        <w:rPr>
          <w:rFonts w:hint="cs"/>
          <w:rtl/>
        </w:rPr>
        <w:t xml:space="preserve">تخصیص </w:t>
      </w:r>
      <w:r w:rsidR="00142139" w:rsidRPr="007C69A7">
        <w:rPr>
          <w:rtl/>
        </w:rPr>
        <w:t xml:space="preserve">عموم </w:t>
      </w:r>
      <w:r w:rsidR="00CC78E2" w:rsidRPr="003F6304">
        <w:rPr>
          <w:rFonts w:ascii="Sakkal Majalla" w:hAnsi="Sakkal Majalla" w:cs="Sakkal Majalla" w:hint="cs"/>
          <w:color w:val="008000"/>
          <w:rtl/>
        </w:rPr>
        <w:t>﴿</w:t>
      </w:r>
      <w:r w:rsidR="00CC78E2" w:rsidRPr="003F6304">
        <w:rPr>
          <w:rFonts w:ascii="NoorLotus" w:hAnsi="NoorLotus"/>
          <w:color w:val="008000"/>
          <w:rtl/>
        </w:rPr>
        <w:t>أَحَلَ‏ اللَّهُ‏ الْبَيْع</w:t>
      </w:r>
      <w:r w:rsidR="00CC78E2" w:rsidRPr="003F6304">
        <w:rPr>
          <w:rFonts w:ascii="Sakkal Majalla" w:hAnsi="Sakkal Majalla" w:cs="Sakkal Majalla" w:hint="cs"/>
          <w:color w:val="008000"/>
          <w:rtl/>
        </w:rPr>
        <w:t>﴾</w:t>
      </w:r>
      <w:r w:rsidR="00CC78E2" w:rsidRPr="003F6304">
        <w:rPr>
          <w:rStyle w:val="FootnoteReference"/>
          <w:rFonts w:cs="NoorLotus"/>
          <w:rtl/>
        </w:rPr>
        <w:footnoteReference w:id="5"/>
      </w:r>
      <w:r w:rsidR="00CC78E2" w:rsidRPr="003F6304">
        <w:rPr>
          <w:rFonts w:ascii="NoorLotus" w:hAnsi="NoorLotus"/>
          <w:rtl/>
        </w:rPr>
        <w:t>‏</w:t>
      </w:r>
      <w:r w:rsidR="00CC78E2">
        <w:rPr>
          <w:rFonts w:ascii="NoorLotus" w:hAnsi="NoorLotus" w:hint="cs"/>
          <w:rtl/>
        </w:rPr>
        <w:t xml:space="preserve"> </w:t>
      </w:r>
      <w:r w:rsidR="007D269F" w:rsidRPr="007C69A7">
        <w:rPr>
          <w:rFonts w:hint="cs"/>
          <w:rtl/>
        </w:rPr>
        <w:t xml:space="preserve">و </w:t>
      </w:r>
      <w:r w:rsidR="007D269F" w:rsidRPr="007C69A7">
        <w:rPr>
          <w:rtl/>
        </w:rPr>
        <w:t>عموم وجوب وفا</w:t>
      </w:r>
      <w:r w:rsidR="007D269F" w:rsidRPr="007C69A7">
        <w:rPr>
          <w:rFonts w:hint="cs"/>
          <w:rtl/>
        </w:rPr>
        <w:t>ی</w:t>
      </w:r>
      <w:r w:rsidR="007D269F" w:rsidRPr="007C69A7">
        <w:rPr>
          <w:rtl/>
        </w:rPr>
        <w:t xml:space="preserve"> به ب</w:t>
      </w:r>
      <w:r w:rsidR="007D269F" w:rsidRPr="007C69A7">
        <w:rPr>
          <w:rFonts w:hint="cs"/>
          <w:rtl/>
        </w:rPr>
        <w:t>ی</w:t>
      </w:r>
      <w:r w:rsidR="007D269F" w:rsidRPr="007C69A7">
        <w:rPr>
          <w:rFonts w:hint="eastAsia"/>
          <w:rtl/>
        </w:rPr>
        <w:t>ع،</w:t>
      </w:r>
      <w:r w:rsidR="007D269F" w:rsidRPr="007C69A7">
        <w:rPr>
          <w:rtl/>
        </w:rPr>
        <w:t xml:space="preserve"> مثل «</w:t>
      </w:r>
      <w:r w:rsidR="007D269F" w:rsidRPr="007C69A7">
        <w:rPr>
          <w:rFonts w:hint="cs"/>
          <w:rtl/>
        </w:rPr>
        <w:t>اذا افترقا وجب البیع</w:t>
      </w:r>
      <w:r w:rsidR="007D269F" w:rsidRPr="007C69A7">
        <w:rPr>
          <w:rtl/>
        </w:rPr>
        <w:t xml:space="preserve">» </w:t>
      </w:r>
      <w:r w:rsidR="007D269F" w:rsidRPr="007C69A7">
        <w:rPr>
          <w:rFonts w:hint="cs"/>
          <w:rtl/>
        </w:rPr>
        <w:t>ی</w:t>
      </w:r>
      <w:r w:rsidR="007D269F" w:rsidRPr="007C69A7">
        <w:rPr>
          <w:rFonts w:hint="eastAsia"/>
          <w:rtl/>
        </w:rPr>
        <w:t>ا</w:t>
      </w:r>
      <w:r w:rsidR="00CC78E2">
        <w:rPr>
          <w:rFonts w:hint="cs"/>
          <w:rtl/>
        </w:rPr>
        <w:t xml:space="preserve"> </w:t>
      </w:r>
      <w:r w:rsidR="00CC78E2">
        <w:rPr>
          <w:rFonts w:ascii="Times New Roman" w:hAnsi="Times New Roman" w:cs="Times New Roman" w:hint="cs"/>
          <w:color w:val="008000"/>
          <w:rtl/>
        </w:rPr>
        <w:t>﴿</w:t>
      </w:r>
      <w:r w:rsidR="00CC78E2" w:rsidRPr="00CC78E2">
        <w:rPr>
          <w:rFonts w:hint="cs"/>
          <w:color w:val="008000"/>
          <w:rtl/>
        </w:rPr>
        <w:t>أَوْفُوا بِالْعُقُو</w:t>
      </w:r>
      <w:r w:rsidR="00CC78E2">
        <w:rPr>
          <w:rFonts w:hint="cs"/>
          <w:color w:val="008000"/>
          <w:rtl/>
        </w:rPr>
        <w:t>د</w:t>
      </w:r>
      <w:r w:rsidR="00CC78E2" w:rsidRPr="00CC78E2">
        <w:rPr>
          <w:rFonts w:ascii="Times New Roman" w:hAnsi="Times New Roman" w:cs="Times New Roman" w:hint="cs"/>
          <w:color w:val="008000"/>
          <w:rtl/>
        </w:rPr>
        <w:t>﴾</w:t>
      </w:r>
      <w:r w:rsidR="00E83B6D" w:rsidRPr="007C69A7">
        <w:rPr>
          <w:rStyle w:val="FootnoteReference"/>
          <w:rtl/>
        </w:rPr>
        <w:footnoteReference w:id="6"/>
      </w:r>
      <w:r w:rsidR="00142139" w:rsidRPr="007C69A7">
        <w:rPr>
          <w:rtl/>
        </w:rPr>
        <w:t xml:space="preserve"> به ب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ع</w:t>
      </w:r>
      <w:r w:rsidR="00142139" w:rsidRPr="007C69A7">
        <w:rPr>
          <w:rtl/>
        </w:rPr>
        <w:t xml:space="preserve"> غبن </w:t>
      </w:r>
      <w:r w:rsidR="003849CA" w:rsidRPr="007C69A7">
        <w:rPr>
          <w:rFonts w:hint="cs"/>
          <w:rtl/>
        </w:rPr>
        <w:t>معلوم نیست و</w:t>
      </w:r>
      <w:r w:rsidR="00142139" w:rsidRPr="007C69A7">
        <w:rPr>
          <w:rtl/>
        </w:rPr>
        <w:t xml:space="preserve"> </w:t>
      </w:r>
      <w:r w:rsidR="00251155" w:rsidRPr="007C69A7">
        <w:rPr>
          <w:rFonts w:hint="cs"/>
          <w:rtl/>
        </w:rPr>
        <w:t xml:space="preserve">مقتضای </w:t>
      </w:r>
      <w:r w:rsidR="00142139" w:rsidRPr="007C69A7">
        <w:rPr>
          <w:rtl/>
        </w:rPr>
        <w:t>اصالة</w:t>
      </w:r>
      <w:r w:rsidR="00370694">
        <w:rPr>
          <w:rFonts w:hint="cs"/>
          <w:rtl/>
        </w:rPr>
        <w:t xml:space="preserve"> </w:t>
      </w:r>
      <w:r w:rsidR="00142139" w:rsidRPr="007C69A7">
        <w:rPr>
          <w:rtl/>
        </w:rPr>
        <w:t xml:space="preserve">العموم </w:t>
      </w:r>
      <w:r w:rsidR="00251155" w:rsidRPr="007C69A7">
        <w:rPr>
          <w:rFonts w:hint="cs"/>
          <w:rtl/>
        </w:rPr>
        <w:t>عدم تخصیص آن است</w:t>
      </w:r>
      <w:r w:rsidR="00E83B6D" w:rsidRPr="007C69A7">
        <w:rPr>
          <w:rFonts w:hint="cs"/>
          <w:rtl/>
        </w:rPr>
        <w:t xml:space="preserve"> لذا</w:t>
      </w:r>
      <w:r w:rsidR="00142139" w:rsidRPr="007C69A7">
        <w:rPr>
          <w:rtl/>
        </w:rPr>
        <w:t xml:space="preserve"> اصل در ب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ع</w:t>
      </w:r>
      <w:r w:rsidR="00370694">
        <w:rPr>
          <w:rFonts w:hint="cs"/>
          <w:rtl/>
        </w:rPr>
        <w:t xml:space="preserve"> </w:t>
      </w:r>
      <w:r w:rsidR="00142139" w:rsidRPr="007C69A7">
        <w:rPr>
          <w:rFonts w:hint="eastAsia"/>
          <w:rtl/>
        </w:rPr>
        <w:t>‌الغبن</w:t>
      </w:r>
      <w:r w:rsidR="00142139" w:rsidRPr="007C69A7">
        <w:rPr>
          <w:rtl/>
        </w:rPr>
        <w:t xml:space="preserve"> عدم تخص</w:t>
      </w:r>
      <w:r w:rsidR="00142139" w:rsidRPr="007C69A7">
        <w:rPr>
          <w:rFonts w:hint="cs"/>
          <w:rtl/>
        </w:rPr>
        <w:t>ی</w:t>
      </w:r>
      <w:r w:rsidR="00142139" w:rsidRPr="007C69A7">
        <w:rPr>
          <w:rFonts w:hint="eastAsia"/>
          <w:rtl/>
        </w:rPr>
        <w:t>ص</w:t>
      </w:r>
      <w:r w:rsidR="00142139" w:rsidRPr="007C69A7">
        <w:rPr>
          <w:rtl/>
        </w:rPr>
        <w:t xml:space="preserve"> آن است.</w:t>
      </w:r>
    </w:p>
    <w:p w14:paraId="75A32D07" w14:textId="53D4800B" w:rsidR="003D3359" w:rsidRPr="007C69A7" w:rsidRDefault="003D3359" w:rsidP="002D75E0">
      <w:pPr>
        <w:pStyle w:val="Heading2"/>
        <w:jc w:val="both"/>
      </w:pPr>
      <w:bookmarkStart w:id="41" w:name="_Toc220404149"/>
      <w:r>
        <w:rPr>
          <w:rFonts w:hint="cs"/>
          <w:rtl/>
        </w:rPr>
        <w:t>ب</w:t>
      </w:r>
      <w:r w:rsidR="00F146F9">
        <w:rPr>
          <w:rFonts w:hint="cs"/>
          <w:rtl/>
        </w:rPr>
        <w:t xml:space="preserve">ررسی </w:t>
      </w:r>
      <w:r w:rsidR="00C92D70">
        <w:rPr>
          <w:rFonts w:hint="cs"/>
          <w:rtl/>
        </w:rPr>
        <w:t>راه‌های دیگر برای</w:t>
      </w:r>
      <w:r>
        <w:rPr>
          <w:rFonts w:hint="cs"/>
          <w:rtl/>
        </w:rPr>
        <w:t xml:space="preserve"> اثبات خیار غبن</w:t>
      </w:r>
      <w:bookmarkEnd w:id="41"/>
    </w:p>
    <w:p w14:paraId="77EB0CC9" w14:textId="29EF29BD" w:rsidR="004F6046" w:rsidRPr="003D3359" w:rsidRDefault="004F6046" w:rsidP="002D75E0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بعد از عدم امکان تمسک به «لاضرر»، برای اثبات خیار غبن دو راه مطرح شده است</w:t>
      </w:r>
      <w:r w:rsidR="00C92D70">
        <w:rPr>
          <w:rFonts w:hint="cs"/>
          <w:rtl/>
          <w:lang w:bidi="ar-SA"/>
        </w:rPr>
        <w:t>.</w:t>
      </w:r>
    </w:p>
    <w:p w14:paraId="4097F329" w14:textId="41DC1322" w:rsidR="003D3359" w:rsidRDefault="00570059" w:rsidP="002D75E0">
      <w:pPr>
        <w:pStyle w:val="Heading3"/>
        <w:rPr>
          <w:rtl/>
        </w:rPr>
      </w:pPr>
      <w:bookmarkStart w:id="42" w:name="_Toc220404150"/>
      <w:r>
        <w:rPr>
          <w:rFonts w:hint="cs"/>
          <w:rtl/>
        </w:rPr>
        <w:t>راه</w:t>
      </w:r>
      <w:r w:rsidR="003D3359" w:rsidRPr="004F6046">
        <w:rPr>
          <w:rtl/>
        </w:rPr>
        <w:t xml:space="preserve"> اول</w:t>
      </w:r>
      <w:r w:rsidR="003D3359" w:rsidRPr="004F6046">
        <w:rPr>
          <w:rFonts w:hint="cs"/>
          <w:rtl/>
        </w:rPr>
        <w:t>:</w:t>
      </w:r>
      <w:r w:rsidR="003D3359" w:rsidRPr="004F6046">
        <w:rPr>
          <w:rtl/>
        </w:rPr>
        <w:t xml:space="preserve"> شرط ضمن</w:t>
      </w:r>
      <w:r w:rsidR="003D3359" w:rsidRPr="004F6046">
        <w:rPr>
          <w:rFonts w:hint="cs"/>
          <w:rtl/>
        </w:rPr>
        <w:t>ی</w:t>
      </w:r>
      <w:bookmarkEnd w:id="42"/>
    </w:p>
    <w:p w14:paraId="5C1F7F25" w14:textId="3CB29097" w:rsidR="004F6046" w:rsidRPr="000851FF" w:rsidRDefault="00002A19" w:rsidP="002D75E0">
      <w:pPr>
        <w:jc w:val="both"/>
        <w:rPr>
          <w:highlight w:val="yellow"/>
        </w:rPr>
      </w:pPr>
      <w:r w:rsidRPr="008640B8">
        <w:rPr>
          <w:rFonts w:hint="cs"/>
          <w:rtl/>
        </w:rPr>
        <w:t xml:space="preserve">بعضی مثل </w:t>
      </w:r>
      <w:r w:rsidR="004F6046" w:rsidRPr="008640B8">
        <w:rPr>
          <w:rtl/>
        </w:rPr>
        <w:t>محقق نائ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ن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،</w:t>
      </w:r>
      <w:r w:rsidR="004F6046" w:rsidRPr="008640B8">
        <w:rPr>
          <w:rtl/>
        </w:rPr>
        <w:t xml:space="preserve"> محقق اصفهان</w:t>
      </w:r>
      <w:r w:rsidR="004F6046" w:rsidRPr="008640B8">
        <w:rPr>
          <w:rFonts w:hint="cs"/>
          <w:rtl/>
        </w:rPr>
        <w:t>ی</w:t>
      </w:r>
      <w:r w:rsidR="0042721A" w:rsidRPr="008640B8">
        <w:rPr>
          <w:rFonts w:hint="cs"/>
          <w:rtl/>
        </w:rPr>
        <w:t xml:space="preserve"> و </w:t>
      </w:r>
      <w:r w:rsidR="004F6046" w:rsidRPr="008640B8">
        <w:rPr>
          <w:rtl/>
        </w:rPr>
        <w:t>مرحوم آقا</w:t>
      </w:r>
      <w:r w:rsidR="004F6046" w:rsidRPr="008640B8">
        <w:rPr>
          <w:rFonts w:hint="cs"/>
          <w:rtl/>
        </w:rPr>
        <w:t>ی</w:t>
      </w:r>
      <w:r w:rsidR="004F6046" w:rsidRPr="008640B8">
        <w:rPr>
          <w:rtl/>
        </w:rPr>
        <w:t xml:space="preserve"> خو</w:t>
      </w:r>
      <w:r w:rsidR="0042721A" w:rsidRPr="008640B8">
        <w:rPr>
          <w:rFonts w:hint="cs"/>
          <w:rtl/>
        </w:rPr>
        <w:t>یی فرموده‌اند: «</w:t>
      </w:r>
      <w:r w:rsidR="002D1B9E" w:rsidRPr="008640B8">
        <w:rPr>
          <w:rFonts w:hint="cs"/>
          <w:rtl/>
        </w:rPr>
        <w:t xml:space="preserve">در معاملات 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ک</w:t>
      </w:r>
      <w:r w:rsidR="004F6046" w:rsidRPr="008640B8">
        <w:rPr>
          <w:rtl/>
        </w:rPr>
        <w:t xml:space="preserve"> شرط ضمن</w:t>
      </w:r>
      <w:r w:rsidR="004F6046" w:rsidRPr="008640B8">
        <w:rPr>
          <w:rFonts w:hint="cs"/>
          <w:rtl/>
        </w:rPr>
        <w:t>ی</w:t>
      </w:r>
      <w:r w:rsidR="004F6046" w:rsidRPr="008640B8">
        <w:rPr>
          <w:rtl/>
        </w:rPr>
        <w:t xml:space="preserve"> عقلا</w:t>
      </w:r>
      <w:r w:rsidR="004F6046" w:rsidRPr="008640B8">
        <w:rPr>
          <w:rFonts w:hint="cs"/>
          <w:rtl/>
        </w:rPr>
        <w:t>یی</w:t>
      </w:r>
      <w:r w:rsidR="004F6046" w:rsidRPr="008640B8">
        <w:rPr>
          <w:rtl/>
        </w:rPr>
        <w:t xml:space="preserve"> هست</w:t>
      </w:r>
      <w:r w:rsidR="00A077AE" w:rsidRPr="008640B8">
        <w:rPr>
          <w:rFonts w:hint="cs"/>
          <w:rtl/>
        </w:rPr>
        <w:t>،</w:t>
      </w:r>
      <w:r w:rsidR="005F513C" w:rsidRPr="008640B8">
        <w:rPr>
          <w:rFonts w:hint="cs"/>
          <w:rtl/>
        </w:rPr>
        <w:t xml:space="preserve"> زیرا</w:t>
      </w:r>
      <w:r w:rsidR="004F6046" w:rsidRPr="008640B8">
        <w:rPr>
          <w:rtl/>
        </w:rPr>
        <w:t xml:space="preserve"> غرض نوع</w:t>
      </w:r>
      <w:r w:rsidR="004F6046" w:rsidRPr="008640B8">
        <w:rPr>
          <w:rFonts w:hint="cs"/>
          <w:rtl/>
        </w:rPr>
        <w:t>ی</w:t>
      </w:r>
      <w:r w:rsidR="004F6046" w:rsidRPr="008640B8">
        <w:rPr>
          <w:rtl/>
        </w:rPr>
        <w:t xml:space="preserve"> هرکدام از خر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دار</w:t>
      </w:r>
      <w:r w:rsidR="004F6046" w:rsidRPr="008640B8">
        <w:rPr>
          <w:rtl/>
        </w:rPr>
        <w:t xml:space="preserve"> و فروشنده ا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ن</w:t>
      </w:r>
      <w:r w:rsidR="004F6046" w:rsidRPr="008640B8">
        <w:rPr>
          <w:rtl/>
        </w:rPr>
        <w:t xml:space="preserve"> است که آن مال</w:t>
      </w:r>
      <w:r w:rsidR="004F6046" w:rsidRPr="008640B8">
        <w:rPr>
          <w:rFonts w:hint="cs"/>
          <w:rtl/>
        </w:rPr>
        <w:t>ی</w:t>
      </w:r>
      <w:r w:rsidR="004F6046" w:rsidRPr="008640B8">
        <w:rPr>
          <w:rtl/>
        </w:rPr>
        <w:t xml:space="preserve"> که از او به د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گر</w:t>
      </w:r>
      <w:r w:rsidR="004F6046" w:rsidRPr="008640B8">
        <w:rPr>
          <w:rFonts w:hint="cs"/>
          <w:rtl/>
        </w:rPr>
        <w:t>ی</w:t>
      </w:r>
      <w:r w:rsidR="004F6046" w:rsidRPr="008640B8">
        <w:rPr>
          <w:rtl/>
        </w:rPr>
        <w:t xml:space="preserve"> </w:t>
      </w:r>
      <w:r w:rsidR="004F6046" w:rsidRPr="008640B8">
        <w:rPr>
          <w:rtl/>
        </w:rPr>
        <w:lastRenderedPageBreak/>
        <w:t>منتقل م</w:t>
      </w:r>
      <w:r w:rsidR="004F6046" w:rsidRPr="008640B8">
        <w:rPr>
          <w:rFonts w:hint="cs"/>
          <w:rtl/>
        </w:rPr>
        <w:t>ی‌</w:t>
      </w:r>
      <w:r w:rsidR="004F6046" w:rsidRPr="008640B8">
        <w:rPr>
          <w:rFonts w:hint="eastAsia"/>
          <w:rtl/>
        </w:rPr>
        <w:t>شود،</w:t>
      </w:r>
      <w:r w:rsidR="004F6046" w:rsidRPr="008640B8">
        <w:rPr>
          <w:rtl/>
        </w:rPr>
        <w:t xml:space="preserve"> با آن مال</w:t>
      </w:r>
      <w:r w:rsidR="004F6046" w:rsidRPr="008640B8">
        <w:rPr>
          <w:rFonts w:hint="cs"/>
          <w:rtl/>
        </w:rPr>
        <w:t>ی</w:t>
      </w:r>
      <w:r w:rsidR="004F6046" w:rsidRPr="008640B8">
        <w:rPr>
          <w:rtl/>
        </w:rPr>
        <w:t xml:space="preserve"> که از آن شخص د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گر</w:t>
      </w:r>
      <w:r w:rsidR="004F6046" w:rsidRPr="008640B8">
        <w:rPr>
          <w:rtl/>
        </w:rPr>
        <w:t xml:space="preserve"> </w:t>
      </w:r>
      <w:r w:rsidR="004F6046" w:rsidRPr="008640B8">
        <w:rPr>
          <w:rFonts w:hint="eastAsia"/>
          <w:rtl/>
        </w:rPr>
        <w:t>به</w:t>
      </w:r>
      <w:r w:rsidR="004F6046" w:rsidRPr="008640B8">
        <w:rPr>
          <w:rtl/>
        </w:rPr>
        <w:t xml:space="preserve"> ا</w:t>
      </w:r>
      <w:r w:rsidR="002E7569" w:rsidRPr="008640B8">
        <w:rPr>
          <w:rFonts w:hint="cs"/>
          <w:rtl/>
        </w:rPr>
        <w:t>و</w:t>
      </w:r>
      <w:r w:rsidR="004F6046" w:rsidRPr="008640B8">
        <w:rPr>
          <w:rtl/>
        </w:rPr>
        <w:t xml:space="preserve"> منتقل م</w:t>
      </w:r>
      <w:r w:rsidR="004F6046" w:rsidRPr="008640B8">
        <w:rPr>
          <w:rFonts w:hint="cs"/>
          <w:rtl/>
        </w:rPr>
        <w:t>ی‌</w:t>
      </w:r>
      <w:r w:rsidR="004F6046" w:rsidRPr="008640B8">
        <w:rPr>
          <w:rFonts w:hint="eastAsia"/>
          <w:rtl/>
        </w:rPr>
        <w:t>شود،</w:t>
      </w:r>
      <w:r w:rsidR="004F6046" w:rsidRPr="008640B8">
        <w:rPr>
          <w:rtl/>
        </w:rPr>
        <w:t xml:space="preserve"> اختلاف</w:t>
      </w:r>
      <w:r w:rsidR="00A701CB">
        <w:rPr>
          <w:rFonts w:hint="cs"/>
          <w:rtl/>
        </w:rPr>
        <w:t xml:space="preserve"> قیمت</w:t>
      </w:r>
      <w:r w:rsidR="004F6046" w:rsidRPr="008640B8">
        <w:rPr>
          <w:rtl/>
        </w:rPr>
        <w:t xml:space="preserve"> فاحش نداشته باشد </w:t>
      </w:r>
      <w:r w:rsidR="008A0391" w:rsidRPr="008640B8">
        <w:rPr>
          <w:rFonts w:hint="cs"/>
          <w:rtl/>
        </w:rPr>
        <w:t>تا مالیت مال او</w:t>
      </w:r>
      <w:r w:rsidR="004F6046" w:rsidRPr="008640B8">
        <w:rPr>
          <w:rtl/>
        </w:rPr>
        <w:t xml:space="preserve"> حفظ شود</w:t>
      </w:r>
      <w:r w:rsidR="008A0391" w:rsidRPr="008640B8">
        <w:rPr>
          <w:rFonts w:hint="cs"/>
          <w:rtl/>
        </w:rPr>
        <w:t xml:space="preserve">. </w:t>
      </w:r>
      <w:r w:rsidR="004F6046" w:rsidRPr="008640B8">
        <w:rPr>
          <w:rtl/>
        </w:rPr>
        <w:t>خان</w:t>
      </w:r>
      <w:r w:rsidR="004F6046" w:rsidRPr="008640B8">
        <w:rPr>
          <w:rFonts w:hint="cs"/>
          <w:rtl/>
        </w:rPr>
        <w:t>ۀ</w:t>
      </w:r>
      <w:r w:rsidR="004F6046" w:rsidRPr="008640B8">
        <w:rPr>
          <w:rtl/>
        </w:rPr>
        <w:t xml:space="preserve"> سه م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ل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ارد</w:t>
      </w:r>
      <w:r w:rsidR="004F6046" w:rsidRPr="008640B8">
        <w:rPr>
          <w:rFonts w:hint="cs"/>
          <w:rtl/>
        </w:rPr>
        <w:t>ی</w:t>
      </w:r>
      <w:r w:rsidR="004F6046" w:rsidRPr="008640B8">
        <w:rPr>
          <w:rtl/>
        </w:rPr>
        <w:t xml:space="preserve"> اگر به دو م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ل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ارد</w:t>
      </w:r>
      <w:r w:rsidR="004F6046" w:rsidRPr="008640B8">
        <w:rPr>
          <w:rtl/>
        </w:rPr>
        <w:t xml:space="preserve"> و ن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م</w:t>
      </w:r>
      <w:r w:rsidR="004F6046" w:rsidRPr="008640B8">
        <w:rPr>
          <w:rtl/>
        </w:rPr>
        <w:t xml:space="preserve"> فروخته شود، ا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ن</w:t>
      </w:r>
      <w:r w:rsidR="004F6046" w:rsidRPr="008640B8">
        <w:rPr>
          <w:rtl/>
        </w:rPr>
        <w:t xml:space="preserve"> اختلاف فاحش است و خلاف غرض نوع</w:t>
      </w:r>
      <w:r w:rsidR="004F6046" w:rsidRPr="008640B8">
        <w:rPr>
          <w:rFonts w:hint="cs"/>
          <w:rtl/>
        </w:rPr>
        <w:t>ی</w:t>
      </w:r>
      <w:r w:rsidR="004F6046" w:rsidRPr="008640B8">
        <w:rPr>
          <w:rtl/>
        </w:rPr>
        <w:t xml:space="preserve"> است. ا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ن</w:t>
      </w:r>
      <w:r w:rsidR="004F6046" w:rsidRPr="008640B8">
        <w:rPr>
          <w:rtl/>
        </w:rPr>
        <w:t xml:space="preserve"> منشأ 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ک</w:t>
      </w:r>
      <w:r w:rsidR="004F6046" w:rsidRPr="008640B8">
        <w:rPr>
          <w:rtl/>
        </w:rPr>
        <w:t xml:space="preserve"> شرط ارتکاز</w:t>
      </w:r>
      <w:r w:rsidR="004F6046" w:rsidRPr="008640B8">
        <w:rPr>
          <w:rFonts w:hint="cs"/>
          <w:rtl/>
        </w:rPr>
        <w:t>ی</w:t>
      </w:r>
      <w:r w:rsidR="004F6046" w:rsidRPr="008640B8">
        <w:rPr>
          <w:rtl/>
        </w:rPr>
        <w:t xml:space="preserve"> م</w:t>
      </w:r>
      <w:r w:rsidR="004F6046" w:rsidRPr="008640B8">
        <w:rPr>
          <w:rFonts w:hint="cs"/>
          <w:rtl/>
        </w:rPr>
        <w:t>ی‌</w:t>
      </w:r>
      <w:r w:rsidR="004F6046" w:rsidRPr="008640B8">
        <w:rPr>
          <w:rFonts w:hint="eastAsia"/>
          <w:rtl/>
        </w:rPr>
        <w:t>شود</w:t>
      </w:r>
      <w:r w:rsidR="004F6046" w:rsidRPr="008640B8">
        <w:rPr>
          <w:rtl/>
        </w:rPr>
        <w:t xml:space="preserve"> که اگر </w:t>
      </w:r>
      <w:r w:rsidR="007C134B" w:rsidRPr="008640B8">
        <w:rPr>
          <w:rFonts w:hint="cs"/>
          <w:rtl/>
        </w:rPr>
        <w:t xml:space="preserve">اختلاف </w:t>
      </w:r>
      <w:r w:rsidR="008640B8" w:rsidRPr="008640B8">
        <w:rPr>
          <w:rFonts w:hint="cs"/>
          <w:rtl/>
        </w:rPr>
        <w:t>فاحش بین مبیع و ثمن وجو</w:t>
      </w:r>
      <w:r w:rsidR="00C653AF">
        <w:rPr>
          <w:rFonts w:hint="cs"/>
          <w:rtl/>
        </w:rPr>
        <w:t xml:space="preserve">د </w:t>
      </w:r>
      <w:r w:rsidR="008640B8" w:rsidRPr="008640B8">
        <w:rPr>
          <w:rFonts w:hint="cs"/>
          <w:rtl/>
        </w:rPr>
        <w:t xml:space="preserve">داشت </w:t>
      </w:r>
      <w:r w:rsidR="004F6046" w:rsidRPr="008640B8">
        <w:rPr>
          <w:rtl/>
        </w:rPr>
        <w:t>مغبون خ</w:t>
      </w:r>
      <w:r w:rsidR="004F6046" w:rsidRPr="008640B8">
        <w:rPr>
          <w:rFonts w:hint="cs"/>
          <w:rtl/>
        </w:rPr>
        <w:t>ی</w:t>
      </w:r>
      <w:r w:rsidR="004F6046" w:rsidRPr="008640B8">
        <w:rPr>
          <w:rFonts w:hint="eastAsia"/>
          <w:rtl/>
        </w:rPr>
        <w:t>ار</w:t>
      </w:r>
      <w:r w:rsidR="004F6046" w:rsidRPr="008640B8">
        <w:rPr>
          <w:rtl/>
        </w:rPr>
        <w:t xml:space="preserve"> فسخ دارد</w:t>
      </w:r>
      <w:r w:rsidR="008640B8" w:rsidRPr="008640B8">
        <w:rPr>
          <w:rFonts w:hint="cs"/>
          <w:rtl/>
        </w:rPr>
        <w:t>.»</w:t>
      </w:r>
      <w:r w:rsidR="00022013" w:rsidRPr="00022013">
        <w:rPr>
          <w:vertAlign w:val="superscript"/>
          <w:rtl/>
          <w:lang w:bidi="ar"/>
        </w:rPr>
        <w:footnoteReference w:id="7"/>
      </w:r>
      <w:r w:rsidR="00022013" w:rsidRPr="000851FF">
        <w:rPr>
          <w:highlight w:val="yellow"/>
          <w:rtl/>
        </w:rPr>
        <w:t xml:space="preserve"> </w:t>
      </w:r>
    </w:p>
    <w:p w14:paraId="3F5D9219" w14:textId="77777777" w:rsidR="004F6046" w:rsidRPr="00440A61" w:rsidRDefault="004F6046" w:rsidP="002D75E0">
      <w:pPr>
        <w:pStyle w:val="Heading3"/>
        <w:rPr>
          <w:rtl/>
        </w:rPr>
      </w:pPr>
      <w:bookmarkStart w:id="43" w:name="_Toc220404151"/>
      <w:r w:rsidRPr="00440A61">
        <w:rPr>
          <w:rFonts w:hint="eastAsia"/>
          <w:rtl/>
        </w:rPr>
        <w:t>تحل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ل</w:t>
      </w:r>
      <w:r w:rsidRPr="00440A61">
        <w:rPr>
          <w:rtl/>
        </w:rPr>
        <w:t xml:space="preserve"> محقق نائ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ن</w:t>
      </w:r>
      <w:r w:rsidRPr="00440A61">
        <w:rPr>
          <w:rFonts w:hint="cs"/>
          <w:rtl/>
        </w:rPr>
        <w:t>ی</w:t>
      </w:r>
      <w:r w:rsidRPr="00440A61">
        <w:rPr>
          <w:rtl/>
        </w:rPr>
        <w:t xml:space="preserve"> از حق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قت</w:t>
      </w:r>
      <w:r w:rsidRPr="00440A61">
        <w:rPr>
          <w:rtl/>
        </w:rPr>
        <w:t xml:space="preserve"> لزوم ب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ع</w:t>
      </w:r>
      <w:bookmarkEnd w:id="43"/>
    </w:p>
    <w:p w14:paraId="27A1E515" w14:textId="023CF6D7" w:rsidR="004F6046" w:rsidRPr="00440A61" w:rsidRDefault="00E328FF" w:rsidP="002D75E0">
      <w:pPr>
        <w:jc w:val="both"/>
      </w:pPr>
      <w:r w:rsidRPr="00440A61">
        <w:rPr>
          <w:rFonts w:hint="cs"/>
          <w:rtl/>
          <w:lang w:bidi="ar-SA"/>
        </w:rPr>
        <w:t>محقق نایینی برای این بیان یک توجیه عرفی مطرح کردند و فرموده‌اند: «</w:t>
      </w:r>
      <w:r w:rsidR="004F6046" w:rsidRPr="00440A61">
        <w:rPr>
          <w:rtl/>
        </w:rPr>
        <w:t>لزوم ب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ع</w:t>
      </w:r>
      <w:r w:rsidR="004F6046" w:rsidRPr="00440A61">
        <w:rPr>
          <w:rtl/>
        </w:rPr>
        <w:t xml:space="preserve"> با لزوم نکاح فرق م</w:t>
      </w:r>
      <w:r w:rsidR="004F6046" w:rsidRPr="00440A61">
        <w:rPr>
          <w:rFonts w:hint="cs"/>
          <w:rtl/>
        </w:rPr>
        <w:t>ی‌</w:t>
      </w:r>
      <w:r w:rsidR="004F6046" w:rsidRPr="00440A61">
        <w:rPr>
          <w:rFonts w:hint="eastAsia"/>
          <w:rtl/>
        </w:rPr>
        <w:t>کند</w:t>
      </w:r>
      <w:r w:rsidR="004F6046" w:rsidRPr="00440A61">
        <w:rPr>
          <w:rtl/>
        </w:rPr>
        <w:t>. لزوم نکاح حکم شرع</w:t>
      </w:r>
      <w:r w:rsidR="004F6046" w:rsidRPr="00440A61">
        <w:rPr>
          <w:rFonts w:hint="cs"/>
          <w:rtl/>
        </w:rPr>
        <w:t>ی</w:t>
      </w:r>
      <w:r w:rsidR="004F6046" w:rsidRPr="00440A61">
        <w:rPr>
          <w:rtl/>
        </w:rPr>
        <w:t xml:space="preserve"> 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ا</w:t>
      </w:r>
      <w:r w:rsidR="004F6046" w:rsidRPr="00440A61">
        <w:rPr>
          <w:rtl/>
        </w:rPr>
        <w:t xml:space="preserve"> حکم عقلا</w:t>
      </w:r>
      <w:r w:rsidR="004F6046" w:rsidRPr="00440A61">
        <w:rPr>
          <w:rFonts w:hint="cs"/>
          <w:rtl/>
        </w:rPr>
        <w:t>یی</w:t>
      </w:r>
      <w:r w:rsidR="004F6046" w:rsidRPr="00440A61">
        <w:rPr>
          <w:rtl/>
        </w:rPr>
        <w:t xml:space="preserve"> است</w:t>
      </w:r>
      <w:r w:rsidR="004F6046" w:rsidRPr="00440A61">
        <w:rPr>
          <w:rFonts w:hint="cs"/>
          <w:rtl/>
        </w:rPr>
        <w:t>،</w:t>
      </w:r>
      <w:r w:rsidR="004F6046" w:rsidRPr="00440A61">
        <w:rPr>
          <w:rtl/>
        </w:rPr>
        <w:t xml:space="preserve"> ربط</w:t>
      </w:r>
      <w:r w:rsidR="004F6046" w:rsidRPr="00440A61">
        <w:rPr>
          <w:rFonts w:hint="cs"/>
          <w:rtl/>
        </w:rPr>
        <w:t>ی</w:t>
      </w:r>
      <w:r w:rsidR="004F6046" w:rsidRPr="00440A61">
        <w:rPr>
          <w:rtl/>
        </w:rPr>
        <w:t xml:space="preserve"> به انشا</w:t>
      </w:r>
      <w:r w:rsidR="004F6046" w:rsidRPr="00440A61">
        <w:rPr>
          <w:rFonts w:hint="cs"/>
          <w:rtl/>
        </w:rPr>
        <w:t>ی</w:t>
      </w:r>
      <w:r w:rsidR="004F6046" w:rsidRPr="00440A61">
        <w:rPr>
          <w:rtl/>
        </w:rPr>
        <w:t xml:space="preserve"> زوجه ندارد</w:t>
      </w:r>
      <w:r w:rsidR="003C6BFE" w:rsidRPr="00440A61">
        <w:rPr>
          <w:rFonts w:hint="cs"/>
          <w:rtl/>
        </w:rPr>
        <w:t xml:space="preserve"> ولی</w:t>
      </w:r>
      <w:r w:rsidR="004F6046" w:rsidRPr="00440A61">
        <w:rPr>
          <w:rtl/>
        </w:rPr>
        <w:t xml:space="preserve"> لزوم ب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ع</w:t>
      </w:r>
      <w:r w:rsidR="004F6046" w:rsidRPr="00440A61">
        <w:rPr>
          <w:rtl/>
        </w:rPr>
        <w:t xml:space="preserve"> حکم عقلا</w:t>
      </w:r>
      <w:r w:rsidR="004F6046" w:rsidRPr="00440A61">
        <w:rPr>
          <w:rFonts w:hint="cs"/>
          <w:rtl/>
        </w:rPr>
        <w:t>یی</w:t>
      </w:r>
      <w:r w:rsidR="004F6046" w:rsidRPr="00440A61">
        <w:rPr>
          <w:rtl/>
        </w:rPr>
        <w:t xml:space="preserve"> 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ا</w:t>
      </w:r>
      <w:r w:rsidR="004F6046" w:rsidRPr="00440A61">
        <w:rPr>
          <w:rtl/>
        </w:rPr>
        <w:t xml:space="preserve"> شرع</w:t>
      </w:r>
      <w:r w:rsidR="004F6046" w:rsidRPr="00440A61">
        <w:rPr>
          <w:rFonts w:hint="cs"/>
          <w:rtl/>
        </w:rPr>
        <w:t>ی</w:t>
      </w:r>
      <w:r w:rsidR="004F6046" w:rsidRPr="00440A61">
        <w:rPr>
          <w:rtl/>
        </w:rPr>
        <w:t xml:space="preserve"> ن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ست</w:t>
      </w:r>
      <w:r w:rsidR="00D13D79" w:rsidRPr="00440A61">
        <w:rPr>
          <w:rFonts w:hint="cs"/>
          <w:rtl/>
        </w:rPr>
        <w:t xml:space="preserve">، </w:t>
      </w:r>
      <w:r w:rsidR="004F6046" w:rsidRPr="00440A61">
        <w:rPr>
          <w:rtl/>
        </w:rPr>
        <w:t>مُنشَأ خود با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ع</w:t>
      </w:r>
      <w:r w:rsidR="004F6046" w:rsidRPr="00440A61">
        <w:rPr>
          <w:rtl/>
        </w:rPr>
        <w:t xml:space="preserve"> و مشتر</w:t>
      </w:r>
      <w:r w:rsidR="004F6046" w:rsidRPr="00440A61">
        <w:rPr>
          <w:rFonts w:hint="cs"/>
          <w:rtl/>
        </w:rPr>
        <w:t>ی</w:t>
      </w:r>
      <w:r w:rsidR="004F6046" w:rsidRPr="00440A61">
        <w:rPr>
          <w:rtl/>
        </w:rPr>
        <w:t xml:space="preserve"> است. با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ع</w:t>
      </w:r>
      <w:r w:rsidR="004F6046" w:rsidRPr="00440A61">
        <w:rPr>
          <w:rtl/>
        </w:rPr>
        <w:t xml:space="preserve"> و مشتر</w:t>
      </w:r>
      <w:r w:rsidR="004F6046" w:rsidRPr="00440A61">
        <w:rPr>
          <w:rFonts w:hint="cs"/>
          <w:rtl/>
        </w:rPr>
        <w:t>ی</w:t>
      </w:r>
      <w:r w:rsidR="004F6046" w:rsidRPr="00440A61">
        <w:rPr>
          <w:rtl/>
        </w:rPr>
        <w:t xml:space="preserve"> در</w:t>
      </w:r>
      <w:r w:rsidR="003677FC">
        <w:rPr>
          <w:rFonts w:hint="cs"/>
          <w:rtl/>
        </w:rPr>
        <w:t xml:space="preserve"> مثلا</w:t>
      </w:r>
      <w:r w:rsidR="004F6046" w:rsidRPr="00440A61">
        <w:rPr>
          <w:rtl/>
        </w:rPr>
        <w:t xml:space="preserve"> ب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ع</w:t>
      </w:r>
      <w:r w:rsidR="004F6046" w:rsidRPr="00440A61">
        <w:rPr>
          <w:rtl/>
        </w:rPr>
        <w:t xml:space="preserve"> </w:t>
      </w:r>
      <w:r w:rsidR="009F4819" w:rsidRPr="00440A61">
        <w:rPr>
          <w:rFonts w:hint="cs"/>
          <w:rtl/>
        </w:rPr>
        <w:t xml:space="preserve">خانه </w:t>
      </w:r>
      <w:r w:rsidR="004F6046" w:rsidRPr="00440A61">
        <w:rPr>
          <w:rtl/>
        </w:rPr>
        <w:t xml:space="preserve">دو </w:t>
      </w:r>
      <w:r w:rsidR="00D2093C" w:rsidRPr="00440A61">
        <w:rPr>
          <w:rFonts w:hint="cs"/>
          <w:rtl/>
        </w:rPr>
        <w:t>انشا</w:t>
      </w:r>
      <w:r w:rsidR="00D2093C" w:rsidRPr="00440A61">
        <w:rPr>
          <w:rFonts w:hint="eastAsia"/>
          <w:rtl/>
        </w:rPr>
        <w:t>ء</w:t>
      </w:r>
      <w:r w:rsidR="004F6046" w:rsidRPr="00440A61">
        <w:rPr>
          <w:rtl/>
        </w:rPr>
        <w:t xml:space="preserve"> دارند:</w:t>
      </w:r>
      <w:r w:rsidR="009F4819" w:rsidRPr="00440A61">
        <w:rPr>
          <w:rFonts w:hint="cs"/>
          <w:rtl/>
        </w:rPr>
        <w:t xml:space="preserve"> یک</w:t>
      </w:r>
      <w:r w:rsidR="00D31F82" w:rsidRPr="00440A61">
        <w:rPr>
          <w:rFonts w:hint="cs"/>
          <w:rtl/>
        </w:rPr>
        <w:t>:</w:t>
      </w:r>
      <w:r w:rsidR="009F4819" w:rsidRPr="00440A61">
        <w:rPr>
          <w:rFonts w:hint="cs"/>
          <w:rtl/>
        </w:rPr>
        <w:t xml:space="preserve"> </w:t>
      </w:r>
      <w:r w:rsidR="004F6046" w:rsidRPr="00440A61">
        <w:rPr>
          <w:rtl/>
        </w:rPr>
        <w:t>انشا</w:t>
      </w:r>
      <w:r w:rsidR="004F6046" w:rsidRPr="00440A61">
        <w:rPr>
          <w:rFonts w:hint="cs"/>
          <w:rtl/>
        </w:rPr>
        <w:t>ی</w:t>
      </w:r>
      <w:r w:rsidR="004F6046" w:rsidRPr="00440A61">
        <w:rPr>
          <w:rtl/>
        </w:rPr>
        <w:t xml:space="preserve"> ملک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ت</w:t>
      </w:r>
      <w:r w:rsidR="004F6046" w:rsidRPr="00440A61">
        <w:rPr>
          <w:rtl/>
        </w:rPr>
        <w:t xml:space="preserve"> </w:t>
      </w:r>
      <w:r w:rsidR="009F4819" w:rsidRPr="00440A61">
        <w:rPr>
          <w:rFonts w:hint="cs"/>
          <w:rtl/>
        </w:rPr>
        <w:t xml:space="preserve">توسط بایع </w:t>
      </w:r>
      <w:r w:rsidR="003677FC">
        <w:rPr>
          <w:rFonts w:hint="cs"/>
          <w:rtl/>
        </w:rPr>
        <w:t>که ا</w:t>
      </w:r>
      <w:r w:rsidR="004F6046" w:rsidRPr="00440A61">
        <w:rPr>
          <w:rtl/>
        </w:rPr>
        <w:t>ز آن تعب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ر</w:t>
      </w:r>
      <w:r w:rsidR="004F6046" w:rsidRPr="00440A61">
        <w:rPr>
          <w:rtl/>
        </w:rPr>
        <w:t xml:space="preserve"> به التزام به عقد</w:t>
      </w:r>
      <w:r w:rsidR="006B523E" w:rsidRPr="00440A61">
        <w:rPr>
          <w:rtl/>
        </w:rPr>
        <w:t xml:space="preserve"> م</w:t>
      </w:r>
      <w:r w:rsidR="006B523E" w:rsidRPr="00440A61">
        <w:rPr>
          <w:rFonts w:hint="cs"/>
          <w:rtl/>
        </w:rPr>
        <w:t>ی‌</w:t>
      </w:r>
      <w:r w:rsidR="006B523E" w:rsidRPr="00440A61">
        <w:rPr>
          <w:rFonts w:hint="eastAsia"/>
          <w:rtl/>
        </w:rPr>
        <w:t>شود</w:t>
      </w:r>
      <w:r w:rsidR="006B523E" w:rsidRPr="00440A61">
        <w:rPr>
          <w:rFonts w:hint="cs"/>
          <w:rtl/>
        </w:rPr>
        <w:t>. دو:</w:t>
      </w:r>
      <w:r w:rsidR="004F6046" w:rsidRPr="00440A61">
        <w:rPr>
          <w:rtl/>
        </w:rPr>
        <w:t xml:space="preserve"> انشا</w:t>
      </w:r>
      <w:r w:rsidR="004F6046" w:rsidRPr="00440A61">
        <w:rPr>
          <w:rFonts w:hint="cs"/>
          <w:rtl/>
        </w:rPr>
        <w:t>ی</w:t>
      </w:r>
      <w:r w:rsidR="004F6046" w:rsidRPr="00440A61">
        <w:rPr>
          <w:rtl/>
        </w:rPr>
        <w:t xml:space="preserve"> التزام به بقا</w:t>
      </w:r>
      <w:r w:rsidR="004F6046" w:rsidRPr="00440A61">
        <w:rPr>
          <w:rFonts w:hint="cs"/>
          <w:rtl/>
        </w:rPr>
        <w:t>ی</w:t>
      </w:r>
      <w:r w:rsidR="004F6046" w:rsidRPr="00440A61">
        <w:rPr>
          <w:rtl/>
        </w:rPr>
        <w:t xml:space="preserve"> عقد. 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عن</w:t>
      </w:r>
      <w:r w:rsidR="004F6046" w:rsidRPr="00440A61">
        <w:rPr>
          <w:rFonts w:hint="cs"/>
          <w:rtl/>
        </w:rPr>
        <w:t>ی</w:t>
      </w:r>
      <w:r w:rsidR="004F6046" w:rsidRPr="00440A61">
        <w:rPr>
          <w:rtl/>
        </w:rPr>
        <w:t xml:space="preserve"> با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ع</w:t>
      </w:r>
      <w:r w:rsidR="004F6046" w:rsidRPr="00440A61">
        <w:rPr>
          <w:rtl/>
        </w:rPr>
        <w:t xml:space="preserve"> هم ملک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ت</w:t>
      </w:r>
      <w:r w:rsidR="004F6046" w:rsidRPr="00440A61">
        <w:rPr>
          <w:rtl/>
        </w:rPr>
        <w:t xml:space="preserve"> مشتر</w:t>
      </w:r>
      <w:r w:rsidR="004F6046" w:rsidRPr="00440A61">
        <w:rPr>
          <w:rFonts w:hint="cs"/>
          <w:rtl/>
        </w:rPr>
        <w:t>ی</w:t>
      </w:r>
      <w:r w:rsidR="004F6046" w:rsidRPr="00440A61">
        <w:rPr>
          <w:rtl/>
        </w:rPr>
        <w:t xml:space="preserve"> را نسبت به ا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ن</w:t>
      </w:r>
      <w:r w:rsidR="004F6046" w:rsidRPr="00440A61">
        <w:rPr>
          <w:rtl/>
        </w:rPr>
        <w:t xml:space="preserve"> خانه در مقابل آن ثمن انشا م</w:t>
      </w:r>
      <w:r w:rsidR="004F6046" w:rsidRPr="00440A61">
        <w:rPr>
          <w:rFonts w:hint="cs"/>
          <w:rtl/>
        </w:rPr>
        <w:t>ی‌</w:t>
      </w:r>
      <w:r w:rsidR="004F6046" w:rsidRPr="00440A61">
        <w:rPr>
          <w:rFonts w:hint="eastAsia"/>
          <w:rtl/>
        </w:rPr>
        <w:t>کند،</w:t>
      </w:r>
      <w:r w:rsidR="004F6046" w:rsidRPr="00440A61">
        <w:rPr>
          <w:rtl/>
        </w:rPr>
        <w:t xml:space="preserve"> هم به بقا</w:t>
      </w:r>
      <w:r w:rsidR="004F6046" w:rsidRPr="00440A61">
        <w:rPr>
          <w:rFonts w:hint="cs"/>
          <w:rtl/>
        </w:rPr>
        <w:t>ی</w:t>
      </w:r>
      <w:r w:rsidR="004F6046" w:rsidRPr="00440A61">
        <w:rPr>
          <w:rtl/>
        </w:rPr>
        <w:t xml:space="preserve"> ا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ن</w:t>
      </w:r>
      <w:r w:rsidR="004F6046" w:rsidRPr="00440A61">
        <w:rPr>
          <w:rtl/>
        </w:rPr>
        <w:t xml:space="preserve"> ب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ع</w:t>
      </w:r>
      <w:r w:rsidR="004F6046" w:rsidRPr="00440A61">
        <w:rPr>
          <w:rtl/>
        </w:rPr>
        <w:t xml:space="preserve"> و عدم فسخ آن ملتز</w:t>
      </w:r>
      <w:r w:rsidR="004F6046" w:rsidRPr="00440A61">
        <w:rPr>
          <w:rFonts w:hint="eastAsia"/>
          <w:rtl/>
        </w:rPr>
        <w:t>م</w:t>
      </w:r>
      <w:r w:rsidR="004F6046" w:rsidRPr="00440A61">
        <w:rPr>
          <w:rtl/>
        </w:rPr>
        <w:t xml:space="preserve"> م</w:t>
      </w:r>
      <w:r w:rsidR="004F6046" w:rsidRPr="00440A61">
        <w:rPr>
          <w:rFonts w:hint="cs"/>
          <w:rtl/>
        </w:rPr>
        <w:t>ی‌</w:t>
      </w:r>
      <w:r w:rsidR="004F6046" w:rsidRPr="00440A61">
        <w:rPr>
          <w:rFonts w:hint="eastAsia"/>
          <w:rtl/>
        </w:rPr>
        <w:t>شود</w:t>
      </w:r>
      <w:r w:rsidR="004F6046" w:rsidRPr="00440A61">
        <w:rPr>
          <w:rtl/>
        </w:rPr>
        <w:t xml:space="preserve">. </w:t>
      </w:r>
      <w:r w:rsidR="004F6046" w:rsidRPr="00370694">
        <w:rPr>
          <w:rtl/>
        </w:rPr>
        <w:t>ا</w:t>
      </w:r>
      <w:r w:rsidR="004F6046" w:rsidRPr="00370694">
        <w:rPr>
          <w:rFonts w:hint="cs"/>
          <w:rtl/>
        </w:rPr>
        <w:t>ی</w:t>
      </w:r>
      <w:r w:rsidR="004F6046" w:rsidRPr="00370694">
        <w:rPr>
          <w:rFonts w:hint="eastAsia"/>
          <w:rtl/>
        </w:rPr>
        <w:t>ن</w:t>
      </w:r>
      <w:r w:rsidR="004F6046" w:rsidRPr="00370694">
        <w:rPr>
          <w:rtl/>
        </w:rPr>
        <w:t xml:space="preserve"> التزام دوم که </w:t>
      </w:r>
      <w:r w:rsidR="00370694">
        <w:rPr>
          <w:rFonts w:hint="cs"/>
          <w:rtl/>
        </w:rPr>
        <w:t xml:space="preserve">هم </w:t>
      </w:r>
      <w:r w:rsidR="004F6046" w:rsidRPr="00370694">
        <w:rPr>
          <w:rtl/>
        </w:rPr>
        <w:t>با</w:t>
      </w:r>
      <w:r w:rsidR="004F6046" w:rsidRPr="00370694">
        <w:rPr>
          <w:rFonts w:hint="cs"/>
          <w:rtl/>
        </w:rPr>
        <w:t>ی</w:t>
      </w:r>
      <w:r w:rsidR="004F6046" w:rsidRPr="00370694">
        <w:rPr>
          <w:rFonts w:hint="eastAsia"/>
          <w:rtl/>
        </w:rPr>
        <w:t>ع</w:t>
      </w:r>
      <w:r w:rsidR="00370694">
        <w:rPr>
          <w:rFonts w:hint="cs"/>
          <w:rtl/>
        </w:rPr>
        <w:t xml:space="preserve"> و هم مشتری آن را</w:t>
      </w:r>
      <w:r w:rsidR="004F6046" w:rsidRPr="00370694">
        <w:rPr>
          <w:rtl/>
        </w:rPr>
        <w:t xml:space="preserve"> انجام م</w:t>
      </w:r>
      <w:r w:rsidR="004F6046" w:rsidRPr="00370694">
        <w:rPr>
          <w:rFonts w:hint="cs"/>
          <w:rtl/>
        </w:rPr>
        <w:t>ی‌</w:t>
      </w:r>
      <w:r w:rsidR="004F6046" w:rsidRPr="00370694">
        <w:rPr>
          <w:rFonts w:hint="eastAsia"/>
          <w:rtl/>
        </w:rPr>
        <w:t>ده</w:t>
      </w:r>
      <w:r w:rsidR="00370694">
        <w:rPr>
          <w:rFonts w:hint="cs"/>
          <w:rtl/>
        </w:rPr>
        <w:t>ن</w:t>
      </w:r>
      <w:r w:rsidR="004F6046" w:rsidRPr="00370694">
        <w:rPr>
          <w:rFonts w:hint="eastAsia"/>
          <w:rtl/>
        </w:rPr>
        <w:t>د</w:t>
      </w:r>
      <w:r w:rsidR="004F6046" w:rsidRPr="00440A61">
        <w:rPr>
          <w:rFonts w:hint="eastAsia"/>
          <w:rtl/>
        </w:rPr>
        <w:t>،</w:t>
      </w:r>
      <w:r w:rsidR="004F6046" w:rsidRPr="00440A61">
        <w:rPr>
          <w:rtl/>
        </w:rPr>
        <w:t xml:space="preserve"> منشأ لزوم ب</w:t>
      </w:r>
      <w:r w:rsidR="004F6046" w:rsidRPr="00440A61">
        <w:rPr>
          <w:rFonts w:hint="cs"/>
          <w:rtl/>
        </w:rPr>
        <w:t>ی</w:t>
      </w:r>
      <w:r w:rsidR="004F6046" w:rsidRPr="00440A61">
        <w:rPr>
          <w:rFonts w:hint="eastAsia"/>
          <w:rtl/>
        </w:rPr>
        <w:t>ع</w:t>
      </w:r>
      <w:r w:rsidR="004F6046" w:rsidRPr="00440A61">
        <w:rPr>
          <w:rtl/>
        </w:rPr>
        <w:t xml:space="preserve"> است.</w:t>
      </w:r>
    </w:p>
    <w:p w14:paraId="08DE2F93" w14:textId="1B774A65" w:rsidR="004F6046" w:rsidRPr="002D6C5B" w:rsidRDefault="004F6046" w:rsidP="002D75E0">
      <w:pPr>
        <w:jc w:val="both"/>
        <w:rPr>
          <w:rtl/>
        </w:rPr>
      </w:pPr>
      <w:r w:rsidRPr="00440A61">
        <w:rPr>
          <w:rtl/>
        </w:rPr>
        <w:t xml:space="preserve"> لذا </w:t>
      </w:r>
      <w:r w:rsidR="00211B68" w:rsidRPr="00440A61">
        <w:rPr>
          <w:rFonts w:hint="cs"/>
          <w:rtl/>
        </w:rPr>
        <w:t>گفته می‌شود: «</w:t>
      </w:r>
      <w:r w:rsidRPr="00440A61">
        <w:rPr>
          <w:rtl/>
        </w:rPr>
        <w:t>لزوم ب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ع</w:t>
      </w:r>
      <w:r w:rsidR="007E2D41">
        <w:rPr>
          <w:rFonts w:hint="cs"/>
          <w:rtl/>
        </w:rPr>
        <w:t>،</w:t>
      </w:r>
      <w:r w:rsidRPr="00440A61">
        <w:rPr>
          <w:rtl/>
        </w:rPr>
        <w:t xml:space="preserve"> حق</w:t>
      </w:r>
      <w:r w:rsidRPr="00440A61">
        <w:rPr>
          <w:rFonts w:hint="cs"/>
          <w:rtl/>
        </w:rPr>
        <w:t>ی</w:t>
      </w:r>
      <w:r w:rsidRPr="00440A61">
        <w:rPr>
          <w:rtl/>
        </w:rPr>
        <w:t xml:space="preserve"> است</w:t>
      </w:r>
      <w:r w:rsidR="00211B68" w:rsidRPr="00440A61">
        <w:rPr>
          <w:rFonts w:hint="cs"/>
          <w:rtl/>
        </w:rPr>
        <w:t>»</w:t>
      </w:r>
      <w:r w:rsidRPr="00440A61">
        <w:rPr>
          <w:rtl/>
        </w:rPr>
        <w:t xml:space="preserve"> 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عن</w:t>
      </w:r>
      <w:r w:rsidRPr="00440A61">
        <w:rPr>
          <w:rFonts w:hint="cs"/>
          <w:rtl/>
        </w:rPr>
        <w:t>ی</w:t>
      </w:r>
      <w:r w:rsidRPr="00440A61">
        <w:rPr>
          <w:rtl/>
        </w:rPr>
        <w:t xml:space="preserve"> ناش</w:t>
      </w:r>
      <w:r w:rsidRPr="00440A61">
        <w:rPr>
          <w:rFonts w:hint="cs"/>
          <w:rtl/>
        </w:rPr>
        <w:t>ی</w:t>
      </w:r>
      <w:r w:rsidR="00CA2210" w:rsidRPr="00440A61">
        <w:rPr>
          <w:rFonts w:hint="cs"/>
          <w:rtl/>
        </w:rPr>
        <w:t xml:space="preserve"> </w:t>
      </w:r>
      <w:r w:rsidRPr="00440A61">
        <w:rPr>
          <w:rtl/>
        </w:rPr>
        <w:t>از امضا</w:t>
      </w:r>
      <w:r w:rsidRPr="00440A61">
        <w:rPr>
          <w:rFonts w:hint="cs"/>
          <w:rtl/>
        </w:rPr>
        <w:t>ی</w:t>
      </w:r>
      <w:r w:rsidRPr="00440A61">
        <w:rPr>
          <w:rtl/>
        </w:rPr>
        <w:t xml:space="preserve"> ا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ن</w:t>
      </w:r>
      <w:r w:rsidRPr="00440A61">
        <w:rPr>
          <w:rtl/>
        </w:rPr>
        <w:t xml:space="preserve"> التزام دوم با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ع</w:t>
      </w:r>
      <w:r w:rsidRPr="00440A61">
        <w:rPr>
          <w:rtl/>
        </w:rPr>
        <w:t xml:space="preserve"> و مشتر</w:t>
      </w:r>
      <w:r w:rsidRPr="00440A61">
        <w:rPr>
          <w:rFonts w:hint="cs"/>
          <w:rtl/>
        </w:rPr>
        <w:t>ی</w:t>
      </w:r>
      <w:r w:rsidR="00CA2210" w:rsidRPr="00440A61">
        <w:rPr>
          <w:rFonts w:hint="cs"/>
          <w:rtl/>
        </w:rPr>
        <w:t xml:space="preserve"> است.</w:t>
      </w:r>
      <w:r w:rsidRPr="00440A61">
        <w:rPr>
          <w:rtl/>
        </w:rPr>
        <w:t xml:space="preserve"> و لذا </w:t>
      </w:r>
      <w:r w:rsidR="00C20139" w:rsidRPr="00440A61">
        <w:rPr>
          <w:rFonts w:hint="cs"/>
          <w:rtl/>
        </w:rPr>
        <w:t xml:space="preserve">در مواردی </w:t>
      </w:r>
      <w:r w:rsidRPr="00440A61">
        <w:rPr>
          <w:rtl/>
        </w:rPr>
        <w:t>که با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ع</w:t>
      </w:r>
      <w:r w:rsidRPr="00440A61">
        <w:rPr>
          <w:rtl/>
        </w:rPr>
        <w:t xml:space="preserve"> و مشتر</w:t>
      </w:r>
      <w:r w:rsidRPr="00440A61">
        <w:rPr>
          <w:rFonts w:hint="cs"/>
          <w:rtl/>
        </w:rPr>
        <w:t>ی</w:t>
      </w:r>
      <w:r w:rsidRPr="00440A61">
        <w:rPr>
          <w:rtl/>
        </w:rPr>
        <w:t xml:space="preserve"> التزام به بقا</w:t>
      </w:r>
      <w:r w:rsidRPr="00440A61">
        <w:rPr>
          <w:rFonts w:hint="cs"/>
          <w:rtl/>
        </w:rPr>
        <w:t>ی</w:t>
      </w:r>
      <w:r w:rsidRPr="00440A61">
        <w:rPr>
          <w:rtl/>
        </w:rPr>
        <w:t xml:space="preserve"> عقد ندارند، مثل هم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ن</w:t>
      </w:r>
      <w:r w:rsidRPr="00440A61">
        <w:rPr>
          <w:rtl/>
        </w:rPr>
        <w:t xml:space="preserve"> مورد ب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ع‌الغبن</w:t>
      </w:r>
      <w:r w:rsidR="000076D2" w:rsidRPr="00440A61">
        <w:rPr>
          <w:rFonts w:hint="cs"/>
          <w:rtl/>
        </w:rPr>
        <w:t xml:space="preserve"> که</w:t>
      </w:r>
      <w:r w:rsidRPr="00440A61">
        <w:rPr>
          <w:rtl/>
        </w:rPr>
        <w:t xml:space="preserve"> مغبون التزام به بقا</w:t>
      </w:r>
      <w:r w:rsidRPr="00440A61">
        <w:rPr>
          <w:rFonts w:hint="cs"/>
          <w:rtl/>
        </w:rPr>
        <w:t>ی</w:t>
      </w:r>
      <w:r w:rsidRPr="00440A61">
        <w:rPr>
          <w:rtl/>
        </w:rPr>
        <w:t xml:space="preserve"> عقد و عدم فسخ آن در فرض ظهور غبن ندارد 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ا</w:t>
      </w:r>
      <w:r w:rsidRPr="00440A61">
        <w:rPr>
          <w:rtl/>
        </w:rPr>
        <w:t xml:space="preserve"> </w:t>
      </w:r>
      <w:r w:rsidR="00714EAE" w:rsidRPr="00440A61">
        <w:rPr>
          <w:rFonts w:hint="cs"/>
          <w:rtl/>
        </w:rPr>
        <w:t>مواردی</w:t>
      </w:r>
      <w:r w:rsidRPr="00440A61">
        <w:rPr>
          <w:rtl/>
        </w:rPr>
        <w:t xml:space="preserve"> که با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ع</w:t>
      </w:r>
      <w:r w:rsidRPr="00440A61">
        <w:rPr>
          <w:rtl/>
        </w:rPr>
        <w:t xml:space="preserve"> و مشتر</w:t>
      </w:r>
      <w:r w:rsidRPr="00440A61">
        <w:rPr>
          <w:rFonts w:hint="cs"/>
          <w:rtl/>
        </w:rPr>
        <w:t>ی</w:t>
      </w:r>
      <w:r w:rsidRPr="00440A61">
        <w:rPr>
          <w:rtl/>
        </w:rPr>
        <w:t xml:space="preserve"> الت</w:t>
      </w:r>
      <w:r w:rsidRPr="00440A61">
        <w:rPr>
          <w:rFonts w:hint="eastAsia"/>
          <w:rtl/>
        </w:rPr>
        <w:t>زام</w:t>
      </w:r>
      <w:r w:rsidRPr="00440A61">
        <w:rPr>
          <w:rtl/>
        </w:rPr>
        <w:t xml:space="preserve"> دارند اما شارع امضا نکرد</w:t>
      </w:r>
      <w:r w:rsidRPr="00440A61">
        <w:rPr>
          <w:rFonts w:hint="cs"/>
          <w:rtl/>
        </w:rPr>
        <w:t>ه</w:t>
      </w:r>
      <w:r w:rsidRPr="00440A61">
        <w:rPr>
          <w:rtl/>
        </w:rPr>
        <w:t>؛ مثل خ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ار</w:t>
      </w:r>
      <w:r w:rsidRPr="00440A61">
        <w:rPr>
          <w:rtl/>
        </w:rPr>
        <w:t xml:space="preserve"> مجلس</w:t>
      </w:r>
      <w:r w:rsidR="005B4A62">
        <w:rPr>
          <w:rFonts w:hint="cs"/>
          <w:rtl/>
        </w:rPr>
        <w:t xml:space="preserve"> و </w:t>
      </w:r>
      <w:r w:rsidRPr="00440A61">
        <w:rPr>
          <w:rtl/>
        </w:rPr>
        <w:t>خ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ار</w:t>
      </w:r>
      <w:r w:rsidRPr="00440A61">
        <w:rPr>
          <w:rtl/>
        </w:rPr>
        <w:t xml:space="preserve"> ح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وان</w:t>
      </w:r>
      <w:r w:rsidRPr="00440A61">
        <w:rPr>
          <w:rFonts w:hint="cs"/>
          <w:rtl/>
        </w:rPr>
        <w:t>،</w:t>
      </w:r>
      <w:r w:rsidRPr="00440A61">
        <w:rPr>
          <w:rtl/>
        </w:rPr>
        <w:t xml:space="preserve"> معنا</w:t>
      </w:r>
      <w:r w:rsidRPr="00440A61">
        <w:rPr>
          <w:rFonts w:hint="cs"/>
          <w:rtl/>
        </w:rPr>
        <w:t>ی</w:t>
      </w:r>
      <w:r w:rsidR="00613D80" w:rsidRPr="00440A61">
        <w:rPr>
          <w:rFonts w:hint="cs"/>
          <w:rtl/>
        </w:rPr>
        <w:t xml:space="preserve"> آن</w:t>
      </w:r>
      <w:r w:rsidRPr="00440A61">
        <w:rPr>
          <w:rtl/>
        </w:rPr>
        <w:t xml:space="preserve"> ا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ن</w:t>
      </w:r>
      <w:r w:rsidRPr="00440A61">
        <w:rPr>
          <w:rtl/>
        </w:rPr>
        <w:t xml:space="preserve"> است که لزوم حق</w:t>
      </w:r>
      <w:r w:rsidRPr="00440A61">
        <w:rPr>
          <w:rFonts w:hint="cs"/>
          <w:rtl/>
        </w:rPr>
        <w:t>ی</w:t>
      </w:r>
      <w:r w:rsidRPr="00440A61">
        <w:rPr>
          <w:rtl/>
        </w:rPr>
        <w:t xml:space="preserve"> ن</w:t>
      </w:r>
      <w:r w:rsidRPr="00440A61">
        <w:rPr>
          <w:rFonts w:hint="cs"/>
          <w:rtl/>
        </w:rPr>
        <w:t>ی</w:t>
      </w:r>
      <w:r w:rsidRPr="00440A61">
        <w:rPr>
          <w:rFonts w:hint="eastAsia"/>
          <w:rtl/>
        </w:rPr>
        <w:t>ست</w:t>
      </w:r>
      <w:r w:rsidR="00C95D15" w:rsidRPr="00440A61">
        <w:rPr>
          <w:rFonts w:hint="cs"/>
          <w:rtl/>
        </w:rPr>
        <w:t xml:space="preserve"> بلکه</w:t>
      </w:r>
      <w:r w:rsidRPr="00440A61">
        <w:rPr>
          <w:rtl/>
        </w:rPr>
        <w:t xml:space="preserve"> جواز حق</w:t>
      </w:r>
      <w:r w:rsidRPr="00440A61">
        <w:rPr>
          <w:rFonts w:hint="cs"/>
          <w:rtl/>
        </w:rPr>
        <w:t>ی</w:t>
      </w:r>
      <w:r w:rsidRPr="00440A61">
        <w:rPr>
          <w:rtl/>
        </w:rPr>
        <w:t xml:space="preserve"> </w:t>
      </w:r>
      <w:r w:rsidR="00C95D15" w:rsidRPr="00440A61">
        <w:rPr>
          <w:rFonts w:hint="cs"/>
          <w:rtl/>
        </w:rPr>
        <w:t xml:space="preserve">است. </w:t>
      </w:r>
      <w:r w:rsidR="00C95D15" w:rsidRPr="002D6C5B">
        <w:rPr>
          <w:rFonts w:hint="cs"/>
          <w:rtl/>
        </w:rPr>
        <w:t>زیرا</w:t>
      </w:r>
      <w:r w:rsidRPr="002D6C5B">
        <w:rPr>
          <w:rtl/>
        </w:rPr>
        <w:t xml:space="preserve"> بحث</w:t>
      </w:r>
      <w:r w:rsidR="00D60D78" w:rsidRPr="002D6C5B">
        <w:rPr>
          <w:rFonts w:hint="cs"/>
          <w:rtl/>
        </w:rPr>
        <w:t xml:space="preserve"> در</w:t>
      </w:r>
      <w:r w:rsidRPr="002D6C5B">
        <w:rPr>
          <w:rtl/>
        </w:rPr>
        <w:t xml:space="preserve"> التزام با</w:t>
      </w:r>
      <w:r w:rsidRPr="002D6C5B">
        <w:rPr>
          <w:rFonts w:hint="cs"/>
          <w:rtl/>
        </w:rPr>
        <w:t>ی</w:t>
      </w:r>
      <w:r w:rsidRPr="002D6C5B">
        <w:rPr>
          <w:rFonts w:hint="eastAsia"/>
          <w:rtl/>
        </w:rPr>
        <w:t>ع</w:t>
      </w:r>
      <w:r w:rsidRPr="002D6C5B">
        <w:rPr>
          <w:rtl/>
        </w:rPr>
        <w:t xml:space="preserve"> و مشتر</w:t>
      </w:r>
      <w:r w:rsidRPr="002D6C5B">
        <w:rPr>
          <w:rFonts w:hint="cs"/>
          <w:rtl/>
        </w:rPr>
        <w:t>ی</w:t>
      </w:r>
      <w:r w:rsidRPr="002D6C5B">
        <w:rPr>
          <w:rtl/>
        </w:rPr>
        <w:t xml:space="preserve"> به بقا</w:t>
      </w:r>
      <w:r w:rsidRPr="002D6C5B">
        <w:rPr>
          <w:rFonts w:hint="cs"/>
          <w:rtl/>
        </w:rPr>
        <w:t>ی</w:t>
      </w:r>
      <w:r w:rsidRPr="002D6C5B">
        <w:rPr>
          <w:rtl/>
        </w:rPr>
        <w:t xml:space="preserve"> عقد و عدم فسخ آن و این‌که آ</w:t>
      </w:r>
      <w:r w:rsidRPr="002D6C5B">
        <w:rPr>
          <w:rFonts w:hint="cs"/>
          <w:rtl/>
        </w:rPr>
        <w:t>ی</w:t>
      </w:r>
      <w:r w:rsidRPr="002D6C5B">
        <w:rPr>
          <w:rFonts w:hint="eastAsia"/>
          <w:rtl/>
        </w:rPr>
        <w:t>ا</w:t>
      </w:r>
      <w:r w:rsidRPr="002D6C5B">
        <w:rPr>
          <w:rtl/>
        </w:rPr>
        <w:t xml:space="preserve"> شارع ا</w:t>
      </w:r>
      <w:r w:rsidRPr="002D6C5B">
        <w:rPr>
          <w:rFonts w:hint="cs"/>
          <w:rtl/>
        </w:rPr>
        <w:t>ی</w:t>
      </w:r>
      <w:r w:rsidRPr="002D6C5B">
        <w:rPr>
          <w:rFonts w:hint="eastAsia"/>
          <w:rtl/>
        </w:rPr>
        <w:t>ن</w:t>
      </w:r>
      <w:r w:rsidRPr="002D6C5B">
        <w:rPr>
          <w:rtl/>
        </w:rPr>
        <w:t xml:space="preserve"> التزام را امضا م</w:t>
      </w:r>
      <w:r w:rsidRPr="002D6C5B">
        <w:rPr>
          <w:rFonts w:hint="cs"/>
          <w:rtl/>
        </w:rPr>
        <w:t>ی‌</w:t>
      </w:r>
      <w:r w:rsidRPr="002D6C5B">
        <w:rPr>
          <w:rFonts w:hint="eastAsia"/>
          <w:rtl/>
        </w:rPr>
        <w:t>کند</w:t>
      </w:r>
      <w:r w:rsidRPr="002D6C5B">
        <w:rPr>
          <w:rtl/>
        </w:rPr>
        <w:t xml:space="preserve"> </w:t>
      </w:r>
      <w:r w:rsidRPr="002D6C5B">
        <w:rPr>
          <w:rFonts w:hint="cs"/>
          <w:rtl/>
        </w:rPr>
        <w:t>ی</w:t>
      </w:r>
      <w:r w:rsidRPr="002D6C5B">
        <w:rPr>
          <w:rFonts w:hint="eastAsia"/>
          <w:rtl/>
        </w:rPr>
        <w:t>ا</w:t>
      </w:r>
      <w:r w:rsidRPr="002D6C5B">
        <w:rPr>
          <w:rtl/>
        </w:rPr>
        <w:t xml:space="preserve"> </w:t>
      </w:r>
      <w:r w:rsidR="0059107D">
        <w:rPr>
          <w:rFonts w:hint="cs"/>
          <w:rtl/>
        </w:rPr>
        <w:t>نه</w:t>
      </w:r>
      <w:r w:rsidR="002D6C5B" w:rsidRPr="002D6C5B">
        <w:rPr>
          <w:rFonts w:hint="cs"/>
          <w:rtl/>
        </w:rPr>
        <w:t xml:space="preserve">، می‌باشد </w:t>
      </w:r>
      <w:r w:rsidRPr="002D6C5B">
        <w:rPr>
          <w:rtl/>
        </w:rPr>
        <w:t xml:space="preserve">در </w:t>
      </w:r>
      <w:r w:rsidRPr="002D6C5B">
        <w:rPr>
          <w:rFonts w:hint="eastAsia"/>
          <w:rtl/>
        </w:rPr>
        <w:t>مورد</w:t>
      </w:r>
      <w:r w:rsidRPr="002D6C5B">
        <w:rPr>
          <w:rtl/>
        </w:rPr>
        <w:t xml:space="preserve"> ب</w:t>
      </w:r>
      <w:r w:rsidRPr="002D6C5B">
        <w:rPr>
          <w:rFonts w:hint="cs"/>
          <w:rtl/>
        </w:rPr>
        <w:t>ی</w:t>
      </w:r>
      <w:r w:rsidRPr="002D6C5B">
        <w:rPr>
          <w:rFonts w:hint="eastAsia"/>
          <w:rtl/>
        </w:rPr>
        <w:t>ع‌الغبن،</w:t>
      </w:r>
      <w:r w:rsidRPr="002D6C5B">
        <w:rPr>
          <w:rtl/>
        </w:rPr>
        <w:t xml:space="preserve"> مغبون ملتزم ن</w:t>
      </w:r>
      <w:r w:rsidRPr="002D6C5B">
        <w:rPr>
          <w:rFonts w:hint="cs"/>
          <w:rtl/>
        </w:rPr>
        <w:t>ی</w:t>
      </w:r>
      <w:r w:rsidRPr="002D6C5B">
        <w:rPr>
          <w:rFonts w:hint="eastAsia"/>
          <w:rtl/>
        </w:rPr>
        <w:t>ست</w:t>
      </w:r>
      <w:r w:rsidRPr="002D6C5B">
        <w:rPr>
          <w:rtl/>
        </w:rPr>
        <w:t xml:space="preserve"> به این‌که عقد را در فرض ظهور غبن فسخ نکند.»</w:t>
      </w:r>
    </w:p>
    <w:p w14:paraId="65021664" w14:textId="202BB98D" w:rsidR="00F65F9B" w:rsidRDefault="00F65F9B" w:rsidP="002D75E0">
      <w:pPr>
        <w:pStyle w:val="Heading3"/>
        <w:rPr>
          <w:rtl/>
        </w:rPr>
      </w:pPr>
      <w:bookmarkStart w:id="44" w:name="_Toc220404152"/>
      <w:r w:rsidRPr="00F65F9B">
        <w:rPr>
          <w:rFonts w:hint="cs"/>
          <w:rtl/>
        </w:rPr>
        <w:t>اشکال مرحوم امام</w:t>
      </w:r>
      <w:r>
        <w:rPr>
          <w:rFonts w:hint="cs"/>
          <w:rtl/>
        </w:rPr>
        <w:t xml:space="preserve"> به </w:t>
      </w:r>
      <w:r w:rsidR="004F555A">
        <w:rPr>
          <w:rFonts w:hint="cs"/>
          <w:rtl/>
        </w:rPr>
        <w:t>راه</w:t>
      </w:r>
      <w:r>
        <w:rPr>
          <w:rFonts w:hint="cs"/>
          <w:rtl/>
        </w:rPr>
        <w:t xml:space="preserve"> اول</w:t>
      </w:r>
      <w:bookmarkEnd w:id="44"/>
    </w:p>
    <w:p w14:paraId="21C53518" w14:textId="0EF7F100" w:rsidR="005C7B08" w:rsidRPr="00C61527" w:rsidRDefault="00F65F9B" w:rsidP="002D75E0">
      <w:pPr>
        <w:jc w:val="both"/>
        <w:rPr>
          <w:rtl/>
        </w:rPr>
      </w:pPr>
      <w:r>
        <w:rPr>
          <w:rFonts w:hint="cs"/>
          <w:rtl/>
          <w:lang w:bidi="ar-SA"/>
        </w:rPr>
        <w:t>مرحوم امام</w:t>
      </w:r>
      <w:r w:rsidRPr="00C61527">
        <w:rPr>
          <w:rtl/>
        </w:rPr>
        <w:t>، شد</w:t>
      </w:r>
      <w:r w:rsidRPr="00C61527">
        <w:rPr>
          <w:rFonts w:hint="cs"/>
          <w:rtl/>
        </w:rPr>
        <w:t>ی</w:t>
      </w:r>
      <w:r w:rsidRPr="00C61527">
        <w:rPr>
          <w:rFonts w:hint="eastAsia"/>
          <w:rtl/>
        </w:rPr>
        <w:t>داً</w:t>
      </w:r>
      <w:r w:rsidRPr="00C61527">
        <w:rPr>
          <w:rtl/>
        </w:rPr>
        <w:t xml:space="preserve"> با </w:t>
      </w:r>
      <w:r w:rsidR="004F555A">
        <w:rPr>
          <w:rFonts w:hint="cs"/>
          <w:rtl/>
        </w:rPr>
        <w:t>راه</w:t>
      </w:r>
      <w:r w:rsidRPr="00C61527">
        <w:rPr>
          <w:rtl/>
        </w:rPr>
        <w:t xml:space="preserve"> </w:t>
      </w:r>
      <w:r w:rsidR="004F555A">
        <w:rPr>
          <w:rFonts w:hint="cs"/>
          <w:rtl/>
        </w:rPr>
        <w:t xml:space="preserve">اول </w:t>
      </w:r>
      <w:r w:rsidRPr="00C61527">
        <w:rPr>
          <w:rtl/>
        </w:rPr>
        <w:t>مخالفت کردند</w:t>
      </w:r>
      <w:r w:rsidR="007A54F5" w:rsidRPr="00C61527">
        <w:rPr>
          <w:rFonts w:hint="cs"/>
          <w:rtl/>
        </w:rPr>
        <w:t xml:space="preserve"> و</w:t>
      </w:r>
      <w:r w:rsidRPr="00C61527">
        <w:rPr>
          <w:rtl/>
        </w:rPr>
        <w:t xml:space="preserve"> فرمود</w:t>
      </w:r>
      <w:r w:rsidR="00FC25C2" w:rsidRPr="00C61527">
        <w:rPr>
          <w:rFonts w:hint="cs"/>
          <w:rtl/>
        </w:rPr>
        <w:t>ه‌ا</w:t>
      </w:r>
      <w:r w:rsidRPr="00C61527">
        <w:rPr>
          <w:rtl/>
        </w:rPr>
        <w:t xml:space="preserve">ند: «قطعاً </w:t>
      </w:r>
      <w:r w:rsidR="00FE5046" w:rsidRPr="00C61527">
        <w:rPr>
          <w:rFonts w:hint="cs"/>
          <w:rtl/>
        </w:rPr>
        <w:t>چنین</w:t>
      </w:r>
      <w:r w:rsidRPr="00C61527">
        <w:rPr>
          <w:rtl/>
        </w:rPr>
        <w:t xml:space="preserve"> شرط</w:t>
      </w:r>
      <w:r w:rsidRPr="00C61527">
        <w:rPr>
          <w:rFonts w:hint="cs"/>
          <w:rtl/>
        </w:rPr>
        <w:t>ی</w:t>
      </w:r>
      <w:r w:rsidRPr="00C61527">
        <w:rPr>
          <w:rtl/>
        </w:rPr>
        <w:t xml:space="preserve"> در معاملات </w:t>
      </w:r>
      <w:r w:rsidR="007A5B30" w:rsidRPr="00C61527">
        <w:rPr>
          <w:rFonts w:hint="cs"/>
          <w:rtl/>
        </w:rPr>
        <w:t xml:space="preserve">وجود ندارد. </w:t>
      </w:r>
      <w:r w:rsidR="00500399" w:rsidRPr="00C61527">
        <w:rPr>
          <w:rFonts w:hint="cs"/>
          <w:rtl/>
        </w:rPr>
        <w:t xml:space="preserve">اصلا </w:t>
      </w:r>
      <w:r w:rsidRPr="00C61527">
        <w:rPr>
          <w:rtl/>
        </w:rPr>
        <w:t>متداول ب</w:t>
      </w:r>
      <w:r w:rsidRPr="00C61527">
        <w:rPr>
          <w:rFonts w:hint="cs"/>
          <w:rtl/>
        </w:rPr>
        <w:t>ی</w:t>
      </w:r>
      <w:r w:rsidRPr="00C61527">
        <w:rPr>
          <w:rFonts w:hint="eastAsia"/>
          <w:rtl/>
        </w:rPr>
        <w:t>ن</w:t>
      </w:r>
      <w:r w:rsidRPr="00C61527">
        <w:rPr>
          <w:rtl/>
        </w:rPr>
        <w:t xml:space="preserve"> مردم ا</w:t>
      </w:r>
      <w:r w:rsidRPr="00C61527">
        <w:rPr>
          <w:rFonts w:hint="cs"/>
          <w:rtl/>
        </w:rPr>
        <w:t>ی</w:t>
      </w:r>
      <w:r w:rsidRPr="00C61527">
        <w:rPr>
          <w:rFonts w:hint="eastAsia"/>
          <w:rtl/>
        </w:rPr>
        <w:t>ن</w:t>
      </w:r>
      <w:r w:rsidRPr="00C61527">
        <w:rPr>
          <w:rtl/>
        </w:rPr>
        <w:t xml:space="preserve"> است که با</w:t>
      </w:r>
      <w:r w:rsidRPr="00C61527">
        <w:rPr>
          <w:rFonts w:hint="cs"/>
          <w:rtl/>
        </w:rPr>
        <w:t>ی</w:t>
      </w:r>
      <w:r w:rsidRPr="00C61527">
        <w:rPr>
          <w:rFonts w:hint="eastAsia"/>
          <w:rtl/>
        </w:rPr>
        <w:t>ع</w:t>
      </w:r>
      <w:r w:rsidRPr="00C61527">
        <w:rPr>
          <w:rtl/>
        </w:rPr>
        <w:t xml:space="preserve"> </w:t>
      </w:r>
      <w:r w:rsidR="00181D12" w:rsidRPr="00C61527">
        <w:rPr>
          <w:rFonts w:hint="cs"/>
          <w:rtl/>
        </w:rPr>
        <w:t>تا می‌</w:t>
      </w:r>
      <w:r w:rsidRPr="00C61527">
        <w:rPr>
          <w:rtl/>
        </w:rPr>
        <w:t>تواند، جنسش را گران م</w:t>
      </w:r>
      <w:r w:rsidRPr="00C61527">
        <w:rPr>
          <w:rFonts w:hint="cs"/>
          <w:rtl/>
        </w:rPr>
        <w:t>ی‌</w:t>
      </w:r>
      <w:r w:rsidRPr="00C61527">
        <w:rPr>
          <w:rFonts w:hint="eastAsia"/>
          <w:rtl/>
        </w:rPr>
        <w:t>فروشد</w:t>
      </w:r>
      <w:r w:rsidR="00181D12" w:rsidRPr="00C61527">
        <w:rPr>
          <w:rFonts w:hint="cs"/>
          <w:rtl/>
        </w:rPr>
        <w:t xml:space="preserve"> و</w:t>
      </w:r>
      <w:r w:rsidRPr="00C61527">
        <w:rPr>
          <w:rtl/>
        </w:rPr>
        <w:t xml:space="preserve"> مشتر</w:t>
      </w:r>
      <w:r w:rsidRPr="00C61527">
        <w:rPr>
          <w:rFonts w:hint="cs"/>
          <w:rtl/>
        </w:rPr>
        <w:t>ی</w:t>
      </w:r>
      <w:r w:rsidR="00181D12" w:rsidRPr="00C61527">
        <w:rPr>
          <w:rFonts w:hint="cs"/>
          <w:rtl/>
        </w:rPr>
        <w:t xml:space="preserve"> نیز تا می‌</w:t>
      </w:r>
      <w:r w:rsidRPr="00C61527">
        <w:rPr>
          <w:rtl/>
        </w:rPr>
        <w:t>تواند، جنس را ارزان م</w:t>
      </w:r>
      <w:r w:rsidRPr="00C61527">
        <w:rPr>
          <w:rFonts w:hint="cs"/>
          <w:rtl/>
        </w:rPr>
        <w:t>ی‌</w:t>
      </w:r>
      <w:r w:rsidRPr="00C61527">
        <w:rPr>
          <w:rFonts w:hint="eastAsia"/>
          <w:rtl/>
        </w:rPr>
        <w:t>خرد</w:t>
      </w:r>
      <w:r w:rsidR="00181D12" w:rsidRPr="00C61527">
        <w:rPr>
          <w:rFonts w:hint="cs"/>
          <w:rtl/>
        </w:rPr>
        <w:t>،</w:t>
      </w:r>
      <w:r w:rsidR="009B49DB">
        <w:rPr>
          <w:rFonts w:hint="cs"/>
          <w:rtl/>
        </w:rPr>
        <w:t xml:space="preserve"> </w:t>
      </w:r>
      <w:r w:rsidR="002A6A44" w:rsidRPr="00C61527">
        <w:rPr>
          <w:rFonts w:hint="cs"/>
          <w:rtl/>
        </w:rPr>
        <w:t xml:space="preserve">لذا </w:t>
      </w:r>
      <w:r w:rsidR="00D51141" w:rsidRPr="00C61527">
        <w:rPr>
          <w:rFonts w:hint="cs"/>
          <w:rtl/>
        </w:rPr>
        <w:t>این که گفته شود «</w:t>
      </w:r>
      <w:r w:rsidRPr="00C61527">
        <w:rPr>
          <w:rtl/>
        </w:rPr>
        <w:t>با</w:t>
      </w:r>
      <w:r w:rsidRPr="00C61527">
        <w:rPr>
          <w:rFonts w:hint="cs"/>
          <w:rtl/>
        </w:rPr>
        <w:t>ی</w:t>
      </w:r>
      <w:r w:rsidRPr="00C61527">
        <w:rPr>
          <w:rFonts w:hint="eastAsia"/>
          <w:rtl/>
        </w:rPr>
        <w:t>ع</w:t>
      </w:r>
      <w:r w:rsidRPr="00C61527">
        <w:rPr>
          <w:rtl/>
        </w:rPr>
        <w:t xml:space="preserve"> ملتزم است به این‌که گران نفروش</w:t>
      </w:r>
      <w:r w:rsidR="00BC0DA6" w:rsidRPr="00C61527">
        <w:rPr>
          <w:rFonts w:hint="cs"/>
          <w:rtl/>
        </w:rPr>
        <w:t xml:space="preserve">د و مشتری نیز </w:t>
      </w:r>
      <w:r w:rsidRPr="00C61527">
        <w:rPr>
          <w:rtl/>
        </w:rPr>
        <w:t xml:space="preserve">ملتزم است </w:t>
      </w:r>
      <w:r w:rsidR="00BC0DA6" w:rsidRPr="00C61527">
        <w:rPr>
          <w:rFonts w:hint="cs"/>
          <w:rtl/>
        </w:rPr>
        <w:t xml:space="preserve">که </w:t>
      </w:r>
      <w:r w:rsidRPr="00C61527">
        <w:rPr>
          <w:rtl/>
        </w:rPr>
        <w:t>ارزان نخر</w:t>
      </w:r>
      <w:r w:rsidR="00BC0DA6" w:rsidRPr="00C61527">
        <w:rPr>
          <w:rFonts w:hint="cs"/>
          <w:rtl/>
        </w:rPr>
        <w:t xml:space="preserve">د» </w:t>
      </w:r>
      <w:r w:rsidR="00C17ACD" w:rsidRPr="00C61527">
        <w:rPr>
          <w:rFonts w:hint="cs"/>
          <w:rtl/>
        </w:rPr>
        <w:t>صحیح نیست.</w:t>
      </w:r>
      <w:r w:rsidR="00C61527" w:rsidRPr="00C61527">
        <w:rPr>
          <w:rFonts w:hint="cs"/>
          <w:rtl/>
        </w:rPr>
        <w:t>»</w:t>
      </w:r>
      <w:r w:rsidR="003E5F2F" w:rsidRPr="003E5F2F">
        <w:rPr>
          <w:vertAlign w:val="superscript"/>
          <w:rtl/>
          <w:lang w:bidi="ar"/>
        </w:rPr>
        <w:footnoteReference w:id="8"/>
      </w:r>
    </w:p>
    <w:p w14:paraId="0B99CD23" w14:textId="4A0BD36B" w:rsidR="00F65F9B" w:rsidRPr="00C61527" w:rsidRDefault="00F65F9B" w:rsidP="002D75E0">
      <w:pPr>
        <w:jc w:val="both"/>
      </w:pPr>
      <w:r w:rsidRPr="004F555A">
        <w:rPr>
          <w:rtl/>
        </w:rPr>
        <w:t>صورت</w:t>
      </w:r>
      <w:r w:rsidR="00CC3BA9" w:rsidRPr="00C61527">
        <w:rPr>
          <w:rFonts w:hint="cs"/>
          <w:rtl/>
        </w:rPr>
        <w:t xml:space="preserve"> این</w:t>
      </w:r>
      <w:r w:rsidRPr="00C61527">
        <w:rPr>
          <w:rtl/>
        </w:rPr>
        <w:t xml:space="preserve"> اشکال</w:t>
      </w:r>
      <w:r w:rsidR="00CC3BA9" w:rsidRPr="00C61527">
        <w:rPr>
          <w:rFonts w:hint="cs"/>
          <w:rtl/>
        </w:rPr>
        <w:t>،</w:t>
      </w:r>
      <w:r w:rsidRPr="00C61527">
        <w:rPr>
          <w:rtl/>
        </w:rPr>
        <w:t xml:space="preserve"> اشکال موجه</w:t>
      </w:r>
      <w:r w:rsidRPr="00C61527">
        <w:rPr>
          <w:rFonts w:hint="cs"/>
          <w:rtl/>
        </w:rPr>
        <w:t>ی</w:t>
      </w:r>
      <w:r w:rsidRPr="00C61527">
        <w:rPr>
          <w:rtl/>
        </w:rPr>
        <w:t xml:space="preserve"> است.</w:t>
      </w:r>
    </w:p>
    <w:p w14:paraId="773944C9" w14:textId="7EFEA6EB" w:rsidR="003D3359" w:rsidRPr="00B425A6" w:rsidRDefault="0076367F" w:rsidP="002D75E0">
      <w:pPr>
        <w:pStyle w:val="Heading3"/>
      </w:pPr>
      <w:bookmarkStart w:id="45" w:name="_Toc220404153"/>
      <w:r>
        <w:rPr>
          <w:rFonts w:hint="cs"/>
          <w:rtl/>
        </w:rPr>
        <w:t>راه</w:t>
      </w:r>
      <w:r w:rsidR="003D3359" w:rsidRPr="00B425A6">
        <w:rPr>
          <w:rtl/>
        </w:rPr>
        <w:t xml:space="preserve"> دوم</w:t>
      </w:r>
      <w:r>
        <w:rPr>
          <w:rFonts w:hint="cs"/>
          <w:rtl/>
        </w:rPr>
        <w:t>: حق عقلایی بودن خیار غبن</w:t>
      </w:r>
      <w:bookmarkEnd w:id="45"/>
      <w:r>
        <w:rPr>
          <w:rFonts w:hint="cs"/>
          <w:rtl/>
        </w:rPr>
        <w:t xml:space="preserve"> </w:t>
      </w:r>
    </w:p>
    <w:p w14:paraId="6B10C19D" w14:textId="7AF26D5D" w:rsidR="003D3359" w:rsidRPr="00B425A6" w:rsidRDefault="00A91946" w:rsidP="002D75E0">
      <w:pPr>
        <w:jc w:val="both"/>
        <w:rPr>
          <w:rtl/>
        </w:rPr>
      </w:pPr>
      <w:r>
        <w:rPr>
          <w:rFonts w:hint="cs"/>
          <w:rtl/>
        </w:rPr>
        <w:t>مر</w:t>
      </w:r>
      <w:r w:rsidR="00E86E8B">
        <w:rPr>
          <w:rFonts w:hint="cs"/>
          <w:rtl/>
        </w:rPr>
        <w:t xml:space="preserve">حوم </w:t>
      </w:r>
      <w:r w:rsidR="003D3359" w:rsidRPr="00B425A6">
        <w:rPr>
          <w:rtl/>
        </w:rPr>
        <w:t xml:space="preserve">امام </w:t>
      </w:r>
      <w:r w:rsidR="00C4378B" w:rsidRPr="00B425A6">
        <w:rPr>
          <w:rFonts w:hint="cs"/>
          <w:rtl/>
        </w:rPr>
        <w:t>رحمه الل</w:t>
      </w:r>
      <w:r w:rsidR="00E86E8B">
        <w:rPr>
          <w:rFonts w:hint="cs"/>
          <w:rtl/>
        </w:rPr>
        <w:t>ه</w:t>
      </w:r>
      <w:r w:rsidR="00C4378B" w:rsidRPr="00B425A6">
        <w:rPr>
          <w:rFonts w:hint="cs"/>
          <w:rtl/>
        </w:rPr>
        <w:t xml:space="preserve"> </w:t>
      </w:r>
      <w:r w:rsidR="003D3359" w:rsidRPr="00B425A6">
        <w:rPr>
          <w:rtl/>
        </w:rPr>
        <w:t>فرمود</w:t>
      </w:r>
      <w:r w:rsidR="00C4378B" w:rsidRPr="00B425A6">
        <w:rPr>
          <w:rFonts w:hint="cs"/>
          <w:rtl/>
        </w:rPr>
        <w:t>ه‌ا</w:t>
      </w:r>
      <w:r w:rsidR="003D3359" w:rsidRPr="00B425A6">
        <w:rPr>
          <w:rtl/>
        </w:rPr>
        <w:t>ند: «خ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ار</w:t>
      </w:r>
      <w:r w:rsidR="003D3359" w:rsidRPr="00B425A6">
        <w:rPr>
          <w:rtl/>
        </w:rPr>
        <w:t xml:space="preserve"> غبن حق عقلا</w:t>
      </w:r>
      <w:r w:rsidR="003D3359" w:rsidRPr="00B425A6">
        <w:rPr>
          <w:rFonts w:hint="cs"/>
          <w:rtl/>
        </w:rPr>
        <w:t>یی</w:t>
      </w:r>
      <w:r w:rsidR="003D3359" w:rsidRPr="00B425A6">
        <w:rPr>
          <w:rtl/>
        </w:rPr>
        <w:t xml:space="preserve"> است که عقلا</w:t>
      </w:r>
      <w:r w:rsidR="00C4378B" w:rsidRPr="00B425A6">
        <w:rPr>
          <w:rFonts w:hint="cs"/>
          <w:rtl/>
        </w:rPr>
        <w:t>ء</w:t>
      </w:r>
      <w:r w:rsidR="003D3359" w:rsidRPr="00B425A6">
        <w:rPr>
          <w:rtl/>
        </w:rPr>
        <w:t xml:space="preserve"> در موارد ب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ع‌الغبن</w:t>
      </w:r>
      <w:r w:rsidR="003D3359" w:rsidRPr="00B425A6">
        <w:rPr>
          <w:rtl/>
        </w:rPr>
        <w:t xml:space="preserve"> جعل کرد</w:t>
      </w:r>
      <w:r w:rsidR="00601E52">
        <w:rPr>
          <w:rFonts w:hint="cs"/>
          <w:rtl/>
        </w:rPr>
        <w:t xml:space="preserve">ه‌اند </w:t>
      </w:r>
      <w:r w:rsidR="003D3359" w:rsidRPr="00B425A6">
        <w:rPr>
          <w:rtl/>
        </w:rPr>
        <w:t>و شارع با عدم ردعش ا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ن</w:t>
      </w:r>
      <w:r w:rsidR="003D3359" w:rsidRPr="00B425A6">
        <w:rPr>
          <w:rtl/>
        </w:rPr>
        <w:t xml:space="preserve"> حق عقلا</w:t>
      </w:r>
      <w:r w:rsidR="003D3359" w:rsidRPr="00B425A6">
        <w:rPr>
          <w:rFonts w:hint="cs"/>
          <w:rtl/>
        </w:rPr>
        <w:t>یی</w:t>
      </w:r>
      <w:r w:rsidR="003D3359" w:rsidRPr="00B425A6">
        <w:rPr>
          <w:rtl/>
        </w:rPr>
        <w:t xml:space="preserve"> را امضا کرده</w:t>
      </w:r>
      <w:r w:rsidR="00C4378B" w:rsidRPr="00B425A6">
        <w:rPr>
          <w:rFonts w:hint="cs"/>
          <w:rtl/>
        </w:rPr>
        <w:t xml:space="preserve"> است</w:t>
      </w:r>
      <w:r w:rsidR="003D3359" w:rsidRPr="00B425A6">
        <w:rPr>
          <w:rtl/>
        </w:rPr>
        <w:t>.»</w:t>
      </w:r>
      <w:r w:rsidR="000770D6" w:rsidRPr="000770D6">
        <w:rPr>
          <w:vertAlign w:val="superscript"/>
          <w:rtl/>
          <w:lang w:bidi="ar"/>
        </w:rPr>
        <w:footnoteReference w:id="9"/>
      </w:r>
    </w:p>
    <w:p w14:paraId="7CE081C4" w14:textId="2F2C4344" w:rsidR="003D3359" w:rsidRPr="00B425A6" w:rsidRDefault="004E46F4" w:rsidP="002D75E0">
      <w:pPr>
        <w:jc w:val="both"/>
      </w:pPr>
      <w:r w:rsidRPr="00B425A6">
        <w:rPr>
          <w:rFonts w:hint="cs"/>
          <w:rtl/>
        </w:rPr>
        <w:lastRenderedPageBreak/>
        <w:t xml:space="preserve">این بیان نیز تمام نیست زیرا اگر این حق عقلایی باشد باید سایر عقلاء نیز قائل به آن باشند در حالی که این فقط در فقه شیعه مطرح است. </w:t>
      </w:r>
      <w:r w:rsidR="003D3359" w:rsidRPr="00B425A6">
        <w:rPr>
          <w:rtl/>
        </w:rPr>
        <w:t>سنهور</w:t>
      </w:r>
      <w:r w:rsidR="003D3359" w:rsidRPr="00B425A6">
        <w:rPr>
          <w:rFonts w:hint="cs"/>
          <w:rtl/>
        </w:rPr>
        <w:t>ی</w:t>
      </w:r>
      <w:r w:rsidR="00574C1E" w:rsidRPr="00B425A6">
        <w:rPr>
          <w:rFonts w:hint="cs"/>
          <w:rtl/>
        </w:rPr>
        <w:t xml:space="preserve"> </w:t>
      </w:r>
      <w:r w:rsidR="00CB1A53">
        <w:rPr>
          <w:rFonts w:hint="cs"/>
          <w:rtl/>
        </w:rPr>
        <w:t xml:space="preserve">که </w:t>
      </w:r>
      <w:r w:rsidR="00574C1E" w:rsidRPr="00B425A6">
        <w:rPr>
          <w:rFonts w:hint="cs"/>
          <w:rtl/>
        </w:rPr>
        <w:t>ی</w:t>
      </w:r>
      <w:r w:rsidR="00574C1E" w:rsidRPr="00B425A6">
        <w:rPr>
          <w:rFonts w:hint="eastAsia"/>
          <w:rtl/>
        </w:rPr>
        <w:t>ک</w:t>
      </w:r>
      <w:r w:rsidR="00574C1E" w:rsidRPr="00B425A6">
        <w:rPr>
          <w:rFonts w:hint="cs"/>
          <w:rtl/>
        </w:rPr>
        <w:t>ی</w:t>
      </w:r>
      <w:r w:rsidR="00574C1E" w:rsidRPr="00B425A6">
        <w:rPr>
          <w:rtl/>
        </w:rPr>
        <w:t xml:space="preserve"> از حقوق‌دان‌ها</w:t>
      </w:r>
      <w:r w:rsidR="00574C1E" w:rsidRPr="00B425A6">
        <w:rPr>
          <w:rFonts w:hint="cs"/>
          <w:rtl/>
        </w:rPr>
        <w:t>ی</w:t>
      </w:r>
      <w:r w:rsidR="00574C1E" w:rsidRPr="00B425A6">
        <w:rPr>
          <w:rtl/>
        </w:rPr>
        <w:t xml:space="preserve"> بس</w:t>
      </w:r>
      <w:r w:rsidR="00574C1E" w:rsidRPr="00B425A6">
        <w:rPr>
          <w:rFonts w:hint="cs"/>
          <w:rtl/>
        </w:rPr>
        <w:t>ی</w:t>
      </w:r>
      <w:r w:rsidR="00574C1E" w:rsidRPr="00B425A6">
        <w:rPr>
          <w:rFonts w:hint="eastAsia"/>
          <w:rtl/>
        </w:rPr>
        <w:t>ار</w:t>
      </w:r>
      <w:r w:rsidR="00574C1E" w:rsidRPr="00B425A6">
        <w:rPr>
          <w:rtl/>
        </w:rPr>
        <w:t xml:space="preserve"> بزرگ است</w:t>
      </w:r>
      <w:r w:rsidR="00CB1A53">
        <w:rPr>
          <w:rFonts w:hint="cs"/>
          <w:rtl/>
        </w:rPr>
        <w:t xml:space="preserve"> د</w:t>
      </w:r>
      <w:r w:rsidR="003D3359" w:rsidRPr="00B425A6">
        <w:rPr>
          <w:rtl/>
        </w:rPr>
        <w:t>ر «مصادرالحق»، صر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حاً</w:t>
      </w:r>
      <w:r w:rsidR="003D3359" w:rsidRPr="00B425A6">
        <w:rPr>
          <w:rtl/>
        </w:rPr>
        <w:t xml:space="preserve"> م</w:t>
      </w:r>
      <w:r w:rsidR="003D3359" w:rsidRPr="00B425A6">
        <w:rPr>
          <w:rFonts w:hint="cs"/>
          <w:rtl/>
        </w:rPr>
        <w:t>ی‌</w:t>
      </w:r>
      <w:r w:rsidR="003D3359" w:rsidRPr="00B425A6">
        <w:rPr>
          <w:rFonts w:hint="eastAsia"/>
          <w:rtl/>
        </w:rPr>
        <w:t>گو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د</w:t>
      </w:r>
      <w:r w:rsidR="003D3359" w:rsidRPr="00B425A6">
        <w:rPr>
          <w:rtl/>
        </w:rPr>
        <w:t>: «إنّ الفقه الإسلامي في أكثر مذاهبه لا يعتد بالغبن و لو كان فاحشاً إلّا إذا صحبه تدل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س</w:t>
      </w:r>
      <w:r w:rsidR="003D3359" w:rsidRPr="00B425A6">
        <w:rPr>
          <w:rFonts w:hint="cs"/>
          <w:rtl/>
        </w:rPr>
        <w:t xml:space="preserve"> (</w:t>
      </w:r>
      <w:r w:rsidR="003D3359" w:rsidRPr="00B425A6">
        <w:rPr>
          <w:rFonts w:hint="eastAsia"/>
          <w:rtl/>
        </w:rPr>
        <w:t>خ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ار</w:t>
      </w:r>
      <w:r w:rsidR="003D3359" w:rsidRPr="00B425A6">
        <w:rPr>
          <w:rtl/>
        </w:rPr>
        <w:t xml:space="preserve"> تدل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س</w:t>
      </w:r>
      <w:r w:rsidR="003D3359" w:rsidRPr="00B425A6">
        <w:rPr>
          <w:rtl/>
        </w:rPr>
        <w:t xml:space="preserve"> که با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ع</w:t>
      </w:r>
      <w:r w:rsidR="003D3359" w:rsidRPr="00B425A6">
        <w:rPr>
          <w:rtl/>
        </w:rPr>
        <w:t xml:space="preserve"> مثلاً مشتر</w:t>
      </w:r>
      <w:r w:rsidR="003D3359" w:rsidRPr="00B425A6">
        <w:rPr>
          <w:rFonts w:hint="cs"/>
          <w:rtl/>
        </w:rPr>
        <w:t>ی</w:t>
      </w:r>
      <w:r w:rsidR="003D3359" w:rsidRPr="00B425A6">
        <w:rPr>
          <w:rtl/>
        </w:rPr>
        <w:t xml:space="preserve"> را فر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ب</w:t>
      </w:r>
      <w:r w:rsidR="003D3359" w:rsidRPr="00B425A6">
        <w:rPr>
          <w:rtl/>
        </w:rPr>
        <w:t xml:space="preserve"> دهد،</w:t>
      </w:r>
      <w:r w:rsidR="00574C1E" w:rsidRPr="00B425A6">
        <w:rPr>
          <w:rFonts w:hint="cs"/>
          <w:rtl/>
        </w:rPr>
        <w:t xml:space="preserve"> </w:t>
      </w:r>
      <w:r w:rsidR="003D3359" w:rsidRPr="00B425A6">
        <w:rPr>
          <w:rtl/>
        </w:rPr>
        <w:t>ثابت است</w:t>
      </w:r>
      <w:r w:rsidR="00574C1E" w:rsidRPr="00B425A6">
        <w:rPr>
          <w:rFonts w:hint="cs"/>
          <w:rtl/>
        </w:rPr>
        <w:t>،</w:t>
      </w:r>
      <w:r w:rsidR="003D3359" w:rsidRPr="00B425A6">
        <w:rPr>
          <w:rtl/>
        </w:rPr>
        <w:t xml:space="preserve"> اما خ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ار</w:t>
      </w:r>
      <w:r w:rsidR="003D3359" w:rsidRPr="00B425A6">
        <w:rPr>
          <w:rtl/>
        </w:rPr>
        <w:t xml:space="preserve"> غبن که صرفاً با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ع</w:t>
      </w:r>
      <w:r w:rsidR="003D3359" w:rsidRPr="00B425A6">
        <w:rPr>
          <w:rtl/>
        </w:rPr>
        <w:t xml:space="preserve"> گران فروخت</w:t>
      </w:r>
      <w:r w:rsidR="003D3359" w:rsidRPr="00B425A6">
        <w:rPr>
          <w:rFonts w:hint="cs"/>
          <w:rtl/>
        </w:rPr>
        <w:t>،</w:t>
      </w:r>
      <w:r w:rsidR="003D3359" w:rsidRPr="00B425A6">
        <w:rPr>
          <w:rtl/>
        </w:rPr>
        <w:t xml:space="preserve"> مشتر</w:t>
      </w:r>
      <w:r w:rsidR="003D3359" w:rsidRPr="00B425A6">
        <w:rPr>
          <w:rFonts w:hint="cs"/>
          <w:rtl/>
        </w:rPr>
        <w:t>ی</w:t>
      </w:r>
      <w:r w:rsidR="003D3359" w:rsidRPr="00B425A6">
        <w:rPr>
          <w:rtl/>
        </w:rPr>
        <w:t xml:space="preserve"> ارزان خر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د،</w:t>
      </w:r>
      <w:r w:rsidR="003D3359" w:rsidRPr="00B425A6">
        <w:rPr>
          <w:rtl/>
        </w:rPr>
        <w:t xml:space="preserve"> ا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ن</w:t>
      </w:r>
      <w:r w:rsidR="003D3359" w:rsidRPr="00B425A6">
        <w:rPr>
          <w:rtl/>
        </w:rPr>
        <w:t xml:space="preserve"> در اکثر مذاهب اسلام</w:t>
      </w:r>
      <w:r w:rsidR="003D3359" w:rsidRPr="00B425A6">
        <w:rPr>
          <w:rFonts w:hint="cs"/>
          <w:rtl/>
        </w:rPr>
        <w:t>ی</w:t>
      </w:r>
      <w:r w:rsidR="003D3359" w:rsidRPr="00B425A6">
        <w:rPr>
          <w:rtl/>
        </w:rPr>
        <w:t xml:space="preserve"> </w:t>
      </w:r>
      <w:r w:rsidR="0020475E">
        <w:rPr>
          <w:rFonts w:hint="cs"/>
          <w:rtl/>
        </w:rPr>
        <w:t>مقبول</w:t>
      </w:r>
      <w:r w:rsidR="003D3359" w:rsidRPr="00B425A6">
        <w:rPr>
          <w:rtl/>
        </w:rPr>
        <w:t xml:space="preserve"> ن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ست</w:t>
      </w:r>
      <w:r w:rsidR="003D3359" w:rsidRPr="00B425A6">
        <w:rPr>
          <w:rFonts w:hint="cs"/>
          <w:rtl/>
        </w:rPr>
        <w:t xml:space="preserve">) </w:t>
      </w:r>
      <w:r w:rsidR="003D3359" w:rsidRPr="00B425A6">
        <w:rPr>
          <w:rFonts w:hint="eastAsia"/>
          <w:rtl/>
        </w:rPr>
        <w:t>و</w:t>
      </w:r>
      <w:r w:rsidR="003D3359" w:rsidRPr="00B425A6">
        <w:rPr>
          <w:rtl/>
        </w:rPr>
        <w:t xml:space="preserve"> هذا هو شأن أكثر الشرا</w:t>
      </w:r>
      <w:r w:rsidR="003D3359" w:rsidRPr="00B425A6">
        <w:rPr>
          <w:rFonts w:hint="cs"/>
          <w:rtl/>
        </w:rPr>
        <w:t>ئ</w:t>
      </w:r>
      <w:r w:rsidR="003D3359" w:rsidRPr="00B425A6">
        <w:rPr>
          <w:rtl/>
        </w:rPr>
        <w:t>ع الغربية</w:t>
      </w:r>
      <w:r w:rsidR="003D3359" w:rsidRPr="00B425A6">
        <w:rPr>
          <w:rFonts w:hint="cs"/>
          <w:rtl/>
        </w:rPr>
        <w:t xml:space="preserve"> </w:t>
      </w:r>
      <w:r w:rsidR="003D3359" w:rsidRPr="00B425A6">
        <w:rPr>
          <w:rtl/>
        </w:rPr>
        <w:t>فقلّ أن تجد شريعة تعتد بالغبن إلّا في حالات نادرة.»</w:t>
      </w:r>
      <w:r w:rsidR="00574C1E" w:rsidRPr="00B425A6">
        <w:rPr>
          <w:rStyle w:val="FootnoteReference"/>
        </w:rPr>
        <w:footnoteReference w:id="10"/>
      </w:r>
    </w:p>
    <w:p w14:paraId="4BDF4565" w14:textId="7BA6099E" w:rsidR="003D3359" w:rsidRPr="00B425A6" w:rsidRDefault="003D3359" w:rsidP="002D75E0">
      <w:pPr>
        <w:jc w:val="both"/>
      </w:pPr>
      <w:r w:rsidRPr="00B425A6">
        <w:rPr>
          <w:rFonts w:hint="eastAsia"/>
          <w:rtl/>
        </w:rPr>
        <w:t>در</w:t>
      </w:r>
      <w:r w:rsidRPr="00B425A6">
        <w:rPr>
          <w:rtl/>
        </w:rPr>
        <w:t xml:space="preserve"> کتاب «الوس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ط»</w:t>
      </w:r>
      <w:r w:rsidRPr="00B425A6">
        <w:rPr>
          <w:rtl/>
        </w:rPr>
        <w:t xml:space="preserve"> م</w:t>
      </w:r>
      <w:r w:rsidRPr="00B425A6">
        <w:rPr>
          <w:rFonts w:hint="cs"/>
          <w:rtl/>
        </w:rPr>
        <w:t>ی‌</w:t>
      </w:r>
      <w:r w:rsidRPr="00B425A6">
        <w:rPr>
          <w:rFonts w:hint="eastAsia"/>
          <w:rtl/>
        </w:rPr>
        <w:t>گو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د</w:t>
      </w:r>
      <w:r w:rsidRPr="00B425A6">
        <w:rPr>
          <w:rtl/>
        </w:rPr>
        <w:t>: «خ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ار</w:t>
      </w:r>
      <w:r w:rsidRPr="00B425A6">
        <w:rPr>
          <w:rtl/>
        </w:rPr>
        <w:t xml:space="preserve"> الغبن لم يكن ثابتاً في الروم القديم»</w:t>
      </w:r>
      <w:r w:rsidR="00574C1E" w:rsidRPr="00B425A6">
        <w:rPr>
          <w:rStyle w:val="FootnoteReference"/>
          <w:rtl/>
        </w:rPr>
        <w:footnoteReference w:id="11"/>
      </w:r>
    </w:p>
    <w:p w14:paraId="4F762402" w14:textId="2F7EF3A4" w:rsidR="003D3359" w:rsidRPr="00B425A6" w:rsidRDefault="003D3359" w:rsidP="002D75E0">
      <w:pPr>
        <w:jc w:val="both"/>
      </w:pPr>
      <w:r w:rsidRPr="00B425A6">
        <w:rPr>
          <w:rFonts w:hint="eastAsia"/>
          <w:rtl/>
        </w:rPr>
        <w:t>در</w:t>
      </w:r>
      <w:r w:rsidRPr="00B425A6">
        <w:rPr>
          <w:rtl/>
        </w:rPr>
        <w:t xml:space="preserve"> کتاب «الفقه عل</w:t>
      </w:r>
      <w:r w:rsidRPr="00B425A6">
        <w:rPr>
          <w:rFonts w:hint="cs"/>
          <w:rtl/>
        </w:rPr>
        <w:t>ی</w:t>
      </w:r>
      <w:r w:rsidRPr="00B425A6">
        <w:rPr>
          <w:rtl/>
        </w:rPr>
        <w:t xml:space="preserve"> المذاهب الأربعة»، </w:t>
      </w:r>
      <w:r w:rsidR="00574C1E" w:rsidRPr="00B425A6">
        <w:rPr>
          <w:rFonts w:hint="cs"/>
          <w:rtl/>
        </w:rPr>
        <w:t>نیز</w:t>
      </w:r>
      <w:r w:rsidRPr="00B425A6">
        <w:rPr>
          <w:rtl/>
        </w:rPr>
        <w:t xml:space="preserve"> م</w:t>
      </w:r>
      <w:r w:rsidRPr="00B425A6">
        <w:rPr>
          <w:rFonts w:hint="cs"/>
          <w:rtl/>
        </w:rPr>
        <w:t>ی‌</w:t>
      </w:r>
      <w:r w:rsidRPr="00B425A6">
        <w:rPr>
          <w:rFonts w:hint="eastAsia"/>
          <w:rtl/>
        </w:rPr>
        <w:t>گو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د</w:t>
      </w:r>
      <w:r w:rsidRPr="00B425A6">
        <w:rPr>
          <w:rtl/>
        </w:rPr>
        <w:t>: «فقها</w:t>
      </w:r>
      <w:r w:rsidRPr="00B425A6">
        <w:rPr>
          <w:rFonts w:hint="cs"/>
          <w:rtl/>
        </w:rPr>
        <w:t>ی</w:t>
      </w:r>
      <w:r w:rsidRPr="00B425A6">
        <w:rPr>
          <w:rtl/>
        </w:rPr>
        <w:t xml:space="preserve"> مذاهب اربعه قائل به خ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ار</w:t>
      </w:r>
      <w:r w:rsidRPr="00B425A6">
        <w:rPr>
          <w:rtl/>
        </w:rPr>
        <w:t xml:space="preserve"> غبن ن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ستند</w:t>
      </w:r>
      <w:r w:rsidRPr="00B425A6">
        <w:rPr>
          <w:rFonts w:hint="cs"/>
          <w:rtl/>
        </w:rPr>
        <w:t>.</w:t>
      </w:r>
      <w:r w:rsidRPr="00B425A6">
        <w:rPr>
          <w:rtl/>
        </w:rPr>
        <w:t xml:space="preserve"> شافع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،</w:t>
      </w:r>
      <w:r w:rsidRPr="00B425A6">
        <w:rPr>
          <w:rtl/>
        </w:rPr>
        <w:t xml:space="preserve"> احمد بن حنبل</w:t>
      </w:r>
      <w:r w:rsidR="00180CED">
        <w:rPr>
          <w:rFonts w:hint="cs"/>
          <w:rtl/>
        </w:rPr>
        <w:t xml:space="preserve"> و</w:t>
      </w:r>
      <w:r w:rsidRPr="00B425A6">
        <w:rPr>
          <w:rtl/>
        </w:rPr>
        <w:t xml:space="preserve"> ابوحن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فه</w:t>
      </w:r>
      <w:r w:rsidRPr="00B425A6">
        <w:rPr>
          <w:rtl/>
        </w:rPr>
        <w:t xml:space="preserve"> م</w:t>
      </w:r>
      <w:r w:rsidRPr="00B425A6">
        <w:rPr>
          <w:rFonts w:hint="cs"/>
          <w:rtl/>
        </w:rPr>
        <w:t>ی‌</w:t>
      </w:r>
      <w:r w:rsidRPr="00B425A6">
        <w:rPr>
          <w:rFonts w:hint="eastAsia"/>
          <w:rtl/>
        </w:rPr>
        <w:t>گو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ند</w:t>
      </w:r>
      <w:r w:rsidRPr="00B425A6">
        <w:rPr>
          <w:rtl/>
        </w:rPr>
        <w:t>: ما فقط خ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ار</w:t>
      </w:r>
      <w:r w:rsidRPr="00B425A6">
        <w:rPr>
          <w:rtl/>
        </w:rPr>
        <w:t xml:space="preserve"> تدل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س</w:t>
      </w:r>
      <w:r w:rsidRPr="00B425A6">
        <w:rPr>
          <w:rtl/>
        </w:rPr>
        <w:t xml:space="preserve"> را قبول دار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م</w:t>
      </w:r>
      <w:r w:rsidRPr="00B425A6">
        <w:rPr>
          <w:rtl/>
        </w:rPr>
        <w:t>.</w:t>
      </w:r>
      <w:r w:rsidR="004620CF" w:rsidRPr="00B425A6">
        <w:rPr>
          <w:rFonts w:hint="cs"/>
          <w:rtl/>
        </w:rPr>
        <w:t xml:space="preserve"> </w:t>
      </w:r>
      <w:r w:rsidR="00696AD8">
        <w:rPr>
          <w:rFonts w:hint="cs"/>
          <w:rtl/>
        </w:rPr>
        <w:t>در مقابل</w:t>
      </w:r>
      <w:r w:rsidR="009C182C">
        <w:rPr>
          <w:rFonts w:hint="cs"/>
          <w:rtl/>
        </w:rPr>
        <w:t xml:space="preserve">، </w:t>
      </w:r>
      <w:r w:rsidR="00696AD8">
        <w:rPr>
          <w:rFonts w:hint="cs"/>
          <w:rtl/>
        </w:rPr>
        <w:t xml:space="preserve">تنها بخشی از مالکی‌ها قائل به خیار غبن شدند: </w:t>
      </w:r>
      <w:r w:rsidRPr="00B425A6">
        <w:rPr>
          <w:rtl/>
        </w:rPr>
        <w:t>البغداد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ون</w:t>
      </w:r>
      <w:r w:rsidRPr="00B425A6">
        <w:rPr>
          <w:rtl/>
        </w:rPr>
        <w:t xml:space="preserve"> من المالک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ة</w:t>
      </w:r>
      <w:r w:rsidRPr="00B425A6">
        <w:rPr>
          <w:rtl/>
        </w:rPr>
        <w:t xml:space="preserve"> کان</w:t>
      </w:r>
      <w:r w:rsidRPr="00B425A6">
        <w:rPr>
          <w:rFonts w:hint="cs"/>
          <w:rtl/>
        </w:rPr>
        <w:t>وا</w:t>
      </w:r>
      <w:r w:rsidRPr="00B425A6">
        <w:rPr>
          <w:rtl/>
        </w:rPr>
        <w:t xml:space="preserve"> 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قولون</w:t>
      </w:r>
      <w:r w:rsidRPr="00B425A6">
        <w:rPr>
          <w:rtl/>
        </w:rPr>
        <w:t xml:space="preserve"> بخ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ار</w:t>
      </w:r>
      <w:r w:rsidRPr="00B425A6">
        <w:rPr>
          <w:rtl/>
        </w:rPr>
        <w:t xml:space="preserve"> الغبن بشرط أن 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کون</w:t>
      </w:r>
      <w:r w:rsidRPr="00B425A6">
        <w:rPr>
          <w:rtl/>
        </w:rPr>
        <w:t xml:space="preserve"> الغبن أکثر من ثلث الق</w:t>
      </w:r>
      <w:r w:rsidRPr="00B425A6">
        <w:rPr>
          <w:rFonts w:hint="cs"/>
          <w:rtl/>
        </w:rPr>
        <w:t>ی</w:t>
      </w:r>
      <w:r w:rsidRPr="00B425A6">
        <w:rPr>
          <w:rFonts w:hint="eastAsia"/>
          <w:rtl/>
        </w:rPr>
        <w:t>مة</w:t>
      </w:r>
      <w:r w:rsidRPr="00B425A6">
        <w:rPr>
          <w:rtl/>
        </w:rPr>
        <w:t>.»</w:t>
      </w:r>
      <w:r w:rsidR="00574C1E" w:rsidRPr="00B425A6">
        <w:rPr>
          <w:rStyle w:val="FootnoteReference"/>
        </w:rPr>
        <w:footnoteReference w:id="12"/>
      </w:r>
    </w:p>
    <w:p w14:paraId="0E86AEDB" w14:textId="570CD931" w:rsidR="00407209" w:rsidRPr="00B425A6" w:rsidRDefault="00413E76" w:rsidP="002D75E0">
      <w:pPr>
        <w:jc w:val="both"/>
      </w:pPr>
      <w:r w:rsidRPr="00B425A6">
        <w:rPr>
          <w:rFonts w:hint="cs"/>
          <w:rtl/>
        </w:rPr>
        <w:t xml:space="preserve">بعضی از </w:t>
      </w:r>
      <w:r w:rsidR="003D3359" w:rsidRPr="00B425A6">
        <w:rPr>
          <w:rFonts w:hint="eastAsia"/>
          <w:rtl/>
        </w:rPr>
        <w:t>فقها</w:t>
      </w:r>
      <w:r w:rsidR="003D3359" w:rsidRPr="00B425A6">
        <w:rPr>
          <w:rFonts w:hint="cs"/>
          <w:rtl/>
        </w:rPr>
        <w:t>ی</w:t>
      </w:r>
      <w:r w:rsidR="003D3359" w:rsidRPr="00B425A6">
        <w:rPr>
          <w:rtl/>
        </w:rPr>
        <w:t xml:space="preserve"> امام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ه</w:t>
      </w:r>
      <w:r w:rsidR="003D3359" w:rsidRPr="00B425A6">
        <w:rPr>
          <w:rtl/>
        </w:rPr>
        <w:t xml:space="preserve"> مثل ابن‌جن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د</w:t>
      </w:r>
      <w:r w:rsidR="003D3359" w:rsidRPr="00B425A6">
        <w:rPr>
          <w:rtl/>
        </w:rPr>
        <w:t xml:space="preserve"> منکر خ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ار</w:t>
      </w:r>
      <w:r w:rsidR="003D3359" w:rsidRPr="00B425A6">
        <w:rPr>
          <w:rtl/>
        </w:rPr>
        <w:t xml:space="preserve"> غبن هستند. محقق سبزوار</w:t>
      </w:r>
      <w:r w:rsidR="003D3359" w:rsidRPr="00B425A6">
        <w:rPr>
          <w:rFonts w:hint="cs"/>
          <w:rtl/>
        </w:rPr>
        <w:t>ی</w:t>
      </w:r>
      <w:r w:rsidR="003D3359" w:rsidRPr="00B425A6">
        <w:rPr>
          <w:rtl/>
        </w:rPr>
        <w:t xml:space="preserve"> </w:t>
      </w:r>
      <w:r w:rsidRPr="00B425A6">
        <w:rPr>
          <w:rFonts w:hint="cs"/>
          <w:rtl/>
        </w:rPr>
        <w:t xml:space="preserve">فرموده‌اند: </w:t>
      </w:r>
      <w:r w:rsidR="003D3359" w:rsidRPr="00B425A6">
        <w:rPr>
          <w:rtl/>
        </w:rPr>
        <w:t xml:space="preserve">«لو لم 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ثبت</w:t>
      </w:r>
      <w:r w:rsidR="003D3359" w:rsidRPr="00B425A6">
        <w:rPr>
          <w:rtl/>
        </w:rPr>
        <w:t xml:space="preserve"> إجماع عل</w:t>
      </w:r>
      <w:r w:rsidR="003D3359" w:rsidRPr="00B425A6">
        <w:rPr>
          <w:rFonts w:hint="cs"/>
          <w:rtl/>
        </w:rPr>
        <w:t>ی</w:t>
      </w:r>
      <w:r w:rsidR="003D3359" w:rsidRPr="00B425A6">
        <w:rPr>
          <w:rtl/>
        </w:rPr>
        <w:t xml:space="preserve"> خ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ار</w:t>
      </w:r>
      <w:r w:rsidR="003D3359" w:rsidRPr="00B425A6">
        <w:rPr>
          <w:rtl/>
        </w:rPr>
        <w:t xml:space="preserve"> الغبن لکان للتأمل ف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ه</w:t>
      </w:r>
      <w:r w:rsidR="003D3359" w:rsidRPr="00B425A6">
        <w:rPr>
          <w:rtl/>
        </w:rPr>
        <w:t xml:space="preserve"> مجال»</w:t>
      </w:r>
      <w:r w:rsidR="00B425A6" w:rsidRPr="00B425A6">
        <w:rPr>
          <w:rStyle w:val="FootnoteReference"/>
          <w:rtl/>
        </w:rPr>
        <w:footnoteReference w:id="13"/>
      </w:r>
      <w:r w:rsidR="00407209" w:rsidRPr="00407209">
        <w:rPr>
          <w:rFonts w:hint="cs"/>
          <w:rtl/>
        </w:rPr>
        <w:t>اجماع نیز بر فرض ثابت باشد مدرکی است، شیخ طوسی برای اثبات این خیار به «لاضرر» تمسک کردند. و اجماع مدرکی نیز معتبر نیست.</w:t>
      </w:r>
    </w:p>
    <w:p w14:paraId="78377F2E" w14:textId="67B3C388" w:rsidR="00057C9B" w:rsidRDefault="00B425A6" w:rsidP="002D75E0">
      <w:pPr>
        <w:jc w:val="both"/>
        <w:rPr>
          <w:rtl/>
        </w:rPr>
      </w:pPr>
      <w:r w:rsidRPr="00B425A6">
        <w:rPr>
          <w:rFonts w:hint="cs"/>
          <w:rtl/>
        </w:rPr>
        <w:t xml:space="preserve">از عدم وجود این حق در قوانین غرب و در فقه سایر مذاهب اسلامی معلوم می‌شود که این </w:t>
      </w:r>
      <w:r w:rsidR="003D3359" w:rsidRPr="00B425A6">
        <w:rPr>
          <w:rtl/>
        </w:rPr>
        <w:t>حق</w:t>
      </w:r>
      <w:r w:rsidRPr="00B425A6">
        <w:rPr>
          <w:rFonts w:hint="cs"/>
          <w:rtl/>
        </w:rPr>
        <w:t xml:space="preserve">، </w:t>
      </w:r>
      <w:r w:rsidR="003D3359" w:rsidRPr="00B425A6">
        <w:rPr>
          <w:rtl/>
        </w:rPr>
        <w:t>عقلا</w:t>
      </w:r>
      <w:r w:rsidR="003D3359" w:rsidRPr="00B425A6">
        <w:rPr>
          <w:rFonts w:hint="cs"/>
          <w:rtl/>
        </w:rPr>
        <w:t>یی</w:t>
      </w:r>
      <w:r w:rsidR="003D3359" w:rsidRPr="00B425A6">
        <w:rPr>
          <w:rtl/>
        </w:rPr>
        <w:t xml:space="preserve"> ن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ست</w:t>
      </w:r>
      <w:r w:rsidR="003D3359" w:rsidRPr="00B425A6">
        <w:rPr>
          <w:rtl/>
        </w:rPr>
        <w:t xml:space="preserve"> </w:t>
      </w:r>
      <w:r w:rsidR="003D3359" w:rsidRPr="00B425A6">
        <w:rPr>
          <w:rFonts w:hint="cs"/>
          <w:rtl/>
        </w:rPr>
        <w:t>ی</w:t>
      </w:r>
      <w:r w:rsidR="003D3359" w:rsidRPr="00B425A6">
        <w:rPr>
          <w:rFonts w:hint="eastAsia"/>
          <w:rtl/>
        </w:rPr>
        <w:t>ا</w:t>
      </w:r>
      <w:r w:rsidR="003D3359" w:rsidRPr="00B425A6">
        <w:rPr>
          <w:rtl/>
        </w:rPr>
        <w:t xml:space="preserve"> </w:t>
      </w:r>
      <w:r w:rsidRPr="00B425A6">
        <w:rPr>
          <w:rFonts w:hint="cs"/>
          <w:rtl/>
        </w:rPr>
        <w:t xml:space="preserve">حداقل عقلایی بودن آن </w:t>
      </w:r>
      <w:r w:rsidR="003D3359" w:rsidRPr="00B425A6">
        <w:rPr>
          <w:rtl/>
        </w:rPr>
        <w:t>مشکوک است.</w:t>
      </w:r>
    </w:p>
    <w:p w14:paraId="13D0074F" w14:textId="4278757C" w:rsidR="00C64E30" w:rsidRPr="00B425A6" w:rsidRDefault="00C64E30" w:rsidP="002D75E0">
      <w:pPr>
        <w:jc w:val="both"/>
      </w:pPr>
      <w:r>
        <w:rPr>
          <w:rFonts w:hint="cs"/>
          <w:rtl/>
        </w:rPr>
        <w:t>این اشکال را آقای سیستانی حفظه الله نیز بیان کردند.</w:t>
      </w:r>
    </w:p>
    <w:p w14:paraId="69A832ED" w14:textId="7D8090BC" w:rsidR="00BE5A8B" w:rsidRPr="00C64E30" w:rsidRDefault="00BE5A8B" w:rsidP="002D75E0">
      <w:pPr>
        <w:pStyle w:val="Heading3"/>
        <w:rPr>
          <w:rtl/>
        </w:rPr>
      </w:pPr>
      <w:bookmarkStart w:id="46" w:name="_Toc220404154"/>
      <w:r w:rsidRPr="00C64E30">
        <w:rPr>
          <w:rFonts w:hint="eastAsia"/>
          <w:rtl/>
        </w:rPr>
        <w:t>نقد</w:t>
      </w:r>
      <w:r w:rsidRPr="00C64E30">
        <w:rPr>
          <w:rtl/>
        </w:rPr>
        <w:t xml:space="preserve"> استدلال </w:t>
      </w:r>
      <w:r w:rsidR="00057C9B" w:rsidRPr="00C64E30">
        <w:rPr>
          <w:rFonts w:hint="cs"/>
          <w:rtl/>
        </w:rPr>
        <w:t>شهید صدر رحمه الله</w:t>
      </w:r>
      <w:bookmarkEnd w:id="46"/>
    </w:p>
    <w:p w14:paraId="7E078547" w14:textId="59463EAB" w:rsidR="00BE5A8B" w:rsidRPr="00C64E30" w:rsidRDefault="00BE5A8B" w:rsidP="002D75E0">
      <w:pPr>
        <w:jc w:val="both"/>
        <w:rPr>
          <w:rtl/>
          <w:lang w:bidi="ar-SA"/>
        </w:rPr>
      </w:pPr>
      <w:r w:rsidRPr="00C64E30">
        <w:rPr>
          <w:rFonts w:hint="cs"/>
          <w:rtl/>
          <w:lang w:bidi="ar-SA"/>
        </w:rPr>
        <w:t>بر فرض که</w:t>
      </w:r>
      <w:r w:rsidR="00DE7916">
        <w:rPr>
          <w:rFonts w:hint="cs"/>
          <w:rtl/>
          <w:lang w:bidi="ar-SA"/>
        </w:rPr>
        <w:t xml:space="preserve"> این حق،</w:t>
      </w:r>
      <w:r w:rsidRPr="00C64E30">
        <w:rPr>
          <w:rFonts w:hint="cs"/>
          <w:rtl/>
          <w:lang w:bidi="ar-SA"/>
        </w:rPr>
        <w:t xml:space="preserve"> حق عقلایی باشد باید با عدم ردع، امضای آن توسط شارع کشف شود. </w:t>
      </w:r>
    </w:p>
    <w:p w14:paraId="2E00232D" w14:textId="38CAE9E8" w:rsidR="00057C9B" w:rsidRPr="00C64E30" w:rsidRDefault="00BE5A8B" w:rsidP="002D75E0">
      <w:pPr>
        <w:jc w:val="both"/>
        <w:rPr>
          <w:rtl/>
          <w:lang w:bidi="ar-SA"/>
        </w:rPr>
      </w:pPr>
      <w:r w:rsidRPr="00C64E30">
        <w:rPr>
          <w:rFonts w:hint="cs"/>
          <w:rtl/>
          <w:lang w:bidi="ar-SA"/>
        </w:rPr>
        <w:t>ولی شهید صدر رحمه الله فرموده‌اند: «بعد از ثبوت حق عقلایی بودن خیار غبن</w:t>
      </w:r>
      <w:r w:rsidR="00057C9B" w:rsidRPr="00C64E30">
        <w:rPr>
          <w:rFonts w:hint="cs"/>
          <w:rtl/>
          <w:lang w:bidi="ar-SA"/>
        </w:rPr>
        <w:t>، سلب این حق عقلایی ضرر حقی بر مغبون است و عموم «لاضرر» شامل آن می‌شود.»</w:t>
      </w:r>
      <w:r w:rsidR="00D34FD4" w:rsidRPr="00D34FD4">
        <w:rPr>
          <w:vertAlign w:val="superscript"/>
          <w:rtl/>
          <w:lang w:bidi="ar"/>
        </w:rPr>
        <w:footnoteReference w:id="14"/>
      </w:r>
    </w:p>
    <w:p w14:paraId="4012F1DE" w14:textId="4DC11829" w:rsidR="00142139" w:rsidRDefault="00057C9B" w:rsidP="002D75E0">
      <w:pPr>
        <w:jc w:val="both"/>
        <w:rPr>
          <w:rtl/>
          <w:lang w:bidi="ar-SA"/>
        </w:rPr>
      </w:pPr>
      <w:r w:rsidRPr="00C64E30">
        <w:rPr>
          <w:rFonts w:hint="cs"/>
          <w:rtl/>
        </w:rPr>
        <w:t xml:space="preserve">ولی </w:t>
      </w:r>
      <w:r w:rsidR="00BE5A8B" w:rsidRPr="00C64E30">
        <w:rPr>
          <w:rtl/>
        </w:rPr>
        <w:t xml:space="preserve"> ا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ن</w:t>
      </w:r>
      <w:r w:rsidR="00BE5A8B" w:rsidRPr="00C64E30">
        <w:rPr>
          <w:rtl/>
        </w:rPr>
        <w:t xml:space="preserve"> ب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ان</w:t>
      </w:r>
      <w:r w:rsidR="00BE5A8B" w:rsidRPr="00C64E30">
        <w:rPr>
          <w:rtl/>
        </w:rPr>
        <w:t xml:space="preserve"> درست ن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ست</w:t>
      </w:r>
      <w:r w:rsidR="0054655D" w:rsidRPr="00C64E30">
        <w:rPr>
          <w:rFonts w:hint="cs"/>
          <w:rtl/>
        </w:rPr>
        <w:t xml:space="preserve"> زیرا سلب </w:t>
      </w:r>
      <w:r w:rsidR="00BE5A8B" w:rsidRPr="00C64E30">
        <w:rPr>
          <w:rtl/>
        </w:rPr>
        <w:t>حق عق</w:t>
      </w:r>
      <w:r w:rsidR="00BE5A8B" w:rsidRPr="00C64E30">
        <w:rPr>
          <w:rFonts w:hint="eastAsia"/>
          <w:rtl/>
        </w:rPr>
        <w:t>لا</w:t>
      </w:r>
      <w:r w:rsidR="00BE5A8B" w:rsidRPr="00C64E30">
        <w:rPr>
          <w:rFonts w:hint="cs"/>
          <w:rtl/>
        </w:rPr>
        <w:t>یی</w:t>
      </w:r>
      <w:r w:rsidR="00BE5A8B" w:rsidRPr="00C64E30">
        <w:rPr>
          <w:rtl/>
        </w:rPr>
        <w:t xml:space="preserve"> که مستلزم نقص مال</w:t>
      </w:r>
      <w:r w:rsidR="00BE5A8B" w:rsidRPr="00C64E30">
        <w:rPr>
          <w:rFonts w:hint="cs"/>
          <w:rtl/>
        </w:rPr>
        <w:t>ی</w:t>
      </w:r>
      <w:r w:rsidR="00BE5A8B" w:rsidRPr="00C64E30">
        <w:rPr>
          <w:rtl/>
        </w:rPr>
        <w:t xml:space="preserve"> نباشد، ضرر ن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ست</w:t>
      </w:r>
      <w:r w:rsidR="00BE5A8B" w:rsidRPr="00C64E30">
        <w:rPr>
          <w:rtl/>
        </w:rPr>
        <w:t xml:space="preserve">. </w:t>
      </w:r>
      <w:r w:rsidR="00B570B6" w:rsidRPr="00C64E30">
        <w:rPr>
          <w:rFonts w:hint="cs"/>
          <w:rtl/>
        </w:rPr>
        <w:t>اگر</w:t>
      </w:r>
      <w:r w:rsidR="00CE0A01" w:rsidRPr="00C64E30">
        <w:rPr>
          <w:rFonts w:hint="cs"/>
          <w:rtl/>
        </w:rPr>
        <w:t xml:space="preserve"> با</w:t>
      </w:r>
      <w:r w:rsidR="00B570B6" w:rsidRPr="00C64E30">
        <w:rPr>
          <w:rFonts w:hint="cs"/>
          <w:rtl/>
        </w:rPr>
        <w:t xml:space="preserve"> سلب </w:t>
      </w:r>
      <w:r w:rsidR="00BE5A8B" w:rsidRPr="00C64E30">
        <w:rPr>
          <w:rtl/>
        </w:rPr>
        <w:t>حق عقلا</w:t>
      </w:r>
      <w:r w:rsidR="00BE5A8B" w:rsidRPr="00C64E30">
        <w:rPr>
          <w:rFonts w:hint="cs"/>
          <w:rtl/>
        </w:rPr>
        <w:t>یی</w:t>
      </w:r>
      <w:r w:rsidR="00CE0A01" w:rsidRPr="00C64E30">
        <w:rPr>
          <w:rFonts w:hint="cs"/>
          <w:rtl/>
        </w:rPr>
        <w:t xml:space="preserve"> طرف ضرر ببیند، آ</w:t>
      </w:r>
      <w:r w:rsidR="00BE5A8B" w:rsidRPr="00C64E30">
        <w:rPr>
          <w:rtl/>
        </w:rPr>
        <w:t>ن ضرر مال</w:t>
      </w:r>
      <w:r w:rsidR="00BE5A8B" w:rsidRPr="00C64E30">
        <w:rPr>
          <w:rFonts w:hint="cs"/>
          <w:rtl/>
        </w:rPr>
        <w:t>ی</w:t>
      </w:r>
      <w:r w:rsidR="00BE5A8B" w:rsidRPr="00C64E30">
        <w:rPr>
          <w:rtl/>
        </w:rPr>
        <w:t xml:space="preserve"> است،</w:t>
      </w:r>
      <w:r w:rsidR="00CE0A01" w:rsidRPr="00C64E30">
        <w:rPr>
          <w:rFonts w:hint="cs"/>
          <w:rtl/>
        </w:rPr>
        <w:t xml:space="preserve"> نه این که ضرر حقی باشد. </w:t>
      </w:r>
      <w:r w:rsidR="00BE5A8B" w:rsidRPr="00C64E30">
        <w:rPr>
          <w:rFonts w:hint="cs"/>
          <w:rtl/>
        </w:rPr>
        <w:t xml:space="preserve"> </w:t>
      </w:r>
      <w:r w:rsidR="00CE0A01" w:rsidRPr="00C64E30">
        <w:rPr>
          <w:rFonts w:hint="cs"/>
          <w:rtl/>
        </w:rPr>
        <w:t xml:space="preserve">ولی </w:t>
      </w:r>
      <w:r w:rsidR="00BE5A8B" w:rsidRPr="00C64E30">
        <w:rPr>
          <w:rtl/>
        </w:rPr>
        <w:t>این</w:t>
      </w:r>
      <w:r w:rsidR="00CE0A01" w:rsidRPr="00C64E30">
        <w:rPr>
          <w:rFonts w:hint="cs"/>
          <w:rtl/>
        </w:rPr>
        <w:t xml:space="preserve"> </w:t>
      </w:r>
      <w:r w:rsidR="00BE5A8B" w:rsidRPr="00C64E30">
        <w:rPr>
          <w:rtl/>
        </w:rPr>
        <w:t xml:space="preserve">‌که سلب حق </w:t>
      </w:r>
      <w:r w:rsidR="00BE5A8B" w:rsidRPr="00C64E30">
        <w:rPr>
          <w:rtl/>
        </w:rPr>
        <w:lastRenderedPageBreak/>
        <w:t>عقلا</w:t>
      </w:r>
      <w:r w:rsidR="00BE5A8B" w:rsidRPr="00C64E30">
        <w:rPr>
          <w:rFonts w:hint="cs"/>
          <w:rtl/>
        </w:rPr>
        <w:t>یی</w:t>
      </w:r>
      <w:r w:rsidR="00BE5A8B" w:rsidRPr="00C64E30">
        <w:rPr>
          <w:rtl/>
        </w:rPr>
        <w:t xml:space="preserve"> خودبه‌خود مصداق ضرر </w:t>
      </w:r>
      <w:r w:rsidR="00CE0A01" w:rsidRPr="00C64E30">
        <w:rPr>
          <w:rFonts w:hint="cs"/>
          <w:rtl/>
        </w:rPr>
        <w:t xml:space="preserve">باشد </w:t>
      </w:r>
      <w:r w:rsidR="00BE5A8B" w:rsidRPr="00C64E30">
        <w:rPr>
          <w:rtl/>
        </w:rPr>
        <w:t>و «لاضرر» او را نف</w:t>
      </w:r>
      <w:r w:rsidR="00BE5A8B" w:rsidRPr="00C64E30">
        <w:rPr>
          <w:rFonts w:hint="cs"/>
          <w:rtl/>
        </w:rPr>
        <w:t>ی</w:t>
      </w:r>
      <w:r w:rsidR="00BE5A8B" w:rsidRPr="00C64E30">
        <w:rPr>
          <w:rtl/>
        </w:rPr>
        <w:t xml:space="preserve"> کند، درست ن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ست</w:t>
      </w:r>
      <w:r w:rsidR="00BE5A8B" w:rsidRPr="00C64E30">
        <w:rPr>
          <w:rtl/>
        </w:rPr>
        <w:t>.</w:t>
      </w:r>
      <w:r w:rsidR="00383F21">
        <w:rPr>
          <w:rFonts w:hint="cs"/>
          <w:rtl/>
          <w:lang w:bidi="ar-SA"/>
        </w:rPr>
        <w:t xml:space="preserve"> مثلا </w:t>
      </w:r>
      <w:r w:rsidR="006E04F3" w:rsidRPr="00C64E30">
        <w:rPr>
          <w:rFonts w:hint="cs"/>
          <w:rtl/>
          <w:lang w:bidi="ar-SA"/>
        </w:rPr>
        <w:t xml:space="preserve">حرام کردن </w:t>
      </w:r>
      <w:r w:rsidR="00BE5A8B" w:rsidRPr="00C64E30">
        <w:rPr>
          <w:rtl/>
        </w:rPr>
        <w:t>وط</w:t>
      </w:r>
      <w:r w:rsidR="00BE5A8B" w:rsidRPr="00C64E30">
        <w:rPr>
          <w:rFonts w:hint="cs"/>
          <w:rtl/>
        </w:rPr>
        <w:t>ی</w:t>
      </w:r>
      <w:r w:rsidR="00BE5A8B" w:rsidRPr="00C64E30">
        <w:rPr>
          <w:rtl/>
        </w:rPr>
        <w:t xml:space="preserve"> زوجه در حال ح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ض</w:t>
      </w:r>
      <w:r w:rsidR="00BE5A8B" w:rsidRPr="00C64E30">
        <w:rPr>
          <w:rtl/>
        </w:rPr>
        <w:t xml:space="preserve"> 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ا</w:t>
      </w:r>
      <w:r w:rsidR="00BE5A8B" w:rsidRPr="00C64E30">
        <w:rPr>
          <w:rtl/>
        </w:rPr>
        <w:t xml:space="preserve"> در روزها</w:t>
      </w:r>
      <w:r w:rsidR="00BE5A8B" w:rsidRPr="00C64E30">
        <w:rPr>
          <w:rFonts w:hint="cs"/>
          <w:rtl/>
        </w:rPr>
        <w:t>ی</w:t>
      </w:r>
      <w:r w:rsidR="00BE5A8B" w:rsidRPr="00C64E30">
        <w:rPr>
          <w:rtl/>
        </w:rPr>
        <w:t xml:space="preserve"> ماه رمضان سلب حق عقلا</w:t>
      </w:r>
      <w:r w:rsidR="00BE5A8B" w:rsidRPr="00C64E30">
        <w:rPr>
          <w:rFonts w:hint="cs"/>
          <w:rtl/>
        </w:rPr>
        <w:t>یی</w:t>
      </w:r>
      <w:r w:rsidR="00BE5A8B" w:rsidRPr="00C64E30">
        <w:rPr>
          <w:rtl/>
        </w:rPr>
        <w:t xml:space="preserve"> از شوهر در استمتاع</w:t>
      </w:r>
      <w:r w:rsidR="00495F9C" w:rsidRPr="00C64E30">
        <w:rPr>
          <w:rFonts w:hint="cs"/>
          <w:rtl/>
        </w:rPr>
        <w:t xml:space="preserve"> است، در حالی که نمی‌توان گفت «این ضرر به شوهر است.» </w:t>
      </w:r>
      <w:r w:rsidR="00BE5A8B" w:rsidRPr="00C64E30">
        <w:rPr>
          <w:rFonts w:hint="eastAsia"/>
          <w:rtl/>
        </w:rPr>
        <w:t>این‌که</w:t>
      </w:r>
      <w:r w:rsidR="00BE5A8B" w:rsidRPr="00C64E30">
        <w:rPr>
          <w:rtl/>
        </w:rPr>
        <w:t xml:space="preserve"> </w:t>
      </w:r>
      <w:r w:rsidR="00530E8C" w:rsidRPr="00C64E30">
        <w:rPr>
          <w:rFonts w:hint="cs"/>
          <w:rtl/>
        </w:rPr>
        <w:t xml:space="preserve">شارع بگوید «شما </w:t>
      </w:r>
      <w:r w:rsidR="00BE5A8B" w:rsidRPr="00C64E30">
        <w:rPr>
          <w:rtl/>
        </w:rPr>
        <w:t>بدون اح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ا</w:t>
      </w:r>
      <w:r w:rsidR="00BE5A8B" w:rsidRPr="00C64E30">
        <w:rPr>
          <w:rFonts w:hint="cs"/>
          <w:rtl/>
        </w:rPr>
        <w:t>ی</w:t>
      </w:r>
      <w:r w:rsidR="00BE5A8B" w:rsidRPr="00C64E30">
        <w:rPr>
          <w:rtl/>
        </w:rPr>
        <w:t xml:space="preserve"> زم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ن</w:t>
      </w:r>
      <w:r w:rsidR="00BE5A8B" w:rsidRPr="00C64E30">
        <w:rPr>
          <w:rtl/>
        </w:rPr>
        <w:t xml:space="preserve"> موات مالک زم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ن</w:t>
      </w:r>
      <w:r w:rsidR="00BE5A8B" w:rsidRPr="00C64E30">
        <w:rPr>
          <w:rtl/>
        </w:rPr>
        <w:t xml:space="preserve"> نم</w:t>
      </w:r>
      <w:r w:rsidR="00BE5A8B" w:rsidRPr="00C64E30">
        <w:rPr>
          <w:rFonts w:hint="cs"/>
          <w:rtl/>
        </w:rPr>
        <w:t>ی‌</w:t>
      </w:r>
      <w:r w:rsidR="00BE5A8B" w:rsidRPr="00C64E30">
        <w:rPr>
          <w:rFonts w:hint="eastAsia"/>
          <w:rtl/>
        </w:rPr>
        <w:t>شو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د،</w:t>
      </w:r>
      <w:r w:rsidR="00BE5A8B" w:rsidRPr="00C64E30">
        <w:rPr>
          <w:rtl/>
        </w:rPr>
        <w:t xml:space="preserve"> ولو سند </w:t>
      </w:r>
      <w:r w:rsidR="00530E8C" w:rsidRPr="00C64E30">
        <w:rPr>
          <w:rFonts w:hint="cs"/>
          <w:rtl/>
        </w:rPr>
        <w:t xml:space="preserve">آن نیز </w:t>
      </w:r>
      <w:r w:rsidR="00BE5A8B" w:rsidRPr="00C64E30">
        <w:rPr>
          <w:rtl/>
        </w:rPr>
        <w:t xml:space="preserve">به </w:t>
      </w:r>
      <w:r w:rsidR="00383F21">
        <w:rPr>
          <w:rFonts w:hint="cs"/>
          <w:rtl/>
        </w:rPr>
        <w:t>نامتان</w:t>
      </w:r>
      <w:r w:rsidR="00BE5A8B" w:rsidRPr="00C64E30">
        <w:rPr>
          <w:rtl/>
        </w:rPr>
        <w:t xml:space="preserve"> </w:t>
      </w:r>
      <w:r w:rsidR="00530E8C" w:rsidRPr="00C64E30">
        <w:rPr>
          <w:rFonts w:hint="cs"/>
          <w:rtl/>
        </w:rPr>
        <w:t>زده شود،</w:t>
      </w:r>
      <w:r w:rsidR="00AE0F0A" w:rsidRPr="00C64E30">
        <w:rPr>
          <w:rFonts w:hint="cs"/>
          <w:rtl/>
        </w:rPr>
        <w:t xml:space="preserve"> بلکه </w:t>
      </w:r>
      <w:r w:rsidR="00AE0F0A" w:rsidRPr="00C64E30">
        <w:rPr>
          <w:rtl/>
        </w:rPr>
        <w:t>«</w:t>
      </w:r>
      <w:r w:rsidR="00AE0F0A" w:rsidRPr="00C64E30">
        <w:rPr>
          <w:rFonts w:hint="cs"/>
          <w:rtl/>
        </w:rPr>
        <w:t>من احیا ارضا مواتا فهی له»</w:t>
      </w:r>
      <w:r w:rsidR="00530E8C" w:rsidRPr="00C64E30">
        <w:rPr>
          <w:rFonts w:hint="cs"/>
          <w:rtl/>
        </w:rPr>
        <w:t xml:space="preserve"> </w:t>
      </w:r>
      <w:r w:rsidR="00BE5A8B" w:rsidRPr="00C64E30">
        <w:rPr>
          <w:rtl/>
        </w:rPr>
        <w:t>ا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ن</w:t>
      </w:r>
      <w:r w:rsidR="00BE5A8B" w:rsidRPr="00C64E30">
        <w:rPr>
          <w:rtl/>
        </w:rPr>
        <w:t xml:space="preserve"> خلاف حق عقلا</w:t>
      </w:r>
      <w:r w:rsidR="00BE5A8B" w:rsidRPr="00C64E30">
        <w:rPr>
          <w:rFonts w:hint="cs"/>
          <w:rtl/>
        </w:rPr>
        <w:t>یی</w:t>
      </w:r>
      <w:r w:rsidR="00AE0F0A" w:rsidRPr="00C64E30">
        <w:rPr>
          <w:rFonts w:hint="cs"/>
          <w:rtl/>
        </w:rPr>
        <w:t xml:space="preserve"> و سلب آن</w:t>
      </w:r>
      <w:r w:rsidR="00BE5A8B" w:rsidRPr="00C64E30">
        <w:rPr>
          <w:rtl/>
        </w:rPr>
        <w:t xml:space="preserve"> است.</w:t>
      </w:r>
      <w:r w:rsidR="001239A2" w:rsidRPr="00C64E30">
        <w:rPr>
          <w:rFonts w:hint="cs"/>
          <w:rtl/>
        </w:rPr>
        <w:t xml:space="preserve"> زیرا</w:t>
      </w:r>
      <w:r w:rsidR="00BE5A8B" w:rsidRPr="00C64E30">
        <w:rPr>
          <w:rtl/>
        </w:rPr>
        <w:t xml:space="preserve"> عقلا</w:t>
      </w:r>
      <w:r w:rsidR="00594C54">
        <w:rPr>
          <w:rFonts w:hint="cs"/>
          <w:rtl/>
        </w:rPr>
        <w:t>ء</w:t>
      </w:r>
      <w:r w:rsidR="00BE5A8B" w:rsidRPr="00C64E30">
        <w:rPr>
          <w:rtl/>
        </w:rPr>
        <w:t xml:space="preserve"> </w:t>
      </w:r>
      <w:r w:rsidR="001239A2" w:rsidRPr="00C64E30">
        <w:rPr>
          <w:rFonts w:hint="cs"/>
          <w:rtl/>
        </w:rPr>
        <w:t xml:space="preserve">در </w:t>
      </w:r>
      <w:r w:rsidR="00BE5A8B" w:rsidRPr="00C64E30">
        <w:rPr>
          <w:rtl/>
        </w:rPr>
        <w:t>زم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ن</w:t>
      </w:r>
      <w:r w:rsidR="00BE5A8B" w:rsidRPr="00C64E30">
        <w:rPr>
          <w:rtl/>
        </w:rPr>
        <w:t xml:space="preserve"> تصرف م</w:t>
      </w:r>
      <w:r w:rsidR="00BE5A8B" w:rsidRPr="00C64E30">
        <w:rPr>
          <w:rFonts w:hint="cs"/>
          <w:rtl/>
        </w:rPr>
        <w:t>ی‌</w:t>
      </w:r>
      <w:r w:rsidR="00BE5A8B" w:rsidRPr="00C64E30">
        <w:rPr>
          <w:rFonts w:hint="eastAsia"/>
          <w:rtl/>
        </w:rPr>
        <w:t>کنند</w:t>
      </w:r>
      <w:r w:rsidR="001239A2" w:rsidRPr="00C64E30">
        <w:rPr>
          <w:rFonts w:hint="cs"/>
          <w:rtl/>
        </w:rPr>
        <w:t>،</w:t>
      </w:r>
      <w:r w:rsidR="00BE5A8B" w:rsidRPr="00C64E30">
        <w:rPr>
          <w:rtl/>
        </w:rPr>
        <w:t xml:space="preserve"> سند </w:t>
      </w:r>
      <w:r w:rsidR="001239A2" w:rsidRPr="00C64E30">
        <w:rPr>
          <w:rFonts w:hint="cs"/>
          <w:rtl/>
        </w:rPr>
        <w:t xml:space="preserve">آن را به نام خود می‌زنند یا </w:t>
      </w:r>
      <w:r w:rsidR="00BE5A8B" w:rsidRPr="00C64E30">
        <w:rPr>
          <w:rtl/>
        </w:rPr>
        <w:t>در زمان</w:t>
      </w:r>
      <w:r w:rsidR="00614C87">
        <w:rPr>
          <w:rFonts w:hint="cs"/>
          <w:rtl/>
        </w:rPr>
        <w:t xml:space="preserve">‌های </w:t>
      </w:r>
      <w:r w:rsidR="00614C87" w:rsidRPr="00FE5DDA">
        <w:rPr>
          <w:rFonts w:hint="cs"/>
          <w:rtl/>
        </w:rPr>
        <w:t xml:space="preserve">قدیم </w:t>
      </w:r>
      <w:r w:rsidR="00843A57" w:rsidRPr="00C64E30">
        <w:rPr>
          <w:rFonts w:hint="cs"/>
          <w:rtl/>
        </w:rPr>
        <w:t xml:space="preserve">بدون احیای زمین بر آن </w:t>
      </w:r>
      <w:r w:rsidR="00BE5A8B" w:rsidRPr="00C64E30">
        <w:rPr>
          <w:rtl/>
        </w:rPr>
        <w:t>است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لا</w:t>
      </w:r>
      <w:r w:rsidR="00BE5A8B" w:rsidRPr="00C64E30">
        <w:rPr>
          <w:rtl/>
        </w:rPr>
        <w:t xml:space="preserve"> پ</w:t>
      </w:r>
      <w:r w:rsidR="00BE5A8B" w:rsidRPr="00C64E30">
        <w:rPr>
          <w:rFonts w:hint="cs"/>
          <w:rtl/>
        </w:rPr>
        <w:t>ی</w:t>
      </w:r>
      <w:r w:rsidR="00BE5A8B" w:rsidRPr="00C64E30">
        <w:rPr>
          <w:rFonts w:hint="eastAsia"/>
          <w:rtl/>
        </w:rPr>
        <w:t>دا</w:t>
      </w:r>
      <w:r w:rsidR="00BE5A8B" w:rsidRPr="00C64E30">
        <w:rPr>
          <w:rtl/>
        </w:rPr>
        <w:t xml:space="preserve"> م</w:t>
      </w:r>
      <w:r w:rsidR="00BE5A8B" w:rsidRPr="00C64E30">
        <w:rPr>
          <w:rFonts w:hint="cs"/>
          <w:rtl/>
        </w:rPr>
        <w:t>ی‌</w:t>
      </w:r>
      <w:r w:rsidR="00BE5A8B" w:rsidRPr="00C64E30">
        <w:rPr>
          <w:rFonts w:hint="eastAsia"/>
          <w:rtl/>
        </w:rPr>
        <w:t>کردند</w:t>
      </w:r>
      <w:r w:rsidR="00843A57" w:rsidRPr="00C64E30">
        <w:rPr>
          <w:rFonts w:hint="cs"/>
          <w:rtl/>
        </w:rPr>
        <w:t xml:space="preserve"> و آن را </w:t>
      </w:r>
      <w:r w:rsidR="00843A57" w:rsidRPr="00356AC9">
        <w:rPr>
          <w:rFonts w:hint="cs"/>
          <w:rtl/>
        </w:rPr>
        <w:t>حریم</w:t>
      </w:r>
      <w:r w:rsidR="00843A57" w:rsidRPr="00C64E30">
        <w:rPr>
          <w:rFonts w:hint="cs"/>
          <w:rtl/>
        </w:rPr>
        <w:t xml:space="preserve"> خود قرار می‌د</w:t>
      </w:r>
      <w:r w:rsidR="00AE0F0A" w:rsidRPr="00C64E30">
        <w:rPr>
          <w:rFonts w:hint="cs"/>
          <w:rtl/>
        </w:rPr>
        <w:t xml:space="preserve">ادند. </w:t>
      </w:r>
      <w:r w:rsidR="00821682" w:rsidRPr="00C64E30">
        <w:rPr>
          <w:rFonts w:hint="cs"/>
          <w:rtl/>
        </w:rPr>
        <w:t xml:space="preserve">و این </w:t>
      </w:r>
      <w:r w:rsidR="007E4AF9" w:rsidRPr="00C64E30">
        <w:rPr>
          <w:rFonts w:hint="cs"/>
          <w:rtl/>
        </w:rPr>
        <w:t xml:space="preserve">عدم النفع برای اشخاص است. </w:t>
      </w:r>
      <w:r w:rsidR="004672F9" w:rsidRPr="00C64E30">
        <w:rPr>
          <w:rFonts w:hint="cs"/>
          <w:rtl/>
        </w:rPr>
        <w:t xml:space="preserve">در حالی </w:t>
      </w:r>
      <w:r w:rsidR="00DA26A1" w:rsidRPr="00C64E30">
        <w:rPr>
          <w:rFonts w:hint="cs"/>
          <w:rtl/>
        </w:rPr>
        <w:t>که هیچ عرفی نمی‌گوید: «شارع به مردم ضرر زده است.».</w:t>
      </w:r>
    </w:p>
    <w:p w14:paraId="0A0CEA54" w14:textId="0010C552" w:rsidR="00C64E30" w:rsidRPr="008A4A94" w:rsidRDefault="00C64E30" w:rsidP="002D75E0">
      <w:pPr>
        <w:pStyle w:val="Heading3"/>
        <w:rPr>
          <w:rtl/>
        </w:rPr>
      </w:pPr>
      <w:bookmarkStart w:id="47" w:name="_Toc220404155"/>
      <w:r w:rsidRPr="008A4A94">
        <w:rPr>
          <w:rFonts w:hint="cs"/>
          <w:rtl/>
        </w:rPr>
        <w:t>بیان مختار استاد حفظه الله: شرط ارتکازی</w:t>
      </w:r>
      <w:bookmarkEnd w:id="47"/>
    </w:p>
    <w:p w14:paraId="0A10A712" w14:textId="4D9A1A09" w:rsidR="00C64E30" w:rsidRPr="008A4A94" w:rsidRDefault="00C64E30" w:rsidP="002D75E0">
      <w:pPr>
        <w:jc w:val="both"/>
        <w:rPr>
          <w:rtl/>
          <w:lang w:bidi="ar-SA"/>
        </w:rPr>
      </w:pPr>
      <w:r w:rsidRPr="008A4A94">
        <w:rPr>
          <w:rFonts w:hint="cs"/>
          <w:rtl/>
          <w:lang w:bidi="ar-SA"/>
        </w:rPr>
        <w:t xml:space="preserve">پس با بیانات مذکور و همچنین «لاضرر» نمی‌توان خیار غبن را اثبات کرد زیرا اولا: «لاضرر» در فرضی که غابن حاضر به پرداخت ما به التفاوت باشد، جاری نیست ثانیا: اصلا ممکن است مفاد آن نهی باشد. </w:t>
      </w:r>
    </w:p>
    <w:p w14:paraId="150379AD" w14:textId="77777777" w:rsidR="003F2C7D" w:rsidRDefault="000111CC" w:rsidP="002D75E0">
      <w:pPr>
        <w:jc w:val="both"/>
        <w:rPr>
          <w:rtl/>
        </w:rPr>
      </w:pPr>
      <w:r w:rsidRPr="008A4A94">
        <w:rPr>
          <w:rFonts w:hint="cs"/>
          <w:rtl/>
        </w:rPr>
        <w:t xml:space="preserve">به نظر ما </w:t>
      </w:r>
      <w:r w:rsidR="00C64E30" w:rsidRPr="008A4A94">
        <w:rPr>
          <w:rtl/>
        </w:rPr>
        <w:t>در جوامع</w:t>
      </w:r>
      <w:r w:rsidR="00C64E30" w:rsidRPr="008A4A94">
        <w:rPr>
          <w:rFonts w:hint="cs"/>
          <w:rtl/>
        </w:rPr>
        <w:t>ی</w:t>
      </w:r>
      <w:r w:rsidR="00C64E30" w:rsidRPr="008A4A94">
        <w:rPr>
          <w:rtl/>
        </w:rPr>
        <w:t xml:space="preserve"> که ب</w:t>
      </w:r>
      <w:r w:rsidR="00C64E30" w:rsidRPr="008A4A94">
        <w:rPr>
          <w:rFonts w:hint="cs"/>
          <w:rtl/>
        </w:rPr>
        <w:t>ی</w:t>
      </w:r>
      <w:r w:rsidR="00C64E30" w:rsidRPr="008A4A94">
        <w:rPr>
          <w:rFonts w:hint="eastAsia"/>
          <w:rtl/>
        </w:rPr>
        <w:t>ن</w:t>
      </w:r>
      <w:r w:rsidR="00C64E30" w:rsidRPr="008A4A94">
        <w:rPr>
          <w:rtl/>
        </w:rPr>
        <w:t xml:space="preserve"> مردم اخذ به خ</w:t>
      </w:r>
      <w:r w:rsidR="00C64E30" w:rsidRPr="008A4A94">
        <w:rPr>
          <w:rFonts w:hint="cs"/>
          <w:rtl/>
        </w:rPr>
        <w:t>ی</w:t>
      </w:r>
      <w:r w:rsidR="00C64E30" w:rsidRPr="008A4A94">
        <w:rPr>
          <w:rFonts w:hint="eastAsia"/>
          <w:rtl/>
        </w:rPr>
        <w:t>ار</w:t>
      </w:r>
      <w:r w:rsidR="00C64E30" w:rsidRPr="008A4A94">
        <w:rPr>
          <w:rtl/>
        </w:rPr>
        <w:t xml:space="preserve"> غبن، </w:t>
      </w:r>
      <w:r w:rsidR="000432B6" w:rsidRPr="008A4A94">
        <w:rPr>
          <w:rtl/>
        </w:rPr>
        <w:t xml:space="preserve">متعارف است </w:t>
      </w:r>
      <w:r w:rsidR="00C64E30" w:rsidRPr="008A4A94">
        <w:rPr>
          <w:rFonts w:hint="cs"/>
          <w:rtl/>
        </w:rPr>
        <w:t>ی</w:t>
      </w:r>
      <w:r w:rsidR="00C64E30" w:rsidRPr="008A4A94">
        <w:rPr>
          <w:rFonts w:hint="eastAsia"/>
          <w:rtl/>
        </w:rPr>
        <w:t>عن</w:t>
      </w:r>
      <w:r w:rsidR="00C64E30" w:rsidRPr="008A4A94">
        <w:rPr>
          <w:rFonts w:hint="cs"/>
          <w:rtl/>
        </w:rPr>
        <w:t>ی</w:t>
      </w:r>
      <w:r w:rsidR="00C64E30" w:rsidRPr="008A4A94">
        <w:rPr>
          <w:rtl/>
        </w:rPr>
        <w:t xml:space="preserve"> ب</w:t>
      </w:r>
      <w:r w:rsidR="00C64E30" w:rsidRPr="008A4A94">
        <w:rPr>
          <w:rFonts w:hint="cs"/>
          <w:rtl/>
        </w:rPr>
        <w:t>ی</w:t>
      </w:r>
      <w:r w:rsidR="00C64E30" w:rsidRPr="008A4A94">
        <w:rPr>
          <w:rFonts w:hint="eastAsia"/>
          <w:rtl/>
        </w:rPr>
        <w:t>ع</w:t>
      </w:r>
      <w:r w:rsidR="00C64E30" w:rsidRPr="008A4A94">
        <w:rPr>
          <w:rtl/>
        </w:rPr>
        <w:t xml:space="preserve"> متعارف همراه با اخذ به خ</w:t>
      </w:r>
      <w:r w:rsidR="00C64E30" w:rsidRPr="008A4A94">
        <w:rPr>
          <w:rFonts w:hint="cs"/>
          <w:rtl/>
        </w:rPr>
        <w:t>ی</w:t>
      </w:r>
      <w:r w:rsidR="00C64E30" w:rsidRPr="008A4A94">
        <w:rPr>
          <w:rFonts w:hint="eastAsia"/>
          <w:rtl/>
        </w:rPr>
        <w:t>ار</w:t>
      </w:r>
      <w:r w:rsidR="00C64E30" w:rsidRPr="008A4A94">
        <w:rPr>
          <w:rtl/>
        </w:rPr>
        <w:t xml:space="preserve"> غبن</w:t>
      </w:r>
      <w:r w:rsidR="000432B6" w:rsidRPr="008A4A94">
        <w:rPr>
          <w:rtl/>
        </w:rPr>
        <w:t xml:space="preserve"> است</w:t>
      </w:r>
      <w:r w:rsidR="00C64E30" w:rsidRPr="008A4A94">
        <w:rPr>
          <w:rtl/>
        </w:rPr>
        <w:t xml:space="preserve"> ولو</w:t>
      </w:r>
      <w:r w:rsidR="00113C0A">
        <w:rPr>
          <w:rFonts w:hint="cs"/>
          <w:rtl/>
        </w:rPr>
        <w:t xml:space="preserve"> این تعارف،</w:t>
      </w:r>
      <w:r w:rsidR="00C64E30" w:rsidRPr="008A4A94">
        <w:rPr>
          <w:rtl/>
        </w:rPr>
        <w:t xml:space="preserve"> ناش</w:t>
      </w:r>
      <w:r w:rsidR="00C64E30" w:rsidRPr="008A4A94">
        <w:rPr>
          <w:rFonts w:hint="cs"/>
          <w:rtl/>
        </w:rPr>
        <w:t>ی</w:t>
      </w:r>
      <w:r w:rsidR="00C64E30" w:rsidRPr="008A4A94">
        <w:rPr>
          <w:rtl/>
        </w:rPr>
        <w:t xml:space="preserve"> از تأثر از فتوا</w:t>
      </w:r>
      <w:r w:rsidR="00C64E30" w:rsidRPr="008A4A94">
        <w:rPr>
          <w:rFonts w:hint="cs"/>
          <w:rtl/>
        </w:rPr>
        <w:t>ی</w:t>
      </w:r>
      <w:r w:rsidR="00C64E30" w:rsidRPr="008A4A94">
        <w:rPr>
          <w:rtl/>
        </w:rPr>
        <w:t xml:space="preserve"> </w:t>
      </w:r>
      <w:r w:rsidR="00C64E30" w:rsidRPr="008A4A94">
        <w:rPr>
          <w:rFonts w:hint="eastAsia"/>
          <w:rtl/>
        </w:rPr>
        <w:t>را</w:t>
      </w:r>
      <w:r w:rsidR="00C64E30" w:rsidRPr="008A4A94">
        <w:rPr>
          <w:rFonts w:hint="cs"/>
          <w:rtl/>
        </w:rPr>
        <w:t>ی</w:t>
      </w:r>
      <w:r w:rsidR="00C64E30" w:rsidRPr="008A4A94">
        <w:rPr>
          <w:rFonts w:hint="eastAsia"/>
          <w:rtl/>
        </w:rPr>
        <w:t>ج</w:t>
      </w:r>
      <w:r w:rsidRPr="008A4A94">
        <w:rPr>
          <w:rFonts w:hint="cs"/>
          <w:rtl/>
        </w:rPr>
        <w:t xml:space="preserve"> است،</w:t>
      </w:r>
      <w:r w:rsidR="00C64E30" w:rsidRPr="008A4A94">
        <w:rPr>
          <w:rtl/>
        </w:rPr>
        <w:t xml:space="preserve"> ا</w:t>
      </w:r>
      <w:r w:rsidR="00C64E30" w:rsidRPr="008A4A94">
        <w:rPr>
          <w:rFonts w:hint="cs"/>
          <w:rtl/>
        </w:rPr>
        <w:t>ی</w:t>
      </w:r>
      <w:r w:rsidR="00C64E30" w:rsidRPr="008A4A94">
        <w:rPr>
          <w:rFonts w:hint="eastAsia"/>
          <w:rtl/>
        </w:rPr>
        <w:t>ن</w:t>
      </w:r>
      <w:r w:rsidR="00C64E30" w:rsidRPr="008A4A94">
        <w:rPr>
          <w:rtl/>
        </w:rPr>
        <w:t xml:space="preserve"> </w:t>
      </w:r>
      <w:r w:rsidR="00C64E30" w:rsidRPr="008A4A94">
        <w:rPr>
          <w:rFonts w:hint="cs"/>
          <w:rtl/>
        </w:rPr>
        <w:t>ی</w:t>
      </w:r>
      <w:r w:rsidR="00C64E30" w:rsidRPr="008A4A94">
        <w:rPr>
          <w:rFonts w:hint="eastAsia"/>
          <w:rtl/>
        </w:rPr>
        <w:t>ک</w:t>
      </w:r>
      <w:r w:rsidR="00C64E30" w:rsidRPr="008A4A94">
        <w:rPr>
          <w:rtl/>
        </w:rPr>
        <w:t xml:space="preserve"> نوع شرط ضمن</w:t>
      </w:r>
      <w:r w:rsidR="00C64E30" w:rsidRPr="008A4A94">
        <w:rPr>
          <w:rFonts w:hint="cs"/>
          <w:rtl/>
        </w:rPr>
        <w:t>ی</w:t>
      </w:r>
      <w:r w:rsidR="00C64E30" w:rsidRPr="008A4A94">
        <w:rPr>
          <w:rtl/>
        </w:rPr>
        <w:t xml:space="preserve"> درست م</w:t>
      </w:r>
      <w:r w:rsidR="00C64E30" w:rsidRPr="008A4A94">
        <w:rPr>
          <w:rFonts w:hint="cs"/>
          <w:rtl/>
        </w:rPr>
        <w:t>ی‌</w:t>
      </w:r>
      <w:r w:rsidR="00C64E30" w:rsidRPr="008A4A94">
        <w:rPr>
          <w:rFonts w:hint="eastAsia"/>
          <w:rtl/>
        </w:rPr>
        <w:t>کند</w:t>
      </w:r>
      <w:r w:rsidR="00C64E30" w:rsidRPr="008A4A94">
        <w:rPr>
          <w:rtl/>
        </w:rPr>
        <w:t xml:space="preserve"> و ا</w:t>
      </w:r>
      <w:r w:rsidR="00C64E30" w:rsidRPr="008A4A94">
        <w:rPr>
          <w:rFonts w:hint="cs"/>
          <w:rtl/>
        </w:rPr>
        <w:t>ی</w:t>
      </w:r>
      <w:r w:rsidR="00C64E30" w:rsidRPr="008A4A94">
        <w:rPr>
          <w:rFonts w:hint="eastAsia"/>
          <w:rtl/>
        </w:rPr>
        <w:t>ن</w:t>
      </w:r>
      <w:r w:rsidR="00C64E30" w:rsidRPr="008A4A94">
        <w:rPr>
          <w:rtl/>
        </w:rPr>
        <w:t xml:space="preserve"> اختصاص به ا</w:t>
      </w:r>
      <w:r w:rsidR="00C64E30" w:rsidRPr="008A4A94">
        <w:rPr>
          <w:rFonts w:hint="cs"/>
          <w:rtl/>
        </w:rPr>
        <w:t>ی</w:t>
      </w:r>
      <w:r w:rsidR="00C64E30" w:rsidRPr="008A4A94">
        <w:rPr>
          <w:rFonts w:hint="eastAsia"/>
          <w:rtl/>
        </w:rPr>
        <w:t>نجا</w:t>
      </w:r>
      <w:r w:rsidR="00C64E30" w:rsidRPr="008A4A94">
        <w:rPr>
          <w:rtl/>
        </w:rPr>
        <w:t xml:space="preserve"> ندارد</w:t>
      </w:r>
      <w:r w:rsidR="003F2C7D">
        <w:rPr>
          <w:rFonts w:hint="cs"/>
          <w:rtl/>
        </w:rPr>
        <w:t xml:space="preserve"> </w:t>
      </w:r>
      <w:r w:rsidR="0084525D" w:rsidRPr="008A4A94">
        <w:rPr>
          <w:rFonts w:hint="cs"/>
          <w:rtl/>
        </w:rPr>
        <w:t>و در موارد دیگر نیز همین‌طور است.</w:t>
      </w:r>
    </w:p>
    <w:p w14:paraId="2AD6FA3F" w14:textId="31B125CB" w:rsidR="00AF4FC1" w:rsidRPr="008A4A94" w:rsidRDefault="0084525D" w:rsidP="002D75E0">
      <w:pPr>
        <w:jc w:val="both"/>
        <w:rPr>
          <w:rtl/>
        </w:rPr>
      </w:pPr>
      <w:r w:rsidRPr="008A4A94">
        <w:rPr>
          <w:rFonts w:hint="cs"/>
          <w:rtl/>
        </w:rPr>
        <w:t xml:space="preserve"> مثال اول:</w:t>
      </w:r>
      <w:r w:rsidR="000432B6" w:rsidRPr="008A4A94">
        <w:rPr>
          <w:rFonts w:hint="cs"/>
          <w:sz w:val="34"/>
          <w:szCs w:val="34"/>
          <w:rtl/>
        </w:rPr>
        <w:t xml:space="preserve"> </w:t>
      </w:r>
      <w:r w:rsidR="00C64E30" w:rsidRPr="008A4A94">
        <w:rPr>
          <w:rFonts w:hint="eastAsia"/>
          <w:rtl/>
        </w:rPr>
        <w:t>الان</w:t>
      </w:r>
      <w:r w:rsidR="00C64E30" w:rsidRPr="008A4A94">
        <w:rPr>
          <w:rtl/>
        </w:rPr>
        <w:t xml:space="preserve"> در کشور ما ا</w:t>
      </w:r>
      <w:r w:rsidR="00C64E30" w:rsidRPr="008A4A94">
        <w:rPr>
          <w:rFonts w:hint="cs"/>
          <w:rtl/>
        </w:rPr>
        <w:t>ی</w:t>
      </w:r>
      <w:r w:rsidR="00C64E30" w:rsidRPr="008A4A94">
        <w:rPr>
          <w:rFonts w:hint="eastAsia"/>
          <w:rtl/>
        </w:rPr>
        <w:t>ن‌طور</w:t>
      </w:r>
      <w:r w:rsidR="00C64E30" w:rsidRPr="008A4A94">
        <w:rPr>
          <w:rtl/>
        </w:rPr>
        <w:t xml:space="preserve"> است</w:t>
      </w:r>
      <w:r w:rsidR="003F2C7D">
        <w:rPr>
          <w:rFonts w:hint="cs"/>
          <w:rtl/>
        </w:rPr>
        <w:t xml:space="preserve"> که </w:t>
      </w:r>
      <w:r w:rsidR="002607F4" w:rsidRPr="008A4A94">
        <w:rPr>
          <w:rFonts w:hint="cs"/>
          <w:rtl/>
        </w:rPr>
        <w:t xml:space="preserve">بعد از </w:t>
      </w:r>
      <w:r w:rsidR="00C64E30" w:rsidRPr="008A4A94">
        <w:rPr>
          <w:rtl/>
        </w:rPr>
        <w:t>عقد ازدواج تا دختر در خان</w:t>
      </w:r>
      <w:r w:rsidR="00C64E30" w:rsidRPr="008A4A94">
        <w:rPr>
          <w:rFonts w:hint="cs"/>
          <w:rtl/>
        </w:rPr>
        <w:t>ۀ</w:t>
      </w:r>
      <w:r w:rsidR="00C64E30" w:rsidRPr="008A4A94">
        <w:rPr>
          <w:rtl/>
        </w:rPr>
        <w:t xml:space="preserve"> پدر است، متعارف ن</w:t>
      </w:r>
      <w:r w:rsidR="00C64E30" w:rsidRPr="008A4A94">
        <w:rPr>
          <w:rFonts w:hint="cs"/>
          <w:rtl/>
        </w:rPr>
        <w:t>ی</w:t>
      </w:r>
      <w:r w:rsidR="00C64E30" w:rsidRPr="008A4A94">
        <w:rPr>
          <w:rFonts w:hint="eastAsia"/>
          <w:rtl/>
        </w:rPr>
        <w:t>ست</w:t>
      </w:r>
      <w:r w:rsidR="00C64E30" w:rsidRPr="008A4A94">
        <w:rPr>
          <w:rtl/>
        </w:rPr>
        <w:t xml:space="preserve"> که شوهر نفقه‌</w:t>
      </w:r>
      <w:r w:rsidR="002607F4" w:rsidRPr="008A4A94">
        <w:rPr>
          <w:rFonts w:hint="cs"/>
          <w:rtl/>
        </w:rPr>
        <w:t xml:space="preserve"> او</w:t>
      </w:r>
      <w:r w:rsidR="00C64E30" w:rsidRPr="008A4A94">
        <w:rPr>
          <w:rtl/>
        </w:rPr>
        <w:t xml:space="preserve"> را بدهد</w:t>
      </w:r>
      <w:r w:rsidR="002607F4" w:rsidRPr="008A4A94">
        <w:rPr>
          <w:rFonts w:hint="cs"/>
          <w:rtl/>
        </w:rPr>
        <w:t>،</w:t>
      </w:r>
      <w:r w:rsidR="00C64E30" w:rsidRPr="008A4A94">
        <w:rPr>
          <w:rtl/>
        </w:rPr>
        <w:t xml:space="preserve"> </w:t>
      </w:r>
      <w:r w:rsidR="002607F4" w:rsidRPr="008A4A94">
        <w:rPr>
          <w:rFonts w:hint="cs"/>
          <w:rtl/>
        </w:rPr>
        <w:t xml:space="preserve">به او </w:t>
      </w:r>
      <w:r w:rsidR="00C64E30" w:rsidRPr="008A4A94">
        <w:rPr>
          <w:rtl/>
        </w:rPr>
        <w:t>هد</w:t>
      </w:r>
      <w:r w:rsidR="00C64E30" w:rsidRPr="008A4A94">
        <w:rPr>
          <w:rFonts w:hint="cs"/>
          <w:rtl/>
        </w:rPr>
        <w:t>ی</w:t>
      </w:r>
      <w:r w:rsidR="00C64E30" w:rsidRPr="008A4A94">
        <w:rPr>
          <w:rFonts w:hint="eastAsia"/>
          <w:rtl/>
        </w:rPr>
        <w:t>ه</w:t>
      </w:r>
      <w:r w:rsidR="00C64E30" w:rsidRPr="008A4A94">
        <w:rPr>
          <w:rtl/>
        </w:rPr>
        <w:t xml:space="preserve"> م</w:t>
      </w:r>
      <w:r w:rsidR="00C64E30" w:rsidRPr="008A4A94">
        <w:rPr>
          <w:rFonts w:hint="cs"/>
          <w:rtl/>
        </w:rPr>
        <w:t>ی‌</w:t>
      </w:r>
      <w:r w:rsidR="00C64E30" w:rsidRPr="008A4A94">
        <w:rPr>
          <w:rFonts w:hint="eastAsia"/>
          <w:rtl/>
        </w:rPr>
        <w:t>دهد،</w:t>
      </w:r>
      <w:r w:rsidR="002607F4" w:rsidRPr="008A4A94">
        <w:rPr>
          <w:rFonts w:hint="cs"/>
          <w:rtl/>
        </w:rPr>
        <w:t xml:space="preserve"> </w:t>
      </w:r>
      <w:r w:rsidR="00C64E30" w:rsidRPr="008A4A94">
        <w:rPr>
          <w:rtl/>
        </w:rPr>
        <w:t xml:space="preserve">اما </w:t>
      </w:r>
      <w:r w:rsidR="00E601CA" w:rsidRPr="008A4A94">
        <w:rPr>
          <w:rFonts w:hint="cs"/>
          <w:rtl/>
        </w:rPr>
        <w:t xml:space="preserve">خود را </w:t>
      </w:r>
      <w:r w:rsidR="00C64E30" w:rsidRPr="008A4A94">
        <w:rPr>
          <w:rtl/>
        </w:rPr>
        <w:t xml:space="preserve">ملزم </w:t>
      </w:r>
      <w:r w:rsidR="00E601CA" w:rsidRPr="008A4A94">
        <w:rPr>
          <w:rFonts w:hint="cs"/>
          <w:rtl/>
        </w:rPr>
        <w:t>به پرداخت</w:t>
      </w:r>
      <w:r w:rsidR="00C64E30" w:rsidRPr="008A4A94">
        <w:rPr>
          <w:rtl/>
        </w:rPr>
        <w:t xml:space="preserve"> نفقه</w:t>
      </w:r>
      <w:r w:rsidR="002607F4" w:rsidRPr="008A4A94">
        <w:rPr>
          <w:rFonts w:hint="cs"/>
          <w:rtl/>
        </w:rPr>
        <w:t xml:space="preserve"> او </w:t>
      </w:r>
      <w:r w:rsidR="00E601CA" w:rsidRPr="008A4A94">
        <w:rPr>
          <w:rFonts w:hint="cs"/>
          <w:rtl/>
        </w:rPr>
        <w:t xml:space="preserve">نمی‌داند. </w:t>
      </w:r>
      <w:r w:rsidR="00C64E30" w:rsidRPr="008A4A94">
        <w:rPr>
          <w:rtl/>
        </w:rPr>
        <w:t>و آن دختر</w:t>
      </w:r>
      <w:r w:rsidR="00E601CA" w:rsidRPr="008A4A94">
        <w:rPr>
          <w:rFonts w:hint="cs"/>
          <w:rtl/>
        </w:rPr>
        <w:t xml:space="preserve"> نیز نمی‌گوید «تو یک ماه نفقه و خرجی من را پرداخت نکردی» </w:t>
      </w:r>
      <w:r w:rsidR="00C64E30" w:rsidRPr="008A4A94">
        <w:rPr>
          <w:rtl/>
        </w:rPr>
        <w:t xml:space="preserve">از آن طرف </w:t>
      </w:r>
      <w:r w:rsidR="00341D84" w:rsidRPr="008A4A94">
        <w:rPr>
          <w:rFonts w:hint="cs"/>
          <w:rtl/>
        </w:rPr>
        <w:t>نیز</w:t>
      </w:r>
      <w:r w:rsidR="00C64E30" w:rsidRPr="008A4A94">
        <w:rPr>
          <w:rtl/>
        </w:rPr>
        <w:t xml:space="preserve"> شرط ارتکاز</w:t>
      </w:r>
      <w:r w:rsidR="00C64E30" w:rsidRPr="008A4A94">
        <w:rPr>
          <w:rFonts w:hint="cs"/>
          <w:rtl/>
        </w:rPr>
        <w:t>ی</w:t>
      </w:r>
      <w:r w:rsidR="00C64E30" w:rsidRPr="008A4A94">
        <w:rPr>
          <w:rtl/>
        </w:rPr>
        <w:t xml:space="preserve"> ا</w:t>
      </w:r>
      <w:r w:rsidR="00C64E30" w:rsidRPr="008A4A94">
        <w:rPr>
          <w:rFonts w:hint="cs"/>
          <w:rtl/>
        </w:rPr>
        <w:t>ی</w:t>
      </w:r>
      <w:r w:rsidR="00C64E30" w:rsidRPr="008A4A94">
        <w:rPr>
          <w:rFonts w:hint="eastAsia"/>
          <w:rtl/>
        </w:rPr>
        <w:t>ن</w:t>
      </w:r>
      <w:r w:rsidR="00C64E30" w:rsidRPr="008A4A94">
        <w:rPr>
          <w:rtl/>
        </w:rPr>
        <w:t xml:space="preserve"> </w:t>
      </w:r>
      <w:r w:rsidR="007E2D28">
        <w:rPr>
          <w:rFonts w:hint="cs"/>
          <w:rtl/>
        </w:rPr>
        <w:t>است</w:t>
      </w:r>
      <w:r w:rsidR="00C64E30" w:rsidRPr="008A4A94">
        <w:rPr>
          <w:rtl/>
        </w:rPr>
        <w:t xml:space="preserve"> که تا دختر در خان</w:t>
      </w:r>
      <w:r w:rsidR="00C64E30" w:rsidRPr="008A4A94">
        <w:rPr>
          <w:rFonts w:hint="cs"/>
          <w:rtl/>
        </w:rPr>
        <w:t>ۀ</w:t>
      </w:r>
      <w:r w:rsidR="00C64E30" w:rsidRPr="008A4A94">
        <w:rPr>
          <w:rtl/>
        </w:rPr>
        <w:t xml:space="preserve"> پدر است، </w:t>
      </w:r>
      <w:r w:rsidR="007E2D28">
        <w:rPr>
          <w:rFonts w:hint="cs"/>
          <w:rtl/>
        </w:rPr>
        <w:t>شوهر</w:t>
      </w:r>
      <w:r w:rsidR="00C64E30" w:rsidRPr="008A4A94">
        <w:rPr>
          <w:rtl/>
        </w:rPr>
        <w:t xml:space="preserve"> حق استمتاع کامل</w:t>
      </w:r>
      <w:r w:rsidR="00341D84" w:rsidRPr="008A4A94">
        <w:rPr>
          <w:rFonts w:hint="cs"/>
          <w:rtl/>
        </w:rPr>
        <w:t xml:space="preserve"> از او ندارد. </w:t>
      </w:r>
      <w:r w:rsidR="00341D84" w:rsidRPr="00356AC9">
        <w:rPr>
          <w:rFonts w:hint="cs"/>
          <w:rtl/>
        </w:rPr>
        <w:t>وقتی</w:t>
      </w:r>
      <w:r w:rsidR="00341D84" w:rsidRPr="008A4A94">
        <w:rPr>
          <w:rFonts w:hint="cs"/>
          <w:rtl/>
        </w:rPr>
        <w:t xml:space="preserve"> پسر و دختر با هم عقد می‌بندند و این شروط -یعنی عدم وجوب نفقه و عدم حق استمتاع کامل </w:t>
      </w:r>
      <w:r w:rsidR="00583C03" w:rsidRPr="008A4A94">
        <w:rPr>
          <w:rFonts w:hint="cs"/>
          <w:rtl/>
        </w:rPr>
        <w:t xml:space="preserve">در زمانی که دختر در خانه‌ی پدر خود است- را بیان نمی‌کنند، </w:t>
      </w:r>
      <w:r w:rsidR="00AF4FC1" w:rsidRPr="008A4A94">
        <w:rPr>
          <w:rFonts w:hint="cs"/>
          <w:rtl/>
        </w:rPr>
        <w:t xml:space="preserve">ولی متعارف عدم وجوب نفقه و عدم حق استمتاع است. </w:t>
      </w:r>
    </w:p>
    <w:p w14:paraId="723BCBFE" w14:textId="419E6551" w:rsidR="00C64E30" w:rsidRDefault="00C64E30" w:rsidP="002D75E0">
      <w:pPr>
        <w:jc w:val="both"/>
        <w:rPr>
          <w:rtl/>
        </w:rPr>
      </w:pPr>
      <w:r w:rsidRPr="008A4A94">
        <w:rPr>
          <w:rFonts w:hint="eastAsia"/>
          <w:rtl/>
        </w:rPr>
        <w:t>مثال</w:t>
      </w:r>
      <w:r w:rsidRPr="008A4A94">
        <w:rPr>
          <w:rtl/>
        </w:rPr>
        <w:t xml:space="preserve"> دوم: </w:t>
      </w:r>
      <w:r w:rsidR="001E2B57" w:rsidRPr="008A4A94">
        <w:rPr>
          <w:rFonts w:hint="cs"/>
          <w:rtl/>
        </w:rPr>
        <w:t xml:space="preserve">در بعضی از موارد متعارف </w:t>
      </w:r>
      <w:r w:rsidR="00D6035E" w:rsidRPr="008A4A94">
        <w:rPr>
          <w:rFonts w:hint="cs"/>
          <w:rtl/>
        </w:rPr>
        <w:t xml:space="preserve">این است که </w:t>
      </w:r>
      <w:r w:rsidR="00657AE7">
        <w:rPr>
          <w:rFonts w:hint="cs"/>
          <w:rtl/>
        </w:rPr>
        <w:t>اجیر</w:t>
      </w:r>
      <w:r w:rsidR="00D6035E" w:rsidRPr="008A4A94">
        <w:rPr>
          <w:rFonts w:hint="cs"/>
          <w:rtl/>
        </w:rPr>
        <w:t xml:space="preserve"> ابتدا </w:t>
      </w:r>
      <w:r w:rsidR="00657AE7">
        <w:rPr>
          <w:rFonts w:hint="cs"/>
          <w:rtl/>
        </w:rPr>
        <w:t>اجرت</w:t>
      </w:r>
      <w:r w:rsidRPr="008A4A94">
        <w:rPr>
          <w:rtl/>
        </w:rPr>
        <w:t xml:space="preserve"> را م</w:t>
      </w:r>
      <w:r w:rsidRPr="008A4A94">
        <w:rPr>
          <w:rFonts w:hint="cs"/>
          <w:rtl/>
        </w:rPr>
        <w:t>ی‌</w:t>
      </w:r>
      <w:r w:rsidRPr="008A4A94">
        <w:rPr>
          <w:rFonts w:hint="eastAsia"/>
          <w:rtl/>
        </w:rPr>
        <w:t>گ</w:t>
      </w:r>
      <w:r w:rsidRPr="008A4A94">
        <w:rPr>
          <w:rFonts w:hint="cs"/>
          <w:rtl/>
        </w:rPr>
        <w:t>ی</w:t>
      </w:r>
      <w:r w:rsidRPr="008A4A94">
        <w:rPr>
          <w:rFonts w:hint="eastAsia"/>
          <w:rtl/>
        </w:rPr>
        <w:t>ر</w:t>
      </w:r>
      <w:r w:rsidR="00556580">
        <w:rPr>
          <w:rFonts w:hint="cs"/>
          <w:rtl/>
        </w:rPr>
        <w:t>د</w:t>
      </w:r>
      <w:r w:rsidR="004255C9" w:rsidRPr="008A4A94">
        <w:rPr>
          <w:rFonts w:hint="cs"/>
          <w:rtl/>
        </w:rPr>
        <w:t>،</w:t>
      </w:r>
      <w:r w:rsidRPr="008A4A94">
        <w:rPr>
          <w:rtl/>
        </w:rPr>
        <w:t xml:space="preserve"> مثل حج. </w:t>
      </w:r>
      <w:r w:rsidR="004255C9" w:rsidRPr="008A4A94">
        <w:rPr>
          <w:rFonts w:hint="cs"/>
          <w:rtl/>
        </w:rPr>
        <w:t xml:space="preserve">وقتی شخصی دیگری را برای حج اجیر می‌کند </w:t>
      </w:r>
      <w:r w:rsidR="00E83B75" w:rsidRPr="008A4A94">
        <w:rPr>
          <w:rFonts w:hint="cs"/>
          <w:rtl/>
        </w:rPr>
        <w:t>باید بر اساس این متعارف عمل کند ول</w:t>
      </w:r>
      <w:r w:rsidR="00F7516B" w:rsidRPr="008A4A94">
        <w:rPr>
          <w:rFonts w:hint="cs"/>
          <w:rtl/>
        </w:rPr>
        <w:t xml:space="preserve">و در ضمن آن عقد و قرار داد این مطلب را اصلا شرط نکرده باشند </w:t>
      </w:r>
      <w:r w:rsidR="00945019" w:rsidRPr="008A4A94">
        <w:rPr>
          <w:rFonts w:hint="cs"/>
          <w:rtl/>
        </w:rPr>
        <w:t xml:space="preserve">و او نمی‌تواند بگوید «در سایر موارد مثل شخصی که برای بنایی خانه یا دوختن لباس اجیر می‌شود پول او بعد از تمام شدن کار پرداخت می‌شود.» </w:t>
      </w:r>
      <w:r w:rsidR="00E31986" w:rsidRPr="008A4A94">
        <w:rPr>
          <w:rFonts w:hint="cs"/>
          <w:rtl/>
        </w:rPr>
        <w:t>زیرا موارد مختلف است</w:t>
      </w:r>
      <w:r w:rsidR="00170955" w:rsidRPr="008A4A94">
        <w:rPr>
          <w:rFonts w:hint="cs"/>
          <w:rtl/>
        </w:rPr>
        <w:t xml:space="preserve"> و متعارف در حج و نماز و روزه‌ی استیجاری </w:t>
      </w:r>
      <w:r w:rsidR="00611815" w:rsidRPr="008A4A94">
        <w:rPr>
          <w:rFonts w:hint="cs"/>
          <w:rtl/>
        </w:rPr>
        <w:t xml:space="preserve">این است که اول </w:t>
      </w:r>
      <w:r w:rsidR="00B04BCA" w:rsidRPr="008A4A94">
        <w:rPr>
          <w:rFonts w:hint="cs"/>
          <w:rtl/>
        </w:rPr>
        <w:t xml:space="preserve">پول گرفته می‌شود. ولی متعارف در اجاره در سایر اعمال این نیست که اول به صورت کامل پول را دریافت کنند. و </w:t>
      </w:r>
      <w:r w:rsidRPr="008A4A94">
        <w:rPr>
          <w:rtl/>
        </w:rPr>
        <w:t>خود ا</w:t>
      </w:r>
      <w:r w:rsidRPr="008A4A94">
        <w:rPr>
          <w:rFonts w:hint="cs"/>
          <w:rtl/>
        </w:rPr>
        <w:t>ی</w:t>
      </w:r>
      <w:r w:rsidRPr="008A4A94">
        <w:rPr>
          <w:rFonts w:hint="eastAsia"/>
          <w:rtl/>
        </w:rPr>
        <w:t>ن</w:t>
      </w:r>
      <w:r w:rsidRPr="008A4A94">
        <w:rPr>
          <w:rtl/>
        </w:rPr>
        <w:t xml:space="preserve"> تعارف شرط ارتک</w:t>
      </w:r>
      <w:r w:rsidRPr="008A4A94">
        <w:rPr>
          <w:rFonts w:hint="eastAsia"/>
          <w:rtl/>
        </w:rPr>
        <w:t>از</w:t>
      </w:r>
      <w:r w:rsidRPr="008A4A94">
        <w:rPr>
          <w:rFonts w:hint="cs"/>
          <w:rtl/>
        </w:rPr>
        <w:t>ی</w:t>
      </w:r>
      <w:r w:rsidRPr="008A4A94">
        <w:rPr>
          <w:rtl/>
        </w:rPr>
        <w:t xml:space="preserve"> درست کرده</w:t>
      </w:r>
      <w:r w:rsidR="00D675C7" w:rsidRPr="008A4A94">
        <w:rPr>
          <w:rFonts w:hint="cs"/>
          <w:rtl/>
        </w:rPr>
        <w:t xml:space="preserve"> است.</w:t>
      </w:r>
    </w:p>
    <w:p w14:paraId="7B0DB83F" w14:textId="450D74BF" w:rsidR="00C64E30" w:rsidRPr="00E91234" w:rsidRDefault="008A4A94" w:rsidP="002D75E0">
      <w:pPr>
        <w:jc w:val="both"/>
      </w:pPr>
      <w:r>
        <w:rPr>
          <w:rFonts w:hint="cs"/>
          <w:rtl/>
        </w:rPr>
        <w:t xml:space="preserve">در ما نحن فیه نیز در کشور ما </w:t>
      </w:r>
      <w:r w:rsidR="00C64E30" w:rsidRPr="00E91234">
        <w:rPr>
          <w:rtl/>
        </w:rPr>
        <w:t>در ارتکاز مردم و متعا</w:t>
      </w:r>
      <w:r w:rsidR="00C60E19">
        <w:rPr>
          <w:rFonts w:hint="cs"/>
          <w:rtl/>
        </w:rPr>
        <w:t>رف</w:t>
      </w:r>
      <w:r w:rsidR="00C64E30" w:rsidRPr="00E91234">
        <w:rPr>
          <w:rtl/>
        </w:rPr>
        <w:t xml:space="preserve"> ا</w:t>
      </w:r>
      <w:r w:rsidR="00C64E30" w:rsidRPr="00E91234">
        <w:rPr>
          <w:rFonts w:hint="cs"/>
          <w:rtl/>
        </w:rPr>
        <w:t>ی</w:t>
      </w:r>
      <w:r w:rsidR="00C64E30" w:rsidRPr="00E91234">
        <w:rPr>
          <w:rFonts w:hint="eastAsia"/>
          <w:rtl/>
        </w:rPr>
        <w:t>ن‌طور</w:t>
      </w:r>
      <w:r w:rsidR="00C64E30" w:rsidRPr="00E91234">
        <w:rPr>
          <w:rtl/>
        </w:rPr>
        <w:t xml:space="preserve"> است که اگر اختلاف فاحش بود، طرف</w:t>
      </w:r>
      <w:r w:rsidR="00F37E07" w:rsidRPr="00E91234">
        <w:rPr>
          <w:rFonts w:hint="cs"/>
          <w:rtl/>
        </w:rPr>
        <w:t xml:space="preserve"> -هر کدام از بایع و مشتری که مغبون باشند- </w:t>
      </w:r>
      <w:r w:rsidR="007D1847" w:rsidRPr="00E91234">
        <w:rPr>
          <w:rFonts w:hint="cs"/>
          <w:rtl/>
        </w:rPr>
        <w:t>می‌تواند بگوید «</w:t>
      </w:r>
      <w:r w:rsidR="003D19E9">
        <w:rPr>
          <w:rFonts w:hint="cs"/>
          <w:rtl/>
        </w:rPr>
        <w:t>ا</w:t>
      </w:r>
      <w:r w:rsidR="007D1847" w:rsidRPr="00E91234">
        <w:rPr>
          <w:rFonts w:hint="cs"/>
          <w:rtl/>
        </w:rPr>
        <w:t xml:space="preserve">ین خانه به من گران فروخته شد یا از من ارزان خریده شد» یعنی این حق برای او ثابت است، مگر این که در ضمن عقد گفته شود </w:t>
      </w:r>
      <w:r w:rsidR="00C64E30" w:rsidRPr="00E91234">
        <w:rPr>
          <w:rtl/>
        </w:rPr>
        <w:t>«به‌شرط اسقاط کاف</w:t>
      </w:r>
      <w:r w:rsidR="00C64E30" w:rsidRPr="00E91234">
        <w:rPr>
          <w:rFonts w:hint="cs"/>
          <w:rtl/>
        </w:rPr>
        <w:t>ۀ</w:t>
      </w:r>
      <w:r w:rsidR="00C64E30" w:rsidRPr="00E91234">
        <w:rPr>
          <w:rtl/>
        </w:rPr>
        <w:t xml:space="preserve"> خ</w:t>
      </w:r>
      <w:r w:rsidR="00C64E30" w:rsidRPr="00E91234">
        <w:rPr>
          <w:rFonts w:hint="cs"/>
          <w:rtl/>
        </w:rPr>
        <w:t>ی</w:t>
      </w:r>
      <w:r w:rsidR="00C64E30" w:rsidRPr="00E91234">
        <w:rPr>
          <w:rFonts w:hint="eastAsia"/>
          <w:rtl/>
        </w:rPr>
        <w:t>ارات،</w:t>
      </w:r>
      <w:r w:rsidR="00C64E30" w:rsidRPr="00E91234">
        <w:rPr>
          <w:rtl/>
        </w:rPr>
        <w:t xml:space="preserve"> حت</w:t>
      </w:r>
      <w:r w:rsidR="00C64E30" w:rsidRPr="00E91234">
        <w:rPr>
          <w:rFonts w:hint="cs"/>
          <w:rtl/>
        </w:rPr>
        <w:t>ی</w:t>
      </w:r>
      <w:r w:rsidR="00C64E30" w:rsidRPr="00E91234">
        <w:rPr>
          <w:rtl/>
        </w:rPr>
        <w:t xml:space="preserve"> خ</w:t>
      </w:r>
      <w:r w:rsidR="00C64E30" w:rsidRPr="00E91234">
        <w:rPr>
          <w:rFonts w:hint="cs"/>
          <w:rtl/>
        </w:rPr>
        <w:t>ی</w:t>
      </w:r>
      <w:r w:rsidR="00C64E30" w:rsidRPr="00E91234">
        <w:rPr>
          <w:rFonts w:hint="eastAsia"/>
          <w:rtl/>
        </w:rPr>
        <w:t>ار</w:t>
      </w:r>
      <w:r w:rsidR="00C64E30" w:rsidRPr="00E91234">
        <w:rPr>
          <w:rtl/>
        </w:rPr>
        <w:t xml:space="preserve"> غبن فاحش بل</w:t>
      </w:r>
      <w:r w:rsidR="00C64E30" w:rsidRPr="00E91234">
        <w:rPr>
          <w:rFonts w:hint="cs"/>
          <w:rtl/>
        </w:rPr>
        <w:t xml:space="preserve"> </w:t>
      </w:r>
      <w:r w:rsidR="00C64E30" w:rsidRPr="00E91234">
        <w:rPr>
          <w:rtl/>
        </w:rPr>
        <w:t>‌الأفحش.»</w:t>
      </w:r>
      <w:r w:rsidR="00F64500" w:rsidRPr="00E91234">
        <w:rPr>
          <w:rFonts w:hint="cs"/>
          <w:rtl/>
        </w:rPr>
        <w:t xml:space="preserve">، به نظر ما </w:t>
      </w:r>
      <w:r w:rsidR="00C64E30" w:rsidRPr="00E91234">
        <w:rPr>
          <w:rtl/>
        </w:rPr>
        <w:t>ا</w:t>
      </w:r>
      <w:r w:rsidR="00C64E30" w:rsidRPr="00E91234">
        <w:rPr>
          <w:rFonts w:hint="cs"/>
          <w:rtl/>
        </w:rPr>
        <w:t>ی</w:t>
      </w:r>
      <w:r w:rsidR="00C64E30" w:rsidRPr="00E91234">
        <w:rPr>
          <w:rFonts w:hint="eastAsia"/>
          <w:rtl/>
        </w:rPr>
        <w:t>ن</w:t>
      </w:r>
      <w:r w:rsidR="00C64E30" w:rsidRPr="00E91234">
        <w:rPr>
          <w:rtl/>
        </w:rPr>
        <w:t xml:space="preserve"> تعارف منشأ </w:t>
      </w:r>
      <w:r w:rsidR="00C64E30" w:rsidRPr="00E91234">
        <w:rPr>
          <w:rFonts w:hint="cs"/>
          <w:rtl/>
        </w:rPr>
        <w:t>ی</w:t>
      </w:r>
      <w:r w:rsidR="00C64E30" w:rsidRPr="00E91234">
        <w:rPr>
          <w:rFonts w:hint="eastAsia"/>
          <w:rtl/>
        </w:rPr>
        <w:t>ک</w:t>
      </w:r>
      <w:r w:rsidR="00C64E30" w:rsidRPr="00E91234">
        <w:rPr>
          <w:rtl/>
        </w:rPr>
        <w:t xml:space="preserve"> شرط ضمن</w:t>
      </w:r>
      <w:r w:rsidR="00C64E30" w:rsidRPr="00E91234">
        <w:rPr>
          <w:rFonts w:hint="cs"/>
          <w:rtl/>
        </w:rPr>
        <w:t>ی</w:t>
      </w:r>
      <w:r w:rsidR="00C64E30" w:rsidRPr="00E91234">
        <w:rPr>
          <w:rtl/>
        </w:rPr>
        <w:t xml:space="preserve"> م</w:t>
      </w:r>
      <w:r w:rsidR="00C64E30" w:rsidRPr="00E91234">
        <w:rPr>
          <w:rFonts w:hint="cs"/>
          <w:rtl/>
        </w:rPr>
        <w:t>ی‌</w:t>
      </w:r>
      <w:r w:rsidR="00C64E30" w:rsidRPr="00E91234">
        <w:rPr>
          <w:rFonts w:hint="eastAsia"/>
          <w:rtl/>
        </w:rPr>
        <w:t>شود؛</w:t>
      </w:r>
      <w:r w:rsidR="00C64E30" w:rsidRPr="00E91234">
        <w:rPr>
          <w:rtl/>
        </w:rPr>
        <w:t xml:space="preserve"> و </w:t>
      </w:r>
      <w:r w:rsidR="006167D1">
        <w:rPr>
          <w:rFonts w:hint="cs"/>
          <w:rtl/>
        </w:rPr>
        <w:t xml:space="preserve">الا خیار </w:t>
      </w:r>
      <w:r w:rsidR="00C64E30" w:rsidRPr="00E91234">
        <w:rPr>
          <w:rtl/>
        </w:rPr>
        <w:t>غبن اصل اول</w:t>
      </w:r>
      <w:r w:rsidR="00C64E30" w:rsidRPr="00E91234">
        <w:rPr>
          <w:rFonts w:hint="cs"/>
          <w:rtl/>
        </w:rPr>
        <w:t>ی</w:t>
      </w:r>
      <w:r w:rsidR="00C64E30" w:rsidRPr="00E91234">
        <w:rPr>
          <w:rtl/>
        </w:rPr>
        <w:t xml:space="preserve"> ندارد</w:t>
      </w:r>
      <w:r w:rsidR="00F64500" w:rsidRPr="00E91234">
        <w:rPr>
          <w:rFonts w:hint="cs"/>
          <w:rtl/>
        </w:rPr>
        <w:t xml:space="preserve">. </w:t>
      </w:r>
    </w:p>
    <w:p w14:paraId="4A9E2B81" w14:textId="4875B9D8" w:rsidR="00C64E30" w:rsidRPr="004916B0" w:rsidRDefault="00CA57C0" w:rsidP="002D75E0">
      <w:pPr>
        <w:jc w:val="both"/>
        <w:rPr>
          <w:rtl/>
        </w:rPr>
      </w:pPr>
      <w:r w:rsidRPr="00106F36">
        <w:rPr>
          <w:rFonts w:hint="cs"/>
          <w:rtl/>
        </w:rPr>
        <w:lastRenderedPageBreak/>
        <w:t>البته</w:t>
      </w:r>
      <w:r w:rsidR="00C64E30" w:rsidRPr="004916B0">
        <w:rPr>
          <w:rtl/>
        </w:rPr>
        <w:t xml:space="preserve"> </w:t>
      </w:r>
      <w:r w:rsidR="00E91234" w:rsidRPr="004916B0">
        <w:rPr>
          <w:rFonts w:hint="cs"/>
          <w:rtl/>
        </w:rPr>
        <w:t xml:space="preserve">کلام مرحوم </w:t>
      </w:r>
      <w:r w:rsidR="00C64E30" w:rsidRPr="004916B0">
        <w:rPr>
          <w:rtl/>
        </w:rPr>
        <w:t>امام</w:t>
      </w:r>
      <w:r w:rsidR="004D56C7" w:rsidRPr="004916B0">
        <w:rPr>
          <w:rFonts w:hint="cs"/>
          <w:rtl/>
        </w:rPr>
        <w:t xml:space="preserve"> رحمه الله که فرموده‌اند: «</w:t>
      </w:r>
      <w:r w:rsidR="00C64E30" w:rsidRPr="004916B0">
        <w:rPr>
          <w:rtl/>
        </w:rPr>
        <w:t>با</w:t>
      </w:r>
      <w:r w:rsidR="00C64E30" w:rsidRPr="004916B0">
        <w:rPr>
          <w:rFonts w:hint="cs"/>
          <w:rtl/>
        </w:rPr>
        <w:t>ی</w:t>
      </w:r>
      <w:r w:rsidR="00C64E30" w:rsidRPr="004916B0">
        <w:rPr>
          <w:rFonts w:hint="eastAsia"/>
          <w:rtl/>
        </w:rPr>
        <w:t>ع</w:t>
      </w:r>
      <w:r w:rsidR="00C64E30" w:rsidRPr="004916B0">
        <w:rPr>
          <w:rtl/>
        </w:rPr>
        <w:t xml:space="preserve"> تا بتواند جنس</w:t>
      </w:r>
      <w:r w:rsidR="004D56C7" w:rsidRPr="004916B0">
        <w:rPr>
          <w:rFonts w:hint="cs"/>
          <w:rtl/>
        </w:rPr>
        <w:t xml:space="preserve"> خود</w:t>
      </w:r>
      <w:r w:rsidR="00C64E30" w:rsidRPr="004916B0">
        <w:rPr>
          <w:rtl/>
        </w:rPr>
        <w:t xml:space="preserve"> را م</w:t>
      </w:r>
      <w:r w:rsidR="00C64E30" w:rsidRPr="004916B0">
        <w:rPr>
          <w:rFonts w:hint="cs"/>
          <w:rtl/>
        </w:rPr>
        <w:t>ی‌</w:t>
      </w:r>
      <w:r w:rsidR="00C64E30" w:rsidRPr="004916B0">
        <w:rPr>
          <w:rFonts w:hint="eastAsia"/>
          <w:rtl/>
        </w:rPr>
        <w:t>خواهد</w:t>
      </w:r>
      <w:r w:rsidR="00C64E30" w:rsidRPr="004916B0">
        <w:rPr>
          <w:rtl/>
        </w:rPr>
        <w:t xml:space="preserve"> گران بفروشد</w:t>
      </w:r>
      <w:r w:rsidR="004D56C7" w:rsidRPr="004916B0">
        <w:rPr>
          <w:rFonts w:hint="cs"/>
          <w:rtl/>
        </w:rPr>
        <w:t xml:space="preserve">» </w:t>
      </w:r>
      <w:r w:rsidR="00366034" w:rsidRPr="004916B0">
        <w:rPr>
          <w:rFonts w:hint="cs"/>
          <w:rtl/>
        </w:rPr>
        <w:t xml:space="preserve">درست است </w:t>
      </w:r>
      <w:r w:rsidR="004D56C7" w:rsidRPr="004916B0">
        <w:rPr>
          <w:rFonts w:hint="cs"/>
          <w:rtl/>
        </w:rPr>
        <w:t>ولی</w:t>
      </w:r>
      <w:r w:rsidR="00C64E30" w:rsidRPr="004916B0">
        <w:rPr>
          <w:rtl/>
        </w:rPr>
        <w:t xml:space="preserve"> </w:t>
      </w:r>
      <w:r w:rsidR="00CD45C6" w:rsidRPr="004916B0">
        <w:rPr>
          <w:rFonts w:hint="cs"/>
          <w:rtl/>
        </w:rPr>
        <w:t>این</w:t>
      </w:r>
      <w:r w:rsidR="00C64E30" w:rsidRPr="004916B0">
        <w:rPr>
          <w:rtl/>
        </w:rPr>
        <w:t xml:space="preserve"> که بر </w:t>
      </w:r>
      <w:r w:rsidR="00C64E30" w:rsidRPr="004916B0">
        <w:rPr>
          <w:rFonts w:hint="cs"/>
          <w:rtl/>
        </w:rPr>
        <w:t>ی</w:t>
      </w:r>
      <w:r w:rsidR="00C64E30" w:rsidRPr="004916B0">
        <w:rPr>
          <w:rFonts w:hint="eastAsia"/>
          <w:rtl/>
        </w:rPr>
        <w:t>ک</w:t>
      </w:r>
      <w:r w:rsidR="00C64E30" w:rsidRPr="004916B0">
        <w:rPr>
          <w:rtl/>
        </w:rPr>
        <w:t xml:space="preserve"> معامله‌ا</w:t>
      </w:r>
      <w:r w:rsidR="00C64E30" w:rsidRPr="004916B0">
        <w:rPr>
          <w:rFonts w:hint="cs"/>
          <w:rtl/>
        </w:rPr>
        <w:t>ی</w:t>
      </w:r>
      <w:r w:rsidR="00C64E30" w:rsidRPr="004916B0">
        <w:rPr>
          <w:rtl/>
        </w:rPr>
        <w:t xml:space="preserve"> با اختلاف فاحش ب</w:t>
      </w:r>
      <w:r w:rsidR="00C64E30" w:rsidRPr="004916B0">
        <w:rPr>
          <w:rFonts w:hint="cs"/>
          <w:rtl/>
        </w:rPr>
        <w:t>ی</w:t>
      </w:r>
      <w:r w:rsidR="00C64E30" w:rsidRPr="004916B0">
        <w:rPr>
          <w:rFonts w:hint="eastAsia"/>
          <w:rtl/>
        </w:rPr>
        <w:t>ن</w:t>
      </w:r>
      <w:r w:rsidR="00C64E30" w:rsidRPr="004916B0">
        <w:rPr>
          <w:rtl/>
        </w:rPr>
        <w:t xml:space="preserve"> ثمن‌المسم</w:t>
      </w:r>
      <w:r w:rsidR="00C64E30" w:rsidRPr="004916B0">
        <w:rPr>
          <w:rFonts w:hint="cs"/>
          <w:rtl/>
        </w:rPr>
        <w:t>ی</w:t>
      </w:r>
      <w:r w:rsidR="00C64E30" w:rsidRPr="004916B0">
        <w:rPr>
          <w:rtl/>
        </w:rPr>
        <w:t xml:space="preserve"> و ثمن‌المثل </w:t>
      </w:r>
      <w:r w:rsidR="00CD45C6" w:rsidRPr="004916B0">
        <w:rPr>
          <w:rFonts w:hint="cs"/>
          <w:rtl/>
        </w:rPr>
        <w:t xml:space="preserve">توافق شود </w:t>
      </w:r>
      <w:r w:rsidR="00C64E30" w:rsidRPr="004916B0">
        <w:rPr>
          <w:rtl/>
        </w:rPr>
        <w:t>و طرف برا</w:t>
      </w:r>
      <w:r w:rsidR="00C64E30" w:rsidRPr="004916B0">
        <w:rPr>
          <w:rFonts w:hint="cs"/>
          <w:rtl/>
        </w:rPr>
        <w:t>ی</w:t>
      </w:r>
      <w:r w:rsidR="00C64E30" w:rsidRPr="004916B0">
        <w:rPr>
          <w:rtl/>
        </w:rPr>
        <w:t xml:space="preserve"> خودش حق فسخ نگ</w:t>
      </w:r>
      <w:r w:rsidR="00C64E30" w:rsidRPr="004916B0">
        <w:rPr>
          <w:rFonts w:hint="cs"/>
          <w:rtl/>
        </w:rPr>
        <w:t>ی</w:t>
      </w:r>
      <w:r w:rsidR="00C64E30" w:rsidRPr="004916B0">
        <w:rPr>
          <w:rFonts w:hint="eastAsia"/>
          <w:rtl/>
        </w:rPr>
        <w:t>رد</w:t>
      </w:r>
      <w:r w:rsidR="00CD45C6" w:rsidRPr="004916B0">
        <w:rPr>
          <w:rFonts w:hint="cs"/>
          <w:rtl/>
        </w:rPr>
        <w:t xml:space="preserve">، </w:t>
      </w:r>
      <w:r w:rsidR="00CD45C6" w:rsidRPr="004916B0">
        <w:rPr>
          <w:rtl/>
        </w:rPr>
        <w:t>خلاف متعارف است</w:t>
      </w:r>
      <w:r w:rsidR="00CD45C6" w:rsidRPr="004916B0">
        <w:rPr>
          <w:rFonts w:hint="cs"/>
          <w:rtl/>
        </w:rPr>
        <w:t xml:space="preserve">. </w:t>
      </w:r>
    </w:p>
    <w:p w14:paraId="70CEA833" w14:textId="52388EFE" w:rsidR="00DF410A" w:rsidRPr="004916B0" w:rsidRDefault="00CD45C6" w:rsidP="002D75E0">
      <w:pPr>
        <w:jc w:val="both"/>
        <w:rPr>
          <w:rtl/>
        </w:rPr>
      </w:pPr>
      <w:r w:rsidRPr="004916B0">
        <w:rPr>
          <w:rFonts w:hint="cs"/>
          <w:rtl/>
        </w:rPr>
        <w:t xml:space="preserve">ولی </w:t>
      </w:r>
      <w:r w:rsidR="00DF410A" w:rsidRPr="004916B0">
        <w:rPr>
          <w:rFonts w:hint="cs"/>
          <w:rtl/>
        </w:rPr>
        <w:t xml:space="preserve">در مواردی که این تعارف عوض شود </w:t>
      </w:r>
      <w:r w:rsidR="00106F36">
        <w:rPr>
          <w:rFonts w:hint="cs"/>
          <w:rtl/>
        </w:rPr>
        <w:t>-</w:t>
      </w:r>
      <w:r w:rsidR="00DF410A" w:rsidRPr="004916B0">
        <w:rPr>
          <w:rFonts w:hint="cs"/>
          <w:rtl/>
        </w:rPr>
        <w:t xml:space="preserve">مثل </w:t>
      </w:r>
      <w:r w:rsidR="00C64E30" w:rsidRPr="004916B0">
        <w:rPr>
          <w:rtl/>
        </w:rPr>
        <w:t>بلاد سن</w:t>
      </w:r>
      <w:r w:rsidR="00C64E30" w:rsidRPr="004916B0">
        <w:rPr>
          <w:rFonts w:hint="cs"/>
          <w:rtl/>
        </w:rPr>
        <w:t>ی‌</w:t>
      </w:r>
      <w:r w:rsidR="00C64E30" w:rsidRPr="004916B0">
        <w:rPr>
          <w:rFonts w:hint="eastAsia"/>
          <w:rtl/>
        </w:rPr>
        <w:t>نش</w:t>
      </w:r>
      <w:r w:rsidR="00C64E30" w:rsidRPr="004916B0">
        <w:rPr>
          <w:rFonts w:hint="cs"/>
          <w:rtl/>
        </w:rPr>
        <w:t>ی</w:t>
      </w:r>
      <w:r w:rsidR="00C64E30" w:rsidRPr="004916B0">
        <w:rPr>
          <w:rFonts w:hint="eastAsia"/>
          <w:rtl/>
        </w:rPr>
        <w:t>ن</w:t>
      </w:r>
      <w:r w:rsidR="00106F36">
        <w:rPr>
          <w:rFonts w:hint="cs"/>
          <w:rtl/>
        </w:rPr>
        <w:t>-</w:t>
      </w:r>
      <w:r w:rsidR="00DF410A" w:rsidRPr="004916B0">
        <w:rPr>
          <w:rFonts w:hint="cs"/>
          <w:rtl/>
        </w:rPr>
        <w:t xml:space="preserve"> این </w:t>
      </w:r>
      <w:r w:rsidR="00DF410A" w:rsidRPr="00106F36">
        <w:rPr>
          <w:rFonts w:hint="cs"/>
          <w:rtl/>
        </w:rPr>
        <w:t>تعارف</w:t>
      </w:r>
      <w:r w:rsidR="00DF410A" w:rsidRPr="004916B0">
        <w:rPr>
          <w:rFonts w:hint="cs"/>
          <w:rtl/>
        </w:rPr>
        <w:t xml:space="preserve"> </w:t>
      </w:r>
      <w:r w:rsidR="00106F36">
        <w:rPr>
          <w:rFonts w:hint="cs"/>
          <w:rtl/>
        </w:rPr>
        <w:t>اثر ندارد؛</w:t>
      </w:r>
      <w:r w:rsidR="00DF410A" w:rsidRPr="004916B0">
        <w:rPr>
          <w:rFonts w:hint="cs"/>
          <w:rtl/>
        </w:rPr>
        <w:t xml:space="preserve"> زیرا تعارف در بلاد شیعه است.</w:t>
      </w:r>
    </w:p>
    <w:p w14:paraId="2C22B501" w14:textId="5ED2897A" w:rsidR="00C64E30" w:rsidRDefault="00670E1E" w:rsidP="002D75E0">
      <w:pPr>
        <w:jc w:val="both"/>
        <w:rPr>
          <w:rtl/>
        </w:rPr>
      </w:pPr>
      <w:r w:rsidRPr="004916B0">
        <w:rPr>
          <w:rFonts w:hint="cs"/>
          <w:rtl/>
        </w:rPr>
        <w:t xml:space="preserve">این بیان مقداری شبیه کلام آقای سیستانی حفظه الله است زیرا ایشان نیز </w:t>
      </w:r>
      <w:r w:rsidR="00C64E30" w:rsidRPr="004916B0">
        <w:rPr>
          <w:rtl/>
        </w:rPr>
        <w:t>خ</w:t>
      </w:r>
      <w:r w:rsidR="00C64E30" w:rsidRPr="004916B0">
        <w:rPr>
          <w:rFonts w:hint="cs"/>
          <w:rtl/>
        </w:rPr>
        <w:t>ی</w:t>
      </w:r>
      <w:r w:rsidR="00C64E30" w:rsidRPr="004916B0">
        <w:rPr>
          <w:rFonts w:hint="eastAsia"/>
          <w:rtl/>
        </w:rPr>
        <w:t>ار</w:t>
      </w:r>
      <w:r w:rsidR="00C64E30" w:rsidRPr="004916B0">
        <w:rPr>
          <w:rtl/>
        </w:rPr>
        <w:t xml:space="preserve"> غبن را از باب شرط ارتکاز</w:t>
      </w:r>
      <w:r w:rsidR="00C64E30" w:rsidRPr="004916B0">
        <w:rPr>
          <w:rFonts w:hint="cs"/>
          <w:rtl/>
        </w:rPr>
        <w:t>ی</w:t>
      </w:r>
      <w:r w:rsidR="00C64E30" w:rsidRPr="004916B0">
        <w:rPr>
          <w:rtl/>
        </w:rPr>
        <w:t xml:space="preserve"> م</w:t>
      </w:r>
      <w:r w:rsidR="00C64E30" w:rsidRPr="004916B0">
        <w:rPr>
          <w:rFonts w:hint="cs"/>
          <w:rtl/>
        </w:rPr>
        <w:t>ی‌</w:t>
      </w:r>
      <w:r w:rsidR="00C64E30" w:rsidRPr="004916B0">
        <w:rPr>
          <w:rFonts w:hint="eastAsia"/>
          <w:rtl/>
        </w:rPr>
        <w:t>دان</w:t>
      </w:r>
      <w:r w:rsidRPr="004916B0">
        <w:rPr>
          <w:rFonts w:hint="cs"/>
          <w:rtl/>
        </w:rPr>
        <w:t>ند و فرموده‌اند: «</w:t>
      </w:r>
      <w:r w:rsidR="00C64E30" w:rsidRPr="004916B0">
        <w:rPr>
          <w:rtl/>
        </w:rPr>
        <w:t>اگر عرف عوض شود</w:t>
      </w:r>
      <w:r w:rsidR="002E0D0D">
        <w:rPr>
          <w:rFonts w:hint="cs"/>
          <w:rtl/>
        </w:rPr>
        <w:t xml:space="preserve"> و مثلا</w:t>
      </w:r>
      <w:r w:rsidR="00C64E30" w:rsidRPr="004916B0">
        <w:rPr>
          <w:rtl/>
        </w:rPr>
        <w:t xml:space="preserve"> به‌جا</w:t>
      </w:r>
      <w:r w:rsidR="00C64E30" w:rsidRPr="004916B0">
        <w:rPr>
          <w:rFonts w:hint="cs"/>
          <w:rtl/>
        </w:rPr>
        <w:t>ی</w:t>
      </w:r>
      <w:r w:rsidR="00C64E30" w:rsidRPr="004916B0">
        <w:rPr>
          <w:rtl/>
        </w:rPr>
        <w:t xml:space="preserve"> خ</w:t>
      </w:r>
      <w:r w:rsidR="00C64E30" w:rsidRPr="004916B0">
        <w:rPr>
          <w:rFonts w:hint="cs"/>
          <w:rtl/>
        </w:rPr>
        <w:t>ی</w:t>
      </w:r>
      <w:r w:rsidR="00C64E30" w:rsidRPr="004916B0">
        <w:rPr>
          <w:rFonts w:hint="eastAsia"/>
          <w:rtl/>
        </w:rPr>
        <w:t>ار</w:t>
      </w:r>
      <w:r w:rsidR="00C64E30" w:rsidRPr="004916B0">
        <w:rPr>
          <w:rtl/>
        </w:rPr>
        <w:t xml:space="preserve"> غبن ارش‌الغبن</w:t>
      </w:r>
      <w:r w:rsidRPr="004916B0">
        <w:rPr>
          <w:rtl/>
        </w:rPr>
        <w:t xml:space="preserve"> متعارف شود</w:t>
      </w:r>
      <w:r w:rsidRPr="004916B0">
        <w:rPr>
          <w:rFonts w:hint="cs"/>
          <w:rtl/>
        </w:rPr>
        <w:t>،</w:t>
      </w:r>
      <w:r w:rsidR="00C64E30" w:rsidRPr="004916B0">
        <w:rPr>
          <w:rtl/>
        </w:rPr>
        <w:t xml:space="preserve"> مغبون حق فسخ </w:t>
      </w:r>
      <w:r w:rsidR="00796E88" w:rsidRPr="004916B0">
        <w:rPr>
          <w:rFonts w:hint="cs"/>
          <w:rtl/>
        </w:rPr>
        <w:t xml:space="preserve">ندارد ولی </w:t>
      </w:r>
      <w:r w:rsidR="00C64E30" w:rsidRPr="004916B0">
        <w:rPr>
          <w:rtl/>
        </w:rPr>
        <w:t>فعلاً</w:t>
      </w:r>
      <w:r w:rsidR="00BB1795" w:rsidRPr="004916B0">
        <w:rPr>
          <w:rFonts w:hint="cs"/>
          <w:rtl/>
        </w:rPr>
        <w:t xml:space="preserve"> ارش الغبن</w:t>
      </w:r>
      <w:r w:rsidR="00C64E30" w:rsidRPr="004916B0">
        <w:rPr>
          <w:rtl/>
        </w:rPr>
        <w:t xml:space="preserve"> متعارف ن</w:t>
      </w:r>
      <w:r w:rsidR="00C64E30" w:rsidRPr="004916B0">
        <w:rPr>
          <w:rFonts w:hint="cs"/>
          <w:rtl/>
        </w:rPr>
        <w:t>ی</w:t>
      </w:r>
      <w:r w:rsidR="00C64E30" w:rsidRPr="004916B0">
        <w:rPr>
          <w:rFonts w:hint="eastAsia"/>
          <w:rtl/>
        </w:rPr>
        <w:t>ست</w:t>
      </w:r>
      <w:r w:rsidR="004217A9" w:rsidRPr="00106F36">
        <w:rPr>
          <w:rFonts w:hint="cs"/>
          <w:rtl/>
        </w:rPr>
        <w:t>» البته</w:t>
      </w:r>
      <w:r w:rsidR="00106F36" w:rsidRPr="00106F36">
        <w:rPr>
          <w:rFonts w:hint="cs"/>
          <w:rtl/>
        </w:rPr>
        <w:t xml:space="preserve"> به صورت</w:t>
      </w:r>
      <w:r w:rsidR="004217A9" w:rsidRPr="00106F36">
        <w:rPr>
          <w:rFonts w:hint="cs"/>
          <w:rtl/>
        </w:rPr>
        <w:t xml:space="preserve"> کلی نیز نمی‌توان</w:t>
      </w:r>
      <w:r w:rsidR="004217A9" w:rsidRPr="004916B0">
        <w:rPr>
          <w:rFonts w:hint="cs"/>
          <w:rtl/>
        </w:rPr>
        <w:t xml:space="preserve"> آن را انکار کرد</w:t>
      </w:r>
      <w:r w:rsidR="00C64E30" w:rsidRPr="004916B0">
        <w:rPr>
          <w:rtl/>
        </w:rPr>
        <w:t xml:space="preserve"> </w:t>
      </w:r>
      <w:r w:rsidR="00C64E30" w:rsidRPr="004916B0">
        <w:rPr>
          <w:rFonts w:hint="eastAsia"/>
          <w:rtl/>
        </w:rPr>
        <w:t>ممکن</w:t>
      </w:r>
      <w:r w:rsidR="00C64E30" w:rsidRPr="004916B0">
        <w:rPr>
          <w:rtl/>
        </w:rPr>
        <w:t xml:space="preserve"> است در </w:t>
      </w:r>
      <w:r w:rsidR="00D73282" w:rsidRPr="004916B0">
        <w:rPr>
          <w:rFonts w:hint="cs"/>
          <w:rtl/>
        </w:rPr>
        <w:t>بعضی</w:t>
      </w:r>
      <w:r w:rsidR="00C64E30" w:rsidRPr="004916B0">
        <w:rPr>
          <w:rtl/>
        </w:rPr>
        <w:t xml:space="preserve"> موارد ارش‌الغبن متعارف شود. </w:t>
      </w:r>
      <w:r w:rsidR="00372A63" w:rsidRPr="004916B0">
        <w:rPr>
          <w:rFonts w:hint="cs"/>
          <w:rtl/>
        </w:rPr>
        <w:t xml:space="preserve">که اگر ارش الغبن متعارف شود به جای </w:t>
      </w:r>
      <w:r w:rsidR="00C64E30" w:rsidRPr="004916B0">
        <w:rPr>
          <w:rtl/>
        </w:rPr>
        <w:t>خ</w:t>
      </w:r>
      <w:r w:rsidR="00C64E30" w:rsidRPr="004916B0">
        <w:rPr>
          <w:rFonts w:hint="cs"/>
          <w:rtl/>
        </w:rPr>
        <w:t>ی</w:t>
      </w:r>
      <w:r w:rsidR="00C64E30" w:rsidRPr="004916B0">
        <w:rPr>
          <w:rFonts w:hint="eastAsia"/>
          <w:rtl/>
        </w:rPr>
        <w:t>ار</w:t>
      </w:r>
      <w:r w:rsidR="00C64E30" w:rsidRPr="004916B0">
        <w:rPr>
          <w:rtl/>
        </w:rPr>
        <w:t xml:space="preserve"> غبن که ناش</w:t>
      </w:r>
      <w:r w:rsidR="00C64E30" w:rsidRPr="004916B0">
        <w:rPr>
          <w:rFonts w:hint="cs"/>
          <w:rtl/>
        </w:rPr>
        <w:t>ی</w:t>
      </w:r>
      <w:r w:rsidR="00C64E30" w:rsidRPr="004916B0">
        <w:rPr>
          <w:rtl/>
        </w:rPr>
        <w:t xml:space="preserve"> از شرط ارتکاز</w:t>
      </w:r>
      <w:r w:rsidR="00C64E30" w:rsidRPr="004916B0">
        <w:rPr>
          <w:rFonts w:hint="cs"/>
          <w:rtl/>
        </w:rPr>
        <w:t>ی</w:t>
      </w:r>
      <w:r w:rsidR="00C64E30" w:rsidRPr="004916B0">
        <w:rPr>
          <w:rtl/>
        </w:rPr>
        <w:t xml:space="preserve"> است، ارش‌الغبن </w:t>
      </w:r>
      <w:r w:rsidR="00372A63" w:rsidRPr="004916B0">
        <w:rPr>
          <w:rFonts w:hint="cs"/>
          <w:rtl/>
        </w:rPr>
        <w:t xml:space="preserve">ثابت می‌شود که آن </w:t>
      </w:r>
      <w:r w:rsidR="00C64E30" w:rsidRPr="004916B0">
        <w:rPr>
          <w:rtl/>
        </w:rPr>
        <w:t>ناش</w:t>
      </w:r>
      <w:r w:rsidR="00C64E30" w:rsidRPr="004916B0">
        <w:rPr>
          <w:rFonts w:hint="cs"/>
          <w:rtl/>
        </w:rPr>
        <w:t>ی</w:t>
      </w:r>
      <w:r w:rsidR="00C64E30" w:rsidRPr="004916B0">
        <w:rPr>
          <w:rtl/>
        </w:rPr>
        <w:t xml:space="preserve"> از شرط ارتکاز</w:t>
      </w:r>
      <w:r w:rsidR="00C64E30" w:rsidRPr="004916B0">
        <w:rPr>
          <w:rFonts w:hint="cs"/>
          <w:rtl/>
        </w:rPr>
        <w:t>ی</w:t>
      </w:r>
      <w:r w:rsidR="004916B0" w:rsidRPr="004916B0">
        <w:rPr>
          <w:rFonts w:hint="cs"/>
          <w:rtl/>
        </w:rPr>
        <w:t xml:space="preserve"> است.</w:t>
      </w:r>
    </w:p>
    <w:p w14:paraId="56414AC7" w14:textId="4A27B704" w:rsidR="002301ED" w:rsidRPr="005A6604" w:rsidRDefault="002301ED" w:rsidP="002D75E0">
      <w:pPr>
        <w:jc w:val="both"/>
        <w:rPr>
          <w:rtl/>
        </w:rPr>
      </w:pPr>
      <w:r w:rsidRPr="005A6604">
        <w:rPr>
          <w:rtl/>
        </w:rPr>
        <w:t xml:space="preserve">ارتکاز </w:t>
      </w:r>
      <w:r w:rsidRPr="005A6604">
        <w:rPr>
          <w:rFonts w:hint="cs"/>
          <w:rtl/>
        </w:rPr>
        <w:t>ی</w:t>
      </w:r>
      <w:r w:rsidRPr="005A6604">
        <w:rPr>
          <w:rFonts w:hint="eastAsia"/>
          <w:rtl/>
        </w:rPr>
        <w:t>عن</w:t>
      </w:r>
      <w:r w:rsidRPr="005A6604">
        <w:rPr>
          <w:rFonts w:hint="cs"/>
          <w:rtl/>
        </w:rPr>
        <w:t>ی</w:t>
      </w:r>
      <w:r w:rsidRPr="005A6604">
        <w:rPr>
          <w:rtl/>
        </w:rPr>
        <w:t xml:space="preserve"> ظهور نوع</w:t>
      </w:r>
      <w:r w:rsidRPr="005A6604">
        <w:rPr>
          <w:rFonts w:hint="cs"/>
          <w:rtl/>
        </w:rPr>
        <w:t>ی</w:t>
      </w:r>
      <w:r w:rsidRPr="005A6604">
        <w:rPr>
          <w:rtl/>
        </w:rPr>
        <w:t>.</w:t>
      </w:r>
      <w:r w:rsidRPr="005A6604">
        <w:rPr>
          <w:rFonts w:hint="cs"/>
          <w:rtl/>
        </w:rPr>
        <w:t xml:space="preserve"> </w:t>
      </w:r>
      <w:r w:rsidRPr="005A6604">
        <w:rPr>
          <w:rFonts w:hint="eastAsia"/>
          <w:rtl/>
        </w:rPr>
        <w:t>ظهور</w:t>
      </w:r>
      <w:r w:rsidRPr="005A6604">
        <w:rPr>
          <w:rtl/>
        </w:rPr>
        <w:t xml:space="preserve"> نوع</w:t>
      </w:r>
      <w:r w:rsidRPr="005A6604">
        <w:rPr>
          <w:rFonts w:hint="cs"/>
          <w:rtl/>
        </w:rPr>
        <w:t>ی</w:t>
      </w:r>
      <w:r w:rsidRPr="005A6604">
        <w:rPr>
          <w:rtl/>
        </w:rPr>
        <w:t xml:space="preserve"> است نه التفات تفص</w:t>
      </w:r>
      <w:r w:rsidRPr="005A6604">
        <w:rPr>
          <w:rFonts w:hint="cs"/>
          <w:rtl/>
        </w:rPr>
        <w:t>ی</w:t>
      </w:r>
      <w:r w:rsidRPr="005A6604">
        <w:rPr>
          <w:rFonts w:hint="eastAsia"/>
          <w:rtl/>
        </w:rPr>
        <w:t>ل</w:t>
      </w:r>
      <w:r w:rsidRPr="005A6604">
        <w:rPr>
          <w:rFonts w:hint="cs"/>
          <w:rtl/>
        </w:rPr>
        <w:t xml:space="preserve">ی، و این </w:t>
      </w:r>
      <w:r w:rsidRPr="005A6604">
        <w:rPr>
          <w:rtl/>
        </w:rPr>
        <w:t>شرط ضمن</w:t>
      </w:r>
      <w:r w:rsidRPr="005A6604">
        <w:rPr>
          <w:rFonts w:hint="cs"/>
          <w:rtl/>
        </w:rPr>
        <w:t>ی می‌شود و</w:t>
      </w:r>
      <w:r w:rsidRPr="005A6604">
        <w:rPr>
          <w:rtl/>
        </w:rPr>
        <w:t xml:space="preserve"> «</w:t>
      </w:r>
      <w:r w:rsidRPr="005A6604">
        <w:rPr>
          <w:rFonts w:hint="cs"/>
          <w:rtl/>
        </w:rPr>
        <w:t>الم</w:t>
      </w:r>
      <w:r w:rsidRPr="005A6604">
        <w:rPr>
          <w:rtl/>
        </w:rPr>
        <w:t>ؤ</w:t>
      </w:r>
      <w:r w:rsidRPr="005A6604">
        <w:rPr>
          <w:rFonts w:hint="cs"/>
          <w:rtl/>
        </w:rPr>
        <w:t>منون عند شروطهم</w:t>
      </w:r>
      <w:r w:rsidRPr="005A6604">
        <w:rPr>
          <w:rtl/>
        </w:rPr>
        <w:t xml:space="preserve">» </w:t>
      </w:r>
      <w:r w:rsidR="00380F94" w:rsidRPr="005A6604">
        <w:rPr>
          <w:rFonts w:hint="cs"/>
          <w:rtl/>
        </w:rPr>
        <w:t>شامل آن نیز می‌شود</w:t>
      </w:r>
      <w:r w:rsidR="00390D13">
        <w:rPr>
          <w:rFonts w:hint="cs"/>
          <w:rtl/>
        </w:rPr>
        <w:t xml:space="preserve"> </w:t>
      </w:r>
      <w:r w:rsidRPr="005A6604">
        <w:rPr>
          <w:rtl/>
        </w:rPr>
        <w:t>و ظهور عقد در هم</w:t>
      </w:r>
      <w:r w:rsidRPr="005A6604">
        <w:rPr>
          <w:rFonts w:hint="cs"/>
          <w:rtl/>
        </w:rPr>
        <w:t>ی</w:t>
      </w:r>
      <w:r w:rsidRPr="005A6604">
        <w:rPr>
          <w:rFonts w:hint="eastAsia"/>
          <w:rtl/>
        </w:rPr>
        <w:t>ن</w:t>
      </w:r>
      <w:r w:rsidRPr="005A6604">
        <w:rPr>
          <w:rtl/>
        </w:rPr>
        <w:t xml:space="preserve"> ب</w:t>
      </w:r>
      <w:r w:rsidRPr="005A6604">
        <w:rPr>
          <w:rFonts w:hint="cs"/>
          <w:rtl/>
        </w:rPr>
        <w:t>ی</w:t>
      </w:r>
      <w:r w:rsidRPr="005A6604">
        <w:rPr>
          <w:rFonts w:hint="eastAsia"/>
          <w:rtl/>
        </w:rPr>
        <w:t>ع</w:t>
      </w:r>
      <w:r w:rsidRPr="005A6604">
        <w:rPr>
          <w:rtl/>
        </w:rPr>
        <w:t xml:space="preserve"> متعارف </w:t>
      </w:r>
      <w:r w:rsidR="00A40C77">
        <w:rPr>
          <w:rFonts w:hint="cs"/>
          <w:rtl/>
        </w:rPr>
        <w:t>و</w:t>
      </w:r>
      <w:r w:rsidRPr="005A6604">
        <w:rPr>
          <w:rtl/>
        </w:rPr>
        <w:t xml:space="preserve"> ظهور عقد نکاح در نکاح متعارف</w:t>
      </w:r>
      <w:r w:rsidR="001826C6" w:rsidRPr="005A6604">
        <w:rPr>
          <w:rFonts w:hint="cs"/>
          <w:rtl/>
        </w:rPr>
        <w:t xml:space="preserve"> می‌شود.</w:t>
      </w:r>
    </w:p>
    <w:p w14:paraId="0F91539B" w14:textId="4DF0FA0A" w:rsidR="004916B0" w:rsidRPr="005A6604" w:rsidRDefault="00B70640" w:rsidP="002D75E0">
      <w:pPr>
        <w:jc w:val="both"/>
      </w:pPr>
      <w:r w:rsidRPr="00356AC9">
        <w:rPr>
          <w:rFonts w:hint="cs"/>
          <w:rtl/>
        </w:rPr>
        <w:t>البته</w:t>
      </w:r>
      <w:r w:rsidRPr="005A6604">
        <w:rPr>
          <w:rFonts w:hint="cs"/>
          <w:rtl/>
        </w:rPr>
        <w:t xml:space="preserve"> بعضی از فقهاء در بعضی موارد این شرط‌های ضمنی را توسعه دادند. </w:t>
      </w:r>
      <w:r w:rsidR="004916B0" w:rsidRPr="005A6604">
        <w:rPr>
          <w:rtl/>
        </w:rPr>
        <w:t>مرحوم آقا</w:t>
      </w:r>
      <w:r w:rsidR="004916B0" w:rsidRPr="005A6604">
        <w:rPr>
          <w:rFonts w:hint="cs"/>
          <w:rtl/>
        </w:rPr>
        <w:t>ی</w:t>
      </w:r>
      <w:r w:rsidR="004916B0" w:rsidRPr="005A6604">
        <w:rPr>
          <w:rtl/>
        </w:rPr>
        <w:t xml:space="preserve"> تبر</w:t>
      </w:r>
      <w:r w:rsidR="004916B0" w:rsidRPr="005A6604">
        <w:rPr>
          <w:rFonts w:hint="cs"/>
          <w:rtl/>
        </w:rPr>
        <w:t>ی</w:t>
      </w:r>
      <w:r w:rsidR="004916B0" w:rsidRPr="005A6604">
        <w:rPr>
          <w:rFonts w:hint="eastAsia"/>
          <w:rtl/>
        </w:rPr>
        <w:t>ز</w:t>
      </w:r>
      <w:r w:rsidR="004916B0" w:rsidRPr="005A6604">
        <w:rPr>
          <w:rFonts w:hint="cs"/>
          <w:rtl/>
        </w:rPr>
        <w:t>ی</w:t>
      </w:r>
      <w:r w:rsidR="004916B0" w:rsidRPr="005A6604">
        <w:rPr>
          <w:rtl/>
        </w:rPr>
        <w:t xml:space="preserve"> م</w:t>
      </w:r>
      <w:r w:rsidR="004916B0" w:rsidRPr="005A6604">
        <w:rPr>
          <w:rFonts w:hint="cs"/>
          <w:rtl/>
        </w:rPr>
        <w:t>ی‌</w:t>
      </w:r>
      <w:r w:rsidR="004916B0" w:rsidRPr="005A6604">
        <w:rPr>
          <w:rFonts w:hint="eastAsia"/>
          <w:rtl/>
        </w:rPr>
        <w:t>فرمود</w:t>
      </w:r>
      <w:r w:rsidRPr="005A6604">
        <w:rPr>
          <w:rFonts w:hint="cs"/>
          <w:rtl/>
        </w:rPr>
        <w:t>ند</w:t>
      </w:r>
      <w:r w:rsidR="004916B0" w:rsidRPr="005A6604">
        <w:rPr>
          <w:rtl/>
        </w:rPr>
        <w:t>: «شرط ضمن</w:t>
      </w:r>
      <w:r w:rsidR="004916B0" w:rsidRPr="005A6604">
        <w:rPr>
          <w:rFonts w:hint="cs"/>
          <w:rtl/>
        </w:rPr>
        <w:t>ی</w:t>
      </w:r>
      <w:r w:rsidR="004916B0" w:rsidRPr="005A6604">
        <w:rPr>
          <w:rtl/>
        </w:rPr>
        <w:t xml:space="preserve"> ا</w:t>
      </w:r>
      <w:r w:rsidR="004916B0" w:rsidRPr="005A6604">
        <w:rPr>
          <w:rFonts w:hint="cs"/>
          <w:rtl/>
        </w:rPr>
        <w:t>ی</w:t>
      </w:r>
      <w:r w:rsidR="004916B0" w:rsidRPr="005A6604">
        <w:rPr>
          <w:rFonts w:hint="eastAsia"/>
          <w:rtl/>
        </w:rPr>
        <w:t>ن</w:t>
      </w:r>
      <w:r w:rsidR="004916B0" w:rsidRPr="005A6604">
        <w:rPr>
          <w:rtl/>
        </w:rPr>
        <w:t xml:space="preserve"> است که زن </w:t>
      </w:r>
      <w:r w:rsidR="00243A4A" w:rsidRPr="005A6604">
        <w:rPr>
          <w:rFonts w:hint="cs"/>
          <w:rtl/>
        </w:rPr>
        <w:t xml:space="preserve">در </w:t>
      </w:r>
      <w:r w:rsidR="004916B0" w:rsidRPr="005A6604">
        <w:rPr>
          <w:rtl/>
        </w:rPr>
        <w:t>خان</w:t>
      </w:r>
      <w:r w:rsidR="004916B0" w:rsidRPr="005A6604">
        <w:rPr>
          <w:rFonts w:hint="cs"/>
          <w:rtl/>
        </w:rPr>
        <w:t>ۀ</w:t>
      </w:r>
      <w:r w:rsidR="004916B0" w:rsidRPr="005A6604">
        <w:rPr>
          <w:rtl/>
        </w:rPr>
        <w:t xml:space="preserve"> شوهر مقدار</w:t>
      </w:r>
      <w:r w:rsidR="004916B0" w:rsidRPr="005A6604">
        <w:rPr>
          <w:rFonts w:hint="cs"/>
          <w:rtl/>
        </w:rPr>
        <w:t>ی</w:t>
      </w:r>
      <w:r w:rsidR="004916B0" w:rsidRPr="005A6604">
        <w:rPr>
          <w:rtl/>
        </w:rPr>
        <w:t xml:space="preserve"> کار </w:t>
      </w:r>
      <w:r w:rsidR="00243A4A" w:rsidRPr="005A6604">
        <w:rPr>
          <w:rFonts w:hint="cs"/>
          <w:rtl/>
        </w:rPr>
        <w:t>نیز</w:t>
      </w:r>
      <w:r w:rsidR="004916B0" w:rsidRPr="005A6604">
        <w:rPr>
          <w:rtl/>
        </w:rPr>
        <w:t xml:space="preserve"> کند، </w:t>
      </w:r>
      <w:r w:rsidR="00D80EA2" w:rsidRPr="005A6604">
        <w:rPr>
          <w:rFonts w:hint="cs"/>
          <w:rtl/>
        </w:rPr>
        <w:t xml:space="preserve">و </w:t>
      </w:r>
      <w:r w:rsidR="004916B0" w:rsidRPr="005A6604">
        <w:rPr>
          <w:rtl/>
        </w:rPr>
        <w:t xml:space="preserve">امتناع از بچه‌دار شدن </w:t>
      </w:r>
      <w:r w:rsidR="00D80EA2" w:rsidRPr="005A6604">
        <w:rPr>
          <w:rFonts w:hint="cs"/>
          <w:rtl/>
        </w:rPr>
        <w:t>نیز ن</w:t>
      </w:r>
      <w:r w:rsidR="004916B0" w:rsidRPr="005A6604">
        <w:rPr>
          <w:rtl/>
        </w:rPr>
        <w:t>کند</w:t>
      </w:r>
      <w:r w:rsidR="004916B0" w:rsidRPr="005A6604">
        <w:rPr>
          <w:rFonts w:hint="cs"/>
          <w:rtl/>
        </w:rPr>
        <w:t>.</w:t>
      </w:r>
      <w:r w:rsidR="004916B0" w:rsidRPr="005A6604">
        <w:rPr>
          <w:rtl/>
        </w:rPr>
        <w:t xml:space="preserve"> </w:t>
      </w:r>
      <w:r w:rsidR="00D80EA2" w:rsidRPr="005A6604">
        <w:rPr>
          <w:rFonts w:hint="cs"/>
          <w:rtl/>
        </w:rPr>
        <w:t>و الا شوهر می‌گوید «من</w:t>
      </w:r>
      <w:r w:rsidR="004916B0" w:rsidRPr="005A6604">
        <w:rPr>
          <w:rtl/>
        </w:rPr>
        <w:t xml:space="preserve"> زن گرفت</w:t>
      </w:r>
      <w:r w:rsidR="0075562A">
        <w:rPr>
          <w:rFonts w:hint="cs"/>
          <w:rtl/>
        </w:rPr>
        <w:t>ه‌ا</w:t>
      </w:r>
      <w:r w:rsidR="004916B0" w:rsidRPr="005A6604">
        <w:rPr>
          <w:rtl/>
        </w:rPr>
        <w:t xml:space="preserve">م </w:t>
      </w:r>
      <w:r w:rsidR="00106F36">
        <w:rPr>
          <w:rFonts w:hint="cs"/>
          <w:rtl/>
        </w:rPr>
        <w:t xml:space="preserve">تا </w:t>
      </w:r>
      <w:r w:rsidR="004916B0" w:rsidRPr="00106F36">
        <w:rPr>
          <w:rtl/>
        </w:rPr>
        <w:t>بچه‌دار</w:t>
      </w:r>
      <w:r w:rsidR="004916B0" w:rsidRPr="005A6604">
        <w:rPr>
          <w:rtl/>
        </w:rPr>
        <w:t xml:space="preserve"> بشوم.»</w:t>
      </w:r>
    </w:p>
    <w:p w14:paraId="554121AC" w14:textId="26B4D42E" w:rsidR="004916B0" w:rsidRPr="005A6604" w:rsidRDefault="00E5566C" w:rsidP="002D75E0">
      <w:pPr>
        <w:jc w:val="both"/>
        <w:rPr>
          <w:rtl/>
        </w:rPr>
      </w:pPr>
      <w:r>
        <w:rPr>
          <w:rFonts w:hint="cs"/>
          <w:rtl/>
        </w:rPr>
        <w:t xml:space="preserve">البته </w:t>
      </w:r>
      <w:r w:rsidR="00C104EE" w:rsidRPr="005A6604">
        <w:rPr>
          <w:rFonts w:hint="cs"/>
          <w:rtl/>
        </w:rPr>
        <w:t xml:space="preserve">مرحوم </w:t>
      </w:r>
      <w:r w:rsidR="004916B0" w:rsidRPr="005A6604">
        <w:rPr>
          <w:rtl/>
        </w:rPr>
        <w:t>آقا</w:t>
      </w:r>
      <w:r w:rsidR="004916B0" w:rsidRPr="005A6604">
        <w:rPr>
          <w:rFonts w:hint="cs"/>
          <w:rtl/>
        </w:rPr>
        <w:t>ی</w:t>
      </w:r>
      <w:r w:rsidR="004916B0" w:rsidRPr="005A6604">
        <w:rPr>
          <w:rtl/>
        </w:rPr>
        <w:t xml:space="preserve"> خو</w:t>
      </w:r>
      <w:r w:rsidR="00CA3AC9" w:rsidRPr="005A6604">
        <w:rPr>
          <w:rFonts w:hint="cs"/>
          <w:rtl/>
        </w:rPr>
        <w:t>ی</w:t>
      </w:r>
      <w:r w:rsidR="004916B0" w:rsidRPr="005A6604">
        <w:rPr>
          <w:rFonts w:hint="cs"/>
          <w:rtl/>
        </w:rPr>
        <w:t>ی</w:t>
      </w:r>
      <w:r w:rsidR="00D02A3C">
        <w:rPr>
          <w:rFonts w:hint="cs"/>
          <w:rtl/>
        </w:rPr>
        <w:t xml:space="preserve"> این مطلب را</w:t>
      </w:r>
      <w:r w:rsidR="00C104EE" w:rsidRPr="005A6604">
        <w:rPr>
          <w:rFonts w:hint="cs"/>
          <w:rtl/>
        </w:rPr>
        <w:t xml:space="preserve"> </w:t>
      </w:r>
      <w:r w:rsidR="004916B0" w:rsidRPr="005A6604">
        <w:rPr>
          <w:rtl/>
        </w:rPr>
        <w:t>قبول نداشت</w:t>
      </w:r>
      <w:r w:rsidR="00A903D9">
        <w:rPr>
          <w:rFonts w:hint="cs"/>
          <w:rtl/>
        </w:rPr>
        <w:t>ه و ف</w:t>
      </w:r>
      <w:r w:rsidR="00747973" w:rsidRPr="005A6604">
        <w:rPr>
          <w:rFonts w:hint="cs"/>
          <w:rtl/>
        </w:rPr>
        <w:t xml:space="preserve">رمودند: </w:t>
      </w:r>
      <w:r w:rsidR="004916B0" w:rsidRPr="005A6604">
        <w:rPr>
          <w:rtl/>
        </w:rPr>
        <w:t>«ا</w:t>
      </w:r>
      <w:r w:rsidR="004916B0" w:rsidRPr="005A6604">
        <w:rPr>
          <w:rFonts w:hint="cs"/>
          <w:rtl/>
        </w:rPr>
        <w:t>ی</w:t>
      </w:r>
      <w:r w:rsidR="004916B0" w:rsidRPr="005A6604">
        <w:rPr>
          <w:rFonts w:hint="eastAsia"/>
          <w:rtl/>
        </w:rPr>
        <w:t>ن‌ها</w:t>
      </w:r>
      <w:r w:rsidR="004916B0" w:rsidRPr="005A6604">
        <w:rPr>
          <w:rtl/>
        </w:rPr>
        <w:t xml:space="preserve"> شرط ارتکاز</w:t>
      </w:r>
      <w:r w:rsidR="004916B0" w:rsidRPr="005A6604">
        <w:rPr>
          <w:rFonts w:hint="cs"/>
          <w:rtl/>
        </w:rPr>
        <w:t>ی</w:t>
      </w:r>
      <w:r w:rsidR="004916B0" w:rsidRPr="005A6604">
        <w:rPr>
          <w:rtl/>
        </w:rPr>
        <w:t xml:space="preserve"> ن</w:t>
      </w:r>
      <w:r w:rsidR="004916B0" w:rsidRPr="005A6604">
        <w:rPr>
          <w:rFonts w:hint="cs"/>
          <w:rtl/>
        </w:rPr>
        <w:t>ی</w:t>
      </w:r>
      <w:r w:rsidR="004916B0" w:rsidRPr="005A6604">
        <w:rPr>
          <w:rFonts w:hint="eastAsia"/>
          <w:rtl/>
        </w:rPr>
        <w:t>ست</w:t>
      </w:r>
      <w:r w:rsidR="00747973" w:rsidRPr="005A6604">
        <w:rPr>
          <w:rFonts w:hint="cs"/>
          <w:rtl/>
        </w:rPr>
        <w:t xml:space="preserve"> بلکه</w:t>
      </w:r>
      <w:r w:rsidR="004916B0" w:rsidRPr="005A6604">
        <w:rPr>
          <w:rtl/>
        </w:rPr>
        <w:t xml:space="preserve"> </w:t>
      </w:r>
      <w:r w:rsidR="004916B0" w:rsidRPr="005A6604">
        <w:rPr>
          <w:rFonts w:hint="cs"/>
          <w:rtl/>
        </w:rPr>
        <w:t>ی</w:t>
      </w:r>
      <w:r w:rsidR="004916B0" w:rsidRPr="005A6604">
        <w:rPr>
          <w:rFonts w:hint="eastAsia"/>
          <w:rtl/>
        </w:rPr>
        <w:t>ک</w:t>
      </w:r>
      <w:r w:rsidR="004916B0" w:rsidRPr="005A6604">
        <w:rPr>
          <w:rtl/>
        </w:rPr>
        <w:t xml:space="preserve"> نوع تبرع</w:t>
      </w:r>
      <w:r w:rsidR="004916B0" w:rsidRPr="005A6604">
        <w:rPr>
          <w:rFonts w:hint="cs"/>
          <w:rtl/>
        </w:rPr>
        <w:t>ی</w:t>
      </w:r>
      <w:r w:rsidR="004916B0" w:rsidRPr="005A6604">
        <w:rPr>
          <w:rtl/>
        </w:rPr>
        <w:t xml:space="preserve"> ا</w:t>
      </w:r>
      <w:r w:rsidR="004916B0" w:rsidRPr="005A6604">
        <w:rPr>
          <w:rFonts w:hint="eastAsia"/>
          <w:rtl/>
        </w:rPr>
        <w:t>ست</w:t>
      </w:r>
      <w:r w:rsidR="004916B0" w:rsidRPr="005A6604">
        <w:rPr>
          <w:rtl/>
        </w:rPr>
        <w:t xml:space="preserve"> که زن در خان</w:t>
      </w:r>
      <w:r w:rsidR="004916B0" w:rsidRPr="005A6604">
        <w:rPr>
          <w:rFonts w:hint="cs"/>
          <w:rtl/>
        </w:rPr>
        <w:t>ۀ</w:t>
      </w:r>
      <w:r w:rsidR="004916B0" w:rsidRPr="005A6604">
        <w:rPr>
          <w:rtl/>
        </w:rPr>
        <w:t xml:space="preserve"> شوهر کار م</w:t>
      </w:r>
      <w:r w:rsidR="004916B0" w:rsidRPr="005A6604">
        <w:rPr>
          <w:rFonts w:hint="cs"/>
          <w:rtl/>
        </w:rPr>
        <w:t>ی‌</w:t>
      </w:r>
      <w:r w:rsidR="004916B0" w:rsidRPr="005A6604">
        <w:rPr>
          <w:rFonts w:hint="eastAsia"/>
          <w:rtl/>
        </w:rPr>
        <w:t>کند</w:t>
      </w:r>
      <w:r w:rsidR="004916B0" w:rsidRPr="005A6604">
        <w:rPr>
          <w:rtl/>
        </w:rPr>
        <w:t>.» آقا</w:t>
      </w:r>
      <w:r w:rsidR="004916B0" w:rsidRPr="005A6604">
        <w:rPr>
          <w:rFonts w:hint="cs"/>
          <w:rtl/>
        </w:rPr>
        <w:t>ی</w:t>
      </w:r>
      <w:r w:rsidR="004916B0" w:rsidRPr="005A6604">
        <w:rPr>
          <w:rtl/>
        </w:rPr>
        <w:t xml:space="preserve"> س</w:t>
      </w:r>
      <w:r w:rsidR="004916B0" w:rsidRPr="005A6604">
        <w:rPr>
          <w:rFonts w:hint="cs"/>
          <w:rtl/>
        </w:rPr>
        <w:t>ی</w:t>
      </w:r>
      <w:r w:rsidR="004916B0" w:rsidRPr="005A6604">
        <w:rPr>
          <w:rFonts w:hint="eastAsia"/>
          <w:rtl/>
        </w:rPr>
        <w:t>ستان</w:t>
      </w:r>
      <w:r w:rsidR="004916B0" w:rsidRPr="005A6604">
        <w:rPr>
          <w:rFonts w:hint="cs"/>
          <w:rtl/>
        </w:rPr>
        <w:t>ی</w:t>
      </w:r>
      <w:r w:rsidR="004916B0" w:rsidRPr="005A6604">
        <w:rPr>
          <w:rtl/>
        </w:rPr>
        <w:t xml:space="preserve"> </w:t>
      </w:r>
      <w:r w:rsidR="00C76265" w:rsidRPr="005A6604">
        <w:rPr>
          <w:rFonts w:hint="cs"/>
          <w:rtl/>
        </w:rPr>
        <w:t xml:space="preserve">حفظه الله نیز </w:t>
      </w:r>
      <w:r w:rsidR="004916B0" w:rsidRPr="005A6604">
        <w:rPr>
          <w:rtl/>
        </w:rPr>
        <w:t>هم</w:t>
      </w:r>
      <w:r w:rsidR="004916B0" w:rsidRPr="005A6604">
        <w:rPr>
          <w:rFonts w:hint="cs"/>
          <w:rtl/>
        </w:rPr>
        <w:t>ی</w:t>
      </w:r>
      <w:r w:rsidR="004916B0" w:rsidRPr="005A6604">
        <w:rPr>
          <w:rFonts w:hint="eastAsia"/>
          <w:rtl/>
        </w:rPr>
        <w:t>ن</w:t>
      </w:r>
      <w:r w:rsidR="004916B0" w:rsidRPr="005A6604">
        <w:rPr>
          <w:rtl/>
        </w:rPr>
        <w:t xml:space="preserve"> نظر را د</w:t>
      </w:r>
      <w:r w:rsidR="00C16626" w:rsidRPr="005A6604">
        <w:rPr>
          <w:rFonts w:hint="cs"/>
          <w:rtl/>
        </w:rPr>
        <w:t>ارند</w:t>
      </w:r>
      <w:r w:rsidR="004916B0" w:rsidRPr="005A6604">
        <w:rPr>
          <w:rtl/>
        </w:rPr>
        <w:t>.</w:t>
      </w:r>
    </w:p>
    <w:p w14:paraId="3EB59E73" w14:textId="4A907C81" w:rsidR="004916B0" w:rsidRPr="005A6604" w:rsidRDefault="003A64E2" w:rsidP="002D75E0">
      <w:pPr>
        <w:jc w:val="both"/>
      </w:pPr>
      <w:r w:rsidRPr="005A6604">
        <w:rPr>
          <w:rFonts w:hint="cs"/>
          <w:rtl/>
        </w:rPr>
        <w:t xml:space="preserve">ولی مرحوم </w:t>
      </w:r>
      <w:r w:rsidR="004916B0" w:rsidRPr="005A6604">
        <w:rPr>
          <w:rtl/>
        </w:rPr>
        <w:t>آقا</w:t>
      </w:r>
      <w:r w:rsidR="004916B0" w:rsidRPr="005A6604">
        <w:rPr>
          <w:rFonts w:hint="cs"/>
          <w:rtl/>
        </w:rPr>
        <w:t>ی</w:t>
      </w:r>
      <w:r w:rsidR="004916B0" w:rsidRPr="005A6604">
        <w:rPr>
          <w:rtl/>
        </w:rPr>
        <w:t xml:space="preserve"> تبر</w:t>
      </w:r>
      <w:r w:rsidR="004916B0" w:rsidRPr="005A6604">
        <w:rPr>
          <w:rFonts w:hint="cs"/>
          <w:rtl/>
        </w:rPr>
        <w:t>ی</w:t>
      </w:r>
      <w:r w:rsidR="004916B0" w:rsidRPr="005A6604">
        <w:rPr>
          <w:rFonts w:hint="eastAsia"/>
          <w:rtl/>
        </w:rPr>
        <w:t>ز</w:t>
      </w:r>
      <w:r w:rsidR="004916B0" w:rsidRPr="005A6604">
        <w:rPr>
          <w:rFonts w:hint="cs"/>
          <w:rtl/>
        </w:rPr>
        <w:t>ی</w:t>
      </w:r>
      <w:r w:rsidR="004916B0" w:rsidRPr="005A6604">
        <w:rPr>
          <w:rtl/>
        </w:rPr>
        <w:t xml:space="preserve"> ا</w:t>
      </w:r>
      <w:r w:rsidR="004916B0" w:rsidRPr="005A6604">
        <w:rPr>
          <w:rFonts w:hint="cs"/>
          <w:rtl/>
        </w:rPr>
        <w:t>ی</w:t>
      </w:r>
      <w:r w:rsidR="004916B0" w:rsidRPr="005A6604">
        <w:rPr>
          <w:rFonts w:hint="eastAsia"/>
          <w:rtl/>
        </w:rPr>
        <w:t>ن‌ها</w:t>
      </w:r>
      <w:r w:rsidR="004916B0" w:rsidRPr="005A6604">
        <w:rPr>
          <w:rtl/>
        </w:rPr>
        <w:t xml:space="preserve"> را </w:t>
      </w:r>
      <w:r w:rsidRPr="005A6604">
        <w:rPr>
          <w:rFonts w:hint="cs"/>
          <w:rtl/>
        </w:rPr>
        <w:t xml:space="preserve">به شرط ارتکازی </w:t>
      </w:r>
      <w:r w:rsidR="004916B0" w:rsidRPr="005A6604">
        <w:rPr>
          <w:rtl/>
        </w:rPr>
        <w:t>برم</w:t>
      </w:r>
      <w:r w:rsidR="004916B0" w:rsidRPr="005A6604">
        <w:rPr>
          <w:rFonts w:hint="cs"/>
          <w:rtl/>
        </w:rPr>
        <w:t>ی‌</w:t>
      </w:r>
      <w:r w:rsidR="004916B0" w:rsidRPr="005A6604">
        <w:rPr>
          <w:rFonts w:hint="eastAsia"/>
          <w:rtl/>
        </w:rPr>
        <w:t>گرداند</w:t>
      </w:r>
      <w:r w:rsidRPr="005A6604">
        <w:rPr>
          <w:rFonts w:hint="cs"/>
          <w:rtl/>
        </w:rPr>
        <w:t>،</w:t>
      </w:r>
      <w:r w:rsidR="00066A81" w:rsidRPr="005A6604">
        <w:rPr>
          <w:rFonts w:hint="cs"/>
          <w:rtl/>
        </w:rPr>
        <w:t xml:space="preserve"> طبق این ادبیات</w:t>
      </w:r>
      <w:r w:rsidR="004916B0" w:rsidRPr="005A6604">
        <w:rPr>
          <w:rtl/>
        </w:rPr>
        <w:t xml:space="preserve"> شرط ارتکاز</w:t>
      </w:r>
      <w:r w:rsidR="004916B0" w:rsidRPr="005A6604">
        <w:rPr>
          <w:rFonts w:hint="cs"/>
          <w:rtl/>
        </w:rPr>
        <w:t>ی</w:t>
      </w:r>
      <w:r w:rsidR="004916B0" w:rsidRPr="005A6604">
        <w:rPr>
          <w:rtl/>
        </w:rPr>
        <w:t xml:space="preserve"> ا</w:t>
      </w:r>
      <w:r w:rsidR="004916B0" w:rsidRPr="005A6604">
        <w:rPr>
          <w:rFonts w:hint="cs"/>
          <w:rtl/>
        </w:rPr>
        <w:t>ی</w:t>
      </w:r>
      <w:r w:rsidR="004916B0" w:rsidRPr="005A6604">
        <w:rPr>
          <w:rFonts w:hint="eastAsia"/>
          <w:rtl/>
        </w:rPr>
        <w:t>ن</w:t>
      </w:r>
      <w:r w:rsidR="004916B0" w:rsidRPr="005A6604">
        <w:rPr>
          <w:rtl/>
        </w:rPr>
        <w:t xml:space="preserve"> است که مرد گاه</w:t>
      </w:r>
      <w:r w:rsidR="004916B0" w:rsidRPr="005A6604">
        <w:rPr>
          <w:rFonts w:hint="cs"/>
          <w:rtl/>
        </w:rPr>
        <w:t>ی</w:t>
      </w:r>
      <w:r w:rsidR="004916B0" w:rsidRPr="005A6604">
        <w:rPr>
          <w:rtl/>
        </w:rPr>
        <w:t xml:space="preserve"> زن را سفر </w:t>
      </w:r>
      <w:r w:rsidR="005154B3" w:rsidRPr="005A6604">
        <w:rPr>
          <w:rFonts w:hint="cs"/>
          <w:rtl/>
        </w:rPr>
        <w:t xml:space="preserve">و </w:t>
      </w:r>
      <w:r w:rsidR="004916B0" w:rsidRPr="005A6604">
        <w:rPr>
          <w:rtl/>
        </w:rPr>
        <w:t>تفر</w:t>
      </w:r>
      <w:r w:rsidR="004916B0" w:rsidRPr="005A6604">
        <w:rPr>
          <w:rFonts w:hint="cs"/>
          <w:rtl/>
        </w:rPr>
        <w:t>ی</w:t>
      </w:r>
      <w:r w:rsidR="004916B0" w:rsidRPr="005A6604">
        <w:rPr>
          <w:rFonts w:hint="eastAsia"/>
          <w:rtl/>
        </w:rPr>
        <w:t>ح</w:t>
      </w:r>
      <w:r w:rsidR="004916B0" w:rsidRPr="005A6604">
        <w:rPr>
          <w:rtl/>
        </w:rPr>
        <w:t xml:space="preserve"> </w:t>
      </w:r>
      <w:r w:rsidR="005154B3" w:rsidRPr="005A6604">
        <w:rPr>
          <w:rFonts w:hint="cs"/>
          <w:rtl/>
        </w:rPr>
        <w:t>ن</w:t>
      </w:r>
      <w:r w:rsidR="003770D5" w:rsidRPr="005A6604">
        <w:rPr>
          <w:rFonts w:hint="cs"/>
          <w:rtl/>
        </w:rPr>
        <w:t>ی</w:t>
      </w:r>
      <w:r w:rsidR="005154B3" w:rsidRPr="005A6604">
        <w:rPr>
          <w:rFonts w:hint="cs"/>
          <w:rtl/>
        </w:rPr>
        <w:t xml:space="preserve">ز </w:t>
      </w:r>
      <w:r w:rsidR="004916B0" w:rsidRPr="005A6604">
        <w:rPr>
          <w:rtl/>
        </w:rPr>
        <w:t>ببرد</w:t>
      </w:r>
      <w:r w:rsidR="00DF0BBD">
        <w:rPr>
          <w:rFonts w:hint="cs"/>
          <w:rtl/>
        </w:rPr>
        <w:t>.</w:t>
      </w:r>
    </w:p>
    <w:p w14:paraId="588C68E2" w14:textId="0DBF33F6" w:rsidR="004916B0" w:rsidRPr="005A6604" w:rsidRDefault="008907E2" w:rsidP="002D75E0">
      <w:pPr>
        <w:jc w:val="both"/>
        <w:rPr>
          <w:rtl/>
        </w:rPr>
      </w:pPr>
      <w:r w:rsidRPr="005A6604">
        <w:rPr>
          <w:rFonts w:hint="cs"/>
          <w:rtl/>
        </w:rPr>
        <w:t xml:space="preserve">پس </w:t>
      </w:r>
      <w:r w:rsidR="004916B0" w:rsidRPr="005A6604">
        <w:rPr>
          <w:rFonts w:hint="eastAsia"/>
          <w:rtl/>
        </w:rPr>
        <w:t>تنها</w:t>
      </w:r>
      <w:r w:rsidR="004916B0" w:rsidRPr="005A6604">
        <w:rPr>
          <w:rtl/>
        </w:rPr>
        <w:t xml:space="preserve"> راه اثبات خ</w:t>
      </w:r>
      <w:r w:rsidR="004916B0" w:rsidRPr="005A6604">
        <w:rPr>
          <w:rFonts w:hint="cs"/>
          <w:rtl/>
        </w:rPr>
        <w:t>ی</w:t>
      </w:r>
      <w:r w:rsidR="004916B0" w:rsidRPr="005A6604">
        <w:rPr>
          <w:rFonts w:hint="eastAsia"/>
          <w:rtl/>
        </w:rPr>
        <w:t>ار</w:t>
      </w:r>
      <w:r w:rsidR="004916B0" w:rsidRPr="005A6604">
        <w:rPr>
          <w:rtl/>
        </w:rPr>
        <w:t xml:space="preserve"> غبن </w:t>
      </w:r>
      <w:r w:rsidR="00B44BB9" w:rsidRPr="005A6604">
        <w:rPr>
          <w:rFonts w:hint="cs"/>
          <w:rtl/>
        </w:rPr>
        <w:t>همین شرط ارتکازی</w:t>
      </w:r>
      <w:r w:rsidR="004916B0" w:rsidRPr="005A6604">
        <w:rPr>
          <w:rtl/>
        </w:rPr>
        <w:t xml:space="preserve"> است.</w:t>
      </w:r>
    </w:p>
    <w:p w14:paraId="0CE4757A" w14:textId="77777777" w:rsidR="005A6604" w:rsidRPr="005A6604" w:rsidRDefault="005A6604" w:rsidP="002D75E0">
      <w:pPr>
        <w:pStyle w:val="Heading3"/>
      </w:pPr>
      <w:bookmarkStart w:id="48" w:name="_Toc220404156"/>
      <w:r w:rsidRPr="005A6604">
        <w:rPr>
          <w:rFonts w:hint="cs"/>
          <w:rtl/>
        </w:rPr>
        <w:t>بیان محقق عراقی و مناقش</w:t>
      </w:r>
      <w:r w:rsidRPr="005A6604">
        <w:rPr>
          <w:rtl/>
        </w:rPr>
        <w:t>ۀ</w:t>
      </w:r>
      <w:r w:rsidRPr="005A6604">
        <w:rPr>
          <w:rFonts w:hint="cs"/>
          <w:rtl/>
        </w:rPr>
        <w:t xml:space="preserve"> در آن</w:t>
      </w:r>
      <w:bookmarkEnd w:id="48"/>
    </w:p>
    <w:p w14:paraId="337B76BA" w14:textId="348A8D83" w:rsidR="005A6604" w:rsidRDefault="005A6604" w:rsidP="002D75E0">
      <w:pPr>
        <w:jc w:val="both"/>
        <w:rPr>
          <w:rtl/>
        </w:rPr>
      </w:pPr>
      <w:r w:rsidRPr="005A6604">
        <w:rPr>
          <w:rFonts w:hint="eastAsia"/>
          <w:rtl/>
        </w:rPr>
        <w:t>محقق</w:t>
      </w:r>
      <w:r w:rsidRPr="005A6604">
        <w:rPr>
          <w:rtl/>
        </w:rPr>
        <w:t xml:space="preserve"> عراق</w:t>
      </w:r>
      <w:r w:rsidRPr="005A6604">
        <w:rPr>
          <w:rFonts w:hint="cs"/>
          <w:rtl/>
        </w:rPr>
        <w:t>ی</w:t>
      </w:r>
      <w:r w:rsidRPr="005A6604">
        <w:rPr>
          <w:rtl/>
        </w:rPr>
        <w:t xml:space="preserve"> فرموده</w:t>
      </w:r>
      <w:r>
        <w:rPr>
          <w:rFonts w:hint="cs"/>
          <w:rtl/>
        </w:rPr>
        <w:t xml:space="preserve">‌اند: «در </w:t>
      </w:r>
      <w:r w:rsidR="00F3367D">
        <w:rPr>
          <w:rFonts w:hint="cs"/>
          <w:rtl/>
        </w:rPr>
        <w:t xml:space="preserve">بیع الغبن تخلف </w:t>
      </w:r>
      <w:r w:rsidRPr="005A6604">
        <w:rPr>
          <w:rtl/>
        </w:rPr>
        <w:t>شرط ضمن</w:t>
      </w:r>
      <w:r w:rsidRPr="005A6604">
        <w:rPr>
          <w:rFonts w:hint="cs"/>
          <w:rtl/>
        </w:rPr>
        <w:t>ی</w:t>
      </w:r>
      <w:r w:rsidRPr="005A6604">
        <w:rPr>
          <w:rtl/>
        </w:rPr>
        <w:t xml:space="preserve"> م</w:t>
      </w:r>
      <w:r w:rsidRPr="005A6604">
        <w:rPr>
          <w:rFonts w:hint="cs"/>
          <w:rtl/>
        </w:rPr>
        <w:t>ی‌</w:t>
      </w:r>
      <w:r w:rsidRPr="005A6604">
        <w:rPr>
          <w:rFonts w:hint="eastAsia"/>
          <w:rtl/>
        </w:rPr>
        <w:t>شود</w:t>
      </w:r>
      <w:r w:rsidR="00F3367D">
        <w:rPr>
          <w:rFonts w:hint="cs"/>
          <w:rtl/>
        </w:rPr>
        <w:t>،</w:t>
      </w:r>
      <w:r w:rsidRPr="005A6604">
        <w:rPr>
          <w:rtl/>
        </w:rPr>
        <w:t xml:space="preserve"> ول</w:t>
      </w:r>
      <w:r w:rsidRPr="005A6604">
        <w:rPr>
          <w:rFonts w:hint="cs"/>
          <w:rtl/>
        </w:rPr>
        <w:t>ی</w:t>
      </w:r>
      <w:r w:rsidRPr="005A6604">
        <w:rPr>
          <w:rtl/>
        </w:rPr>
        <w:t xml:space="preserve"> ا</w:t>
      </w:r>
      <w:r w:rsidRPr="005A6604">
        <w:rPr>
          <w:rFonts w:hint="cs"/>
          <w:rtl/>
        </w:rPr>
        <w:t>ی</w:t>
      </w:r>
      <w:r w:rsidRPr="005A6604">
        <w:rPr>
          <w:rFonts w:hint="eastAsia"/>
          <w:rtl/>
        </w:rPr>
        <w:t>ن</w:t>
      </w:r>
      <w:r w:rsidRPr="005A6604">
        <w:rPr>
          <w:rtl/>
        </w:rPr>
        <w:t xml:space="preserve"> تخلف شرط ضمن</w:t>
      </w:r>
      <w:r w:rsidRPr="005A6604">
        <w:rPr>
          <w:rFonts w:hint="cs"/>
          <w:rtl/>
        </w:rPr>
        <w:t>ی</w:t>
      </w:r>
      <w:r w:rsidRPr="005A6604">
        <w:rPr>
          <w:rtl/>
        </w:rPr>
        <w:t xml:space="preserve"> منشأ ضم</w:t>
      </w:r>
      <w:r w:rsidR="005E45CA">
        <w:rPr>
          <w:rFonts w:hint="cs"/>
          <w:rtl/>
        </w:rPr>
        <w:t>ا</w:t>
      </w:r>
      <w:r w:rsidRPr="005A6604">
        <w:rPr>
          <w:rtl/>
        </w:rPr>
        <w:t>ن غابن است. ضمان غابن هم به ا</w:t>
      </w:r>
      <w:r w:rsidRPr="005A6604">
        <w:rPr>
          <w:rFonts w:hint="cs"/>
          <w:rtl/>
        </w:rPr>
        <w:t>ی</w:t>
      </w:r>
      <w:r w:rsidRPr="005A6604">
        <w:rPr>
          <w:rFonts w:hint="eastAsia"/>
          <w:rtl/>
        </w:rPr>
        <w:t>ن</w:t>
      </w:r>
      <w:r w:rsidRPr="005A6604">
        <w:rPr>
          <w:rtl/>
        </w:rPr>
        <w:t xml:space="preserve"> است که مغبون حق فسخ داشته باشد.</w:t>
      </w:r>
      <w:r w:rsidR="005E45CA">
        <w:rPr>
          <w:rFonts w:hint="cs"/>
          <w:rtl/>
        </w:rPr>
        <w:t>»</w:t>
      </w:r>
    </w:p>
    <w:p w14:paraId="22869A42" w14:textId="08D10DB6" w:rsidR="005A6604" w:rsidRPr="005A6604" w:rsidRDefault="005E45CA" w:rsidP="002D75E0">
      <w:pPr>
        <w:jc w:val="both"/>
      </w:pPr>
      <w:r>
        <w:rPr>
          <w:rFonts w:hint="cs"/>
          <w:rtl/>
        </w:rPr>
        <w:t xml:space="preserve">این کلام تمام نیست زیرا </w:t>
      </w:r>
      <w:r w:rsidR="005A6604" w:rsidRPr="005A6604">
        <w:rPr>
          <w:rtl/>
        </w:rPr>
        <w:t>اگر تخلف شرط ضمن</w:t>
      </w:r>
      <w:r w:rsidR="005A6604" w:rsidRPr="005A6604">
        <w:rPr>
          <w:rFonts w:hint="cs"/>
          <w:rtl/>
        </w:rPr>
        <w:t>یِ</w:t>
      </w:r>
      <w:r w:rsidR="005A6604" w:rsidRPr="005A6604">
        <w:rPr>
          <w:rtl/>
        </w:rPr>
        <w:t xml:space="preserve"> عدم اختلاف فاحش موجب ضمان باشد،</w:t>
      </w:r>
      <w:r w:rsidR="0068422A">
        <w:rPr>
          <w:rFonts w:hint="cs"/>
          <w:rtl/>
        </w:rPr>
        <w:t xml:space="preserve"> معلوم نیست که ضمان به «خیار غبن» باشد </w:t>
      </w:r>
      <w:r w:rsidR="007A718D">
        <w:rPr>
          <w:rFonts w:hint="cs"/>
          <w:rtl/>
        </w:rPr>
        <w:t xml:space="preserve">بلکه </w:t>
      </w:r>
      <w:r w:rsidR="005A6604" w:rsidRPr="005A6604">
        <w:rPr>
          <w:rtl/>
        </w:rPr>
        <w:t>ممکن است ضمان به «دفع‌الارش» باشد</w:t>
      </w:r>
      <w:r w:rsidR="007A718D">
        <w:rPr>
          <w:rFonts w:hint="cs"/>
          <w:rtl/>
        </w:rPr>
        <w:t>،</w:t>
      </w:r>
      <w:r w:rsidR="005A6604" w:rsidRPr="005A6604">
        <w:rPr>
          <w:rtl/>
        </w:rPr>
        <w:t xml:space="preserve"> پس با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د</w:t>
      </w:r>
      <w:r w:rsidR="005A6604" w:rsidRPr="005A6604">
        <w:rPr>
          <w:rtl/>
        </w:rPr>
        <w:t xml:space="preserve"> </w:t>
      </w:r>
      <w:r w:rsidR="007A718D">
        <w:rPr>
          <w:rFonts w:hint="cs"/>
          <w:rtl/>
        </w:rPr>
        <w:t>گفته شود «</w:t>
      </w:r>
      <w:r w:rsidR="005A6604" w:rsidRPr="005A6604">
        <w:rPr>
          <w:rtl/>
        </w:rPr>
        <w:t>اصلاً ب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ع</w:t>
      </w:r>
      <w:r w:rsidR="005A6604" w:rsidRPr="005A6604">
        <w:rPr>
          <w:rtl/>
        </w:rPr>
        <w:t xml:space="preserve"> متعارف 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است که شرط ضمن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م</w:t>
      </w:r>
      <w:r w:rsidR="005A6604" w:rsidRPr="005A6604">
        <w:rPr>
          <w:rFonts w:hint="cs"/>
          <w:rtl/>
        </w:rPr>
        <w:t>ی‌</w:t>
      </w:r>
      <w:r w:rsidR="005A6604" w:rsidRPr="005A6604">
        <w:rPr>
          <w:rFonts w:hint="eastAsia"/>
          <w:rtl/>
        </w:rPr>
        <w:t>شود</w:t>
      </w:r>
      <w:r w:rsidR="005A6604" w:rsidRPr="005A6604">
        <w:rPr>
          <w:rtl/>
        </w:rPr>
        <w:t xml:space="preserve"> که اگر اختلاف فاحش بود، من حق فسخ داشته باشم.</w:t>
      </w:r>
      <w:r w:rsidR="007A718D">
        <w:rPr>
          <w:rFonts w:hint="cs"/>
          <w:rtl/>
        </w:rPr>
        <w:t>» یعنی</w:t>
      </w:r>
      <w:r w:rsidR="005A6604" w:rsidRPr="005A6604">
        <w:rPr>
          <w:rtl/>
        </w:rPr>
        <w:t xml:space="preserve"> خود حق فسخ مغبون با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د</w:t>
      </w:r>
      <w:r w:rsidR="005A6604" w:rsidRPr="005A6604">
        <w:rPr>
          <w:rtl/>
        </w:rPr>
        <w:t xml:space="preserve"> در ضمن 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شرط ضمن</w:t>
      </w:r>
      <w:r w:rsidR="005A6604" w:rsidRPr="005A6604">
        <w:rPr>
          <w:rFonts w:hint="cs"/>
          <w:rtl/>
        </w:rPr>
        <w:t>ی</w:t>
      </w:r>
      <w:r w:rsidR="006D18A6">
        <w:rPr>
          <w:rFonts w:hint="cs"/>
          <w:rtl/>
        </w:rPr>
        <w:t xml:space="preserve"> بیاید.</w:t>
      </w:r>
    </w:p>
    <w:p w14:paraId="20D8A3E7" w14:textId="77777777" w:rsidR="005A6604" w:rsidRDefault="005A6604" w:rsidP="002D75E0">
      <w:pPr>
        <w:pStyle w:val="Heading3"/>
        <w:rPr>
          <w:rtl/>
        </w:rPr>
      </w:pPr>
      <w:bookmarkStart w:id="49" w:name="_Toc220404157"/>
      <w:r w:rsidRPr="005A6604">
        <w:rPr>
          <w:rFonts w:hint="cs"/>
          <w:rtl/>
        </w:rPr>
        <w:lastRenderedPageBreak/>
        <w:t>بیان محقق اصفهانی و مناقش</w:t>
      </w:r>
      <w:r w:rsidRPr="005A6604">
        <w:rPr>
          <w:rtl/>
        </w:rPr>
        <w:t>ۀ</w:t>
      </w:r>
      <w:r w:rsidRPr="005A6604">
        <w:rPr>
          <w:rFonts w:hint="cs"/>
          <w:rtl/>
        </w:rPr>
        <w:t xml:space="preserve"> در آن</w:t>
      </w:r>
      <w:bookmarkEnd w:id="49"/>
    </w:p>
    <w:p w14:paraId="3214AB29" w14:textId="35D681E7" w:rsidR="005A6604" w:rsidRPr="004E39CE" w:rsidRDefault="00362BC6" w:rsidP="002D75E0">
      <w:pPr>
        <w:jc w:val="both"/>
        <w:rPr>
          <w:rFonts w:ascii="NoorLotus" w:hAnsi="NoorLotus"/>
          <w:sz w:val="28"/>
          <w:vertAlign w:val="superscript"/>
        </w:rPr>
      </w:pPr>
      <w:r>
        <w:rPr>
          <w:rFonts w:hint="cs"/>
          <w:rtl/>
          <w:lang w:bidi="ar-SA"/>
        </w:rPr>
        <w:t>محقق اصفهانی رحمه الله فرموده‌اند: «</w:t>
      </w:r>
      <w:r w:rsidR="005A6604" w:rsidRPr="005A6604">
        <w:rPr>
          <w:rtl/>
        </w:rPr>
        <w:t>تخلف داع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،</w:t>
      </w:r>
      <w:r w:rsidR="005A6604" w:rsidRPr="005A6604">
        <w:rPr>
          <w:rtl/>
        </w:rPr>
        <w:t xml:space="preserve"> گاه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تخلف داع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شخص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است</w:t>
      </w:r>
      <w:r w:rsidR="00D54C80">
        <w:rPr>
          <w:rFonts w:hint="cs"/>
          <w:rtl/>
        </w:rPr>
        <w:t xml:space="preserve"> که</w:t>
      </w:r>
      <w:r w:rsidR="005A6604" w:rsidRPr="005A6604">
        <w:rPr>
          <w:rtl/>
        </w:rPr>
        <w:t xml:space="preserve"> آن مهم ن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ست</w:t>
      </w:r>
      <w:r w:rsidR="005A6604" w:rsidRPr="005A6604">
        <w:rPr>
          <w:rtl/>
        </w:rPr>
        <w:t xml:space="preserve">. </w:t>
      </w:r>
      <w:r w:rsidR="00D54C80">
        <w:rPr>
          <w:rFonts w:hint="cs"/>
          <w:rtl/>
        </w:rPr>
        <w:t xml:space="preserve">و </w:t>
      </w:r>
      <w:r w:rsidR="005A6604" w:rsidRPr="005A6604">
        <w:rPr>
          <w:rtl/>
        </w:rPr>
        <w:t>گاه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تخلف داع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نوع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و عقلا</w:t>
      </w:r>
      <w:r w:rsidR="005A6604" w:rsidRPr="005A6604">
        <w:rPr>
          <w:rFonts w:hint="cs"/>
          <w:rtl/>
        </w:rPr>
        <w:t>یی</w:t>
      </w:r>
      <w:r w:rsidR="005A6604" w:rsidRPr="005A6604">
        <w:rPr>
          <w:rtl/>
        </w:rPr>
        <w:t xml:space="preserve"> است</w:t>
      </w:r>
      <w:r w:rsidR="00D54C80">
        <w:rPr>
          <w:rFonts w:hint="cs"/>
          <w:rtl/>
        </w:rPr>
        <w:t>،</w:t>
      </w:r>
      <w:r w:rsidR="005A6604" w:rsidRPr="005A6604">
        <w:rPr>
          <w:rtl/>
        </w:rPr>
        <w:t xml:space="preserve"> آن موجب خ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ار</w:t>
      </w:r>
      <w:r w:rsidR="005A6604" w:rsidRPr="005A6604">
        <w:rPr>
          <w:rtl/>
        </w:rPr>
        <w:t xml:space="preserve"> م</w:t>
      </w:r>
      <w:r w:rsidR="005A6604" w:rsidRPr="005A6604">
        <w:rPr>
          <w:rFonts w:hint="cs"/>
          <w:rtl/>
        </w:rPr>
        <w:t>ی‌</w:t>
      </w:r>
      <w:r w:rsidR="005A6604" w:rsidRPr="005A6604">
        <w:rPr>
          <w:rFonts w:hint="eastAsia"/>
          <w:rtl/>
        </w:rPr>
        <w:t>شود</w:t>
      </w:r>
      <w:r w:rsidR="005A6604" w:rsidRPr="005A6604">
        <w:rPr>
          <w:rtl/>
        </w:rPr>
        <w:t>.</w:t>
      </w:r>
      <w:r w:rsidR="008F45C4">
        <w:rPr>
          <w:rFonts w:hint="cs"/>
          <w:rtl/>
        </w:rPr>
        <w:t>» تعبیر ایشان این است: «</w:t>
      </w:r>
      <w:r w:rsidR="005A6604" w:rsidRPr="004E39CE">
        <w:rPr>
          <w:color w:val="008000"/>
          <w:rtl/>
        </w:rPr>
        <w:t>ا</w:t>
      </w:r>
      <w:r w:rsidR="005A6604" w:rsidRPr="004E39CE">
        <w:rPr>
          <w:color w:val="000080"/>
          <w:rtl/>
        </w:rPr>
        <w:t>لمعاملة وقعت مبن</w:t>
      </w:r>
      <w:r w:rsidR="005A6604" w:rsidRPr="004E39CE">
        <w:rPr>
          <w:rFonts w:hint="cs"/>
          <w:color w:val="000080"/>
          <w:rtl/>
        </w:rPr>
        <w:t>یّ</w:t>
      </w:r>
      <w:r w:rsidR="005A6604" w:rsidRPr="004E39CE">
        <w:rPr>
          <w:rFonts w:hint="eastAsia"/>
          <w:color w:val="000080"/>
          <w:rtl/>
        </w:rPr>
        <w:t>ة</w:t>
      </w:r>
      <w:r w:rsidR="005A6604" w:rsidRPr="004E39CE">
        <w:rPr>
          <w:color w:val="000080"/>
          <w:rtl/>
        </w:rPr>
        <w:t xml:space="preserve"> عل</w:t>
      </w:r>
      <w:r w:rsidR="005A6604" w:rsidRPr="004E39CE">
        <w:rPr>
          <w:rFonts w:hint="cs"/>
          <w:color w:val="000080"/>
          <w:rtl/>
        </w:rPr>
        <w:t>ی</w:t>
      </w:r>
      <w:r w:rsidR="005A6604" w:rsidRPr="004E39CE">
        <w:rPr>
          <w:color w:val="000080"/>
          <w:rtl/>
        </w:rPr>
        <w:t xml:space="preserve"> ما هو المتعارف ب</w:t>
      </w:r>
      <w:r w:rsidR="005A6604" w:rsidRPr="004E39CE">
        <w:rPr>
          <w:rFonts w:hint="cs"/>
          <w:color w:val="000080"/>
          <w:rtl/>
        </w:rPr>
        <w:t>ی</w:t>
      </w:r>
      <w:r w:rsidR="005A6604" w:rsidRPr="004E39CE">
        <w:rPr>
          <w:rFonts w:hint="eastAsia"/>
          <w:color w:val="000080"/>
          <w:rtl/>
        </w:rPr>
        <w:t>ن</w:t>
      </w:r>
      <w:r w:rsidR="005A6604" w:rsidRPr="004E39CE">
        <w:rPr>
          <w:color w:val="000080"/>
          <w:rtl/>
        </w:rPr>
        <w:t xml:space="preserve"> العقلاء</w:t>
      </w:r>
      <w:r w:rsidR="005A6604" w:rsidRPr="005A6604">
        <w:rPr>
          <w:rFonts w:hint="eastAsia"/>
          <w:rtl/>
        </w:rPr>
        <w:t>»</w:t>
      </w:r>
      <w:r w:rsidR="004E39CE" w:rsidRPr="004E39CE">
        <w:rPr>
          <w:rFonts w:ascii="NoorLotus" w:hAnsi="NoorLotus"/>
          <w:sz w:val="28"/>
          <w:vertAlign w:val="superscript"/>
          <w:rtl/>
          <w:lang w:bidi="ar"/>
        </w:rPr>
        <w:footnoteReference w:id="15"/>
      </w:r>
      <w:r w:rsidR="005A6604" w:rsidRPr="005A6604">
        <w:rPr>
          <w:rtl/>
        </w:rPr>
        <w:t>. متعارف ب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عقلا</w:t>
      </w:r>
      <w:r w:rsidR="008A1494">
        <w:rPr>
          <w:rFonts w:hint="cs"/>
          <w:rtl/>
        </w:rPr>
        <w:t>ء</w:t>
      </w:r>
      <w:r w:rsidR="005A6604" w:rsidRPr="005A6604">
        <w:rPr>
          <w:rtl/>
        </w:rPr>
        <w:t xml:space="preserve"> 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است که اختلاف فاحش ب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ثمن و مثمن</w:t>
      </w:r>
      <w:r w:rsidR="002F482B">
        <w:rPr>
          <w:rFonts w:hint="cs"/>
          <w:rtl/>
        </w:rPr>
        <w:t xml:space="preserve"> وجود نداشته</w:t>
      </w:r>
      <w:r w:rsidR="005A6604" w:rsidRPr="005A6604">
        <w:rPr>
          <w:rtl/>
        </w:rPr>
        <w:t xml:space="preserve"> نباشد</w:t>
      </w:r>
      <w:r w:rsidR="002F482B">
        <w:rPr>
          <w:rFonts w:hint="cs"/>
          <w:rtl/>
        </w:rPr>
        <w:t>،</w:t>
      </w:r>
      <w:r w:rsidR="005A6604" w:rsidRPr="005A6604">
        <w:rPr>
          <w:rtl/>
        </w:rPr>
        <w:t xml:space="preserve"> 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داع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نوع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است. تخلف 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داع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نوع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موجب خ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ار</w:t>
      </w:r>
      <w:r w:rsidR="005A6604" w:rsidRPr="005A6604">
        <w:rPr>
          <w:rtl/>
        </w:rPr>
        <w:t xml:space="preserve"> م</w:t>
      </w:r>
      <w:r w:rsidR="005A6604" w:rsidRPr="005A6604">
        <w:rPr>
          <w:rFonts w:hint="cs"/>
          <w:rtl/>
        </w:rPr>
        <w:t>ی‌</w:t>
      </w:r>
      <w:r w:rsidR="005A6604" w:rsidRPr="005A6604">
        <w:rPr>
          <w:rFonts w:hint="eastAsia"/>
          <w:rtl/>
        </w:rPr>
        <w:t>شود</w:t>
      </w:r>
      <w:r w:rsidR="005A6604" w:rsidRPr="005A6604">
        <w:rPr>
          <w:rtl/>
        </w:rPr>
        <w:t>. اگر 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مغبون به‌خاطر تخلف 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داع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نوع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خ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ار</w:t>
      </w:r>
      <w:r w:rsidR="005A6604" w:rsidRPr="005A6604">
        <w:rPr>
          <w:rtl/>
        </w:rPr>
        <w:t xml:space="preserve"> نداشته باشد و شارع</w:t>
      </w:r>
      <w:r w:rsidR="002F482B">
        <w:rPr>
          <w:rFonts w:hint="cs"/>
          <w:rtl/>
        </w:rPr>
        <w:t xml:space="preserve"> بگوید</w:t>
      </w:r>
      <w:r w:rsidR="00FE4D5A">
        <w:rPr>
          <w:rFonts w:hint="cs"/>
          <w:rtl/>
        </w:rPr>
        <w:t>:</w:t>
      </w:r>
      <w:r w:rsidR="002F482B">
        <w:rPr>
          <w:rFonts w:hint="cs"/>
          <w:rtl/>
        </w:rPr>
        <w:t xml:space="preserve"> «</w:t>
      </w:r>
      <w:r w:rsidR="005A6604" w:rsidRPr="005A6604">
        <w:rPr>
          <w:rtl/>
        </w:rPr>
        <w:t>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ب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ع‌الغبن</w:t>
      </w:r>
      <w:r w:rsidR="005A6604" w:rsidRPr="005A6604">
        <w:rPr>
          <w:rtl/>
        </w:rPr>
        <w:t xml:space="preserve"> لازم </w:t>
      </w:r>
      <w:r w:rsidR="002F482B">
        <w:rPr>
          <w:rFonts w:hint="cs"/>
          <w:rtl/>
        </w:rPr>
        <w:t xml:space="preserve">است.» </w:t>
      </w:r>
      <w:r w:rsidR="005A6604" w:rsidRPr="005A6604">
        <w:rPr>
          <w:rtl/>
        </w:rPr>
        <w:t>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مستلزم ضرر بر مغبون است.</w:t>
      </w:r>
    </w:p>
    <w:p w14:paraId="284F987F" w14:textId="1099FEA1" w:rsidR="002D75E0" w:rsidRPr="00C64E30" w:rsidRDefault="00FE4D5A" w:rsidP="002D75E0">
      <w:pPr>
        <w:jc w:val="both"/>
        <w:rPr>
          <w:rtl/>
        </w:rPr>
      </w:pPr>
      <w:r>
        <w:rPr>
          <w:rFonts w:hint="cs"/>
          <w:rtl/>
        </w:rPr>
        <w:t xml:space="preserve">این کلام نیز تمام نیست </w:t>
      </w:r>
      <w:r w:rsidR="002F4348">
        <w:rPr>
          <w:rFonts w:hint="cs"/>
          <w:rtl/>
        </w:rPr>
        <w:t xml:space="preserve">و </w:t>
      </w:r>
      <w:r>
        <w:rPr>
          <w:rFonts w:hint="cs"/>
          <w:rtl/>
        </w:rPr>
        <w:t xml:space="preserve">این </w:t>
      </w:r>
      <w:r w:rsidR="00A05952">
        <w:rPr>
          <w:rFonts w:hint="cs"/>
          <w:rtl/>
        </w:rPr>
        <w:t>بیان</w:t>
      </w:r>
      <w:r w:rsidR="005A6604" w:rsidRPr="005A6604">
        <w:rPr>
          <w:rtl/>
        </w:rPr>
        <w:t xml:space="preserve"> فن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ن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ست</w:t>
      </w:r>
      <w:r w:rsidR="002F4348">
        <w:rPr>
          <w:rFonts w:hint="cs"/>
          <w:rtl/>
        </w:rPr>
        <w:t>؛</w:t>
      </w:r>
      <w:r w:rsidR="005A6604" w:rsidRPr="005A6604">
        <w:rPr>
          <w:rtl/>
        </w:rPr>
        <w:t xml:space="preserve"> </w:t>
      </w:r>
      <w:r w:rsidR="005E5577">
        <w:rPr>
          <w:rFonts w:hint="cs"/>
          <w:rtl/>
        </w:rPr>
        <w:t xml:space="preserve">زیرا چنین نیست که </w:t>
      </w:r>
      <w:r w:rsidR="005A6604" w:rsidRPr="005A6604">
        <w:rPr>
          <w:rtl/>
        </w:rPr>
        <w:t>هر تخلف داع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نوع</w:t>
      </w:r>
      <w:r w:rsidR="005A6604" w:rsidRPr="005A6604">
        <w:rPr>
          <w:rFonts w:hint="cs"/>
          <w:rtl/>
        </w:rPr>
        <w:t>ی</w:t>
      </w:r>
      <w:r w:rsidR="006D4874">
        <w:rPr>
          <w:rFonts w:hint="cs"/>
          <w:rtl/>
        </w:rPr>
        <w:t>‌ای</w:t>
      </w:r>
      <w:r w:rsidR="005A6604" w:rsidRPr="005A6604">
        <w:rPr>
          <w:rtl/>
        </w:rPr>
        <w:t xml:space="preserve"> موجب صدق ضرر </w:t>
      </w:r>
      <w:r w:rsidR="005E5577">
        <w:rPr>
          <w:rFonts w:hint="cs"/>
          <w:rtl/>
        </w:rPr>
        <w:t xml:space="preserve">شود. مثلا </w:t>
      </w:r>
      <w:r w:rsidR="005A6604" w:rsidRPr="005A6604">
        <w:rPr>
          <w:rFonts w:hint="eastAsia"/>
          <w:rtl/>
        </w:rPr>
        <w:t>زن</w:t>
      </w:r>
      <w:r w:rsidR="005A6604" w:rsidRPr="005A6604">
        <w:rPr>
          <w:rtl/>
        </w:rPr>
        <w:t xml:space="preserve"> </w:t>
      </w:r>
      <w:r w:rsidR="006D4874" w:rsidRPr="005A6604">
        <w:rPr>
          <w:rFonts w:hint="cs"/>
          <w:rtl/>
        </w:rPr>
        <w:t>ب</w:t>
      </w:r>
      <w:r w:rsidR="006D4874">
        <w:rPr>
          <w:rFonts w:hint="cs"/>
          <w:rtl/>
        </w:rPr>
        <w:t>عد</w:t>
      </w:r>
      <w:r w:rsidR="004317CA">
        <w:rPr>
          <w:rFonts w:hint="cs"/>
          <w:rtl/>
        </w:rPr>
        <w:t xml:space="preserve"> از این که به خانه‌ی شوهر آمد متوجه می‌شود که </w:t>
      </w:r>
      <w:r w:rsidR="005A6604" w:rsidRPr="005A6604">
        <w:rPr>
          <w:rtl/>
        </w:rPr>
        <w:t>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شوهر ناتوان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جنس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دارد. </w:t>
      </w:r>
      <w:r w:rsidR="004317CA">
        <w:rPr>
          <w:rFonts w:hint="cs"/>
          <w:rtl/>
        </w:rPr>
        <w:t xml:space="preserve">به دادگاه رجوع می‌کند و </w:t>
      </w:r>
      <w:r w:rsidR="005A6604" w:rsidRPr="005A6604">
        <w:rPr>
          <w:rtl/>
        </w:rPr>
        <w:t>دادگاه م</w:t>
      </w:r>
      <w:r w:rsidR="005A6604" w:rsidRPr="005A6604">
        <w:rPr>
          <w:rFonts w:hint="cs"/>
          <w:rtl/>
        </w:rPr>
        <w:t>ی‌</w:t>
      </w:r>
      <w:r w:rsidR="005A6604" w:rsidRPr="005A6604">
        <w:rPr>
          <w:rFonts w:hint="eastAsia"/>
          <w:rtl/>
        </w:rPr>
        <w:t>گو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د</w:t>
      </w:r>
      <w:r w:rsidR="005A6604" w:rsidRPr="005A6604">
        <w:rPr>
          <w:rtl/>
        </w:rPr>
        <w:t>: 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شان</w:t>
      </w:r>
      <w:r w:rsidR="005A6604" w:rsidRPr="005A6604">
        <w:rPr>
          <w:rtl/>
        </w:rPr>
        <w:t xml:space="preserve"> مشکل «عُنّه» دارد</w:t>
      </w:r>
      <w:r w:rsidR="004317CA">
        <w:rPr>
          <w:rFonts w:hint="cs"/>
          <w:rtl/>
        </w:rPr>
        <w:t xml:space="preserve"> یعنی عنین است و نمی‌تواند با هیچ زنی </w:t>
      </w:r>
      <w:r w:rsidR="00121D75">
        <w:rPr>
          <w:rFonts w:hint="cs"/>
          <w:rtl/>
        </w:rPr>
        <w:t>تماس جنسی بگیرد</w:t>
      </w:r>
      <w:r w:rsidR="0033014C">
        <w:rPr>
          <w:rFonts w:hint="cs"/>
          <w:rtl/>
        </w:rPr>
        <w:t xml:space="preserve">؟ </w:t>
      </w:r>
      <w:r w:rsidR="00121D75">
        <w:rPr>
          <w:rFonts w:hint="cs"/>
          <w:rtl/>
        </w:rPr>
        <w:t>در فقه گفته می‌شود که «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ک</w:t>
      </w:r>
      <w:r w:rsidR="005A6604" w:rsidRPr="005A6604">
        <w:rPr>
          <w:rtl/>
        </w:rPr>
        <w:t xml:space="preserve"> سال به </w:t>
      </w:r>
      <w:r w:rsidR="005A6604" w:rsidRPr="005A6604">
        <w:rPr>
          <w:rFonts w:hint="cs"/>
          <w:rtl/>
        </w:rPr>
        <w:t xml:space="preserve">این مرد </w:t>
      </w:r>
      <w:r w:rsidR="005A6604" w:rsidRPr="005A6604">
        <w:rPr>
          <w:rtl/>
        </w:rPr>
        <w:t>مهلت م</w:t>
      </w:r>
      <w:r w:rsidR="005A6604" w:rsidRPr="005A6604">
        <w:rPr>
          <w:rFonts w:hint="cs"/>
          <w:rtl/>
        </w:rPr>
        <w:t>ی‌</w:t>
      </w:r>
      <w:r w:rsidR="005A6604" w:rsidRPr="005A6604">
        <w:rPr>
          <w:rFonts w:hint="eastAsia"/>
          <w:rtl/>
        </w:rPr>
        <w:t>دهند</w:t>
      </w:r>
      <w:r w:rsidR="005A6604" w:rsidRPr="005A6604">
        <w:rPr>
          <w:rFonts w:hint="cs"/>
          <w:rtl/>
        </w:rPr>
        <w:t>.</w:t>
      </w:r>
      <w:r w:rsidR="005A6604" w:rsidRPr="005A6604">
        <w:rPr>
          <w:rtl/>
        </w:rPr>
        <w:t xml:space="preserve"> اگر اثبات کرد که با 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ک</w:t>
      </w:r>
      <w:r w:rsidR="005A6604" w:rsidRPr="005A6604">
        <w:rPr>
          <w:rtl/>
        </w:rPr>
        <w:t xml:space="preserve"> زن د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گر</w:t>
      </w:r>
      <w:r w:rsidR="005A6604" w:rsidRPr="005A6604">
        <w:rPr>
          <w:rtl/>
        </w:rPr>
        <w:t xml:space="preserve"> م</w:t>
      </w:r>
      <w:r w:rsidR="005A6604" w:rsidRPr="005A6604">
        <w:rPr>
          <w:rFonts w:hint="cs"/>
          <w:rtl/>
        </w:rPr>
        <w:t>ی‌</w:t>
      </w:r>
      <w:r w:rsidR="005A6604" w:rsidRPr="005A6604">
        <w:rPr>
          <w:rFonts w:hint="eastAsia"/>
          <w:rtl/>
        </w:rPr>
        <w:t>تواند</w:t>
      </w:r>
      <w:r w:rsidR="005A6604" w:rsidRPr="005A6604">
        <w:rPr>
          <w:rtl/>
        </w:rPr>
        <w:t xml:space="preserve"> ارتباط برقرار کند؛ </w:t>
      </w:r>
      <w:r w:rsidR="00A075CA">
        <w:rPr>
          <w:rFonts w:hint="cs"/>
          <w:rtl/>
        </w:rPr>
        <w:t xml:space="preserve">مثلا 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ک</w:t>
      </w:r>
      <w:r w:rsidR="005A6604" w:rsidRPr="005A6604">
        <w:rPr>
          <w:rtl/>
        </w:rPr>
        <w:t xml:space="preserve"> زن د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گر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را متعه کرد و از عهد</w:t>
      </w:r>
      <w:r w:rsidR="005A6604" w:rsidRPr="005A6604">
        <w:rPr>
          <w:rFonts w:hint="cs"/>
          <w:rtl/>
        </w:rPr>
        <w:t>ۀ</w:t>
      </w:r>
      <w:r w:rsidR="005A6604" w:rsidRPr="005A6604">
        <w:rPr>
          <w:rtl/>
        </w:rPr>
        <w:t xml:space="preserve"> وظا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ف</w:t>
      </w:r>
      <w:r w:rsidR="005A6604" w:rsidRPr="005A6604">
        <w:rPr>
          <w:rtl/>
        </w:rPr>
        <w:t xml:space="preserve"> شرع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شو</w:t>
      </w:r>
      <w:r w:rsidR="005A6604" w:rsidRPr="005A6604">
        <w:rPr>
          <w:rFonts w:hint="eastAsia"/>
          <w:rtl/>
        </w:rPr>
        <w:t>هر</w:t>
      </w:r>
      <w:r w:rsidR="005A6604" w:rsidRPr="005A6604">
        <w:rPr>
          <w:rtl/>
        </w:rPr>
        <w:t xml:space="preserve"> برآمد، د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گر</w:t>
      </w:r>
      <w:r w:rsidR="005A6604" w:rsidRPr="005A6604">
        <w:rPr>
          <w:rtl/>
        </w:rPr>
        <w:t xml:space="preserve"> زن حق فسخ ندارد.</w:t>
      </w:r>
      <w:r w:rsidR="00121D75">
        <w:rPr>
          <w:rFonts w:hint="cs"/>
          <w:rtl/>
        </w:rPr>
        <w:t>»</w:t>
      </w:r>
      <w:r w:rsidR="00767172">
        <w:rPr>
          <w:rFonts w:hint="cs"/>
          <w:rtl/>
        </w:rPr>
        <w:t xml:space="preserve"> این زن بنا بر بیان محقق اصفهانی رحمه الله می‌تواند بگوید: «داعی نوعی بر ازدواج مشخص است و وقتی شوهر توانایی ندارد این تخلف داعی نوعی است.</w:t>
      </w:r>
      <w:r w:rsidR="00F02B9C">
        <w:rPr>
          <w:rFonts w:hint="cs"/>
          <w:rtl/>
        </w:rPr>
        <w:t xml:space="preserve"> ولی </w:t>
      </w:r>
      <w:r w:rsidR="00740C19">
        <w:rPr>
          <w:rFonts w:hint="cs"/>
          <w:rtl/>
        </w:rPr>
        <w:t xml:space="preserve">اگر این زن از </w:t>
      </w:r>
      <w:r w:rsidR="005A6604" w:rsidRPr="005A6604">
        <w:rPr>
          <w:rtl/>
        </w:rPr>
        <w:t>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ازدواج</w:t>
      </w:r>
      <w:r w:rsidR="00740C19">
        <w:rPr>
          <w:rFonts w:hint="cs"/>
          <w:rtl/>
        </w:rPr>
        <w:t xml:space="preserve"> </w:t>
      </w:r>
      <w:r w:rsidR="005A6604" w:rsidRPr="005A6604">
        <w:rPr>
          <w:rtl/>
        </w:rPr>
        <w:t>دچار ضرر بدن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نم</w:t>
      </w:r>
      <w:r w:rsidR="005A6604" w:rsidRPr="005A6604">
        <w:rPr>
          <w:rFonts w:hint="cs"/>
          <w:rtl/>
        </w:rPr>
        <w:t>ی‌</w:t>
      </w:r>
      <w:r w:rsidR="005A6604" w:rsidRPr="005A6604">
        <w:rPr>
          <w:rFonts w:hint="eastAsia"/>
          <w:rtl/>
        </w:rPr>
        <w:t>شود</w:t>
      </w:r>
      <w:r w:rsidR="00CB669D">
        <w:rPr>
          <w:rFonts w:hint="cs"/>
          <w:rtl/>
        </w:rPr>
        <w:t xml:space="preserve"> و</w:t>
      </w:r>
      <w:r w:rsidR="005A6604" w:rsidRPr="005A6604">
        <w:rPr>
          <w:rtl/>
        </w:rPr>
        <w:t xml:space="preserve"> به‌خاطر 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ن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ازها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جنس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که برآورده نم</w:t>
      </w:r>
      <w:r w:rsidR="005A6604" w:rsidRPr="005A6604">
        <w:rPr>
          <w:rFonts w:hint="cs"/>
          <w:rtl/>
        </w:rPr>
        <w:t>ی‌</w:t>
      </w:r>
      <w:r w:rsidR="005A6604" w:rsidRPr="005A6604">
        <w:rPr>
          <w:rFonts w:hint="eastAsia"/>
          <w:rtl/>
        </w:rPr>
        <w:t>شود</w:t>
      </w:r>
      <w:r w:rsidR="00CB669D">
        <w:rPr>
          <w:rFonts w:hint="cs"/>
          <w:rtl/>
        </w:rPr>
        <w:t xml:space="preserve"> بیمار نمی‌شود</w:t>
      </w:r>
      <w:r w:rsidR="005A6604" w:rsidRPr="005A6604">
        <w:rPr>
          <w:rFonts w:hint="eastAsia"/>
          <w:rtl/>
        </w:rPr>
        <w:t>،</w:t>
      </w:r>
      <w:r w:rsidR="005A6604" w:rsidRPr="005A6604">
        <w:rPr>
          <w:rtl/>
        </w:rPr>
        <w:t xml:space="preserve"> </w:t>
      </w:r>
      <w:r w:rsidR="00C67203">
        <w:rPr>
          <w:rFonts w:hint="cs"/>
          <w:rtl/>
        </w:rPr>
        <w:t xml:space="preserve">معلوم نیست که عرفا </w:t>
      </w:r>
      <w:r w:rsidR="00A7258F">
        <w:rPr>
          <w:rFonts w:hint="cs"/>
          <w:rtl/>
        </w:rPr>
        <w:t xml:space="preserve">گفته شود «او ضرر کرده است» </w:t>
      </w:r>
      <w:r w:rsidR="00C67203">
        <w:rPr>
          <w:rFonts w:hint="cs"/>
          <w:rtl/>
        </w:rPr>
        <w:t xml:space="preserve">البته </w:t>
      </w:r>
      <w:r w:rsidR="005A6604" w:rsidRPr="005A6604">
        <w:rPr>
          <w:rtl/>
        </w:rPr>
        <w:t xml:space="preserve">فوت منفعت شده، </w:t>
      </w:r>
      <w:r w:rsidR="00D715B5">
        <w:rPr>
          <w:rFonts w:hint="cs"/>
          <w:rtl/>
        </w:rPr>
        <w:t>ولی</w:t>
      </w:r>
      <w:r w:rsidR="005A6604" w:rsidRPr="005A6604">
        <w:rPr>
          <w:rtl/>
        </w:rPr>
        <w:t xml:space="preserve"> هر فوت منفعت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ضرر </w:t>
      </w:r>
      <w:r w:rsidR="00D715B5">
        <w:rPr>
          <w:rFonts w:hint="cs"/>
          <w:rtl/>
        </w:rPr>
        <w:t>نیست</w:t>
      </w:r>
      <w:r w:rsidR="005A6604" w:rsidRPr="005A6604">
        <w:rPr>
          <w:rtl/>
        </w:rPr>
        <w:t>.</w:t>
      </w:r>
      <w:r w:rsidR="002D75E0" w:rsidRPr="002D75E0">
        <w:rPr>
          <w:rFonts w:hint="cs"/>
          <w:rtl/>
        </w:rPr>
        <w:t xml:space="preserve"> مثال</w:t>
      </w:r>
      <w:r w:rsidR="002D75E0">
        <w:rPr>
          <w:rFonts w:hint="cs"/>
          <w:rtl/>
        </w:rPr>
        <w:t xml:space="preserve"> دیگر اینکه مشتری هندوانه می‌خرد و این هندوانه معیوب نیست ولی </w:t>
      </w:r>
      <w:r w:rsidR="002D75E0" w:rsidRPr="005A6604">
        <w:rPr>
          <w:rtl/>
        </w:rPr>
        <w:t>ش</w:t>
      </w:r>
      <w:r w:rsidR="002D75E0" w:rsidRPr="005A6604">
        <w:rPr>
          <w:rFonts w:hint="cs"/>
          <w:rtl/>
        </w:rPr>
        <w:t>ی</w:t>
      </w:r>
      <w:r w:rsidR="002D75E0" w:rsidRPr="005A6604">
        <w:rPr>
          <w:rFonts w:hint="eastAsia"/>
          <w:rtl/>
        </w:rPr>
        <w:t>ر</w:t>
      </w:r>
      <w:r w:rsidR="002D75E0" w:rsidRPr="005A6604">
        <w:rPr>
          <w:rFonts w:hint="cs"/>
          <w:rtl/>
        </w:rPr>
        <w:t>ی</w:t>
      </w:r>
      <w:r w:rsidR="002D75E0" w:rsidRPr="005A6604">
        <w:rPr>
          <w:rFonts w:hint="eastAsia"/>
          <w:rtl/>
        </w:rPr>
        <w:t>ن</w:t>
      </w:r>
      <w:r w:rsidR="002D75E0" w:rsidRPr="005A6604">
        <w:rPr>
          <w:rtl/>
        </w:rPr>
        <w:t xml:space="preserve"> </w:t>
      </w:r>
      <w:r w:rsidR="002D75E0">
        <w:rPr>
          <w:rFonts w:hint="cs"/>
          <w:rtl/>
        </w:rPr>
        <w:t>نیز</w:t>
      </w:r>
      <w:r w:rsidR="002D75E0" w:rsidRPr="005A6604">
        <w:rPr>
          <w:rtl/>
        </w:rPr>
        <w:t xml:space="preserve"> ن</w:t>
      </w:r>
      <w:r w:rsidR="002D75E0" w:rsidRPr="005A6604">
        <w:rPr>
          <w:rFonts w:hint="cs"/>
          <w:rtl/>
        </w:rPr>
        <w:t>ی</w:t>
      </w:r>
      <w:r w:rsidR="002D75E0" w:rsidRPr="005A6604">
        <w:rPr>
          <w:rFonts w:hint="eastAsia"/>
          <w:rtl/>
        </w:rPr>
        <w:t>ست</w:t>
      </w:r>
      <w:r w:rsidR="002D75E0">
        <w:rPr>
          <w:rFonts w:hint="cs"/>
          <w:rtl/>
        </w:rPr>
        <w:t>،</w:t>
      </w:r>
      <w:r w:rsidR="002D75E0" w:rsidRPr="005A6604">
        <w:rPr>
          <w:rtl/>
        </w:rPr>
        <w:t xml:space="preserve"> ا</w:t>
      </w:r>
      <w:r w:rsidR="002D75E0" w:rsidRPr="005A6604">
        <w:rPr>
          <w:rFonts w:hint="cs"/>
          <w:rtl/>
        </w:rPr>
        <w:t>ی</w:t>
      </w:r>
      <w:r w:rsidR="002D75E0" w:rsidRPr="005A6604">
        <w:rPr>
          <w:rFonts w:hint="eastAsia"/>
          <w:rtl/>
        </w:rPr>
        <w:t>ن</w:t>
      </w:r>
      <w:r w:rsidR="002D75E0" w:rsidRPr="005A6604">
        <w:rPr>
          <w:rtl/>
        </w:rPr>
        <w:t xml:space="preserve"> تخلف داع</w:t>
      </w:r>
      <w:r w:rsidR="002D75E0" w:rsidRPr="005A6604">
        <w:rPr>
          <w:rFonts w:hint="cs"/>
          <w:rtl/>
        </w:rPr>
        <w:t>ی</w:t>
      </w:r>
      <w:r w:rsidR="002D75E0" w:rsidRPr="005A6604">
        <w:rPr>
          <w:rtl/>
        </w:rPr>
        <w:t xml:space="preserve"> نوع</w:t>
      </w:r>
      <w:r w:rsidR="002D75E0" w:rsidRPr="005A6604">
        <w:rPr>
          <w:rFonts w:hint="cs"/>
          <w:rtl/>
        </w:rPr>
        <w:t>ی</w:t>
      </w:r>
      <w:r w:rsidR="002D75E0" w:rsidRPr="005A6604">
        <w:rPr>
          <w:rtl/>
        </w:rPr>
        <w:t xml:space="preserve"> است. </w:t>
      </w:r>
      <w:r w:rsidR="002D75E0">
        <w:rPr>
          <w:rFonts w:hint="cs"/>
          <w:rtl/>
        </w:rPr>
        <w:t>زیرا داعی بر خرید هندوانه چشیدن مزه‌ی هندوانه است ولی</w:t>
      </w:r>
      <w:r w:rsidR="002D75E0" w:rsidRPr="005A6604">
        <w:rPr>
          <w:rtl/>
        </w:rPr>
        <w:t xml:space="preserve"> ا</w:t>
      </w:r>
      <w:r w:rsidR="002D75E0" w:rsidRPr="005A6604">
        <w:rPr>
          <w:rFonts w:hint="cs"/>
          <w:rtl/>
        </w:rPr>
        <w:t>ی</w:t>
      </w:r>
      <w:r w:rsidR="002D75E0" w:rsidRPr="005A6604">
        <w:rPr>
          <w:rFonts w:hint="eastAsia"/>
          <w:rtl/>
        </w:rPr>
        <w:t>ن</w:t>
      </w:r>
      <w:r w:rsidR="002D75E0" w:rsidRPr="005A6604">
        <w:rPr>
          <w:rtl/>
        </w:rPr>
        <w:t xml:space="preserve"> تخلف داع</w:t>
      </w:r>
      <w:r w:rsidR="002D75E0" w:rsidRPr="005A6604">
        <w:rPr>
          <w:rFonts w:hint="cs"/>
          <w:rtl/>
        </w:rPr>
        <w:t>ی</w:t>
      </w:r>
      <w:r w:rsidR="002D75E0" w:rsidRPr="005A6604">
        <w:rPr>
          <w:rtl/>
        </w:rPr>
        <w:t xml:space="preserve"> نوع</w:t>
      </w:r>
      <w:r w:rsidR="002D75E0" w:rsidRPr="005A6604">
        <w:rPr>
          <w:rFonts w:hint="cs"/>
          <w:rtl/>
        </w:rPr>
        <w:t>ی</w:t>
      </w:r>
      <w:r w:rsidR="002D75E0" w:rsidRPr="005A6604">
        <w:rPr>
          <w:rtl/>
        </w:rPr>
        <w:t xml:space="preserve"> اگر موجب ع</w:t>
      </w:r>
      <w:r w:rsidR="002D75E0" w:rsidRPr="005A6604">
        <w:rPr>
          <w:rFonts w:hint="cs"/>
          <w:rtl/>
        </w:rPr>
        <w:t>ی</w:t>
      </w:r>
      <w:r w:rsidR="002D75E0" w:rsidRPr="005A6604">
        <w:rPr>
          <w:rtl/>
        </w:rPr>
        <w:t>ب در هندوانه</w:t>
      </w:r>
      <w:r w:rsidR="002D75E0">
        <w:rPr>
          <w:rFonts w:hint="cs"/>
          <w:rtl/>
        </w:rPr>
        <w:t xml:space="preserve"> نباشد،</w:t>
      </w:r>
      <w:r w:rsidR="002D75E0" w:rsidRPr="005A6604">
        <w:rPr>
          <w:rtl/>
        </w:rPr>
        <w:t xml:space="preserve"> موجب خ</w:t>
      </w:r>
      <w:r w:rsidR="002D75E0" w:rsidRPr="005A6604">
        <w:rPr>
          <w:rFonts w:hint="cs"/>
          <w:rtl/>
        </w:rPr>
        <w:t>ی</w:t>
      </w:r>
      <w:r w:rsidR="002D75E0" w:rsidRPr="005A6604">
        <w:rPr>
          <w:rFonts w:hint="eastAsia"/>
          <w:rtl/>
        </w:rPr>
        <w:t>ار</w:t>
      </w:r>
      <w:r w:rsidR="002D75E0" w:rsidRPr="005A6604">
        <w:rPr>
          <w:rtl/>
        </w:rPr>
        <w:t xml:space="preserve"> </w:t>
      </w:r>
      <w:r w:rsidR="002D75E0">
        <w:rPr>
          <w:rFonts w:hint="cs"/>
          <w:rtl/>
        </w:rPr>
        <w:t>نیست.</w:t>
      </w:r>
    </w:p>
    <w:p w14:paraId="009EA75F" w14:textId="56EF6035" w:rsidR="005A6604" w:rsidRDefault="003336F9" w:rsidP="002D75E0">
      <w:pPr>
        <w:jc w:val="both"/>
        <w:rPr>
          <w:rtl/>
        </w:rPr>
      </w:pPr>
      <w:r>
        <w:rPr>
          <w:rFonts w:hint="cs"/>
          <w:rtl/>
        </w:rPr>
        <w:t xml:space="preserve">بنابراین </w:t>
      </w:r>
      <w:r w:rsidR="005A6604" w:rsidRPr="005A6604">
        <w:rPr>
          <w:rtl/>
        </w:rPr>
        <w:t>صرف فوت داع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نوع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منشأ صدق ضرر ن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ست</w:t>
      </w:r>
      <w:r>
        <w:rPr>
          <w:rFonts w:hint="cs"/>
          <w:rtl/>
        </w:rPr>
        <w:t>،</w:t>
      </w:r>
      <w:r w:rsidR="005A6604" w:rsidRPr="005A6604">
        <w:rPr>
          <w:rtl/>
        </w:rPr>
        <w:t xml:space="preserve"> پس با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د</w:t>
      </w:r>
      <w:r w:rsidR="005A6604" w:rsidRPr="005A6604">
        <w:rPr>
          <w:rtl/>
        </w:rPr>
        <w:t xml:space="preserve"> همان ضرر مال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مطرح</w:t>
      </w:r>
      <w:r w:rsidR="002110E6">
        <w:rPr>
          <w:rFonts w:hint="cs"/>
          <w:rtl/>
        </w:rPr>
        <w:t xml:space="preserve"> شود</w:t>
      </w:r>
      <w:r w:rsidR="005A6604" w:rsidRPr="005A6604">
        <w:rPr>
          <w:rtl/>
        </w:rPr>
        <w:t xml:space="preserve"> که نقص مال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ت</w:t>
      </w:r>
      <w:r w:rsidR="005A6604" w:rsidRPr="005A6604">
        <w:rPr>
          <w:rtl/>
        </w:rPr>
        <w:t xml:space="preserve"> است،</w:t>
      </w:r>
      <w:r w:rsidR="002110E6">
        <w:rPr>
          <w:rFonts w:hint="cs"/>
          <w:rtl/>
        </w:rPr>
        <w:t xml:space="preserve"> تا بتوان</w:t>
      </w:r>
      <w:r w:rsidR="005A6604" w:rsidRPr="005A6604">
        <w:rPr>
          <w:rtl/>
        </w:rPr>
        <w:t xml:space="preserve"> به «لاضرر» تمسک ک</w:t>
      </w:r>
      <w:r w:rsidR="00AF35DF">
        <w:rPr>
          <w:rFonts w:hint="cs"/>
          <w:rtl/>
        </w:rPr>
        <w:t>رد</w:t>
      </w:r>
      <w:r w:rsidR="005A6604" w:rsidRPr="005A6604">
        <w:rPr>
          <w:rtl/>
        </w:rPr>
        <w:t xml:space="preserve">. 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ا</w:t>
      </w:r>
      <w:r w:rsidR="00374C92">
        <w:rPr>
          <w:rFonts w:hint="cs"/>
          <w:rtl/>
        </w:rPr>
        <w:t xml:space="preserve"> </w:t>
      </w:r>
      <w:r w:rsidR="005A6604" w:rsidRPr="005A6604">
        <w:rPr>
          <w:rtl/>
        </w:rPr>
        <w:t>خودِ ثبوت خ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ار</w:t>
      </w:r>
      <w:r w:rsidR="005A6604" w:rsidRPr="005A6604">
        <w:rPr>
          <w:rtl/>
        </w:rPr>
        <w:t xml:space="preserve"> غبن مستق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م</w:t>
      </w:r>
      <w:r w:rsidR="002976F8">
        <w:rPr>
          <w:rFonts w:hint="cs"/>
          <w:rtl/>
        </w:rPr>
        <w:t xml:space="preserve">اً </w:t>
      </w:r>
      <w:r w:rsidR="00EC5438" w:rsidRPr="005A6604">
        <w:rPr>
          <w:rtl/>
        </w:rPr>
        <w:t>شرط ارتکاز</w:t>
      </w:r>
      <w:r w:rsidR="00EC5438" w:rsidRPr="005A6604">
        <w:rPr>
          <w:rFonts w:hint="cs"/>
          <w:rtl/>
        </w:rPr>
        <w:t>ی</w:t>
      </w:r>
      <w:r w:rsidR="00EC5438">
        <w:rPr>
          <w:rFonts w:hint="cs"/>
          <w:rtl/>
        </w:rPr>
        <w:t xml:space="preserve"> شود.</w:t>
      </w:r>
      <w:r w:rsidR="005A6604" w:rsidRPr="005A6604">
        <w:rPr>
          <w:rtl/>
        </w:rPr>
        <w:t xml:space="preserve"> از باب تعارف در ب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ع</w:t>
      </w:r>
      <w:r w:rsidR="005A6604" w:rsidRPr="005A6604">
        <w:rPr>
          <w:rtl/>
        </w:rPr>
        <w:t xml:space="preserve"> که در ذهن‌شان </w:t>
      </w:r>
      <w:r w:rsidR="00374C92">
        <w:rPr>
          <w:rFonts w:hint="cs"/>
          <w:rtl/>
        </w:rPr>
        <w:t>چنین</w:t>
      </w:r>
      <w:r w:rsidR="005A6604" w:rsidRPr="005A6604">
        <w:rPr>
          <w:rtl/>
        </w:rPr>
        <w:t xml:space="preserve"> است که با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د</w:t>
      </w:r>
      <w:r w:rsidR="005A6604" w:rsidRPr="005A6604">
        <w:rPr>
          <w:rtl/>
        </w:rPr>
        <w:t xml:space="preserve"> ب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ثمن و مثمن عرفاً</w:t>
      </w:r>
      <w:r w:rsidR="00373A53" w:rsidRPr="00373A53">
        <w:rPr>
          <w:rtl/>
        </w:rPr>
        <w:t xml:space="preserve"> </w:t>
      </w:r>
      <w:r w:rsidR="00373A53" w:rsidRPr="005A6604">
        <w:rPr>
          <w:rtl/>
        </w:rPr>
        <w:t>تساو</w:t>
      </w:r>
      <w:r w:rsidR="00373A53" w:rsidRPr="005A6604">
        <w:rPr>
          <w:rFonts w:hint="cs"/>
          <w:rtl/>
        </w:rPr>
        <w:t>ی</w:t>
      </w:r>
      <w:r w:rsidR="00373A53" w:rsidRPr="005A6604">
        <w:rPr>
          <w:rtl/>
        </w:rPr>
        <w:t xml:space="preserve"> باشد</w:t>
      </w:r>
      <w:r w:rsidR="00373A53">
        <w:rPr>
          <w:rFonts w:hint="cs"/>
          <w:rtl/>
        </w:rPr>
        <w:t xml:space="preserve"> و الا اگر تساوی نباشد آن را نمی‌خواهم، </w:t>
      </w:r>
      <w:r w:rsidR="00EC5438">
        <w:rPr>
          <w:rFonts w:hint="cs"/>
          <w:rtl/>
        </w:rPr>
        <w:t xml:space="preserve">و </w:t>
      </w:r>
      <w:r w:rsidR="005A6604" w:rsidRPr="005A6604">
        <w:rPr>
          <w:rtl/>
        </w:rPr>
        <w:t>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5A6604" w:rsidRPr="005A6604">
        <w:rPr>
          <w:rtl/>
        </w:rPr>
        <w:t xml:space="preserve"> با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د</w:t>
      </w:r>
      <w:r w:rsidR="005A6604" w:rsidRPr="005A6604">
        <w:rPr>
          <w:rtl/>
        </w:rPr>
        <w:t xml:space="preserve"> به خود شرط خ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ار</w:t>
      </w:r>
      <w:r w:rsidR="005A6604" w:rsidRPr="005A6604">
        <w:rPr>
          <w:rtl/>
        </w:rPr>
        <w:t xml:space="preserve"> غبن</w:t>
      </w:r>
      <w:r w:rsidR="00EC5438">
        <w:rPr>
          <w:rFonts w:hint="cs"/>
          <w:rtl/>
        </w:rPr>
        <w:t xml:space="preserve"> برگردد</w:t>
      </w:r>
      <w:r w:rsidR="005A6604" w:rsidRPr="005A6604">
        <w:rPr>
          <w:rtl/>
        </w:rPr>
        <w:t>. اگر به شرط خ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ار</w:t>
      </w:r>
      <w:r w:rsidR="005A6604" w:rsidRPr="005A6604">
        <w:rPr>
          <w:rtl/>
        </w:rPr>
        <w:t xml:space="preserve"> غبن برنگردد</w:t>
      </w:r>
      <w:r w:rsidR="00EC5438">
        <w:rPr>
          <w:rFonts w:hint="cs"/>
          <w:rtl/>
        </w:rPr>
        <w:t xml:space="preserve"> و</w:t>
      </w:r>
      <w:r w:rsidR="005A6604" w:rsidRPr="005A6604">
        <w:rPr>
          <w:rtl/>
        </w:rPr>
        <w:t xml:space="preserve"> صرف تخلف داع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نوع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باشد بدون ا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ن</w:t>
      </w:r>
      <w:r w:rsidR="000B5210">
        <w:rPr>
          <w:rFonts w:hint="cs"/>
          <w:rtl/>
        </w:rPr>
        <w:t xml:space="preserve"> </w:t>
      </w:r>
      <w:r w:rsidR="005A6604" w:rsidRPr="005A6604">
        <w:rPr>
          <w:rFonts w:hint="eastAsia"/>
          <w:rtl/>
        </w:rPr>
        <w:t>که</w:t>
      </w:r>
      <w:r w:rsidR="005A6604" w:rsidRPr="005A6604">
        <w:rPr>
          <w:rtl/>
        </w:rPr>
        <w:t xml:space="preserve"> مغبون بر غابن ثبوت خ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ار</w:t>
      </w:r>
      <w:r w:rsidR="005A6604" w:rsidRPr="005A6604">
        <w:rPr>
          <w:rtl/>
        </w:rPr>
        <w:t xml:space="preserve"> غبن را</w:t>
      </w:r>
      <w:r w:rsidR="000B5210">
        <w:rPr>
          <w:rFonts w:hint="cs"/>
          <w:rtl/>
        </w:rPr>
        <w:t xml:space="preserve"> شرط کند</w:t>
      </w:r>
      <w:r w:rsidR="005A6604" w:rsidRPr="005A6604">
        <w:rPr>
          <w:rtl/>
        </w:rPr>
        <w:t>، ولو به‌نحو شرط ارتکاز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،</w:t>
      </w:r>
      <w:r w:rsidR="005A6604" w:rsidRPr="005A6604">
        <w:rPr>
          <w:rtl/>
        </w:rPr>
        <w:t xml:space="preserve"> </w:t>
      </w:r>
      <w:r w:rsidR="000B5210">
        <w:rPr>
          <w:rFonts w:hint="cs"/>
          <w:rtl/>
        </w:rPr>
        <w:t>اثبات خیار نمی‌شود زیرا</w:t>
      </w:r>
      <w:r w:rsidR="005A6604" w:rsidRPr="005A6604">
        <w:rPr>
          <w:rtl/>
        </w:rPr>
        <w:t xml:space="preserve"> </w:t>
      </w:r>
      <w:r w:rsidR="000B5210">
        <w:rPr>
          <w:rFonts w:hint="cs"/>
          <w:rtl/>
        </w:rPr>
        <w:t xml:space="preserve">نمی‌توان به </w:t>
      </w:r>
      <w:r w:rsidR="005A6604" w:rsidRPr="005A6604">
        <w:rPr>
          <w:rtl/>
        </w:rPr>
        <w:t>صرف تخلف داع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نوع</w:t>
      </w:r>
      <w:r w:rsidR="005A6604" w:rsidRPr="005A6604">
        <w:rPr>
          <w:rFonts w:hint="cs"/>
          <w:rtl/>
        </w:rPr>
        <w:t>ی</w:t>
      </w:r>
      <w:r w:rsidR="005A6604" w:rsidRPr="005A6604">
        <w:rPr>
          <w:rtl/>
        </w:rPr>
        <w:t xml:space="preserve"> اثبات خ</w:t>
      </w:r>
      <w:r w:rsidR="005A6604" w:rsidRPr="005A6604">
        <w:rPr>
          <w:rFonts w:hint="cs"/>
          <w:rtl/>
        </w:rPr>
        <w:t>ی</w:t>
      </w:r>
      <w:r w:rsidR="005A6604" w:rsidRPr="005A6604">
        <w:rPr>
          <w:rFonts w:hint="eastAsia"/>
          <w:rtl/>
        </w:rPr>
        <w:t>ار</w:t>
      </w:r>
      <w:r w:rsidR="005A6604" w:rsidRPr="005A6604">
        <w:rPr>
          <w:rtl/>
        </w:rPr>
        <w:t xml:space="preserve"> کرد.</w:t>
      </w:r>
    </w:p>
    <w:sectPr w:rsidR="005A6604" w:rsidSect="0064275C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15800" w14:textId="77777777" w:rsidR="007E7C54" w:rsidRDefault="007E7C54" w:rsidP="0064275C">
      <w:pPr>
        <w:spacing w:after="0" w:line="240" w:lineRule="auto"/>
      </w:pPr>
      <w:r>
        <w:separator/>
      </w:r>
    </w:p>
  </w:endnote>
  <w:endnote w:type="continuationSeparator" w:id="0">
    <w:p w14:paraId="628516CB" w14:textId="77777777" w:rsidR="007E7C54" w:rsidRDefault="007E7C54" w:rsidP="0064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5AE00" w14:textId="77777777" w:rsidR="0064275C" w:rsidRDefault="0064275C" w:rsidP="007F1053">
    <w:pPr>
      <w:pStyle w:val="Footer"/>
    </w:pPr>
  </w:p>
  <w:p w14:paraId="5290F90F" w14:textId="77777777" w:rsidR="0064275C" w:rsidRDefault="0064275C" w:rsidP="007F1053"/>
  <w:p w14:paraId="1EAFA418" w14:textId="77777777" w:rsidR="0064275C" w:rsidRDefault="0064275C"/>
  <w:p w14:paraId="5336F8EC" w14:textId="77777777" w:rsidR="0064275C" w:rsidRDefault="0064275C"/>
  <w:p w14:paraId="7EF84528" w14:textId="77777777" w:rsidR="0064275C" w:rsidRDefault="0064275C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FC0F91" w14:textId="77777777" w:rsidR="0064275C" w:rsidRDefault="0064275C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F96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7EEDF527" w14:textId="77777777" w:rsidR="0064275C" w:rsidRDefault="0064275C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031A5" w14:textId="77777777" w:rsidR="007E7C54" w:rsidRDefault="007E7C54" w:rsidP="0064275C">
      <w:pPr>
        <w:spacing w:after="0" w:line="240" w:lineRule="auto"/>
      </w:pPr>
      <w:r>
        <w:separator/>
      </w:r>
    </w:p>
  </w:footnote>
  <w:footnote w:type="continuationSeparator" w:id="0">
    <w:p w14:paraId="2175A118" w14:textId="77777777" w:rsidR="007E7C54" w:rsidRDefault="007E7C54" w:rsidP="0064275C">
      <w:pPr>
        <w:spacing w:after="0" w:line="240" w:lineRule="auto"/>
      </w:pPr>
      <w:r>
        <w:continuationSeparator/>
      </w:r>
    </w:p>
  </w:footnote>
  <w:footnote w:id="1">
    <w:p w14:paraId="31460667" w14:textId="77777777" w:rsidR="00D34FD4" w:rsidRPr="006C1F7A" w:rsidRDefault="00D34FD4" w:rsidP="006C1F7A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6C1F7A">
        <w:rPr>
          <w:rStyle w:val="FootnoteReference"/>
          <w:rFonts w:cs="NoorLotus"/>
          <w:color w:val="3C3C3C"/>
        </w:rPr>
        <w:footnoteRef/>
      </w:r>
      <w:r w:rsidRPr="006C1F7A">
        <w:rPr>
          <w:rFonts w:ascii="Cambria" w:hAnsi="Cambria" w:cs="Cambria" w:hint="cs"/>
          <w:color w:val="3C3C3C"/>
          <w:rtl/>
        </w:rPr>
        <w:t> </w:t>
      </w:r>
      <w:r w:rsidRPr="006C1F7A">
        <w:rPr>
          <w:rFonts w:ascii="NoorLotus" w:hAnsi="NoorLotus" w:hint="cs"/>
          <w:color w:val="3C3C3C"/>
          <w:rtl/>
        </w:rPr>
        <w:t>یزدی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محمد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کاظم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بن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عبد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العظیم</w:t>
      </w:r>
      <w:r w:rsidRPr="006C1F7A">
        <w:rPr>
          <w:rFonts w:ascii="NoorLotus" w:hAnsi="NoorLotus"/>
          <w:color w:val="3C3C3C"/>
          <w:rtl/>
        </w:rPr>
        <w:t>. حاشیة المکاسب (یزدی) (حاشیة المکاسب). ج 2، اسماعيليان، 1410، ص 36.</w:t>
      </w:r>
    </w:p>
  </w:footnote>
  <w:footnote w:id="2">
    <w:p w14:paraId="0A392E74" w14:textId="77777777" w:rsidR="00D34FD4" w:rsidRPr="006C1F7A" w:rsidRDefault="00D34FD4" w:rsidP="006C1F7A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6C1F7A">
        <w:rPr>
          <w:rStyle w:val="FootnoteReference"/>
          <w:rFonts w:cs="NoorLotus"/>
          <w:color w:val="3C3C3C"/>
        </w:rPr>
        <w:footnoteRef/>
      </w:r>
      <w:r w:rsidRPr="006C1F7A">
        <w:rPr>
          <w:rFonts w:ascii="Cambria" w:hAnsi="Cambria" w:cs="Cambria" w:hint="cs"/>
          <w:color w:val="3C3C3C"/>
          <w:rtl/>
        </w:rPr>
        <w:t> </w:t>
      </w:r>
      <w:r w:rsidRPr="006C1F7A">
        <w:rPr>
          <w:rFonts w:ascii="NoorLotus" w:hAnsi="NoorLotus" w:hint="cs"/>
          <w:color w:val="3C3C3C"/>
          <w:rtl/>
        </w:rPr>
        <w:t>صدر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محمد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باقر</w:t>
      </w:r>
      <w:r w:rsidRPr="006C1F7A">
        <w:rPr>
          <w:rFonts w:ascii="NoorLotus" w:hAnsi="NoorLotus"/>
          <w:color w:val="3C3C3C"/>
          <w:rtl/>
        </w:rPr>
        <w:t>. بحوث في علم الأصول (الهاشمي الشاهرودي). ج 5، مؤسسة دائرة معارف الفقه الاسلامي، 1417، ص 483.</w:t>
      </w:r>
    </w:p>
  </w:footnote>
  <w:footnote w:id="3">
    <w:p w14:paraId="32AFBEB1" w14:textId="25A8385D" w:rsidR="00126F2C" w:rsidRPr="006C1F7A" w:rsidRDefault="00126F2C" w:rsidP="006C1F7A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6C1F7A">
        <w:rPr>
          <w:rStyle w:val="FootnoteReference"/>
          <w:rFonts w:cs="NoorLotus"/>
          <w:color w:val="3C3C3C"/>
        </w:rPr>
        <w:footnoteRef/>
      </w:r>
      <w:r w:rsidRPr="006C1F7A">
        <w:rPr>
          <w:rFonts w:ascii="Cambria" w:hAnsi="Cambria" w:cs="Cambria" w:hint="cs"/>
          <w:color w:val="3C3C3C"/>
          <w:rtl/>
        </w:rPr>
        <w:t> </w:t>
      </w:r>
      <w:r w:rsidRPr="006C1F7A">
        <w:rPr>
          <w:rFonts w:ascii="NoorLotus" w:hAnsi="NoorLotus"/>
          <w:color w:val="3C3C3C"/>
          <w:rtl/>
        </w:rPr>
        <w:t>شریعت اصفهانی فتح‌‌الله بن محمدجواد. قاعدة لا ضرر (شریعت اصفهانی) (قاعدة لا ضرر). جماعة المدرسين في الحوزة العلمیة بقم. مؤسسة النشر الإسلامي، ص 24.</w:t>
      </w:r>
    </w:p>
  </w:footnote>
  <w:footnote w:id="4">
    <w:p w14:paraId="2A27D7E1" w14:textId="77777777" w:rsidR="00126F2C" w:rsidRPr="006C1F7A" w:rsidRDefault="00126F2C" w:rsidP="006C1F7A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6C1F7A">
        <w:rPr>
          <w:rStyle w:val="FootnoteReference"/>
          <w:rFonts w:cs="NoorLotus"/>
          <w:color w:val="3C3C3C"/>
        </w:rPr>
        <w:footnoteRef/>
      </w:r>
      <w:r w:rsidRPr="006C1F7A">
        <w:rPr>
          <w:rFonts w:ascii="Cambria" w:hAnsi="Cambria" w:cs="Cambria" w:hint="cs"/>
          <w:color w:val="3C3C3C"/>
          <w:rtl/>
        </w:rPr>
        <w:t> </w:t>
      </w:r>
      <w:r w:rsidRPr="006C1F7A">
        <w:rPr>
          <w:rFonts w:ascii="NoorLotus" w:hAnsi="NoorLotus"/>
          <w:color w:val="3C3C3C"/>
          <w:rtl/>
        </w:rPr>
        <w:t>خمینی‌، روح الله، رهبر انقلاب و بنیان گذار جمهوری اسلامی ایران. تهذیب الأصول. ج 3، مؤسسة تنظیم و نشر آثار الإمام الخمینی (قدس سره)، 1381، ص 524.</w:t>
      </w:r>
    </w:p>
  </w:footnote>
  <w:footnote w:id="5">
    <w:p w14:paraId="2A6861AC" w14:textId="77777777" w:rsidR="00CC78E2" w:rsidRPr="006C1F7A" w:rsidRDefault="00CC78E2" w:rsidP="006C1F7A">
      <w:pPr>
        <w:pStyle w:val="FootnoteText"/>
        <w:jc w:val="both"/>
        <w:rPr>
          <w:rFonts w:ascii="NoorLotus" w:hAnsi="NoorLotus"/>
          <w:sz w:val="24"/>
          <w:szCs w:val="24"/>
          <w:rtl/>
        </w:rPr>
      </w:pPr>
      <w:r w:rsidRPr="006C1F7A">
        <w:rPr>
          <w:rStyle w:val="FootnoteReference"/>
          <w:rFonts w:cs="NoorLotus"/>
          <w:sz w:val="24"/>
          <w:szCs w:val="24"/>
        </w:rPr>
        <w:footnoteRef/>
      </w:r>
      <w:r w:rsidRPr="006C1F7A">
        <w:rPr>
          <w:rFonts w:ascii="NoorLotus" w:hAnsi="NoorLotus"/>
          <w:sz w:val="24"/>
          <w:szCs w:val="24"/>
          <w:rtl/>
        </w:rPr>
        <w:t xml:space="preserve"> البقرة:275.</w:t>
      </w:r>
    </w:p>
  </w:footnote>
  <w:footnote w:id="6">
    <w:p w14:paraId="6704D4DF" w14:textId="0154588C" w:rsidR="00E83B6D" w:rsidRPr="006C1F7A" w:rsidRDefault="00E83B6D" w:rsidP="006C1F7A">
      <w:pPr>
        <w:pStyle w:val="FootnoteText"/>
        <w:jc w:val="both"/>
        <w:rPr>
          <w:rFonts w:ascii="NoorLotus" w:hAnsi="NoorLotus"/>
          <w:rtl/>
        </w:rPr>
      </w:pPr>
      <w:r w:rsidRPr="006C1F7A">
        <w:rPr>
          <w:rStyle w:val="FootnoteReference"/>
          <w:rFonts w:cs="NoorLotus"/>
        </w:rPr>
        <w:footnoteRef/>
      </w:r>
      <w:r w:rsidRPr="006C1F7A">
        <w:rPr>
          <w:rFonts w:ascii="NoorLotus" w:hAnsi="NoorLotus"/>
          <w:rtl/>
        </w:rPr>
        <w:t xml:space="preserve"> </w:t>
      </w:r>
      <w:r w:rsidR="00CC78E2" w:rsidRPr="006C1F7A">
        <w:rPr>
          <w:rFonts w:ascii="NoorLotus" w:hAnsi="NoorLotus"/>
          <w:rtl/>
        </w:rPr>
        <w:t>المائده:1.</w:t>
      </w:r>
    </w:p>
  </w:footnote>
  <w:footnote w:id="7">
    <w:p w14:paraId="3FC7E090" w14:textId="07BFCF6A" w:rsidR="00022013" w:rsidRPr="006C1F7A" w:rsidRDefault="00022013" w:rsidP="006C1F7A">
      <w:pPr>
        <w:pStyle w:val="FootnoteText"/>
        <w:jc w:val="both"/>
        <w:rPr>
          <w:rFonts w:ascii="NoorLotus" w:hAnsi="NoorLotus"/>
          <w:color w:val="3C3C3C"/>
          <w:rtl/>
        </w:rPr>
      </w:pPr>
      <w:r w:rsidRPr="006C1F7A">
        <w:rPr>
          <w:rStyle w:val="FootnoteReference"/>
          <w:rFonts w:cs="NoorLotus"/>
          <w:color w:val="3C3C3C"/>
        </w:rPr>
        <w:footnoteRef/>
      </w:r>
      <w:r w:rsidRPr="006C1F7A">
        <w:rPr>
          <w:rFonts w:ascii="Cambria" w:hAnsi="Cambria" w:cs="Cambria" w:hint="cs"/>
          <w:color w:val="3C3C3C"/>
          <w:rtl/>
        </w:rPr>
        <w:t> </w:t>
      </w:r>
      <w:r w:rsidRPr="006C1F7A">
        <w:rPr>
          <w:rFonts w:ascii="NoorLotus" w:hAnsi="NoorLotus" w:hint="cs"/>
          <w:color w:val="3C3C3C"/>
          <w:rtl/>
        </w:rPr>
        <w:t>اصفهانی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محمد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حسین</w:t>
      </w:r>
      <w:r w:rsidRPr="006C1F7A">
        <w:rPr>
          <w:rFonts w:ascii="NoorLotus" w:hAnsi="NoorLotus"/>
          <w:color w:val="3C3C3C"/>
          <w:rtl/>
        </w:rPr>
        <w:t>. حاشية المکاسب (اصفهانی). ج 4، ذوی القربی، 1427، ص 242</w:t>
      </w:r>
      <w:r w:rsidR="00CC78E2" w:rsidRPr="006C1F7A">
        <w:rPr>
          <w:rFonts w:ascii="NoorLotus" w:hAnsi="NoorLotus"/>
          <w:color w:val="3C3C3C"/>
          <w:rtl/>
        </w:rPr>
        <w:t>، مصباح الفقاهة من المعاملات، ج‏6، ص: 291، منیة الطالب، ج3، ص107.</w:t>
      </w:r>
    </w:p>
  </w:footnote>
  <w:footnote w:id="8">
    <w:p w14:paraId="2884B9F2" w14:textId="77777777" w:rsidR="003E5F2F" w:rsidRPr="006C1F7A" w:rsidRDefault="003E5F2F" w:rsidP="006C1F7A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6C1F7A">
        <w:rPr>
          <w:rStyle w:val="FootnoteReference"/>
          <w:rFonts w:cs="NoorLotus"/>
          <w:color w:val="3C3C3C"/>
        </w:rPr>
        <w:footnoteRef/>
      </w:r>
      <w:r w:rsidRPr="006C1F7A">
        <w:rPr>
          <w:rFonts w:ascii="Cambria" w:hAnsi="Cambria" w:cs="Cambria" w:hint="cs"/>
          <w:color w:val="3C3C3C"/>
          <w:rtl/>
        </w:rPr>
        <w:t> </w:t>
      </w:r>
      <w:r w:rsidRPr="006C1F7A">
        <w:rPr>
          <w:rFonts w:ascii="NoorLotus" w:hAnsi="NoorLotus" w:hint="cs"/>
          <w:color w:val="3C3C3C"/>
          <w:rtl/>
        </w:rPr>
        <w:t>خمینی‌،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روح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الله،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رهبر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انقلاب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و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بنیان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گذار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جمهوری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اسلامی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ایران</w:t>
      </w:r>
      <w:r w:rsidRPr="006C1F7A">
        <w:rPr>
          <w:rFonts w:ascii="NoorLotus" w:hAnsi="NoorLotus"/>
          <w:color w:val="3C3C3C"/>
          <w:rtl/>
        </w:rPr>
        <w:t>. موسوعة الإمام الخميني قدس سره الشريف. ج 18، مؤسسه تنظيم و نشر آثار امام خمينی (س)، 1400، ص 411.</w:t>
      </w:r>
    </w:p>
  </w:footnote>
  <w:footnote w:id="9">
    <w:p w14:paraId="3B3AEC78" w14:textId="77777777" w:rsidR="000770D6" w:rsidRPr="006C1F7A" w:rsidRDefault="000770D6" w:rsidP="006C1F7A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6C1F7A">
        <w:rPr>
          <w:rStyle w:val="FootnoteReference"/>
          <w:rFonts w:cs="NoorLotus"/>
          <w:color w:val="3C3C3C"/>
        </w:rPr>
        <w:footnoteRef/>
      </w:r>
      <w:r w:rsidRPr="006C1F7A">
        <w:rPr>
          <w:rFonts w:ascii="Cambria" w:hAnsi="Cambria" w:cs="Cambria" w:hint="cs"/>
          <w:color w:val="3C3C3C"/>
          <w:rtl/>
        </w:rPr>
        <w:t> </w:t>
      </w:r>
      <w:r w:rsidRPr="006C1F7A">
        <w:rPr>
          <w:rFonts w:ascii="NoorLotus" w:hAnsi="NoorLotus" w:hint="cs"/>
          <w:color w:val="3C3C3C"/>
          <w:rtl/>
        </w:rPr>
        <w:t>خمینی‌،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روح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الله،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رهبر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انقلاب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و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بنیان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گذار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جمهوری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اسلامی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ایران</w:t>
      </w:r>
      <w:r w:rsidRPr="006C1F7A">
        <w:rPr>
          <w:rFonts w:ascii="NoorLotus" w:hAnsi="NoorLotus"/>
          <w:color w:val="3C3C3C"/>
          <w:rtl/>
        </w:rPr>
        <w:t>. موسوعة الإمام الخميني قدس سره الشريف. ج 18، مؤسسه تنظيم و نشر آثار امام خمينی (س)، 1400، ص 428.</w:t>
      </w:r>
    </w:p>
  </w:footnote>
  <w:footnote w:id="10">
    <w:p w14:paraId="262F3F18" w14:textId="2E7D684D" w:rsidR="00574C1E" w:rsidRPr="006C1F7A" w:rsidRDefault="00574C1E" w:rsidP="006C1F7A">
      <w:pPr>
        <w:pStyle w:val="FootnoteText"/>
        <w:jc w:val="both"/>
        <w:rPr>
          <w:rFonts w:ascii="NoorLotus" w:hAnsi="NoorLotus"/>
          <w:rtl/>
        </w:rPr>
      </w:pPr>
      <w:r w:rsidRPr="006C1F7A">
        <w:rPr>
          <w:rStyle w:val="FootnoteReference"/>
          <w:rFonts w:cs="NoorLotus"/>
        </w:rPr>
        <w:footnoteRef/>
      </w:r>
      <w:r w:rsidRPr="006C1F7A">
        <w:rPr>
          <w:rFonts w:ascii="NoorLotus" w:hAnsi="NoorLotus"/>
          <w:rtl/>
        </w:rPr>
        <w:t xml:space="preserve"> مصادر الحق، ج2، ص132.</w:t>
      </w:r>
    </w:p>
  </w:footnote>
  <w:footnote w:id="11">
    <w:p w14:paraId="50ACCA02" w14:textId="518318CA" w:rsidR="00574C1E" w:rsidRPr="006C1F7A" w:rsidRDefault="00574C1E" w:rsidP="006C1F7A">
      <w:pPr>
        <w:pStyle w:val="FootnoteText"/>
        <w:jc w:val="both"/>
        <w:rPr>
          <w:rFonts w:ascii="NoorLotus" w:hAnsi="NoorLotus"/>
          <w:rtl/>
        </w:rPr>
      </w:pPr>
      <w:r w:rsidRPr="006C1F7A">
        <w:rPr>
          <w:rStyle w:val="FootnoteReference"/>
          <w:rFonts w:cs="NoorLotus"/>
        </w:rPr>
        <w:footnoteRef/>
      </w:r>
      <w:r w:rsidRPr="006C1F7A">
        <w:rPr>
          <w:rFonts w:ascii="NoorLotus" w:hAnsi="NoorLotus"/>
          <w:rtl/>
        </w:rPr>
        <w:t xml:space="preserve"> الوسیط، ج1، ص359.</w:t>
      </w:r>
    </w:p>
  </w:footnote>
  <w:footnote w:id="12">
    <w:p w14:paraId="0FF5D9DB" w14:textId="2F3E2055" w:rsidR="00574C1E" w:rsidRPr="006C1F7A" w:rsidRDefault="00574C1E" w:rsidP="006C1F7A">
      <w:pPr>
        <w:pStyle w:val="FootnoteText"/>
        <w:jc w:val="both"/>
        <w:rPr>
          <w:rFonts w:ascii="NoorLotus" w:hAnsi="NoorLotus"/>
          <w:rtl/>
        </w:rPr>
      </w:pPr>
      <w:r w:rsidRPr="006C1F7A">
        <w:rPr>
          <w:rStyle w:val="FootnoteReference"/>
          <w:rFonts w:cs="NoorLotus"/>
        </w:rPr>
        <w:footnoteRef/>
      </w:r>
      <w:r w:rsidRPr="006C1F7A">
        <w:rPr>
          <w:rFonts w:ascii="NoorLotus" w:hAnsi="NoorLotus"/>
          <w:rtl/>
        </w:rPr>
        <w:t xml:space="preserve"> الفقه علی المذاهب الاربعة، ج2، ص194.</w:t>
      </w:r>
    </w:p>
  </w:footnote>
  <w:footnote w:id="13">
    <w:p w14:paraId="2F373CA2" w14:textId="07C27B77" w:rsidR="00B425A6" w:rsidRPr="006C1F7A" w:rsidRDefault="00B425A6" w:rsidP="006C1F7A">
      <w:pPr>
        <w:pStyle w:val="FootnoteText"/>
        <w:jc w:val="both"/>
        <w:rPr>
          <w:rFonts w:ascii="NoorLotus" w:hAnsi="NoorLotus"/>
          <w:rtl/>
        </w:rPr>
      </w:pPr>
      <w:r w:rsidRPr="006C1F7A">
        <w:rPr>
          <w:rStyle w:val="FootnoteReference"/>
          <w:rFonts w:cs="NoorLotus"/>
        </w:rPr>
        <w:footnoteRef/>
      </w:r>
      <w:r w:rsidRPr="006C1F7A">
        <w:rPr>
          <w:rFonts w:ascii="NoorLotus" w:hAnsi="NoorLotus"/>
          <w:rtl/>
        </w:rPr>
        <w:t xml:space="preserve"> کفایة الاحکام، ج1، ص466.</w:t>
      </w:r>
    </w:p>
  </w:footnote>
  <w:footnote w:id="14">
    <w:p w14:paraId="7CA10D24" w14:textId="77777777" w:rsidR="00D34FD4" w:rsidRPr="006C1F7A" w:rsidRDefault="00D34FD4" w:rsidP="006C1F7A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6C1F7A">
        <w:rPr>
          <w:rStyle w:val="FootnoteReference"/>
          <w:rFonts w:cs="NoorLotus"/>
          <w:color w:val="3C3C3C"/>
        </w:rPr>
        <w:footnoteRef/>
      </w:r>
      <w:r w:rsidRPr="006C1F7A">
        <w:rPr>
          <w:rFonts w:ascii="Cambria" w:hAnsi="Cambria" w:cs="Cambria" w:hint="cs"/>
          <w:color w:val="3C3C3C"/>
          <w:rtl/>
        </w:rPr>
        <w:t> </w:t>
      </w:r>
      <w:r w:rsidRPr="006C1F7A">
        <w:rPr>
          <w:rFonts w:ascii="NoorLotus" w:hAnsi="NoorLotus" w:hint="cs"/>
          <w:color w:val="3C3C3C"/>
          <w:rtl/>
        </w:rPr>
        <w:t>صدر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محمد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باقر</w:t>
      </w:r>
      <w:r w:rsidRPr="006C1F7A">
        <w:rPr>
          <w:rFonts w:ascii="NoorLotus" w:hAnsi="NoorLotus"/>
          <w:color w:val="3C3C3C"/>
          <w:rtl/>
        </w:rPr>
        <w:t>. بحوث في علم الأصول (الهاشمي الشاهرودي). ج 5، مؤسسة دائرة معارف الفقه الاسلامي، 1417، ص 484.</w:t>
      </w:r>
    </w:p>
  </w:footnote>
  <w:footnote w:id="15">
    <w:p w14:paraId="533712A6" w14:textId="77777777" w:rsidR="004E39CE" w:rsidRPr="006C1F7A" w:rsidRDefault="004E39CE" w:rsidP="006C1F7A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6C1F7A">
        <w:rPr>
          <w:rStyle w:val="FootnoteReference"/>
          <w:rFonts w:cs="NoorLotus"/>
          <w:color w:val="3C3C3C"/>
        </w:rPr>
        <w:footnoteRef/>
      </w:r>
      <w:r w:rsidRPr="006C1F7A">
        <w:rPr>
          <w:rFonts w:ascii="Cambria" w:hAnsi="Cambria" w:cs="Cambria" w:hint="cs"/>
          <w:color w:val="3C3C3C"/>
          <w:rtl/>
        </w:rPr>
        <w:t> </w:t>
      </w:r>
      <w:r w:rsidRPr="006C1F7A">
        <w:rPr>
          <w:rFonts w:ascii="NoorLotus" w:hAnsi="NoorLotus" w:hint="cs"/>
          <w:color w:val="3C3C3C"/>
          <w:rtl/>
        </w:rPr>
        <w:t>اصفهانی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محمد</w:t>
      </w:r>
      <w:r w:rsidRPr="006C1F7A">
        <w:rPr>
          <w:rFonts w:ascii="NoorLotus" w:hAnsi="NoorLotus"/>
          <w:color w:val="3C3C3C"/>
          <w:rtl/>
        </w:rPr>
        <w:t xml:space="preserve"> </w:t>
      </w:r>
      <w:r w:rsidRPr="006C1F7A">
        <w:rPr>
          <w:rFonts w:ascii="NoorLotus" w:hAnsi="NoorLotus" w:hint="cs"/>
          <w:color w:val="3C3C3C"/>
          <w:rtl/>
        </w:rPr>
        <w:t>حسین</w:t>
      </w:r>
      <w:r w:rsidRPr="006C1F7A">
        <w:rPr>
          <w:rFonts w:ascii="NoorLotus" w:hAnsi="NoorLotus"/>
          <w:color w:val="3C3C3C"/>
          <w:rtl/>
        </w:rPr>
        <w:t>. حاشية المکاسب (اصفهانی). ج 4، ذوی القربی، 1427، ص 242.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1BB01" w14:textId="77777777" w:rsidR="0064275C" w:rsidRDefault="0064275C" w:rsidP="007F1053">
    <w:pPr>
      <w:pStyle w:val="Header"/>
    </w:pPr>
  </w:p>
  <w:p w14:paraId="170FE876" w14:textId="77777777" w:rsidR="0064275C" w:rsidRDefault="0064275C" w:rsidP="007F1053"/>
  <w:p w14:paraId="5855BB33" w14:textId="77777777" w:rsidR="0064275C" w:rsidRDefault="0064275C"/>
  <w:p w14:paraId="6BFB868A" w14:textId="77777777" w:rsidR="0064275C" w:rsidRDefault="0064275C"/>
  <w:p w14:paraId="2B65555E" w14:textId="77777777" w:rsidR="0064275C" w:rsidRDefault="0064275C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0D24F" w14:textId="219CCCDF" w:rsidR="0064275C" w:rsidRPr="009E10DD" w:rsidRDefault="0064275C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جلسه:92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خ:6 /11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5C"/>
    <w:rsid w:val="00002A19"/>
    <w:rsid w:val="000076D2"/>
    <w:rsid w:val="000111CC"/>
    <w:rsid w:val="00022013"/>
    <w:rsid w:val="000263F9"/>
    <w:rsid w:val="00036645"/>
    <w:rsid w:val="000432B6"/>
    <w:rsid w:val="00047E4A"/>
    <w:rsid w:val="000524B5"/>
    <w:rsid w:val="00057C9B"/>
    <w:rsid w:val="00066A81"/>
    <w:rsid w:val="000770D6"/>
    <w:rsid w:val="000866D7"/>
    <w:rsid w:val="000B5210"/>
    <w:rsid w:val="000C6212"/>
    <w:rsid w:val="000E0889"/>
    <w:rsid w:val="00106068"/>
    <w:rsid w:val="00106F36"/>
    <w:rsid w:val="0011371C"/>
    <w:rsid w:val="00113C0A"/>
    <w:rsid w:val="00121D75"/>
    <w:rsid w:val="001239A2"/>
    <w:rsid w:val="00126F2C"/>
    <w:rsid w:val="001416F8"/>
    <w:rsid w:val="00142139"/>
    <w:rsid w:val="00170955"/>
    <w:rsid w:val="001717E6"/>
    <w:rsid w:val="00180CED"/>
    <w:rsid w:val="00181D12"/>
    <w:rsid w:val="001826C6"/>
    <w:rsid w:val="001A0E94"/>
    <w:rsid w:val="001A359D"/>
    <w:rsid w:val="001A46D0"/>
    <w:rsid w:val="001B6FD2"/>
    <w:rsid w:val="001D7F4D"/>
    <w:rsid w:val="001E1A96"/>
    <w:rsid w:val="001E2B57"/>
    <w:rsid w:val="001F1E12"/>
    <w:rsid w:val="001F2E27"/>
    <w:rsid w:val="001F3CF6"/>
    <w:rsid w:val="0020475E"/>
    <w:rsid w:val="00207A5A"/>
    <w:rsid w:val="002110E6"/>
    <w:rsid w:val="00211B68"/>
    <w:rsid w:val="002301ED"/>
    <w:rsid w:val="00240AE7"/>
    <w:rsid w:val="00243A4A"/>
    <w:rsid w:val="00244C4D"/>
    <w:rsid w:val="00251155"/>
    <w:rsid w:val="00255C00"/>
    <w:rsid w:val="002607F4"/>
    <w:rsid w:val="002778C4"/>
    <w:rsid w:val="002976F8"/>
    <w:rsid w:val="002977CA"/>
    <w:rsid w:val="002A6A44"/>
    <w:rsid w:val="002C00AC"/>
    <w:rsid w:val="002D1B9E"/>
    <w:rsid w:val="002D6C5B"/>
    <w:rsid w:val="002D75E0"/>
    <w:rsid w:val="002E08B3"/>
    <w:rsid w:val="002E0D0D"/>
    <w:rsid w:val="002E7569"/>
    <w:rsid w:val="002F4348"/>
    <w:rsid w:val="002F482B"/>
    <w:rsid w:val="00305E53"/>
    <w:rsid w:val="0033014C"/>
    <w:rsid w:val="003336F9"/>
    <w:rsid w:val="00341D84"/>
    <w:rsid w:val="00356AC9"/>
    <w:rsid w:val="00362BC6"/>
    <w:rsid w:val="00366034"/>
    <w:rsid w:val="003677FC"/>
    <w:rsid w:val="00370694"/>
    <w:rsid w:val="00372A63"/>
    <w:rsid w:val="00373A53"/>
    <w:rsid w:val="003747E1"/>
    <w:rsid w:val="00374C92"/>
    <w:rsid w:val="003770D5"/>
    <w:rsid w:val="003772C7"/>
    <w:rsid w:val="00380F94"/>
    <w:rsid w:val="00382CB2"/>
    <w:rsid w:val="00383F21"/>
    <w:rsid w:val="003849CA"/>
    <w:rsid w:val="00386024"/>
    <w:rsid w:val="00386142"/>
    <w:rsid w:val="00390D13"/>
    <w:rsid w:val="003A64E2"/>
    <w:rsid w:val="003B4048"/>
    <w:rsid w:val="003C6BFE"/>
    <w:rsid w:val="003D19E9"/>
    <w:rsid w:val="003D3359"/>
    <w:rsid w:val="003E5F2F"/>
    <w:rsid w:val="003F2C7D"/>
    <w:rsid w:val="00407209"/>
    <w:rsid w:val="004137CF"/>
    <w:rsid w:val="00413E76"/>
    <w:rsid w:val="00417D19"/>
    <w:rsid w:val="004217A9"/>
    <w:rsid w:val="004255C9"/>
    <w:rsid w:val="0042721A"/>
    <w:rsid w:val="004317CA"/>
    <w:rsid w:val="00436261"/>
    <w:rsid w:val="00440A61"/>
    <w:rsid w:val="0045416D"/>
    <w:rsid w:val="0045640D"/>
    <w:rsid w:val="004620CF"/>
    <w:rsid w:val="0046684F"/>
    <w:rsid w:val="004672F9"/>
    <w:rsid w:val="00472CEE"/>
    <w:rsid w:val="004916B0"/>
    <w:rsid w:val="00495F9C"/>
    <w:rsid w:val="004B4401"/>
    <w:rsid w:val="004C1B7D"/>
    <w:rsid w:val="004D56C7"/>
    <w:rsid w:val="004D5FF1"/>
    <w:rsid w:val="004E202E"/>
    <w:rsid w:val="004E2D8A"/>
    <w:rsid w:val="004E39CE"/>
    <w:rsid w:val="004E46F4"/>
    <w:rsid w:val="004F555A"/>
    <w:rsid w:val="004F6046"/>
    <w:rsid w:val="00500399"/>
    <w:rsid w:val="005004B2"/>
    <w:rsid w:val="005122D1"/>
    <w:rsid w:val="005154B3"/>
    <w:rsid w:val="00520C68"/>
    <w:rsid w:val="00530E8C"/>
    <w:rsid w:val="0053566D"/>
    <w:rsid w:val="005400FD"/>
    <w:rsid w:val="0054655D"/>
    <w:rsid w:val="00554D76"/>
    <w:rsid w:val="00556580"/>
    <w:rsid w:val="00570059"/>
    <w:rsid w:val="00570393"/>
    <w:rsid w:val="00574C1E"/>
    <w:rsid w:val="00581D36"/>
    <w:rsid w:val="00583C03"/>
    <w:rsid w:val="0059107D"/>
    <w:rsid w:val="00592044"/>
    <w:rsid w:val="005920A5"/>
    <w:rsid w:val="00594C54"/>
    <w:rsid w:val="005A3526"/>
    <w:rsid w:val="005A6604"/>
    <w:rsid w:val="005B4A62"/>
    <w:rsid w:val="005C7B08"/>
    <w:rsid w:val="005E18EA"/>
    <w:rsid w:val="005E45CA"/>
    <w:rsid w:val="005E5577"/>
    <w:rsid w:val="005F513C"/>
    <w:rsid w:val="00601E52"/>
    <w:rsid w:val="00611517"/>
    <w:rsid w:val="00611815"/>
    <w:rsid w:val="00612C07"/>
    <w:rsid w:val="00613D80"/>
    <w:rsid w:val="00614C87"/>
    <w:rsid w:val="006167D1"/>
    <w:rsid w:val="00626328"/>
    <w:rsid w:val="00630628"/>
    <w:rsid w:val="006347B5"/>
    <w:rsid w:val="0064275C"/>
    <w:rsid w:val="00650BCB"/>
    <w:rsid w:val="00654BCF"/>
    <w:rsid w:val="00657AE7"/>
    <w:rsid w:val="00670E1E"/>
    <w:rsid w:val="00673BA8"/>
    <w:rsid w:val="00676979"/>
    <w:rsid w:val="0068422A"/>
    <w:rsid w:val="00685125"/>
    <w:rsid w:val="00696AD8"/>
    <w:rsid w:val="006B00B8"/>
    <w:rsid w:val="006B523E"/>
    <w:rsid w:val="006C1F7A"/>
    <w:rsid w:val="006D18A6"/>
    <w:rsid w:val="006D4874"/>
    <w:rsid w:val="006E04F3"/>
    <w:rsid w:val="006E1993"/>
    <w:rsid w:val="006E1E52"/>
    <w:rsid w:val="006F4F0F"/>
    <w:rsid w:val="007078F9"/>
    <w:rsid w:val="00714EAE"/>
    <w:rsid w:val="0072250C"/>
    <w:rsid w:val="00732E23"/>
    <w:rsid w:val="00740C19"/>
    <w:rsid w:val="00745476"/>
    <w:rsid w:val="007461BD"/>
    <w:rsid w:val="00747973"/>
    <w:rsid w:val="0075562A"/>
    <w:rsid w:val="0076367F"/>
    <w:rsid w:val="00765E44"/>
    <w:rsid w:val="00767172"/>
    <w:rsid w:val="007966D3"/>
    <w:rsid w:val="00796E88"/>
    <w:rsid w:val="007A2E19"/>
    <w:rsid w:val="007A3A21"/>
    <w:rsid w:val="007A54F5"/>
    <w:rsid w:val="007A5B30"/>
    <w:rsid w:val="007A718D"/>
    <w:rsid w:val="007C134B"/>
    <w:rsid w:val="007C69A7"/>
    <w:rsid w:val="007D1847"/>
    <w:rsid w:val="007D269F"/>
    <w:rsid w:val="007E2D28"/>
    <w:rsid w:val="007E2D41"/>
    <w:rsid w:val="007E4AF9"/>
    <w:rsid w:val="007E7C54"/>
    <w:rsid w:val="007F6ED3"/>
    <w:rsid w:val="00801E5E"/>
    <w:rsid w:val="00821682"/>
    <w:rsid w:val="008300BF"/>
    <w:rsid w:val="00841BE3"/>
    <w:rsid w:val="00843A57"/>
    <w:rsid w:val="0084525D"/>
    <w:rsid w:val="00845375"/>
    <w:rsid w:val="00862DEB"/>
    <w:rsid w:val="008630FE"/>
    <w:rsid w:val="0086321F"/>
    <w:rsid w:val="008640B8"/>
    <w:rsid w:val="008907E2"/>
    <w:rsid w:val="00894249"/>
    <w:rsid w:val="008A0391"/>
    <w:rsid w:val="008A1494"/>
    <w:rsid w:val="008A269D"/>
    <w:rsid w:val="008A2B1E"/>
    <w:rsid w:val="008A4A94"/>
    <w:rsid w:val="008A4F96"/>
    <w:rsid w:val="008E14F0"/>
    <w:rsid w:val="008F323C"/>
    <w:rsid w:val="008F45C4"/>
    <w:rsid w:val="00900BC7"/>
    <w:rsid w:val="009130B8"/>
    <w:rsid w:val="00945019"/>
    <w:rsid w:val="009548CC"/>
    <w:rsid w:val="00955D03"/>
    <w:rsid w:val="00990B95"/>
    <w:rsid w:val="00993CC7"/>
    <w:rsid w:val="009B1E90"/>
    <w:rsid w:val="009B3B0A"/>
    <w:rsid w:val="009B49DB"/>
    <w:rsid w:val="009C182C"/>
    <w:rsid w:val="009E6D12"/>
    <w:rsid w:val="009F4819"/>
    <w:rsid w:val="00A02F00"/>
    <w:rsid w:val="00A05952"/>
    <w:rsid w:val="00A075CA"/>
    <w:rsid w:val="00A077AE"/>
    <w:rsid w:val="00A3606E"/>
    <w:rsid w:val="00A40C77"/>
    <w:rsid w:val="00A574F3"/>
    <w:rsid w:val="00A701CB"/>
    <w:rsid w:val="00A7258F"/>
    <w:rsid w:val="00A81437"/>
    <w:rsid w:val="00A903D9"/>
    <w:rsid w:val="00A91946"/>
    <w:rsid w:val="00AD7E4D"/>
    <w:rsid w:val="00AE0F0A"/>
    <w:rsid w:val="00AF35DF"/>
    <w:rsid w:val="00AF422D"/>
    <w:rsid w:val="00AF4FC1"/>
    <w:rsid w:val="00B04BCA"/>
    <w:rsid w:val="00B425A6"/>
    <w:rsid w:val="00B44722"/>
    <w:rsid w:val="00B44BB9"/>
    <w:rsid w:val="00B509E1"/>
    <w:rsid w:val="00B52A30"/>
    <w:rsid w:val="00B52E7D"/>
    <w:rsid w:val="00B56D49"/>
    <w:rsid w:val="00B570B6"/>
    <w:rsid w:val="00B67C45"/>
    <w:rsid w:val="00B70640"/>
    <w:rsid w:val="00B971BD"/>
    <w:rsid w:val="00B97F8B"/>
    <w:rsid w:val="00BA0119"/>
    <w:rsid w:val="00BA2171"/>
    <w:rsid w:val="00BB1795"/>
    <w:rsid w:val="00BC0DA6"/>
    <w:rsid w:val="00BC1866"/>
    <w:rsid w:val="00BD1CC8"/>
    <w:rsid w:val="00BD2ED3"/>
    <w:rsid w:val="00BE5A8B"/>
    <w:rsid w:val="00BE7593"/>
    <w:rsid w:val="00C005DD"/>
    <w:rsid w:val="00C06FD5"/>
    <w:rsid w:val="00C104EE"/>
    <w:rsid w:val="00C16626"/>
    <w:rsid w:val="00C17ACD"/>
    <w:rsid w:val="00C20139"/>
    <w:rsid w:val="00C4378B"/>
    <w:rsid w:val="00C60E19"/>
    <w:rsid w:val="00C6117F"/>
    <w:rsid w:val="00C61527"/>
    <w:rsid w:val="00C64E30"/>
    <w:rsid w:val="00C653AF"/>
    <w:rsid w:val="00C67203"/>
    <w:rsid w:val="00C76265"/>
    <w:rsid w:val="00C8239B"/>
    <w:rsid w:val="00C92D70"/>
    <w:rsid w:val="00C95D15"/>
    <w:rsid w:val="00CA2210"/>
    <w:rsid w:val="00CA3AC9"/>
    <w:rsid w:val="00CA57C0"/>
    <w:rsid w:val="00CB1A53"/>
    <w:rsid w:val="00CB669D"/>
    <w:rsid w:val="00CB6ECF"/>
    <w:rsid w:val="00CC3BA9"/>
    <w:rsid w:val="00CC78E2"/>
    <w:rsid w:val="00CD45C6"/>
    <w:rsid w:val="00CE0A01"/>
    <w:rsid w:val="00CF5ADC"/>
    <w:rsid w:val="00D02A3C"/>
    <w:rsid w:val="00D13D79"/>
    <w:rsid w:val="00D2093C"/>
    <w:rsid w:val="00D2172E"/>
    <w:rsid w:val="00D31F82"/>
    <w:rsid w:val="00D3269B"/>
    <w:rsid w:val="00D34FD4"/>
    <w:rsid w:val="00D51141"/>
    <w:rsid w:val="00D54C80"/>
    <w:rsid w:val="00D6035E"/>
    <w:rsid w:val="00D60D78"/>
    <w:rsid w:val="00D675C7"/>
    <w:rsid w:val="00D715B5"/>
    <w:rsid w:val="00D73282"/>
    <w:rsid w:val="00D77A58"/>
    <w:rsid w:val="00D80EA2"/>
    <w:rsid w:val="00D93FC3"/>
    <w:rsid w:val="00DA26A1"/>
    <w:rsid w:val="00DB0F66"/>
    <w:rsid w:val="00DC0F26"/>
    <w:rsid w:val="00DD12AD"/>
    <w:rsid w:val="00DE7916"/>
    <w:rsid w:val="00DF0BBD"/>
    <w:rsid w:val="00DF410A"/>
    <w:rsid w:val="00E041C0"/>
    <w:rsid w:val="00E31986"/>
    <w:rsid w:val="00E328FF"/>
    <w:rsid w:val="00E5566C"/>
    <w:rsid w:val="00E601CA"/>
    <w:rsid w:val="00E81C71"/>
    <w:rsid w:val="00E83B6D"/>
    <w:rsid w:val="00E83B75"/>
    <w:rsid w:val="00E86E8B"/>
    <w:rsid w:val="00E91234"/>
    <w:rsid w:val="00EA4349"/>
    <w:rsid w:val="00EB2E12"/>
    <w:rsid w:val="00EC3F34"/>
    <w:rsid w:val="00EC5438"/>
    <w:rsid w:val="00ED58F3"/>
    <w:rsid w:val="00EE67C6"/>
    <w:rsid w:val="00EF6EBF"/>
    <w:rsid w:val="00F02B9C"/>
    <w:rsid w:val="00F146F9"/>
    <w:rsid w:val="00F3367D"/>
    <w:rsid w:val="00F34384"/>
    <w:rsid w:val="00F37E07"/>
    <w:rsid w:val="00F54576"/>
    <w:rsid w:val="00F55DE7"/>
    <w:rsid w:val="00F64500"/>
    <w:rsid w:val="00F65F9B"/>
    <w:rsid w:val="00F7516B"/>
    <w:rsid w:val="00F75B8B"/>
    <w:rsid w:val="00FA3EE6"/>
    <w:rsid w:val="00FB154C"/>
    <w:rsid w:val="00FB414F"/>
    <w:rsid w:val="00FC25C2"/>
    <w:rsid w:val="00FD4172"/>
    <w:rsid w:val="00FE4D5A"/>
    <w:rsid w:val="00FE5046"/>
    <w:rsid w:val="00FE5DDA"/>
    <w:rsid w:val="00F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5D848B"/>
  <w15:chartTrackingRefBased/>
  <w15:docId w15:val="{C8694827-1EE1-42B1-ADEE-A6C2C3F2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EE6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FA3EE6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FA3EE6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3EE6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7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3EE6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A3EE6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A3EE6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75C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75C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75C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75C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75C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42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75C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64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75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7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75C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64275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275C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4275C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4275C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64275C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6427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275C"/>
    <w:rPr>
      <w:rFonts w:cs="B Badr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4275C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64275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427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39CE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D75E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D75E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ACEA-D93E-4005-8A8C-064D5A68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7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324</cp:revision>
  <cp:lastPrinted>2026-01-27T07:32:00Z</cp:lastPrinted>
  <dcterms:created xsi:type="dcterms:W3CDTF">2026-01-26T07:50:00Z</dcterms:created>
  <dcterms:modified xsi:type="dcterms:W3CDTF">2026-02-11T13:59:00Z</dcterms:modified>
</cp:coreProperties>
</file>