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cs="B Badr"/>
          <w:rtl/>
        </w:rPr>
        <w:id w:val="1409887955"/>
        <w:docPartObj>
          <w:docPartGallery w:val="Table of Contents"/>
          <w:docPartUnique/>
        </w:docPartObj>
      </w:sdtPr>
      <w:sdtEndPr>
        <w:rPr>
          <w:rFonts w:cs="NoorLotus"/>
        </w:rPr>
      </w:sdtEndPr>
      <w:sdtContent>
        <w:p w14:paraId="301FFD8E" w14:textId="5F613AB5" w:rsidR="00E20939" w:rsidRDefault="00E20939" w:rsidP="00173A35">
          <w:pPr>
            <w:jc w:val="both"/>
            <w:rPr>
              <w:rtl/>
            </w:rPr>
          </w:pPr>
          <w:r>
            <w:rPr>
              <w:rFonts w:hint="cs"/>
              <w:rtl/>
            </w:rPr>
            <w:t>فهرست</w:t>
          </w:r>
        </w:p>
        <w:p w14:paraId="27CE87FD" w14:textId="77777777" w:rsidR="00173A35" w:rsidRDefault="00E20939" w:rsidP="00173A35">
          <w:pPr>
            <w:pStyle w:val="TOC1"/>
            <w:tabs>
              <w:tab w:val="right" w:leader="dot" w:pos="9350"/>
            </w:tabs>
            <w:rPr>
              <w:noProof/>
            </w:rPr>
          </w:pPr>
          <w:r>
            <w:fldChar w:fldCharType="begin"/>
          </w:r>
          <w:r>
            <w:instrText xml:space="preserve"> TOC \o "1-3" \h \z \u </w:instrText>
          </w:r>
          <w:r>
            <w:fldChar w:fldCharType="separate"/>
          </w:r>
          <w:hyperlink w:anchor="_Toc220233657" w:history="1">
            <w:r w:rsidR="00173A35" w:rsidRPr="00C77B4C">
              <w:rPr>
                <w:rStyle w:val="Hyperlink"/>
                <w:rFonts w:hint="eastAsia"/>
                <w:noProof/>
                <w:rtl/>
              </w:rPr>
              <w:t>ادامه</w:t>
            </w:r>
            <w:r w:rsidR="00173A35" w:rsidRPr="00C77B4C">
              <w:rPr>
                <w:rStyle w:val="Hyperlink"/>
                <w:noProof/>
                <w:rtl/>
              </w:rPr>
              <w:t xml:space="preserve"> </w:t>
            </w:r>
            <w:r w:rsidR="00173A35" w:rsidRPr="00C77B4C">
              <w:rPr>
                <w:rStyle w:val="Hyperlink"/>
                <w:rFonts w:hint="eastAsia"/>
                <w:noProof/>
                <w:rtl/>
              </w:rPr>
              <w:t>بررس</w:t>
            </w:r>
            <w:r w:rsidR="00173A35" w:rsidRPr="00C77B4C">
              <w:rPr>
                <w:rStyle w:val="Hyperlink"/>
                <w:rFonts w:hint="cs"/>
                <w:noProof/>
                <w:rtl/>
              </w:rPr>
              <w:t>ی</w:t>
            </w:r>
            <w:r w:rsidR="00173A35" w:rsidRPr="00C77B4C">
              <w:rPr>
                <w:rStyle w:val="Hyperlink"/>
                <w:noProof/>
                <w:rtl/>
              </w:rPr>
              <w:t xml:space="preserve"> </w:t>
            </w:r>
            <w:r w:rsidR="00173A35" w:rsidRPr="00C77B4C">
              <w:rPr>
                <w:rStyle w:val="Hyperlink"/>
                <w:rFonts w:hint="eastAsia"/>
                <w:noProof/>
                <w:rtl/>
              </w:rPr>
              <w:t>اش</w:t>
            </w:r>
            <w:bookmarkStart w:id="0" w:name="_GoBack"/>
            <w:bookmarkEnd w:id="0"/>
            <w:r w:rsidR="00173A35" w:rsidRPr="00C77B4C">
              <w:rPr>
                <w:rStyle w:val="Hyperlink"/>
                <w:rFonts w:hint="eastAsia"/>
                <w:noProof/>
                <w:rtl/>
              </w:rPr>
              <w:t>کالات</w:t>
            </w:r>
            <w:r w:rsidR="00173A35" w:rsidRPr="00C77B4C">
              <w:rPr>
                <w:rStyle w:val="Hyperlink"/>
                <w:noProof/>
                <w:rtl/>
              </w:rPr>
              <w:t xml:space="preserve"> </w:t>
            </w:r>
            <w:r w:rsidR="00173A35" w:rsidRPr="00C77B4C">
              <w:rPr>
                <w:rStyle w:val="Hyperlink"/>
                <w:rFonts w:hint="eastAsia"/>
                <w:noProof/>
                <w:rtl/>
              </w:rPr>
              <w:t>وارد</w:t>
            </w:r>
            <w:r w:rsidR="00173A35" w:rsidRPr="00C77B4C">
              <w:rPr>
                <w:rStyle w:val="Hyperlink"/>
                <w:noProof/>
                <w:rtl/>
              </w:rPr>
              <w:t xml:space="preserve"> </w:t>
            </w:r>
            <w:r w:rsidR="00173A35" w:rsidRPr="00C77B4C">
              <w:rPr>
                <w:rStyle w:val="Hyperlink"/>
                <w:rFonts w:hint="eastAsia"/>
                <w:noProof/>
                <w:rtl/>
              </w:rPr>
              <w:t>بر</w:t>
            </w:r>
            <w:r w:rsidR="00173A35" w:rsidRPr="00C77B4C">
              <w:rPr>
                <w:rStyle w:val="Hyperlink"/>
                <w:noProof/>
                <w:rtl/>
              </w:rPr>
              <w:t xml:space="preserve"> </w:t>
            </w:r>
            <w:r w:rsidR="00173A35" w:rsidRPr="00C77B4C">
              <w:rPr>
                <w:rStyle w:val="Hyperlink"/>
                <w:rFonts w:hint="eastAsia"/>
                <w:noProof/>
                <w:rtl/>
              </w:rPr>
              <w:t>استفاده‌</w:t>
            </w:r>
            <w:r w:rsidR="00173A35" w:rsidRPr="00C77B4C">
              <w:rPr>
                <w:rStyle w:val="Hyperlink"/>
                <w:rFonts w:hint="cs"/>
                <w:noProof/>
                <w:rtl/>
              </w:rPr>
              <w:t>ی</w:t>
            </w:r>
            <w:r w:rsidR="00173A35" w:rsidRPr="00C77B4C">
              <w:rPr>
                <w:rStyle w:val="Hyperlink"/>
                <w:noProof/>
                <w:rtl/>
              </w:rPr>
              <w:t xml:space="preserve"> </w:t>
            </w:r>
            <w:r w:rsidR="00173A35" w:rsidRPr="00C77B4C">
              <w:rPr>
                <w:rStyle w:val="Hyperlink"/>
                <w:rFonts w:hint="eastAsia"/>
                <w:noProof/>
                <w:rtl/>
              </w:rPr>
              <w:t>نف</w:t>
            </w:r>
            <w:r w:rsidR="00173A35" w:rsidRPr="00C77B4C">
              <w:rPr>
                <w:rStyle w:val="Hyperlink"/>
                <w:rFonts w:hint="cs"/>
                <w:noProof/>
                <w:rtl/>
              </w:rPr>
              <w:t>ی</w:t>
            </w:r>
            <w:r w:rsidR="00173A35" w:rsidRPr="00C77B4C">
              <w:rPr>
                <w:rStyle w:val="Hyperlink"/>
                <w:noProof/>
                <w:rtl/>
              </w:rPr>
              <w:t xml:space="preserve"> </w:t>
            </w:r>
            <w:r w:rsidR="00173A35" w:rsidRPr="00C77B4C">
              <w:rPr>
                <w:rStyle w:val="Hyperlink"/>
                <w:rFonts w:hint="eastAsia"/>
                <w:noProof/>
                <w:rtl/>
              </w:rPr>
              <w:t>حکم</w:t>
            </w:r>
            <w:r w:rsidR="00173A35" w:rsidRPr="00C77B4C">
              <w:rPr>
                <w:rStyle w:val="Hyperlink"/>
                <w:noProof/>
                <w:rtl/>
              </w:rPr>
              <w:t xml:space="preserve"> </w:t>
            </w:r>
            <w:r w:rsidR="00173A35" w:rsidRPr="00C77B4C">
              <w:rPr>
                <w:rStyle w:val="Hyperlink"/>
                <w:rFonts w:hint="eastAsia"/>
                <w:noProof/>
                <w:rtl/>
              </w:rPr>
              <w:t>ضرر</w:t>
            </w:r>
            <w:r w:rsidR="00173A35" w:rsidRPr="00C77B4C">
              <w:rPr>
                <w:rStyle w:val="Hyperlink"/>
                <w:rFonts w:hint="cs"/>
                <w:noProof/>
                <w:rtl/>
              </w:rPr>
              <w:t>ی</w:t>
            </w:r>
            <w:r w:rsidR="00173A35" w:rsidRPr="00C77B4C">
              <w:rPr>
                <w:rStyle w:val="Hyperlink"/>
                <w:noProof/>
                <w:rtl/>
              </w:rPr>
              <w:t xml:space="preserve"> </w:t>
            </w:r>
            <w:r w:rsidR="00173A35" w:rsidRPr="00C77B4C">
              <w:rPr>
                <w:rStyle w:val="Hyperlink"/>
                <w:rFonts w:hint="eastAsia"/>
                <w:noProof/>
                <w:rtl/>
              </w:rPr>
              <w:t>از</w:t>
            </w:r>
            <w:r w:rsidR="00173A35" w:rsidRPr="00C77B4C">
              <w:rPr>
                <w:rStyle w:val="Hyperlink"/>
                <w:noProof/>
                <w:rtl/>
              </w:rPr>
              <w:t xml:space="preserve"> «</w:t>
            </w:r>
            <w:r w:rsidR="00173A35" w:rsidRPr="00C77B4C">
              <w:rPr>
                <w:rStyle w:val="Hyperlink"/>
                <w:rFonts w:hint="eastAsia"/>
                <w:noProof/>
                <w:rtl/>
              </w:rPr>
              <w:t>لاضرر»</w:t>
            </w:r>
            <w:r w:rsidR="00173A35">
              <w:rPr>
                <w:noProof/>
                <w:webHidden/>
              </w:rPr>
              <w:tab/>
            </w:r>
            <w:r w:rsidR="00173A35">
              <w:rPr>
                <w:rStyle w:val="Hyperlink"/>
                <w:noProof/>
                <w:rtl/>
              </w:rPr>
              <w:fldChar w:fldCharType="begin"/>
            </w:r>
            <w:r w:rsidR="00173A35">
              <w:rPr>
                <w:noProof/>
                <w:webHidden/>
              </w:rPr>
              <w:instrText xml:space="preserve"> PAGEREF _Toc220233657 \h </w:instrText>
            </w:r>
            <w:r w:rsidR="00173A35">
              <w:rPr>
                <w:rStyle w:val="Hyperlink"/>
                <w:noProof/>
                <w:rtl/>
              </w:rPr>
            </w:r>
            <w:r w:rsidR="00173A35">
              <w:rPr>
                <w:rStyle w:val="Hyperlink"/>
                <w:noProof/>
                <w:rtl/>
              </w:rPr>
              <w:fldChar w:fldCharType="separate"/>
            </w:r>
            <w:r w:rsidR="00D46AD8">
              <w:rPr>
                <w:noProof/>
                <w:webHidden/>
                <w:rtl/>
              </w:rPr>
              <w:t>2</w:t>
            </w:r>
            <w:r w:rsidR="00173A35">
              <w:rPr>
                <w:rStyle w:val="Hyperlink"/>
                <w:noProof/>
                <w:rtl/>
              </w:rPr>
              <w:fldChar w:fldCharType="end"/>
            </w:r>
          </w:hyperlink>
        </w:p>
        <w:p w14:paraId="3943CA2E" w14:textId="77777777" w:rsidR="00173A35" w:rsidRDefault="00173A35" w:rsidP="00173A35">
          <w:pPr>
            <w:pStyle w:val="TOC2"/>
            <w:tabs>
              <w:tab w:val="right" w:leader="dot" w:pos="9350"/>
            </w:tabs>
            <w:rPr>
              <w:rFonts w:eastAsiaTheme="minorEastAsia" w:cstheme="minorBidi"/>
              <w:noProof/>
              <w:szCs w:val="22"/>
            </w:rPr>
          </w:pPr>
          <w:hyperlink w:anchor="_Toc220233658" w:history="1">
            <w:r w:rsidRPr="00C77B4C">
              <w:rPr>
                <w:rStyle w:val="Hyperlink"/>
                <w:rFonts w:hint="eastAsia"/>
                <w:noProof/>
                <w:rtl/>
                <w:lang w:bidi="ar-SA"/>
              </w:rPr>
              <w:t>اشکال</w:t>
            </w:r>
            <w:r w:rsidRPr="00C77B4C">
              <w:rPr>
                <w:rStyle w:val="Hyperlink"/>
                <w:noProof/>
                <w:rtl/>
                <w:lang w:bidi="ar-SA"/>
              </w:rPr>
              <w:t xml:space="preserve"> </w:t>
            </w:r>
            <w:r w:rsidRPr="00C77B4C">
              <w:rPr>
                <w:rStyle w:val="Hyperlink"/>
                <w:rFonts w:hint="eastAsia"/>
                <w:noProof/>
                <w:rtl/>
                <w:lang w:bidi="ar-SA"/>
              </w:rPr>
              <w:t>سوم</w:t>
            </w:r>
            <w:r w:rsidRPr="00C77B4C">
              <w:rPr>
                <w:rStyle w:val="Hyperlink"/>
                <w:noProof/>
                <w:rtl/>
                <w:lang w:bidi="ar-SA"/>
              </w:rPr>
              <w:t>: (</w:t>
            </w:r>
            <w:r w:rsidRPr="00C77B4C">
              <w:rPr>
                <w:rStyle w:val="Hyperlink"/>
                <w:rFonts w:hint="eastAsia"/>
                <w:noProof/>
                <w:rtl/>
                <w:lang w:bidi="ar-SA"/>
              </w:rPr>
              <w:t>محقق</w:t>
            </w:r>
            <w:r w:rsidRPr="00C77B4C">
              <w:rPr>
                <w:rStyle w:val="Hyperlink"/>
                <w:noProof/>
                <w:rtl/>
                <w:lang w:bidi="ar-SA"/>
              </w:rPr>
              <w:t xml:space="preserve"> </w:t>
            </w:r>
            <w:r w:rsidRPr="00C77B4C">
              <w:rPr>
                <w:rStyle w:val="Hyperlink"/>
                <w:rFonts w:hint="eastAsia"/>
                <w:noProof/>
                <w:rtl/>
                <w:lang w:bidi="ar-SA"/>
              </w:rPr>
              <w:t>عراق</w:t>
            </w:r>
            <w:r w:rsidRPr="00C77B4C">
              <w:rPr>
                <w:rStyle w:val="Hyperlink"/>
                <w:rFonts w:hint="cs"/>
                <w:noProof/>
                <w:rtl/>
                <w:lang w:bidi="ar-SA"/>
              </w:rPr>
              <w:t>ی</w:t>
            </w:r>
            <w:r w:rsidRPr="00C77B4C">
              <w:rPr>
                <w:rStyle w:val="Hyperlink"/>
                <w:noProof/>
                <w:rtl/>
                <w:lang w:bidi="ar-SA"/>
              </w:rPr>
              <w:t xml:space="preserve">) </w:t>
            </w:r>
            <w:r w:rsidRPr="00C77B4C">
              <w:rPr>
                <w:rStyle w:val="Hyperlink"/>
                <w:rFonts w:hint="eastAsia"/>
                <w:noProof/>
                <w:rtl/>
                <w:lang w:bidi="ar-SA"/>
              </w:rPr>
              <w:t>عدم</w:t>
            </w:r>
            <w:r w:rsidRPr="00C77B4C">
              <w:rPr>
                <w:rStyle w:val="Hyperlink"/>
                <w:noProof/>
                <w:rtl/>
                <w:lang w:bidi="ar-SA"/>
              </w:rPr>
              <w:t xml:space="preserve"> </w:t>
            </w:r>
            <w:r w:rsidRPr="00C77B4C">
              <w:rPr>
                <w:rStyle w:val="Hyperlink"/>
                <w:rFonts w:hint="eastAsia"/>
                <w:noProof/>
                <w:rtl/>
                <w:lang w:bidi="ar-SA"/>
              </w:rPr>
              <w:t>تناسب</w:t>
            </w:r>
            <w:r w:rsidRPr="00C77B4C">
              <w:rPr>
                <w:rStyle w:val="Hyperlink"/>
                <w:noProof/>
                <w:rtl/>
                <w:lang w:bidi="ar-SA"/>
              </w:rPr>
              <w:t xml:space="preserve"> </w:t>
            </w:r>
            <w:r w:rsidRPr="00C77B4C">
              <w:rPr>
                <w:rStyle w:val="Hyperlink"/>
                <w:rFonts w:hint="eastAsia"/>
                <w:noProof/>
                <w:rtl/>
                <w:lang w:bidi="ar-SA"/>
              </w:rPr>
              <w:t>لاضرر</w:t>
            </w:r>
            <w:r w:rsidRPr="00C77B4C">
              <w:rPr>
                <w:rStyle w:val="Hyperlink"/>
                <w:noProof/>
                <w:rtl/>
                <w:lang w:bidi="ar-SA"/>
              </w:rPr>
              <w:t xml:space="preserve"> </w:t>
            </w:r>
            <w:r w:rsidRPr="00C77B4C">
              <w:rPr>
                <w:rStyle w:val="Hyperlink"/>
                <w:rFonts w:hint="eastAsia"/>
                <w:noProof/>
                <w:rtl/>
                <w:lang w:bidi="ar-SA"/>
              </w:rPr>
              <w:t>با</w:t>
            </w:r>
            <w:r w:rsidRPr="00C77B4C">
              <w:rPr>
                <w:rStyle w:val="Hyperlink"/>
                <w:noProof/>
                <w:rtl/>
                <w:lang w:bidi="ar-SA"/>
              </w:rPr>
              <w:t xml:space="preserve"> </w:t>
            </w:r>
            <w:r w:rsidRPr="00C77B4C">
              <w:rPr>
                <w:rStyle w:val="Hyperlink"/>
                <w:rFonts w:hint="eastAsia"/>
                <w:noProof/>
                <w:rtl/>
                <w:lang w:bidi="ar-SA"/>
              </w:rPr>
              <w:t>تطب</w:t>
            </w:r>
            <w:r w:rsidRPr="00C77B4C">
              <w:rPr>
                <w:rStyle w:val="Hyperlink"/>
                <w:rFonts w:hint="cs"/>
                <w:noProof/>
                <w:rtl/>
                <w:lang w:bidi="ar-SA"/>
              </w:rPr>
              <w:t>ی</w:t>
            </w:r>
            <w:r w:rsidRPr="00C77B4C">
              <w:rPr>
                <w:rStyle w:val="Hyperlink"/>
                <w:rFonts w:hint="eastAsia"/>
                <w:noProof/>
                <w:rtl/>
                <w:lang w:bidi="ar-SA"/>
              </w:rPr>
              <w:t>قات</w:t>
            </w:r>
            <w:r w:rsidRPr="00C77B4C">
              <w:rPr>
                <w:rStyle w:val="Hyperlink"/>
                <w:noProof/>
                <w:rtl/>
                <w:lang w:bidi="ar-SA"/>
              </w:rPr>
              <w:t xml:space="preserve"> </w:t>
            </w:r>
            <w:r w:rsidRPr="00C77B4C">
              <w:rPr>
                <w:rStyle w:val="Hyperlink"/>
                <w:rFonts w:hint="eastAsia"/>
                <w:noProof/>
                <w:rtl/>
                <w:lang w:bidi="ar-SA"/>
              </w:rPr>
              <w:t>فقه</w:t>
            </w:r>
            <w:r w:rsidRPr="00C77B4C">
              <w:rPr>
                <w:rStyle w:val="Hyperlink"/>
                <w:rFonts w:hint="cs"/>
                <w:noProof/>
                <w:rtl/>
                <w:lang w:bidi="ar-SA"/>
              </w:rPr>
              <w:t>ی</w:t>
            </w:r>
            <w:r w:rsidRPr="00C77B4C">
              <w:rPr>
                <w:rStyle w:val="Hyperlink"/>
                <w:noProof/>
                <w:rtl/>
                <w:lang w:bidi="ar-SA"/>
              </w:rPr>
              <w:t xml:space="preserve"> </w:t>
            </w:r>
            <w:r w:rsidRPr="00C77B4C">
              <w:rPr>
                <w:rStyle w:val="Hyperlink"/>
                <w:rFonts w:hint="eastAsia"/>
                <w:noProof/>
                <w:rtl/>
                <w:lang w:bidi="ar-SA"/>
              </w:rPr>
              <w:t>در</w:t>
            </w:r>
            <w:r w:rsidRPr="00C77B4C">
              <w:rPr>
                <w:rStyle w:val="Hyperlink"/>
                <w:noProof/>
                <w:rtl/>
                <w:lang w:bidi="ar-SA"/>
              </w:rPr>
              <w:t xml:space="preserve"> </w:t>
            </w:r>
            <w:r w:rsidRPr="00C77B4C">
              <w:rPr>
                <w:rStyle w:val="Hyperlink"/>
                <w:rFonts w:hint="eastAsia"/>
                <w:noProof/>
                <w:rtl/>
                <w:lang w:bidi="ar-SA"/>
              </w:rPr>
              <w:t>کلمات</w:t>
            </w:r>
            <w:r w:rsidRPr="00C77B4C">
              <w:rPr>
                <w:rStyle w:val="Hyperlink"/>
                <w:noProof/>
                <w:rtl/>
                <w:lang w:bidi="ar-SA"/>
              </w:rPr>
              <w:t xml:space="preserve"> </w:t>
            </w:r>
            <w:r w:rsidRPr="00C77B4C">
              <w:rPr>
                <w:rStyle w:val="Hyperlink"/>
                <w:rFonts w:hint="eastAsia"/>
                <w:noProof/>
                <w:rtl/>
                <w:lang w:bidi="ar-SA"/>
              </w:rPr>
              <w:t>فقهاء</w:t>
            </w:r>
            <w:r>
              <w:rPr>
                <w:noProof/>
                <w:webHidden/>
              </w:rPr>
              <w:tab/>
            </w:r>
            <w:r>
              <w:rPr>
                <w:rStyle w:val="Hyperlink"/>
                <w:noProof/>
                <w:rtl/>
              </w:rPr>
              <w:fldChar w:fldCharType="begin"/>
            </w:r>
            <w:r>
              <w:rPr>
                <w:noProof/>
                <w:webHidden/>
              </w:rPr>
              <w:instrText xml:space="preserve"> PAGEREF _Toc220233658 \h </w:instrText>
            </w:r>
            <w:r>
              <w:rPr>
                <w:rStyle w:val="Hyperlink"/>
                <w:noProof/>
                <w:rtl/>
              </w:rPr>
            </w:r>
            <w:r>
              <w:rPr>
                <w:rStyle w:val="Hyperlink"/>
                <w:noProof/>
                <w:rtl/>
              </w:rPr>
              <w:fldChar w:fldCharType="separate"/>
            </w:r>
            <w:r w:rsidR="00D46AD8">
              <w:rPr>
                <w:noProof/>
                <w:webHidden/>
                <w:rtl/>
              </w:rPr>
              <w:t>2</w:t>
            </w:r>
            <w:r>
              <w:rPr>
                <w:rStyle w:val="Hyperlink"/>
                <w:noProof/>
                <w:rtl/>
              </w:rPr>
              <w:fldChar w:fldCharType="end"/>
            </w:r>
          </w:hyperlink>
        </w:p>
        <w:p w14:paraId="78B0154F" w14:textId="77777777" w:rsidR="00173A35" w:rsidRDefault="00173A35" w:rsidP="00173A35">
          <w:pPr>
            <w:pStyle w:val="TOC2"/>
            <w:tabs>
              <w:tab w:val="right" w:leader="dot" w:pos="9350"/>
            </w:tabs>
            <w:rPr>
              <w:rFonts w:eastAsiaTheme="minorEastAsia" w:cstheme="minorBidi"/>
              <w:noProof/>
              <w:szCs w:val="22"/>
            </w:rPr>
          </w:pPr>
          <w:hyperlink w:anchor="_Toc220233659" w:history="1">
            <w:r w:rsidRPr="00C77B4C">
              <w:rPr>
                <w:rStyle w:val="Hyperlink"/>
                <w:rFonts w:hint="eastAsia"/>
                <w:noProof/>
                <w:rtl/>
                <w:lang w:bidi="ar-SA"/>
              </w:rPr>
              <w:t>فرع</w:t>
            </w:r>
            <w:r w:rsidRPr="00C77B4C">
              <w:rPr>
                <w:rStyle w:val="Hyperlink"/>
                <w:noProof/>
                <w:rtl/>
                <w:lang w:bidi="ar-SA"/>
              </w:rPr>
              <w:t xml:space="preserve"> </w:t>
            </w:r>
            <w:r w:rsidRPr="00C77B4C">
              <w:rPr>
                <w:rStyle w:val="Hyperlink"/>
                <w:rFonts w:hint="eastAsia"/>
                <w:noProof/>
                <w:rtl/>
                <w:lang w:bidi="ar-SA"/>
              </w:rPr>
              <w:t>دوم</w:t>
            </w:r>
            <w:r w:rsidRPr="00C77B4C">
              <w:rPr>
                <w:rStyle w:val="Hyperlink"/>
                <w:noProof/>
                <w:rtl/>
                <w:lang w:bidi="ar-SA"/>
              </w:rPr>
              <w:t xml:space="preserve">: </w:t>
            </w:r>
            <w:r w:rsidRPr="00C77B4C">
              <w:rPr>
                <w:rStyle w:val="Hyperlink"/>
                <w:rFonts w:hint="eastAsia"/>
                <w:noProof/>
                <w:rtl/>
                <w:lang w:bidi="ar-SA"/>
              </w:rPr>
              <w:t>خ</w:t>
            </w:r>
            <w:r w:rsidRPr="00C77B4C">
              <w:rPr>
                <w:rStyle w:val="Hyperlink"/>
                <w:rFonts w:hint="cs"/>
                <w:noProof/>
                <w:rtl/>
                <w:lang w:bidi="ar-SA"/>
              </w:rPr>
              <w:t>ی</w:t>
            </w:r>
            <w:r w:rsidRPr="00C77B4C">
              <w:rPr>
                <w:rStyle w:val="Hyperlink"/>
                <w:rFonts w:hint="eastAsia"/>
                <w:noProof/>
                <w:rtl/>
                <w:lang w:bidi="ar-SA"/>
              </w:rPr>
              <w:t>ار</w:t>
            </w:r>
            <w:r w:rsidRPr="00C77B4C">
              <w:rPr>
                <w:rStyle w:val="Hyperlink"/>
                <w:noProof/>
                <w:rtl/>
                <w:lang w:bidi="ar-SA"/>
              </w:rPr>
              <w:t xml:space="preserve"> </w:t>
            </w:r>
            <w:r w:rsidRPr="00C77B4C">
              <w:rPr>
                <w:rStyle w:val="Hyperlink"/>
                <w:rFonts w:hint="eastAsia"/>
                <w:noProof/>
                <w:rtl/>
                <w:lang w:bidi="ar-SA"/>
              </w:rPr>
              <w:t>غبن</w:t>
            </w:r>
            <w:r w:rsidRPr="00C77B4C">
              <w:rPr>
                <w:rStyle w:val="Hyperlink"/>
                <w:noProof/>
                <w:rtl/>
                <w:lang w:bidi="ar-SA"/>
              </w:rPr>
              <w:t xml:space="preserve"> </w:t>
            </w:r>
            <w:r w:rsidRPr="00C77B4C">
              <w:rPr>
                <w:rStyle w:val="Hyperlink"/>
                <w:rFonts w:hint="eastAsia"/>
                <w:noProof/>
                <w:rtl/>
                <w:lang w:bidi="ar-SA"/>
              </w:rPr>
              <w:t>و</w:t>
            </w:r>
            <w:r w:rsidRPr="00C77B4C">
              <w:rPr>
                <w:rStyle w:val="Hyperlink"/>
                <w:noProof/>
                <w:rtl/>
                <w:lang w:bidi="ar-SA"/>
              </w:rPr>
              <w:t xml:space="preserve"> </w:t>
            </w:r>
            <w:r w:rsidRPr="00C77B4C">
              <w:rPr>
                <w:rStyle w:val="Hyperlink"/>
                <w:rFonts w:hint="eastAsia"/>
                <w:noProof/>
                <w:rtl/>
                <w:lang w:bidi="ar-SA"/>
              </w:rPr>
              <w:t>ع</w:t>
            </w:r>
            <w:r w:rsidRPr="00C77B4C">
              <w:rPr>
                <w:rStyle w:val="Hyperlink"/>
                <w:rFonts w:hint="cs"/>
                <w:noProof/>
                <w:rtl/>
                <w:lang w:bidi="ar-SA"/>
              </w:rPr>
              <w:t>ی</w:t>
            </w:r>
            <w:r w:rsidRPr="00C77B4C">
              <w:rPr>
                <w:rStyle w:val="Hyperlink"/>
                <w:rFonts w:hint="eastAsia"/>
                <w:noProof/>
                <w:rtl/>
                <w:lang w:bidi="ar-SA"/>
              </w:rPr>
              <w:t>ب</w:t>
            </w:r>
            <w:r w:rsidRPr="00C77B4C">
              <w:rPr>
                <w:rStyle w:val="Hyperlink"/>
                <w:noProof/>
                <w:rtl/>
                <w:lang w:bidi="ar-SA"/>
              </w:rPr>
              <w:t xml:space="preserve"> </w:t>
            </w:r>
            <w:r w:rsidRPr="00C77B4C">
              <w:rPr>
                <w:rStyle w:val="Hyperlink"/>
                <w:rFonts w:hint="eastAsia"/>
                <w:noProof/>
                <w:rtl/>
                <w:lang w:bidi="ar-SA"/>
              </w:rPr>
              <w:t>و</w:t>
            </w:r>
            <w:r w:rsidRPr="00C77B4C">
              <w:rPr>
                <w:rStyle w:val="Hyperlink"/>
                <w:noProof/>
                <w:rtl/>
                <w:lang w:bidi="ar-SA"/>
              </w:rPr>
              <w:t xml:space="preserve"> </w:t>
            </w:r>
            <w:r w:rsidRPr="00C77B4C">
              <w:rPr>
                <w:rStyle w:val="Hyperlink"/>
                <w:rFonts w:hint="eastAsia"/>
                <w:noProof/>
                <w:rtl/>
                <w:lang w:bidi="ar-SA"/>
              </w:rPr>
              <w:t>تبعض</w:t>
            </w:r>
            <w:r w:rsidRPr="00C77B4C">
              <w:rPr>
                <w:rStyle w:val="Hyperlink"/>
                <w:noProof/>
                <w:rtl/>
                <w:lang w:bidi="ar-SA"/>
              </w:rPr>
              <w:t xml:space="preserve"> </w:t>
            </w:r>
            <w:r w:rsidRPr="00C77B4C">
              <w:rPr>
                <w:rStyle w:val="Hyperlink"/>
                <w:rFonts w:hint="eastAsia"/>
                <w:noProof/>
                <w:rtl/>
                <w:lang w:bidi="ar-SA"/>
              </w:rPr>
              <w:t>صفقه</w:t>
            </w:r>
            <w:r w:rsidRPr="00C77B4C">
              <w:rPr>
                <w:rStyle w:val="Hyperlink"/>
                <w:noProof/>
                <w:rtl/>
                <w:lang w:bidi="ar-SA"/>
              </w:rPr>
              <w:t xml:space="preserve"> </w:t>
            </w:r>
            <w:r w:rsidRPr="00C77B4C">
              <w:rPr>
                <w:rStyle w:val="Hyperlink"/>
                <w:rFonts w:hint="eastAsia"/>
                <w:noProof/>
                <w:rtl/>
                <w:lang w:bidi="ar-SA"/>
              </w:rPr>
              <w:t>و</w:t>
            </w:r>
            <w:r w:rsidRPr="00C77B4C">
              <w:rPr>
                <w:rStyle w:val="Hyperlink"/>
                <w:noProof/>
                <w:rtl/>
                <w:lang w:bidi="ar-SA"/>
              </w:rPr>
              <w:t xml:space="preserve"> </w:t>
            </w:r>
            <w:r w:rsidRPr="00C77B4C">
              <w:rPr>
                <w:rStyle w:val="Hyperlink"/>
                <w:rFonts w:hint="eastAsia"/>
                <w:noProof/>
                <w:rtl/>
                <w:lang w:bidi="ar-SA"/>
              </w:rPr>
              <w:t>مانند</w:t>
            </w:r>
            <w:r w:rsidRPr="00C77B4C">
              <w:rPr>
                <w:rStyle w:val="Hyperlink"/>
                <w:noProof/>
                <w:rtl/>
                <w:lang w:bidi="ar-SA"/>
              </w:rPr>
              <w:t xml:space="preserve"> </w:t>
            </w:r>
            <w:r w:rsidRPr="00C77B4C">
              <w:rPr>
                <w:rStyle w:val="Hyperlink"/>
                <w:rFonts w:hint="eastAsia"/>
                <w:noProof/>
                <w:rtl/>
                <w:lang w:bidi="ar-SA"/>
              </w:rPr>
              <w:t>آن</w:t>
            </w:r>
            <w:r>
              <w:rPr>
                <w:noProof/>
                <w:webHidden/>
              </w:rPr>
              <w:tab/>
            </w:r>
            <w:r>
              <w:rPr>
                <w:rStyle w:val="Hyperlink"/>
                <w:noProof/>
                <w:rtl/>
              </w:rPr>
              <w:fldChar w:fldCharType="begin"/>
            </w:r>
            <w:r>
              <w:rPr>
                <w:noProof/>
                <w:webHidden/>
              </w:rPr>
              <w:instrText xml:space="preserve"> PAGEREF _Toc220233659 \h </w:instrText>
            </w:r>
            <w:r>
              <w:rPr>
                <w:rStyle w:val="Hyperlink"/>
                <w:noProof/>
                <w:rtl/>
              </w:rPr>
            </w:r>
            <w:r>
              <w:rPr>
                <w:rStyle w:val="Hyperlink"/>
                <w:noProof/>
                <w:rtl/>
              </w:rPr>
              <w:fldChar w:fldCharType="separate"/>
            </w:r>
            <w:r w:rsidR="00D46AD8">
              <w:rPr>
                <w:noProof/>
                <w:webHidden/>
                <w:rtl/>
              </w:rPr>
              <w:t>2</w:t>
            </w:r>
            <w:r>
              <w:rPr>
                <w:rStyle w:val="Hyperlink"/>
                <w:noProof/>
                <w:rtl/>
              </w:rPr>
              <w:fldChar w:fldCharType="end"/>
            </w:r>
          </w:hyperlink>
        </w:p>
        <w:p w14:paraId="162E664C" w14:textId="77777777" w:rsidR="00173A35" w:rsidRDefault="00173A35" w:rsidP="00173A35">
          <w:pPr>
            <w:pStyle w:val="TOC2"/>
            <w:tabs>
              <w:tab w:val="right" w:leader="dot" w:pos="9350"/>
            </w:tabs>
            <w:rPr>
              <w:rFonts w:eastAsiaTheme="minorEastAsia" w:cstheme="minorBidi"/>
              <w:noProof/>
              <w:szCs w:val="22"/>
            </w:rPr>
          </w:pPr>
          <w:hyperlink w:anchor="_Toc220233660" w:history="1">
            <w:r w:rsidRPr="00C77B4C">
              <w:rPr>
                <w:rStyle w:val="Hyperlink"/>
                <w:rFonts w:hint="eastAsia"/>
                <w:noProof/>
                <w:rtl/>
                <w:lang w:bidi="ar-SA"/>
              </w:rPr>
              <w:t>تقر</w:t>
            </w:r>
            <w:r w:rsidRPr="00C77B4C">
              <w:rPr>
                <w:rStyle w:val="Hyperlink"/>
                <w:rFonts w:hint="cs"/>
                <w:noProof/>
                <w:rtl/>
                <w:lang w:bidi="ar-SA"/>
              </w:rPr>
              <w:t>ی</w:t>
            </w:r>
            <w:r w:rsidRPr="00C77B4C">
              <w:rPr>
                <w:rStyle w:val="Hyperlink"/>
                <w:rFonts w:hint="eastAsia"/>
                <w:noProof/>
                <w:rtl/>
                <w:lang w:bidi="ar-SA"/>
              </w:rPr>
              <w:t>ب‌ها</w:t>
            </w:r>
            <w:r w:rsidRPr="00C77B4C">
              <w:rPr>
                <w:rStyle w:val="Hyperlink"/>
                <w:rFonts w:hint="cs"/>
                <w:noProof/>
                <w:rtl/>
                <w:lang w:bidi="ar-SA"/>
              </w:rPr>
              <w:t>ی</w:t>
            </w:r>
            <w:r w:rsidRPr="00C77B4C">
              <w:rPr>
                <w:rStyle w:val="Hyperlink"/>
                <w:noProof/>
                <w:rtl/>
                <w:lang w:bidi="ar-SA"/>
              </w:rPr>
              <w:t xml:space="preserve"> </w:t>
            </w:r>
            <w:r w:rsidRPr="00C77B4C">
              <w:rPr>
                <w:rStyle w:val="Hyperlink"/>
                <w:rFonts w:hint="eastAsia"/>
                <w:noProof/>
                <w:rtl/>
                <w:lang w:bidi="ar-SA"/>
              </w:rPr>
              <w:t>اثبات</w:t>
            </w:r>
            <w:r w:rsidRPr="00C77B4C">
              <w:rPr>
                <w:rStyle w:val="Hyperlink"/>
                <w:noProof/>
                <w:rtl/>
                <w:lang w:bidi="ar-SA"/>
              </w:rPr>
              <w:t xml:space="preserve"> </w:t>
            </w:r>
            <w:r w:rsidRPr="00C77B4C">
              <w:rPr>
                <w:rStyle w:val="Hyperlink"/>
                <w:rFonts w:hint="eastAsia"/>
                <w:noProof/>
                <w:rtl/>
                <w:lang w:bidi="ar-SA"/>
              </w:rPr>
              <w:t>خ</w:t>
            </w:r>
            <w:r w:rsidRPr="00C77B4C">
              <w:rPr>
                <w:rStyle w:val="Hyperlink"/>
                <w:rFonts w:hint="cs"/>
                <w:noProof/>
                <w:rtl/>
                <w:lang w:bidi="ar-SA"/>
              </w:rPr>
              <w:t>ی</w:t>
            </w:r>
            <w:r w:rsidRPr="00C77B4C">
              <w:rPr>
                <w:rStyle w:val="Hyperlink"/>
                <w:rFonts w:hint="eastAsia"/>
                <w:noProof/>
                <w:rtl/>
                <w:lang w:bidi="ar-SA"/>
              </w:rPr>
              <w:t>ار</w:t>
            </w:r>
            <w:r w:rsidRPr="00C77B4C">
              <w:rPr>
                <w:rStyle w:val="Hyperlink"/>
                <w:noProof/>
                <w:rtl/>
                <w:lang w:bidi="ar-SA"/>
              </w:rPr>
              <w:t xml:space="preserve"> </w:t>
            </w:r>
            <w:r w:rsidRPr="00C77B4C">
              <w:rPr>
                <w:rStyle w:val="Hyperlink"/>
                <w:rFonts w:hint="eastAsia"/>
                <w:noProof/>
                <w:rtl/>
                <w:lang w:bidi="ar-SA"/>
              </w:rPr>
              <w:t>با</w:t>
            </w:r>
            <w:r w:rsidRPr="00C77B4C">
              <w:rPr>
                <w:rStyle w:val="Hyperlink"/>
                <w:noProof/>
                <w:rtl/>
                <w:lang w:bidi="ar-SA"/>
              </w:rPr>
              <w:t xml:space="preserve"> </w:t>
            </w:r>
            <w:r w:rsidRPr="00C77B4C">
              <w:rPr>
                <w:rStyle w:val="Hyperlink"/>
                <w:rFonts w:hint="eastAsia"/>
                <w:noProof/>
                <w:rtl/>
                <w:lang w:bidi="ar-SA"/>
              </w:rPr>
              <w:t>قاعده</w:t>
            </w:r>
            <w:r w:rsidRPr="00C77B4C">
              <w:rPr>
                <w:rStyle w:val="Hyperlink"/>
                <w:noProof/>
                <w:rtl/>
                <w:lang w:bidi="ar-SA"/>
              </w:rPr>
              <w:t xml:space="preserve"> «</w:t>
            </w:r>
            <w:r w:rsidRPr="00C77B4C">
              <w:rPr>
                <w:rStyle w:val="Hyperlink"/>
                <w:rFonts w:hint="eastAsia"/>
                <w:noProof/>
                <w:rtl/>
                <w:lang w:bidi="ar-SA"/>
              </w:rPr>
              <w:t>لاضرر»</w:t>
            </w:r>
            <w:r>
              <w:rPr>
                <w:noProof/>
                <w:webHidden/>
              </w:rPr>
              <w:tab/>
            </w:r>
            <w:r>
              <w:rPr>
                <w:rStyle w:val="Hyperlink"/>
                <w:noProof/>
                <w:rtl/>
              </w:rPr>
              <w:fldChar w:fldCharType="begin"/>
            </w:r>
            <w:r>
              <w:rPr>
                <w:noProof/>
                <w:webHidden/>
              </w:rPr>
              <w:instrText xml:space="preserve"> PAGEREF _Toc220233660 \h </w:instrText>
            </w:r>
            <w:r>
              <w:rPr>
                <w:rStyle w:val="Hyperlink"/>
                <w:noProof/>
                <w:rtl/>
              </w:rPr>
            </w:r>
            <w:r>
              <w:rPr>
                <w:rStyle w:val="Hyperlink"/>
                <w:noProof/>
                <w:rtl/>
              </w:rPr>
              <w:fldChar w:fldCharType="separate"/>
            </w:r>
            <w:r w:rsidR="00D46AD8">
              <w:rPr>
                <w:noProof/>
                <w:webHidden/>
                <w:rtl/>
              </w:rPr>
              <w:t>2</w:t>
            </w:r>
            <w:r>
              <w:rPr>
                <w:rStyle w:val="Hyperlink"/>
                <w:noProof/>
                <w:rtl/>
              </w:rPr>
              <w:fldChar w:fldCharType="end"/>
            </w:r>
          </w:hyperlink>
        </w:p>
        <w:p w14:paraId="0D1728FC" w14:textId="77777777" w:rsidR="00173A35" w:rsidRDefault="00173A35" w:rsidP="00173A35">
          <w:pPr>
            <w:pStyle w:val="TOC2"/>
            <w:tabs>
              <w:tab w:val="right" w:leader="dot" w:pos="9350"/>
            </w:tabs>
            <w:rPr>
              <w:rFonts w:eastAsiaTheme="minorEastAsia" w:cstheme="minorBidi"/>
              <w:noProof/>
              <w:szCs w:val="22"/>
            </w:rPr>
          </w:pPr>
          <w:hyperlink w:anchor="_Toc220233661" w:history="1">
            <w:r w:rsidRPr="00C77B4C">
              <w:rPr>
                <w:rStyle w:val="Hyperlink"/>
                <w:rFonts w:hint="eastAsia"/>
                <w:noProof/>
                <w:rtl/>
                <w:lang w:bidi="ar-SA"/>
              </w:rPr>
              <w:t>نقد</w:t>
            </w:r>
            <w:r w:rsidRPr="00C77B4C">
              <w:rPr>
                <w:rStyle w:val="Hyperlink"/>
                <w:noProof/>
                <w:rtl/>
                <w:lang w:bidi="ar-SA"/>
              </w:rPr>
              <w:t xml:space="preserve"> </w:t>
            </w:r>
            <w:r w:rsidRPr="00C77B4C">
              <w:rPr>
                <w:rStyle w:val="Hyperlink"/>
                <w:rFonts w:hint="eastAsia"/>
                <w:noProof/>
                <w:rtl/>
                <w:lang w:bidi="ar-SA"/>
              </w:rPr>
              <w:t>محقق</w:t>
            </w:r>
            <w:r w:rsidRPr="00C77B4C">
              <w:rPr>
                <w:rStyle w:val="Hyperlink"/>
                <w:noProof/>
                <w:rtl/>
                <w:lang w:bidi="ar-SA"/>
              </w:rPr>
              <w:t xml:space="preserve"> </w:t>
            </w:r>
            <w:r w:rsidRPr="00C77B4C">
              <w:rPr>
                <w:rStyle w:val="Hyperlink"/>
                <w:rFonts w:hint="eastAsia"/>
                <w:noProof/>
                <w:rtl/>
                <w:lang w:bidi="ar-SA"/>
              </w:rPr>
              <w:t>عراق</w:t>
            </w:r>
            <w:r w:rsidRPr="00C77B4C">
              <w:rPr>
                <w:rStyle w:val="Hyperlink"/>
                <w:rFonts w:hint="cs"/>
                <w:noProof/>
                <w:rtl/>
                <w:lang w:bidi="ar-SA"/>
              </w:rPr>
              <w:t>ی</w:t>
            </w:r>
            <w:r w:rsidRPr="00C77B4C">
              <w:rPr>
                <w:rStyle w:val="Hyperlink"/>
                <w:noProof/>
                <w:rtl/>
                <w:lang w:bidi="ar-SA"/>
              </w:rPr>
              <w:t xml:space="preserve"> </w:t>
            </w:r>
            <w:r w:rsidRPr="00C77B4C">
              <w:rPr>
                <w:rStyle w:val="Hyperlink"/>
                <w:rFonts w:hint="eastAsia"/>
                <w:noProof/>
                <w:rtl/>
                <w:lang w:bidi="ar-SA"/>
              </w:rPr>
              <w:t>بر</w:t>
            </w:r>
            <w:r w:rsidRPr="00C77B4C">
              <w:rPr>
                <w:rStyle w:val="Hyperlink"/>
                <w:noProof/>
                <w:rtl/>
                <w:lang w:bidi="ar-SA"/>
              </w:rPr>
              <w:t xml:space="preserve"> </w:t>
            </w:r>
            <w:r w:rsidRPr="00C77B4C">
              <w:rPr>
                <w:rStyle w:val="Hyperlink"/>
                <w:rFonts w:hint="eastAsia"/>
                <w:noProof/>
                <w:rtl/>
                <w:lang w:bidi="ar-SA"/>
              </w:rPr>
              <w:t>تقر</w:t>
            </w:r>
            <w:r w:rsidRPr="00C77B4C">
              <w:rPr>
                <w:rStyle w:val="Hyperlink"/>
                <w:rFonts w:hint="cs"/>
                <w:noProof/>
                <w:rtl/>
                <w:lang w:bidi="ar-SA"/>
              </w:rPr>
              <w:t>ی</w:t>
            </w:r>
            <w:r w:rsidRPr="00C77B4C">
              <w:rPr>
                <w:rStyle w:val="Hyperlink"/>
                <w:rFonts w:hint="eastAsia"/>
                <w:noProof/>
                <w:rtl/>
                <w:lang w:bidi="ar-SA"/>
              </w:rPr>
              <w:t>ب‌ها</w:t>
            </w:r>
            <w:r>
              <w:rPr>
                <w:noProof/>
                <w:webHidden/>
              </w:rPr>
              <w:tab/>
            </w:r>
            <w:r>
              <w:rPr>
                <w:rStyle w:val="Hyperlink"/>
                <w:noProof/>
                <w:rtl/>
              </w:rPr>
              <w:fldChar w:fldCharType="begin"/>
            </w:r>
            <w:r>
              <w:rPr>
                <w:noProof/>
                <w:webHidden/>
              </w:rPr>
              <w:instrText xml:space="preserve"> PAGEREF _Toc220233661 \h </w:instrText>
            </w:r>
            <w:r>
              <w:rPr>
                <w:rStyle w:val="Hyperlink"/>
                <w:noProof/>
                <w:rtl/>
              </w:rPr>
            </w:r>
            <w:r>
              <w:rPr>
                <w:rStyle w:val="Hyperlink"/>
                <w:noProof/>
                <w:rtl/>
              </w:rPr>
              <w:fldChar w:fldCharType="separate"/>
            </w:r>
            <w:r w:rsidR="00D46AD8">
              <w:rPr>
                <w:noProof/>
                <w:webHidden/>
                <w:rtl/>
              </w:rPr>
              <w:t>3</w:t>
            </w:r>
            <w:r>
              <w:rPr>
                <w:rStyle w:val="Hyperlink"/>
                <w:noProof/>
                <w:rtl/>
              </w:rPr>
              <w:fldChar w:fldCharType="end"/>
            </w:r>
          </w:hyperlink>
        </w:p>
        <w:p w14:paraId="4C8C07F0" w14:textId="77777777" w:rsidR="00173A35" w:rsidRDefault="00173A35" w:rsidP="00173A35">
          <w:pPr>
            <w:pStyle w:val="TOC2"/>
            <w:tabs>
              <w:tab w:val="right" w:leader="dot" w:pos="9350"/>
            </w:tabs>
            <w:rPr>
              <w:rFonts w:eastAsiaTheme="minorEastAsia" w:cstheme="minorBidi"/>
              <w:noProof/>
              <w:szCs w:val="22"/>
            </w:rPr>
          </w:pPr>
          <w:hyperlink w:anchor="_Toc220233662" w:history="1">
            <w:r w:rsidRPr="00C77B4C">
              <w:rPr>
                <w:rStyle w:val="Hyperlink"/>
                <w:rFonts w:hint="eastAsia"/>
                <w:noProof/>
                <w:rtl/>
                <w:lang w:bidi="ar-SA"/>
              </w:rPr>
              <w:t>بررس</w:t>
            </w:r>
            <w:r w:rsidRPr="00C77B4C">
              <w:rPr>
                <w:rStyle w:val="Hyperlink"/>
                <w:rFonts w:hint="cs"/>
                <w:noProof/>
                <w:rtl/>
                <w:lang w:bidi="ar-SA"/>
              </w:rPr>
              <w:t>ی</w:t>
            </w:r>
            <w:r w:rsidRPr="00C77B4C">
              <w:rPr>
                <w:rStyle w:val="Hyperlink"/>
                <w:noProof/>
                <w:rtl/>
                <w:lang w:bidi="ar-SA"/>
              </w:rPr>
              <w:t xml:space="preserve"> </w:t>
            </w:r>
            <w:r w:rsidRPr="00C77B4C">
              <w:rPr>
                <w:rStyle w:val="Hyperlink"/>
                <w:rFonts w:hint="eastAsia"/>
                <w:noProof/>
                <w:rtl/>
                <w:lang w:bidi="ar-SA"/>
              </w:rPr>
              <w:t>کلام</w:t>
            </w:r>
            <w:r w:rsidRPr="00C77B4C">
              <w:rPr>
                <w:rStyle w:val="Hyperlink"/>
                <w:noProof/>
                <w:rtl/>
                <w:lang w:bidi="ar-SA"/>
              </w:rPr>
              <w:t xml:space="preserve"> </w:t>
            </w:r>
            <w:r w:rsidRPr="00C77B4C">
              <w:rPr>
                <w:rStyle w:val="Hyperlink"/>
                <w:rFonts w:hint="eastAsia"/>
                <w:noProof/>
                <w:rtl/>
                <w:lang w:bidi="ar-SA"/>
              </w:rPr>
              <w:t>محقق</w:t>
            </w:r>
            <w:r w:rsidRPr="00C77B4C">
              <w:rPr>
                <w:rStyle w:val="Hyperlink"/>
                <w:noProof/>
                <w:rtl/>
                <w:lang w:bidi="ar-SA"/>
              </w:rPr>
              <w:t xml:space="preserve"> </w:t>
            </w:r>
            <w:r w:rsidRPr="00C77B4C">
              <w:rPr>
                <w:rStyle w:val="Hyperlink"/>
                <w:rFonts w:hint="eastAsia"/>
                <w:noProof/>
                <w:rtl/>
                <w:lang w:bidi="ar-SA"/>
              </w:rPr>
              <w:t>عراق</w:t>
            </w:r>
            <w:r w:rsidRPr="00C77B4C">
              <w:rPr>
                <w:rStyle w:val="Hyperlink"/>
                <w:rFonts w:hint="cs"/>
                <w:noProof/>
                <w:rtl/>
                <w:lang w:bidi="ar-SA"/>
              </w:rPr>
              <w:t>ی</w:t>
            </w:r>
            <w:r w:rsidRPr="00C77B4C">
              <w:rPr>
                <w:rStyle w:val="Hyperlink"/>
                <w:noProof/>
                <w:rtl/>
                <w:lang w:bidi="ar-SA"/>
              </w:rPr>
              <w:t xml:space="preserve"> </w:t>
            </w:r>
            <w:r w:rsidRPr="00C77B4C">
              <w:rPr>
                <w:rStyle w:val="Hyperlink"/>
                <w:rFonts w:hint="eastAsia"/>
                <w:noProof/>
                <w:rtl/>
                <w:lang w:bidi="ar-SA"/>
              </w:rPr>
              <w:t>در</w:t>
            </w:r>
            <w:r w:rsidRPr="00C77B4C">
              <w:rPr>
                <w:rStyle w:val="Hyperlink"/>
                <w:noProof/>
                <w:rtl/>
                <w:lang w:bidi="ar-SA"/>
              </w:rPr>
              <w:t xml:space="preserve"> </w:t>
            </w:r>
            <w:r w:rsidRPr="00C77B4C">
              <w:rPr>
                <w:rStyle w:val="Hyperlink"/>
                <w:rFonts w:hint="eastAsia"/>
                <w:noProof/>
                <w:rtl/>
                <w:lang w:bidi="ar-SA"/>
              </w:rPr>
              <w:t>فرع</w:t>
            </w:r>
            <w:r w:rsidRPr="00C77B4C">
              <w:rPr>
                <w:rStyle w:val="Hyperlink"/>
                <w:noProof/>
                <w:rtl/>
                <w:lang w:bidi="ar-SA"/>
              </w:rPr>
              <w:t xml:space="preserve"> </w:t>
            </w:r>
            <w:r w:rsidRPr="00C77B4C">
              <w:rPr>
                <w:rStyle w:val="Hyperlink"/>
                <w:rFonts w:hint="eastAsia"/>
                <w:noProof/>
                <w:rtl/>
                <w:lang w:bidi="ar-SA"/>
              </w:rPr>
              <w:t>دوم</w:t>
            </w:r>
            <w:r>
              <w:rPr>
                <w:noProof/>
                <w:webHidden/>
              </w:rPr>
              <w:tab/>
            </w:r>
            <w:r>
              <w:rPr>
                <w:rStyle w:val="Hyperlink"/>
                <w:noProof/>
                <w:rtl/>
              </w:rPr>
              <w:fldChar w:fldCharType="begin"/>
            </w:r>
            <w:r>
              <w:rPr>
                <w:noProof/>
                <w:webHidden/>
              </w:rPr>
              <w:instrText xml:space="preserve"> PAGEREF _Toc220233662 \h </w:instrText>
            </w:r>
            <w:r>
              <w:rPr>
                <w:rStyle w:val="Hyperlink"/>
                <w:noProof/>
                <w:rtl/>
              </w:rPr>
            </w:r>
            <w:r>
              <w:rPr>
                <w:rStyle w:val="Hyperlink"/>
                <w:noProof/>
                <w:rtl/>
              </w:rPr>
              <w:fldChar w:fldCharType="separate"/>
            </w:r>
            <w:r w:rsidR="00D46AD8">
              <w:rPr>
                <w:noProof/>
                <w:webHidden/>
                <w:rtl/>
              </w:rPr>
              <w:t>3</w:t>
            </w:r>
            <w:r>
              <w:rPr>
                <w:rStyle w:val="Hyperlink"/>
                <w:noProof/>
                <w:rtl/>
              </w:rPr>
              <w:fldChar w:fldCharType="end"/>
            </w:r>
          </w:hyperlink>
        </w:p>
        <w:p w14:paraId="33196B76" w14:textId="77777777" w:rsidR="00173A35" w:rsidRDefault="00173A35" w:rsidP="00173A35">
          <w:pPr>
            <w:pStyle w:val="TOC3"/>
            <w:tabs>
              <w:tab w:val="right" w:leader="dot" w:pos="9350"/>
            </w:tabs>
            <w:rPr>
              <w:noProof/>
            </w:rPr>
          </w:pPr>
          <w:hyperlink w:anchor="_Toc220233663" w:history="1">
            <w:r w:rsidRPr="00C77B4C">
              <w:rPr>
                <w:rStyle w:val="Hyperlink"/>
                <w:rFonts w:hint="eastAsia"/>
                <w:noProof/>
                <w:rtl/>
              </w:rPr>
              <w:t>اشکال</w:t>
            </w:r>
            <w:r w:rsidRPr="00C77B4C">
              <w:rPr>
                <w:rStyle w:val="Hyperlink"/>
                <w:noProof/>
                <w:rtl/>
              </w:rPr>
              <w:t xml:space="preserve"> </w:t>
            </w:r>
            <w:r w:rsidRPr="00C77B4C">
              <w:rPr>
                <w:rStyle w:val="Hyperlink"/>
                <w:rFonts w:hint="eastAsia"/>
                <w:noProof/>
                <w:rtl/>
              </w:rPr>
              <w:t>اول</w:t>
            </w:r>
            <w:r w:rsidRPr="00C77B4C">
              <w:rPr>
                <w:rStyle w:val="Hyperlink"/>
                <w:noProof/>
                <w:rtl/>
              </w:rPr>
              <w:t xml:space="preserve">: </w:t>
            </w:r>
            <w:r w:rsidRPr="00C77B4C">
              <w:rPr>
                <w:rStyle w:val="Hyperlink"/>
                <w:rFonts w:hint="eastAsia"/>
                <w:noProof/>
                <w:rtl/>
              </w:rPr>
              <w:t>تفاوت</w:t>
            </w:r>
            <w:r w:rsidRPr="00C77B4C">
              <w:rPr>
                <w:rStyle w:val="Hyperlink"/>
                <w:noProof/>
                <w:rtl/>
              </w:rPr>
              <w:t xml:space="preserve"> </w:t>
            </w:r>
            <w:r w:rsidRPr="00C77B4C">
              <w:rPr>
                <w:rStyle w:val="Hyperlink"/>
                <w:rFonts w:hint="eastAsia"/>
                <w:noProof/>
                <w:rtl/>
              </w:rPr>
              <w:t>ب</w:t>
            </w:r>
            <w:r w:rsidRPr="00C77B4C">
              <w:rPr>
                <w:rStyle w:val="Hyperlink"/>
                <w:rFonts w:hint="cs"/>
                <w:noProof/>
                <w:rtl/>
              </w:rPr>
              <w:t>ی</w:t>
            </w:r>
            <w:r w:rsidRPr="00C77B4C">
              <w:rPr>
                <w:rStyle w:val="Hyperlink"/>
                <w:rFonts w:hint="eastAsia"/>
                <w:noProof/>
                <w:rtl/>
              </w:rPr>
              <w:t>ن</w:t>
            </w:r>
            <w:r w:rsidRPr="00C77B4C">
              <w:rPr>
                <w:rStyle w:val="Hyperlink"/>
                <w:noProof/>
                <w:rtl/>
              </w:rPr>
              <w:t xml:space="preserve"> </w:t>
            </w:r>
            <w:r w:rsidRPr="00C77B4C">
              <w:rPr>
                <w:rStyle w:val="Hyperlink"/>
                <w:rFonts w:hint="eastAsia"/>
                <w:noProof/>
                <w:rtl/>
              </w:rPr>
              <w:t>داع</w:t>
            </w:r>
            <w:r w:rsidRPr="00C77B4C">
              <w:rPr>
                <w:rStyle w:val="Hyperlink"/>
                <w:rFonts w:hint="cs"/>
                <w:noProof/>
                <w:rtl/>
              </w:rPr>
              <w:t>ی</w:t>
            </w:r>
            <w:r w:rsidRPr="00C77B4C">
              <w:rPr>
                <w:rStyle w:val="Hyperlink"/>
                <w:noProof/>
                <w:rtl/>
              </w:rPr>
              <w:t xml:space="preserve"> </w:t>
            </w:r>
            <w:r w:rsidRPr="00C77B4C">
              <w:rPr>
                <w:rStyle w:val="Hyperlink"/>
                <w:rFonts w:hint="eastAsia"/>
                <w:noProof/>
                <w:rtl/>
              </w:rPr>
              <w:t>شخص</w:t>
            </w:r>
            <w:r w:rsidRPr="00C77B4C">
              <w:rPr>
                <w:rStyle w:val="Hyperlink"/>
                <w:rFonts w:hint="cs"/>
                <w:noProof/>
                <w:rtl/>
              </w:rPr>
              <w:t>ی</w:t>
            </w:r>
            <w:r w:rsidRPr="00C77B4C">
              <w:rPr>
                <w:rStyle w:val="Hyperlink"/>
                <w:noProof/>
                <w:rtl/>
              </w:rPr>
              <w:t xml:space="preserve"> </w:t>
            </w:r>
            <w:r w:rsidRPr="00C77B4C">
              <w:rPr>
                <w:rStyle w:val="Hyperlink"/>
                <w:rFonts w:hint="eastAsia"/>
                <w:noProof/>
                <w:rtl/>
              </w:rPr>
              <w:t>و</w:t>
            </w:r>
            <w:r w:rsidRPr="00C77B4C">
              <w:rPr>
                <w:rStyle w:val="Hyperlink"/>
                <w:noProof/>
                <w:rtl/>
              </w:rPr>
              <w:t xml:space="preserve"> </w:t>
            </w:r>
            <w:r w:rsidRPr="00C77B4C">
              <w:rPr>
                <w:rStyle w:val="Hyperlink"/>
                <w:rFonts w:hint="eastAsia"/>
                <w:noProof/>
                <w:rtl/>
              </w:rPr>
              <w:t>داع</w:t>
            </w:r>
            <w:r w:rsidRPr="00C77B4C">
              <w:rPr>
                <w:rStyle w:val="Hyperlink"/>
                <w:rFonts w:hint="cs"/>
                <w:noProof/>
                <w:rtl/>
              </w:rPr>
              <w:t>ی</w:t>
            </w:r>
            <w:r w:rsidRPr="00C77B4C">
              <w:rPr>
                <w:rStyle w:val="Hyperlink"/>
                <w:noProof/>
                <w:rtl/>
              </w:rPr>
              <w:t xml:space="preserve"> </w:t>
            </w:r>
            <w:r w:rsidRPr="00C77B4C">
              <w:rPr>
                <w:rStyle w:val="Hyperlink"/>
                <w:rFonts w:hint="eastAsia"/>
                <w:noProof/>
                <w:rtl/>
              </w:rPr>
              <w:t>نوع</w:t>
            </w:r>
            <w:r w:rsidRPr="00C77B4C">
              <w:rPr>
                <w:rStyle w:val="Hyperlink"/>
                <w:rFonts w:hint="cs"/>
                <w:noProof/>
                <w:rtl/>
              </w:rPr>
              <w:t>ی</w:t>
            </w:r>
            <w:r>
              <w:rPr>
                <w:noProof/>
                <w:webHidden/>
              </w:rPr>
              <w:tab/>
            </w:r>
            <w:r>
              <w:rPr>
                <w:rStyle w:val="Hyperlink"/>
                <w:noProof/>
                <w:rtl/>
              </w:rPr>
              <w:fldChar w:fldCharType="begin"/>
            </w:r>
            <w:r>
              <w:rPr>
                <w:noProof/>
                <w:webHidden/>
              </w:rPr>
              <w:instrText xml:space="preserve"> PAGEREF _Toc220233663 \h </w:instrText>
            </w:r>
            <w:r>
              <w:rPr>
                <w:rStyle w:val="Hyperlink"/>
                <w:noProof/>
                <w:rtl/>
              </w:rPr>
            </w:r>
            <w:r>
              <w:rPr>
                <w:rStyle w:val="Hyperlink"/>
                <w:noProof/>
                <w:rtl/>
              </w:rPr>
              <w:fldChar w:fldCharType="separate"/>
            </w:r>
            <w:r w:rsidR="00D46AD8">
              <w:rPr>
                <w:noProof/>
                <w:webHidden/>
                <w:rtl/>
              </w:rPr>
              <w:t>3</w:t>
            </w:r>
            <w:r>
              <w:rPr>
                <w:rStyle w:val="Hyperlink"/>
                <w:noProof/>
                <w:rtl/>
              </w:rPr>
              <w:fldChar w:fldCharType="end"/>
            </w:r>
          </w:hyperlink>
        </w:p>
        <w:p w14:paraId="713C6F92" w14:textId="77777777" w:rsidR="00173A35" w:rsidRDefault="00173A35" w:rsidP="00173A35">
          <w:pPr>
            <w:pStyle w:val="TOC3"/>
            <w:tabs>
              <w:tab w:val="right" w:leader="dot" w:pos="9350"/>
            </w:tabs>
            <w:rPr>
              <w:noProof/>
            </w:rPr>
          </w:pPr>
          <w:hyperlink w:anchor="_Toc220233664" w:history="1">
            <w:r w:rsidRPr="00C77B4C">
              <w:rPr>
                <w:rStyle w:val="Hyperlink"/>
                <w:rFonts w:hint="eastAsia"/>
                <w:noProof/>
                <w:rtl/>
              </w:rPr>
              <w:t>اشکال</w:t>
            </w:r>
            <w:r w:rsidRPr="00C77B4C">
              <w:rPr>
                <w:rStyle w:val="Hyperlink"/>
                <w:noProof/>
                <w:rtl/>
              </w:rPr>
              <w:t xml:space="preserve"> </w:t>
            </w:r>
            <w:r w:rsidRPr="00C77B4C">
              <w:rPr>
                <w:rStyle w:val="Hyperlink"/>
                <w:rFonts w:hint="eastAsia"/>
                <w:noProof/>
                <w:rtl/>
              </w:rPr>
              <w:t>دوم</w:t>
            </w:r>
            <w:r w:rsidRPr="00C77B4C">
              <w:rPr>
                <w:rStyle w:val="Hyperlink"/>
                <w:noProof/>
                <w:rtl/>
              </w:rPr>
              <w:t xml:space="preserve">: </w:t>
            </w:r>
            <w:r w:rsidRPr="00C77B4C">
              <w:rPr>
                <w:rStyle w:val="Hyperlink"/>
                <w:rFonts w:hint="eastAsia"/>
                <w:noProof/>
                <w:rtl/>
              </w:rPr>
              <w:t>عدم</w:t>
            </w:r>
            <w:r w:rsidRPr="00C77B4C">
              <w:rPr>
                <w:rStyle w:val="Hyperlink"/>
                <w:noProof/>
                <w:rtl/>
              </w:rPr>
              <w:t xml:space="preserve"> </w:t>
            </w:r>
            <w:r w:rsidRPr="00C77B4C">
              <w:rPr>
                <w:rStyle w:val="Hyperlink"/>
                <w:rFonts w:hint="eastAsia"/>
                <w:noProof/>
                <w:rtl/>
              </w:rPr>
              <w:t>تمسک</w:t>
            </w:r>
            <w:r w:rsidRPr="00C77B4C">
              <w:rPr>
                <w:rStyle w:val="Hyperlink"/>
                <w:noProof/>
                <w:rtl/>
              </w:rPr>
              <w:t xml:space="preserve"> </w:t>
            </w:r>
            <w:r w:rsidRPr="00C77B4C">
              <w:rPr>
                <w:rStyle w:val="Hyperlink"/>
                <w:rFonts w:hint="eastAsia"/>
                <w:noProof/>
                <w:rtl/>
              </w:rPr>
              <w:t>فقهاء</w:t>
            </w:r>
            <w:r w:rsidRPr="00C77B4C">
              <w:rPr>
                <w:rStyle w:val="Hyperlink"/>
                <w:noProof/>
                <w:rtl/>
              </w:rPr>
              <w:t xml:space="preserve"> </w:t>
            </w:r>
            <w:r w:rsidRPr="00C77B4C">
              <w:rPr>
                <w:rStyle w:val="Hyperlink"/>
                <w:rFonts w:hint="eastAsia"/>
                <w:noProof/>
                <w:rtl/>
              </w:rPr>
              <w:t>به</w:t>
            </w:r>
            <w:r w:rsidRPr="00C77B4C">
              <w:rPr>
                <w:rStyle w:val="Hyperlink"/>
                <w:noProof/>
                <w:rtl/>
              </w:rPr>
              <w:t xml:space="preserve"> </w:t>
            </w:r>
            <w:r w:rsidRPr="00C77B4C">
              <w:rPr>
                <w:rStyle w:val="Hyperlink"/>
                <w:rFonts w:hint="eastAsia"/>
                <w:noProof/>
                <w:rtl/>
              </w:rPr>
              <w:t>قاعده</w:t>
            </w:r>
            <w:r w:rsidRPr="00C77B4C">
              <w:rPr>
                <w:rStyle w:val="Hyperlink"/>
                <w:noProof/>
                <w:rtl/>
              </w:rPr>
              <w:t xml:space="preserve"> «</w:t>
            </w:r>
            <w:r w:rsidRPr="00C77B4C">
              <w:rPr>
                <w:rStyle w:val="Hyperlink"/>
                <w:rFonts w:hint="eastAsia"/>
                <w:noProof/>
                <w:rtl/>
              </w:rPr>
              <w:t>لا</w:t>
            </w:r>
            <w:r w:rsidRPr="00C77B4C">
              <w:rPr>
                <w:rStyle w:val="Hyperlink"/>
                <w:rFonts w:ascii="Cambria" w:hAnsi="Cambria" w:cs="Cambria"/>
                <w:noProof/>
                <w:rtl/>
              </w:rPr>
              <w:t> </w:t>
            </w:r>
            <w:r w:rsidRPr="00C77B4C">
              <w:rPr>
                <w:rStyle w:val="Hyperlink"/>
                <w:rFonts w:hint="eastAsia"/>
                <w:noProof/>
                <w:rtl/>
              </w:rPr>
              <w:t>ضرر</w:t>
            </w:r>
            <w:r w:rsidRPr="00C77B4C">
              <w:rPr>
                <w:rStyle w:val="Hyperlink"/>
                <w:noProof/>
                <w:rtl/>
              </w:rPr>
              <w:t xml:space="preserve">» </w:t>
            </w:r>
            <w:r w:rsidRPr="00C77B4C">
              <w:rPr>
                <w:rStyle w:val="Hyperlink"/>
                <w:rFonts w:hint="eastAsia"/>
                <w:noProof/>
                <w:rtl/>
              </w:rPr>
              <w:t>برا</w:t>
            </w:r>
            <w:r w:rsidRPr="00C77B4C">
              <w:rPr>
                <w:rStyle w:val="Hyperlink"/>
                <w:rFonts w:hint="cs"/>
                <w:noProof/>
                <w:rtl/>
              </w:rPr>
              <w:t>ی</w:t>
            </w:r>
            <w:r w:rsidRPr="00C77B4C">
              <w:rPr>
                <w:rStyle w:val="Hyperlink"/>
                <w:noProof/>
                <w:rtl/>
              </w:rPr>
              <w:t xml:space="preserve"> </w:t>
            </w:r>
            <w:r w:rsidRPr="00C77B4C">
              <w:rPr>
                <w:rStyle w:val="Hyperlink"/>
                <w:rFonts w:hint="eastAsia"/>
                <w:noProof/>
                <w:rtl/>
              </w:rPr>
              <w:t>اثبات</w:t>
            </w:r>
            <w:r w:rsidRPr="00C77B4C">
              <w:rPr>
                <w:rStyle w:val="Hyperlink"/>
                <w:noProof/>
                <w:rtl/>
              </w:rPr>
              <w:t xml:space="preserve"> </w:t>
            </w:r>
            <w:r w:rsidRPr="00C77B4C">
              <w:rPr>
                <w:rStyle w:val="Hyperlink"/>
                <w:rFonts w:hint="eastAsia"/>
                <w:noProof/>
                <w:rtl/>
              </w:rPr>
              <w:t>خ</w:t>
            </w:r>
            <w:r w:rsidRPr="00C77B4C">
              <w:rPr>
                <w:rStyle w:val="Hyperlink"/>
                <w:rFonts w:hint="cs"/>
                <w:noProof/>
                <w:rtl/>
              </w:rPr>
              <w:t>ی</w:t>
            </w:r>
            <w:r w:rsidRPr="00C77B4C">
              <w:rPr>
                <w:rStyle w:val="Hyperlink"/>
                <w:rFonts w:hint="eastAsia"/>
                <w:noProof/>
                <w:rtl/>
              </w:rPr>
              <w:t>ار</w:t>
            </w:r>
            <w:r w:rsidRPr="00C77B4C">
              <w:rPr>
                <w:rStyle w:val="Hyperlink"/>
                <w:noProof/>
                <w:rtl/>
              </w:rPr>
              <w:t xml:space="preserve"> </w:t>
            </w:r>
            <w:r w:rsidRPr="00C77B4C">
              <w:rPr>
                <w:rStyle w:val="Hyperlink"/>
                <w:rFonts w:hint="eastAsia"/>
                <w:noProof/>
                <w:rtl/>
              </w:rPr>
              <w:t>تبعض</w:t>
            </w:r>
            <w:r w:rsidRPr="00C77B4C">
              <w:rPr>
                <w:rStyle w:val="Hyperlink"/>
                <w:noProof/>
                <w:rtl/>
              </w:rPr>
              <w:t xml:space="preserve"> </w:t>
            </w:r>
            <w:r w:rsidRPr="00C77B4C">
              <w:rPr>
                <w:rStyle w:val="Hyperlink"/>
                <w:rFonts w:hint="eastAsia"/>
                <w:noProof/>
                <w:rtl/>
              </w:rPr>
              <w:t>صفقه</w:t>
            </w:r>
            <w:r>
              <w:rPr>
                <w:noProof/>
                <w:webHidden/>
              </w:rPr>
              <w:tab/>
            </w:r>
            <w:r>
              <w:rPr>
                <w:rStyle w:val="Hyperlink"/>
                <w:noProof/>
                <w:rtl/>
              </w:rPr>
              <w:fldChar w:fldCharType="begin"/>
            </w:r>
            <w:r>
              <w:rPr>
                <w:noProof/>
                <w:webHidden/>
              </w:rPr>
              <w:instrText xml:space="preserve"> PAGEREF _Toc220233664 \h </w:instrText>
            </w:r>
            <w:r>
              <w:rPr>
                <w:rStyle w:val="Hyperlink"/>
                <w:noProof/>
                <w:rtl/>
              </w:rPr>
            </w:r>
            <w:r>
              <w:rPr>
                <w:rStyle w:val="Hyperlink"/>
                <w:noProof/>
                <w:rtl/>
              </w:rPr>
              <w:fldChar w:fldCharType="separate"/>
            </w:r>
            <w:r w:rsidR="00D46AD8">
              <w:rPr>
                <w:noProof/>
                <w:webHidden/>
                <w:rtl/>
              </w:rPr>
              <w:t>4</w:t>
            </w:r>
            <w:r>
              <w:rPr>
                <w:rStyle w:val="Hyperlink"/>
                <w:noProof/>
                <w:rtl/>
              </w:rPr>
              <w:fldChar w:fldCharType="end"/>
            </w:r>
          </w:hyperlink>
        </w:p>
        <w:p w14:paraId="36912ED9" w14:textId="77777777" w:rsidR="00173A35" w:rsidRDefault="00173A35" w:rsidP="00173A35">
          <w:pPr>
            <w:pStyle w:val="TOC3"/>
            <w:tabs>
              <w:tab w:val="right" w:leader="dot" w:pos="9350"/>
            </w:tabs>
            <w:rPr>
              <w:noProof/>
            </w:rPr>
          </w:pPr>
          <w:hyperlink w:anchor="_Toc220233665" w:history="1">
            <w:r w:rsidRPr="00C77B4C">
              <w:rPr>
                <w:rStyle w:val="Hyperlink"/>
                <w:rFonts w:hint="eastAsia"/>
                <w:noProof/>
                <w:rtl/>
              </w:rPr>
              <w:t>اشکال</w:t>
            </w:r>
            <w:r w:rsidRPr="00C77B4C">
              <w:rPr>
                <w:rStyle w:val="Hyperlink"/>
                <w:noProof/>
                <w:rtl/>
              </w:rPr>
              <w:t xml:space="preserve"> </w:t>
            </w:r>
            <w:r w:rsidRPr="00C77B4C">
              <w:rPr>
                <w:rStyle w:val="Hyperlink"/>
                <w:rFonts w:hint="eastAsia"/>
                <w:noProof/>
                <w:rtl/>
              </w:rPr>
              <w:t>سوم</w:t>
            </w:r>
            <w:r w:rsidRPr="00C77B4C">
              <w:rPr>
                <w:rStyle w:val="Hyperlink"/>
                <w:noProof/>
                <w:rtl/>
              </w:rPr>
              <w:t xml:space="preserve">: </w:t>
            </w:r>
            <w:r w:rsidRPr="00C77B4C">
              <w:rPr>
                <w:rStyle w:val="Hyperlink"/>
                <w:rFonts w:hint="eastAsia"/>
                <w:noProof/>
                <w:rtl/>
              </w:rPr>
              <w:t>اثبات</w:t>
            </w:r>
            <w:r w:rsidRPr="00C77B4C">
              <w:rPr>
                <w:rStyle w:val="Hyperlink"/>
                <w:noProof/>
                <w:rtl/>
              </w:rPr>
              <w:t xml:space="preserve"> </w:t>
            </w:r>
            <w:r w:rsidRPr="00C77B4C">
              <w:rPr>
                <w:rStyle w:val="Hyperlink"/>
                <w:rFonts w:hint="eastAsia"/>
                <w:noProof/>
                <w:rtl/>
              </w:rPr>
              <w:t>حق</w:t>
            </w:r>
            <w:r w:rsidRPr="00C77B4C">
              <w:rPr>
                <w:rStyle w:val="Hyperlink"/>
                <w:noProof/>
                <w:rtl/>
              </w:rPr>
              <w:t xml:space="preserve"> </w:t>
            </w:r>
            <w:r w:rsidRPr="00C77B4C">
              <w:rPr>
                <w:rStyle w:val="Hyperlink"/>
                <w:rFonts w:hint="eastAsia"/>
                <w:noProof/>
                <w:rtl/>
              </w:rPr>
              <w:t>الخ</w:t>
            </w:r>
            <w:r w:rsidRPr="00C77B4C">
              <w:rPr>
                <w:rStyle w:val="Hyperlink"/>
                <w:rFonts w:hint="cs"/>
                <w:noProof/>
                <w:rtl/>
              </w:rPr>
              <w:t>ی</w:t>
            </w:r>
            <w:r w:rsidRPr="00C77B4C">
              <w:rPr>
                <w:rStyle w:val="Hyperlink"/>
                <w:rFonts w:hint="eastAsia"/>
                <w:noProof/>
                <w:rtl/>
              </w:rPr>
              <w:t>ار</w:t>
            </w:r>
            <w:r w:rsidRPr="00C77B4C">
              <w:rPr>
                <w:rStyle w:val="Hyperlink"/>
                <w:noProof/>
                <w:rtl/>
              </w:rPr>
              <w:t xml:space="preserve"> </w:t>
            </w:r>
            <w:r w:rsidRPr="00C77B4C">
              <w:rPr>
                <w:rStyle w:val="Hyperlink"/>
                <w:rFonts w:hint="eastAsia"/>
                <w:noProof/>
                <w:rtl/>
              </w:rPr>
              <w:t>با</w:t>
            </w:r>
            <w:r w:rsidRPr="00C77B4C">
              <w:rPr>
                <w:rStyle w:val="Hyperlink"/>
                <w:noProof/>
                <w:rtl/>
              </w:rPr>
              <w:t xml:space="preserve"> «</w:t>
            </w:r>
            <w:r w:rsidRPr="00C77B4C">
              <w:rPr>
                <w:rStyle w:val="Hyperlink"/>
                <w:rFonts w:hint="eastAsia"/>
                <w:noProof/>
                <w:rtl/>
              </w:rPr>
              <w:t>لاضرر»</w:t>
            </w:r>
            <w:r w:rsidRPr="00C77B4C">
              <w:rPr>
                <w:rStyle w:val="Hyperlink"/>
                <w:noProof/>
                <w:rtl/>
              </w:rPr>
              <w:t xml:space="preserve"> </w:t>
            </w:r>
            <w:r w:rsidRPr="00C77B4C">
              <w:rPr>
                <w:rStyle w:val="Hyperlink"/>
                <w:rFonts w:hint="eastAsia"/>
                <w:noProof/>
                <w:rtl/>
              </w:rPr>
              <w:t>در</w:t>
            </w:r>
            <w:r w:rsidRPr="00C77B4C">
              <w:rPr>
                <w:rStyle w:val="Hyperlink"/>
                <w:noProof/>
                <w:rtl/>
              </w:rPr>
              <w:t xml:space="preserve"> </w:t>
            </w:r>
            <w:r w:rsidRPr="00C77B4C">
              <w:rPr>
                <w:rStyle w:val="Hyperlink"/>
                <w:rFonts w:hint="eastAsia"/>
                <w:noProof/>
                <w:rtl/>
              </w:rPr>
              <w:t>ب</w:t>
            </w:r>
            <w:r w:rsidRPr="00C77B4C">
              <w:rPr>
                <w:rStyle w:val="Hyperlink"/>
                <w:rFonts w:hint="cs"/>
                <w:noProof/>
                <w:rtl/>
              </w:rPr>
              <w:t>ی</w:t>
            </w:r>
            <w:r w:rsidRPr="00C77B4C">
              <w:rPr>
                <w:rStyle w:val="Hyperlink"/>
                <w:rFonts w:hint="eastAsia"/>
                <w:noProof/>
                <w:rtl/>
              </w:rPr>
              <w:t>ع</w:t>
            </w:r>
            <w:r w:rsidRPr="00C77B4C">
              <w:rPr>
                <w:rStyle w:val="Hyperlink"/>
                <w:noProof/>
                <w:rtl/>
              </w:rPr>
              <w:t xml:space="preserve"> </w:t>
            </w:r>
            <w:r w:rsidRPr="00C77B4C">
              <w:rPr>
                <w:rStyle w:val="Hyperlink"/>
                <w:rFonts w:hint="eastAsia"/>
                <w:noProof/>
                <w:rtl/>
              </w:rPr>
              <w:t>الغبن</w:t>
            </w:r>
            <w:r>
              <w:rPr>
                <w:noProof/>
                <w:webHidden/>
              </w:rPr>
              <w:tab/>
            </w:r>
            <w:r>
              <w:rPr>
                <w:rStyle w:val="Hyperlink"/>
                <w:noProof/>
                <w:rtl/>
              </w:rPr>
              <w:fldChar w:fldCharType="begin"/>
            </w:r>
            <w:r>
              <w:rPr>
                <w:noProof/>
                <w:webHidden/>
              </w:rPr>
              <w:instrText xml:space="preserve"> PAGEREF _Toc220233665 \h </w:instrText>
            </w:r>
            <w:r>
              <w:rPr>
                <w:rStyle w:val="Hyperlink"/>
                <w:noProof/>
                <w:rtl/>
              </w:rPr>
            </w:r>
            <w:r>
              <w:rPr>
                <w:rStyle w:val="Hyperlink"/>
                <w:noProof/>
                <w:rtl/>
              </w:rPr>
              <w:fldChar w:fldCharType="separate"/>
            </w:r>
            <w:r w:rsidR="00D46AD8">
              <w:rPr>
                <w:noProof/>
                <w:webHidden/>
                <w:rtl/>
              </w:rPr>
              <w:t>4</w:t>
            </w:r>
            <w:r>
              <w:rPr>
                <w:rStyle w:val="Hyperlink"/>
                <w:noProof/>
                <w:rtl/>
              </w:rPr>
              <w:fldChar w:fldCharType="end"/>
            </w:r>
          </w:hyperlink>
        </w:p>
        <w:p w14:paraId="7ABF0994" w14:textId="77777777" w:rsidR="00173A35" w:rsidRDefault="00173A35" w:rsidP="00173A35">
          <w:pPr>
            <w:pStyle w:val="TOC3"/>
            <w:tabs>
              <w:tab w:val="right" w:leader="dot" w:pos="9350"/>
            </w:tabs>
            <w:rPr>
              <w:noProof/>
            </w:rPr>
          </w:pPr>
          <w:hyperlink w:anchor="_Toc220233666" w:history="1">
            <w:r w:rsidRPr="00C77B4C">
              <w:rPr>
                <w:rStyle w:val="Hyperlink"/>
                <w:rFonts w:hint="eastAsia"/>
                <w:noProof/>
                <w:rtl/>
              </w:rPr>
              <w:t>تقر</w:t>
            </w:r>
            <w:r w:rsidRPr="00C77B4C">
              <w:rPr>
                <w:rStyle w:val="Hyperlink"/>
                <w:rFonts w:hint="cs"/>
                <w:noProof/>
                <w:rtl/>
              </w:rPr>
              <w:t>ی</w:t>
            </w:r>
            <w:r w:rsidRPr="00C77B4C">
              <w:rPr>
                <w:rStyle w:val="Hyperlink"/>
                <w:rFonts w:hint="eastAsia"/>
                <w:noProof/>
                <w:rtl/>
              </w:rPr>
              <w:t>ب‌ها</w:t>
            </w:r>
            <w:r w:rsidRPr="00C77B4C">
              <w:rPr>
                <w:rStyle w:val="Hyperlink"/>
                <w:rFonts w:hint="cs"/>
                <w:noProof/>
                <w:rtl/>
              </w:rPr>
              <w:t>ی</w:t>
            </w:r>
            <w:r w:rsidRPr="00C77B4C">
              <w:rPr>
                <w:rStyle w:val="Hyperlink"/>
                <w:noProof/>
                <w:rtl/>
              </w:rPr>
              <w:t xml:space="preserve"> </w:t>
            </w:r>
            <w:r w:rsidRPr="00C77B4C">
              <w:rPr>
                <w:rStyle w:val="Hyperlink"/>
                <w:rFonts w:hint="eastAsia"/>
                <w:noProof/>
                <w:rtl/>
              </w:rPr>
              <w:t>اثبات</w:t>
            </w:r>
            <w:r w:rsidRPr="00C77B4C">
              <w:rPr>
                <w:rStyle w:val="Hyperlink"/>
                <w:noProof/>
                <w:rtl/>
              </w:rPr>
              <w:t xml:space="preserve"> </w:t>
            </w:r>
            <w:r w:rsidRPr="00C77B4C">
              <w:rPr>
                <w:rStyle w:val="Hyperlink"/>
                <w:rFonts w:hint="eastAsia"/>
                <w:noProof/>
                <w:rtl/>
              </w:rPr>
              <w:t>قابل</w:t>
            </w:r>
            <w:r w:rsidRPr="00C77B4C">
              <w:rPr>
                <w:rStyle w:val="Hyperlink"/>
                <w:noProof/>
                <w:rtl/>
              </w:rPr>
              <w:t xml:space="preserve"> </w:t>
            </w:r>
            <w:r w:rsidRPr="00C77B4C">
              <w:rPr>
                <w:rStyle w:val="Hyperlink"/>
                <w:rFonts w:hint="eastAsia"/>
                <w:noProof/>
                <w:rtl/>
              </w:rPr>
              <w:t>اسقاط</w:t>
            </w:r>
            <w:r w:rsidRPr="00C77B4C">
              <w:rPr>
                <w:rStyle w:val="Hyperlink"/>
                <w:noProof/>
                <w:rtl/>
              </w:rPr>
              <w:t xml:space="preserve"> </w:t>
            </w:r>
            <w:r w:rsidRPr="00C77B4C">
              <w:rPr>
                <w:rStyle w:val="Hyperlink"/>
                <w:rFonts w:hint="eastAsia"/>
                <w:noProof/>
                <w:rtl/>
              </w:rPr>
              <w:t>بودن</w:t>
            </w:r>
            <w:r w:rsidRPr="00C77B4C">
              <w:rPr>
                <w:rStyle w:val="Hyperlink"/>
                <w:noProof/>
                <w:rtl/>
              </w:rPr>
              <w:t xml:space="preserve"> </w:t>
            </w:r>
            <w:r w:rsidRPr="00C77B4C">
              <w:rPr>
                <w:rStyle w:val="Hyperlink"/>
                <w:rFonts w:hint="eastAsia"/>
                <w:noProof/>
                <w:rtl/>
              </w:rPr>
              <w:t>جواز</w:t>
            </w:r>
            <w:r w:rsidRPr="00C77B4C">
              <w:rPr>
                <w:rStyle w:val="Hyperlink"/>
                <w:noProof/>
                <w:rtl/>
              </w:rPr>
              <w:t xml:space="preserve"> </w:t>
            </w:r>
            <w:r w:rsidRPr="00C77B4C">
              <w:rPr>
                <w:rStyle w:val="Hyperlink"/>
                <w:rFonts w:hint="eastAsia"/>
                <w:noProof/>
                <w:rtl/>
              </w:rPr>
              <w:t>فسخ</w:t>
            </w:r>
            <w:r>
              <w:rPr>
                <w:noProof/>
                <w:webHidden/>
              </w:rPr>
              <w:tab/>
            </w:r>
            <w:r>
              <w:rPr>
                <w:rStyle w:val="Hyperlink"/>
                <w:noProof/>
                <w:rtl/>
              </w:rPr>
              <w:fldChar w:fldCharType="begin"/>
            </w:r>
            <w:r>
              <w:rPr>
                <w:noProof/>
                <w:webHidden/>
              </w:rPr>
              <w:instrText xml:space="preserve"> PAGEREF _Toc220233666 \h </w:instrText>
            </w:r>
            <w:r>
              <w:rPr>
                <w:rStyle w:val="Hyperlink"/>
                <w:noProof/>
                <w:rtl/>
              </w:rPr>
            </w:r>
            <w:r>
              <w:rPr>
                <w:rStyle w:val="Hyperlink"/>
                <w:noProof/>
                <w:rtl/>
              </w:rPr>
              <w:fldChar w:fldCharType="separate"/>
            </w:r>
            <w:r w:rsidR="00D46AD8">
              <w:rPr>
                <w:noProof/>
                <w:webHidden/>
                <w:rtl/>
              </w:rPr>
              <w:t>5</w:t>
            </w:r>
            <w:r>
              <w:rPr>
                <w:rStyle w:val="Hyperlink"/>
                <w:noProof/>
                <w:rtl/>
              </w:rPr>
              <w:fldChar w:fldCharType="end"/>
            </w:r>
          </w:hyperlink>
        </w:p>
        <w:p w14:paraId="0DDF6F4D" w14:textId="77777777" w:rsidR="00173A35" w:rsidRDefault="00173A35" w:rsidP="00173A35">
          <w:pPr>
            <w:pStyle w:val="TOC3"/>
            <w:tabs>
              <w:tab w:val="right" w:leader="dot" w:pos="9350"/>
            </w:tabs>
            <w:rPr>
              <w:noProof/>
            </w:rPr>
          </w:pPr>
          <w:hyperlink w:anchor="_Toc220233667" w:history="1">
            <w:r w:rsidRPr="00C77B4C">
              <w:rPr>
                <w:rStyle w:val="Hyperlink"/>
                <w:rFonts w:hint="eastAsia"/>
                <w:noProof/>
                <w:rtl/>
              </w:rPr>
              <w:t>اثبات</w:t>
            </w:r>
            <w:r w:rsidRPr="00C77B4C">
              <w:rPr>
                <w:rStyle w:val="Hyperlink"/>
                <w:noProof/>
                <w:rtl/>
              </w:rPr>
              <w:t xml:space="preserve"> </w:t>
            </w:r>
            <w:r w:rsidRPr="00C77B4C">
              <w:rPr>
                <w:rStyle w:val="Hyperlink"/>
                <w:rFonts w:hint="eastAsia"/>
                <w:noProof/>
                <w:rtl/>
              </w:rPr>
              <w:t>قابل</w:t>
            </w:r>
            <w:r w:rsidRPr="00C77B4C">
              <w:rPr>
                <w:rStyle w:val="Hyperlink"/>
                <w:noProof/>
                <w:rtl/>
              </w:rPr>
              <w:t xml:space="preserve"> </w:t>
            </w:r>
            <w:r w:rsidRPr="00C77B4C">
              <w:rPr>
                <w:rStyle w:val="Hyperlink"/>
                <w:rFonts w:hint="eastAsia"/>
                <w:noProof/>
                <w:rtl/>
              </w:rPr>
              <w:t>ارث</w:t>
            </w:r>
            <w:r w:rsidRPr="00C77B4C">
              <w:rPr>
                <w:rStyle w:val="Hyperlink"/>
                <w:noProof/>
                <w:rtl/>
              </w:rPr>
              <w:t xml:space="preserve"> </w:t>
            </w:r>
            <w:r w:rsidRPr="00C77B4C">
              <w:rPr>
                <w:rStyle w:val="Hyperlink"/>
                <w:rFonts w:hint="eastAsia"/>
                <w:noProof/>
                <w:rtl/>
              </w:rPr>
              <w:t>بودن</w:t>
            </w:r>
            <w:r w:rsidRPr="00C77B4C">
              <w:rPr>
                <w:rStyle w:val="Hyperlink"/>
                <w:noProof/>
                <w:rtl/>
              </w:rPr>
              <w:t xml:space="preserve"> </w:t>
            </w:r>
            <w:r w:rsidRPr="00C77B4C">
              <w:rPr>
                <w:rStyle w:val="Hyperlink"/>
                <w:rFonts w:hint="eastAsia"/>
                <w:noProof/>
                <w:rtl/>
              </w:rPr>
              <w:t>حق</w:t>
            </w:r>
            <w:r w:rsidRPr="00C77B4C">
              <w:rPr>
                <w:rStyle w:val="Hyperlink"/>
                <w:noProof/>
                <w:rtl/>
              </w:rPr>
              <w:t xml:space="preserve"> </w:t>
            </w:r>
            <w:r w:rsidRPr="00C77B4C">
              <w:rPr>
                <w:rStyle w:val="Hyperlink"/>
                <w:rFonts w:hint="eastAsia"/>
                <w:noProof/>
                <w:rtl/>
              </w:rPr>
              <w:t>الخ</w:t>
            </w:r>
            <w:r w:rsidRPr="00C77B4C">
              <w:rPr>
                <w:rStyle w:val="Hyperlink"/>
                <w:rFonts w:hint="cs"/>
                <w:noProof/>
                <w:rtl/>
              </w:rPr>
              <w:t>ی</w:t>
            </w:r>
            <w:r w:rsidRPr="00C77B4C">
              <w:rPr>
                <w:rStyle w:val="Hyperlink"/>
                <w:rFonts w:hint="eastAsia"/>
                <w:noProof/>
                <w:rtl/>
              </w:rPr>
              <w:t>ار</w:t>
            </w:r>
            <w:r>
              <w:rPr>
                <w:noProof/>
                <w:webHidden/>
              </w:rPr>
              <w:tab/>
            </w:r>
            <w:r>
              <w:rPr>
                <w:rStyle w:val="Hyperlink"/>
                <w:noProof/>
                <w:rtl/>
              </w:rPr>
              <w:fldChar w:fldCharType="begin"/>
            </w:r>
            <w:r>
              <w:rPr>
                <w:noProof/>
                <w:webHidden/>
              </w:rPr>
              <w:instrText xml:space="preserve"> PAGEREF _Toc220233667 \h </w:instrText>
            </w:r>
            <w:r>
              <w:rPr>
                <w:rStyle w:val="Hyperlink"/>
                <w:noProof/>
                <w:rtl/>
              </w:rPr>
            </w:r>
            <w:r>
              <w:rPr>
                <w:rStyle w:val="Hyperlink"/>
                <w:noProof/>
                <w:rtl/>
              </w:rPr>
              <w:fldChar w:fldCharType="separate"/>
            </w:r>
            <w:r w:rsidR="00D46AD8">
              <w:rPr>
                <w:noProof/>
                <w:webHidden/>
                <w:rtl/>
              </w:rPr>
              <w:t>6</w:t>
            </w:r>
            <w:r>
              <w:rPr>
                <w:rStyle w:val="Hyperlink"/>
                <w:noProof/>
                <w:rtl/>
              </w:rPr>
              <w:fldChar w:fldCharType="end"/>
            </w:r>
          </w:hyperlink>
        </w:p>
        <w:p w14:paraId="4FBD8C40" w14:textId="77777777" w:rsidR="00173A35" w:rsidRDefault="00173A35" w:rsidP="00173A35">
          <w:pPr>
            <w:pStyle w:val="TOC3"/>
            <w:tabs>
              <w:tab w:val="right" w:leader="dot" w:pos="9350"/>
            </w:tabs>
            <w:rPr>
              <w:noProof/>
            </w:rPr>
          </w:pPr>
          <w:hyperlink w:anchor="_Toc220233668" w:history="1">
            <w:r w:rsidRPr="00C77B4C">
              <w:rPr>
                <w:rStyle w:val="Hyperlink"/>
                <w:rFonts w:hint="eastAsia"/>
                <w:noProof/>
                <w:rtl/>
              </w:rPr>
              <w:t>بررس</w:t>
            </w:r>
            <w:r w:rsidRPr="00C77B4C">
              <w:rPr>
                <w:rStyle w:val="Hyperlink"/>
                <w:rFonts w:hint="cs"/>
                <w:noProof/>
                <w:rtl/>
              </w:rPr>
              <w:t>ی</w:t>
            </w:r>
            <w:r w:rsidRPr="00C77B4C">
              <w:rPr>
                <w:rStyle w:val="Hyperlink"/>
                <w:noProof/>
                <w:rtl/>
              </w:rPr>
              <w:t xml:space="preserve"> </w:t>
            </w:r>
            <w:r w:rsidRPr="00C77B4C">
              <w:rPr>
                <w:rStyle w:val="Hyperlink"/>
                <w:rFonts w:hint="eastAsia"/>
                <w:noProof/>
                <w:rtl/>
              </w:rPr>
              <w:t>کلام</w:t>
            </w:r>
            <w:r w:rsidRPr="00C77B4C">
              <w:rPr>
                <w:rStyle w:val="Hyperlink"/>
                <w:noProof/>
                <w:rtl/>
              </w:rPr>
              <w:t xml:space="preserve"> </w:t>
            </w:r>
            <w:r w:rsidRPr="00C77B4C">
              <w:rPr>
                <w:rStyle w:val="Hyperlink"/>
                <w:rFonts w:hint="eastAsia"/>
                <w:noProof/>
                <w:rtl/>
              </w:rPr>
              <w:t>مرحوم</w:t>
            </w:r>
            <w:r w:rsidRPr="00C77B4C">
              <w:rPr>
                <w:rStyle w:val="Hyperlink"/>
                <w:noProof/>
                <w:rtl/>
              </w:rPr>
              <w:t xml:space="preserve"> </w:t>
            </w:r>
            <w:r w:rsidRPr="00C77B4C">
              <w:rPr>
                <w:rStyle w:val="Hyperlink"/>
                <w:rFonts w:hint="eastAsia"/>
                <w:noProof/>
                <w:rtl/>
              </w:rPr>
              <w:t>آقا</w:t>
            </w:r>
            <w:r w:rsidRPr="00C77B4C">
              <w:rPr>
                <w:rStyle w:val="Hyperlink"/>
                <w:rFonts w:hint="cs"/>
                <w:noProof/>
                <w:rtl/>
              </w:rPr>
              <w:t>ی</w:t>
            </w:r>
            <w:r w:rsidRPr="00C77B4C">
              <w:rPr>
                <w:rStyle w:val="Hyperlink"/>
                <w:noProof/>
                <w:rtl/>
              </w:rPr>
              <w:t xml:space="preserve"> </w:t>
            </w:r>
            <w:r w:rsidRPr="00C77B4C">
              <w:rPr>
                <w:rStyle w:val="Hyperlink"/>
                <w:rFonts w:hint="eastAsia"/>
                <w:noProof/>
                <w:rtl/>
              </w:rPr>
              <w:t>خو</w:t>
            </w:r>
            <w:r w:rsidRPr="00C77B4C">
              <w:rPr>
                <w:rStyle w:val="Hyperlink"/>
                <w:rFonts w:hint="cs"/>
                <w:noProof/>
                <w:rtl/>
              </w:rPr>
              <w:t>یی</w:t>
            </w:r>
            <w:r w:rsidRPr="00C77B4C">
              <w:rPr>
                <w:rStyle w:val="Hyperlink"/>
                <w:noProof/>
                <w:rtl/>
              </w:rPr>
              <w:t xml:space="preserve"> </w:t>
            </w:r>
            <w:r w:rsidRPr="00C77B4C">
              <w:rPr>
                <w:rStyle w:val="Hyperlink"/>
                <w:rFonts w:hint="eastAsia"/>
                <w:noProof/>
                <w:rtl/>
              </w:rPr>
              <w:t>در</w:t>
            </w:r>
            <w:r w:rsidRPr="00C77B4C">
              <w:rPr>
                <w:rStyle w:val="Hyperlink"/>
                <w:noProof/>
                <w:rtl/>
              </w:rPr>
              <w:t xml:space="preserve"> </w:t>
            </w:r>
            <w:r w:rsidRPr="00C77B4C">
              <w:rPr>
                <w:rStyle w:val="Hyperlink"/>
                <w:rFonts w:hint="eastAsia"/>
                <w:noProof/>
                <w:rtl/>
              </w:rPr>
              <w:t>اثبات</w:t>
            </w:r>
            <w:r w:rsidRPr="00C77B4C">
              <w:rPr>
                <w:rStyle w:val="Hyperlink"/>
                <w:noProof/>
                <w:rtl/>
              </w:rPr>
              <w:t xml:space="preserve"> </w:t>
            </w:r>
            <w:r w:rsidRPr="00C77B4C">
              <w:rPr>
                <w:rStyle w:val="Hyperlink"/>
                <w:rFonts w:hint="eastAsia"/>
                <w:noProof/>
                <w:rtl/>
              </w:rPr>
              <w:t>قابل</w:t>
            </w:r>
            <w:r w:rsidRPr="00C77B4C">
              <w:rPr>
                <w:rStyle w:val="Hyperlink"/>
                <w:noProof/>
                <w:rtl/>
              </w:rPr>
              <w:t xml:space="preserve"> </w:t>
            </w:r>
            <w:r w:rsidRPr="00C77B4C">
              <w:rPr>
                <w:rStyle w:val="Hyperlink"/>
                <w:rFonts w:hint="eastAsia"/>
                <w:noProof/>
                <w:rtl/>
              </w:rPr>
              <w:t>ارث</w:t>
            </w:r>
            <w:r w:rsidRPr="00C77B4C">
              <w:rPr>
                <w:rStyle w:val="Hyperlink"/>
                <w:noProof/>
                <w:rtl/>
              </w:rPr>
              <w:t xml:space="preserve"> </w:t>
            </w:r>
            <w:r w:rsidRPr="00C77B4C">
              <w:rPr>
                <w:rStyle w:val="Hyperlink"/>
                <w:rFonts w:hint="eastAsia"/>
                <w:noProof/>
                <w:rtl/>
              </w:rPr>
              <w:t>بودن</w:t>
            </w:r>
            <w:r w:rsidRPr="00C77B4C">
              <w:rPr>
                <w:rStyle w:val="Hyperlink"/>
                <w:noProof/>
                <w:rtl/>
              </w:rPr>
              <w:t xml:space="preserve"> </w:t>
            </w:r>
            <w:r w:rsidRPr="00C77B4C">
              <w:rPr>
                <w:rStyle w:val="Hyperlink"/>
                <w:rFonts w:hint="eastAsia"/>
                <w:noProof/>
                <w:rtl/>
              </w:rPr>
              <w:t>جواز</w:t>
            </w:r>
            <w:r w:rsidRPr="00C77B4C">
              <w:rPr>
                <w:rStyle w:val="Hyperlink"/>
                <w:noProof/>
                <w:rtl/>
              </w:rPr>
              <w:t xml:space="preserve"> </w:t>
            </w:r>
            <w:r w:rsidRPr="00C77B4C">
              <w:rPr>
                <w:rStyle w:val="Hyperlink"/>
                <w:rFonts w:hint="eastAsia"/>
                <w:noProof/>
                <w:rtl/>
              </w:rPr>
              <w:t>الفسخ</w:t>
            </w:r>
            <w:r>
              <w:rPr>
                <w:noProof/>
                <w:webHidden/>
              </w:rPr>
              <w:tab/>
            </w:r>
            <w:r>
              <w:rPr>
                <w:rStyle w:val="Hyperlink"/>
                <w:noProof/>
                <w:rtl/>
              </w:rPr>
              <w:fldChar w:fldCharType="begin"/>
            </w:r>
            <w:r>
              <w:rPr>
                <w:noProof/>
                <w:webHidden/>
              </w:rPr>
              <w:instrText xml:space="preserve"> PAGEREF _Toc220233668 \h </w:instrText>
            </w:r>
            <w:r>
              <w:rPr>
                <w:rStyle w:val="Hyperlink"/>
                <w:noProof/>
                <w:rtl/>
              </w:rPr>
            </w:r>
            <w:r>
              <w:rPr>
                <w:rStyle w:val="Hyperlink"/>
                <w:noProof/>
                <w:rtl/>
              </w:rPr>
              <w:fldChar w:fldCharType="separate"/>
            </w:r>
            <w:r w:rsidR="00D46AD8">
              <w:rPr>
                <w:noProof/>
                <w:webHidden/>
                <w:rtl/>
              </w:rPr>
              <w:t>6</w:t>
            </w:r>
            <w:r>
              <w:rPr>
                <w:rStyle w:val="Hyperlink"/>
                <w:noProof/>
                <w:rtl/>
              </w:rPr>
              <w:fldChar w:fldCharType="end"/>
            </w:r>
          </w:hyperlink>
        </w:p>
        <w:p w14:paraId="35BA64B1" w14:textId="77777777" w:rsidR="00173A35" w:rsidRDefault="00173A35" w:rsidP="00173A35">
          <w:pPr>
            <w:pStyle w:val="TOC2"/>
            <w:tabs>
              <w:tab w:val="right" w:leader="dot" w:pos="9350"/>
            </w:tabs>
            <w:rPr>
              <w:rFonts w:eastAsiaTheme="minorEastAsia" w:cstheme="minorBidi"/>
              <w:noProof/>
              <w:szCs w:val="22"/>
            </w:rPr>
          </w:pPr>
          <w:hyperlink w:anchor="_Toc220233669" w:history="1">
            <w:r w:rsidRPr="00C77B4C">
              <w:rPr>
                <w:rStyle w:val="Hyperlink"/>
                <w:rFonts w:hint="eastAsia"/>
                <w:noProof/>
                <w:rtl/>
                <w:lang w:bidi="ar-SA"/>
              </w:rPr>
              <w:t>بررس</w:t>
            </w:r>
            <w:r w:rsidRPr="00C77B4C">
              <w:rPr>
                <w:rStyle w:val="Hyperlink"/>
                <w:rFonts w:hint="cs"/>
                <w:noProof/>
                <w:rtl/>
                <w:lang w:bidi="ar-SA"/>
              </w:rPr>
              <w:t>ی</w:t>
            </w:r>
            <w:r w:rsidRPr="00C77B4C">
              <w:rPr>
                <w:rStyle w:val="Hyperlink"/>
                <w:noProof/>
                <w:rtl/>
                <w:lang w:bidi="ar-SA"/>
              </w:rPr>
              <w:t xml:space="preserve"> </w:t>
            </w:r>
            <w:r w:rsidRPr="00C77B4C">
              <w:rPr>
                <w:rStyle w:val="Hyperlink"/>
                <w:rFonts w:hint="eastAsia"/>
                <w:noProof/>
                <w:rtl/>
                <w:lang w:bidi="ar-SA"/>
              </w:rPr>
              <w:t>اثبات</w:t>
            </w:r>
            <w:r w:rsidRPr="00C77B4C">
              <w:rPr>
                <w:rStyle w:val="Hyperlink"/>
                <w:noProof/>
                <w:rtl/>
                <w:lang w:bidi="ar-SA"/>
              </w:rPr>
              <w:t xml:space="preserve"> </w:t>
            </w:r>
            <w:r w:rsidRPr="00C77B4C">
              <w:rPr>
                <w:rStyle w:val="Hyperlink"/>
                <w:rFonts w:hint="eastAsia"/>
                <w:noProof/>
                <w:rtl/>
                <w:lang w:bidi="ar-SA"/>
              </w:rPr>
              <w:t>جواز</w:t>
            </w:r>
            <w:r w:rsidRPr="00C77B4C">
              <w:rPr>
                <w:rStyle w:val="Hyperlink"/>
                <w:noProof/>
                <w:rtl/>
                <w:lang w:bidi="ar-SA"/>
              </w:rPr>
              <w:t xml:space="preserve"> </w:t>
            </w:r>
            <w:r w:rsidRPr="00C77B4C">
              <w:rPr>
                <w:rStyle w:val="Hyperlink"/>
                <w:rFonts w:hint="eastAsia"/>
                <w:noProof/>
                <w:rtl/>
                <w:lang w:bidi="ar-SA"/>
              </w:rPr>
              <w:t>فسخ</w:t>
            </w:r>
            <w:r w:rsidRPr="00C77B4C">
              <w:rPr>
                <w:rStyle w:val="Hyperlink"/>
                <w:noProof/>
                <w:rtl/>
                <w:lang w:bidi="ar-SA"/>
              </w:rPr>
              <w:t xml:space="preserve"> </w:t>
            </w:r>
            <w:r w:rsidRPr="00C77B4C">
              <w:rPr>
                <w:rStyle w:val="Hyperlink"/>
                <w:rFonts w:hint="eastAsia"/>
                <w:noProof/>
                <w:rtl/>
                <w:lang w:bidi="ar-SA"/>
              </w:rPr>
              <w:t>در</w:t>
            </w:r>
            <w:r w:rsidRPr="00C77B4C">
              <w:rPr>
                <w:rStyle w:val="Hyperlink"/>
                <w:noProof/>
                <w:rtl/>
                <w:lang w:bidi="ar-SA"/>
              </w:rPr>
              <w:t xml:space="preserve"> </w:t>
            </w:r>
            <w:r w:rsidRPr="00C77B4C">
              <w:rPr>
                <w:rStyle w:val="Hyperlink"/>
                <w:rFonts w:hint="eastAsia"/>
                <w:noProof/>
                <w:rtl/>
                <w:lang w:bidi="ar-SA"/>
              </w:rPr>
              <w:t>خ</w:t>
            </w:r>
            <w:r w:rsidRPr="00C77B4C">
              <w:rPr>
                <w:rStyle w:val="Hyperlink"/>
                <w:rFonts w:hint="cs"/>
                <w:noProof/>
                <w:rtl/>
                <w:lang w:bidi="ar-SA"/>
              </w:rPr>
              <w:t>ی</w:t>
            </w:r>
            <w:r w:rsidRPr="00C77B4C">
              <w:rPr>
                <w:rStyle w:val="Hyperlink"/>
                <w:rFonts w:hint="eastAsia"/>
                <w:noProof/>
                <w:rtl/>
                <w:lang w:bidi="ar-SA"/>
              </w:rPr>
              <w:t>ار</w:t>
            </w:r>
            <w:r w:rsidRPr="00C77B4C">
              <w:rPr>
                <w:rStyle w:val="Hyperlink"/>
                <w:noProof/>
                <w:rtl/>
                <w:lang w:bidi="ar-SA"/>
              </w:rPr>
              <w:t xml:space="preserve"> </w:t>
            </w:r>
            <w:r w:rsidRPr="00C77B4C">
              <w:rPr>
                <w:rStyle w:val="Hyperlink"/>
                <w:rFonts w:hint="eastAsia"/>
                <w:noProof/>
                <w:rtl/>
                <w:lang w:bidi="ar-SA"/>
              </w:rPr>
              <w:t>غبن</w:t>
            </w:r>
            <w:r w:rsidRPr="00C77B4C">
              <w:rPr>
                <w:rStyle w:val="Hyperlink"/>
                <w:noProof/>
                <w:rtl/>
                <w:lang w:bidi="ar-SA"/>
              </w:rPr>
              <w:t xml:space="preserve"> </w:t>
            </w:r>
            <w:r w:rsidRPr="00C77B4C">
              <w:rPr>
                <w:rStyle w:val="Hyperlink"/>
                <w:rFonts w:hint="eastAsia"/>
                <w:noProof/>
                <w:rtl/>
                <w:lang w:bidi="ar-SA"/>
              </w:rPr>
              <w:t>با</w:t>
            </w:r>
            <w:r w:rsidRPr="00C77B4C">
              <w:rPr>
                <w:rStyle w:val="Hyperlink"/>
                <w:noProof/>
                <w:rtl/>
                <w:lang w:bidi="ar-SA"/>
              </w:rPr>
              <w:t xml:space="preserve"> «</w:t>
            </w:r>
            <w:r w:rsidRPr="00C77B4C">
              <w:rPr>
                <w:rStyle w:val="Hyperlink"/>
                <w:rFonts w:hint="eastAsia"/>
                <w:noProof/>
                <w:rtl/>
                <w:lang w:bidi="ar-SA"/>
              </w:rPr>
              <w:t>لاضرر»</w:t>
            </w:r>
            <w:r>
              <w:rPr>
                <w:noProof/>
                <w:webHidden/>
              </w:rPr>
              <w:tab/>
            </w:r>
            <w:r>
              <w:rPr>
                <w:rStyle w:val="Hyperlink"/>
                <w:noProof/>
                <w:rtl/>
              </w:rPr>
              <w:fldChar w:fldCharType="begin"/>
            </w:r>
            <w:r>
              <w:rPr>
                <w:noProof/>
                <w:webHidden/>
              </w:rPr>
              <w:instrText xml:space="preserve"> PAGEREF _Toc220233669 \h </w:instrText>
            </w:r>
            <w:r>
              <w:rPr>
                <w:rStyle w:val="Hyperlink"/>
                <w:noProof/>
                <w:rtl/>
              </w:rPr>
            </w:r>
            <w:r>
              <w:rPr>
                <w:rStyle w:val="Hyperlink"/>
                <w:noProof/>
                <w:rtl/>
              </w:rPr>
              <w:fldChar w:fldCharType="separate"/>
            </w:r>
            <w:r w:rsidR="00D46AD8">
              <w:rPr>
                <w:noProof/>
                <w:webHidden/>
                <w:rtl/>
              </w:rPr>
              <w:t>8</w:t>
            </w:r>
            <w:r>
              <w:rPr>
                <w:rStyle w:val="Hyperlink"/>
                <w:noProof/>
                <w:rtl/>
              </w:rPr>
              <w:fldChar w:fldCharType="end"/>
            </w:r>
          </w:hyperlink>
        </w:p>
        <w:p w14:paraId="4AB5B44A" w14:textId="77777777" w:rsidR="00173A35" w:rsidRDefault="00173A35" w:rsidP="00173A35">
          <w:pPr>
            <w:pStyle w:val="TOC2"/>
            <w:tabs>
              <w:tab w:val="right" w:leader="dot" w:pos="9350"/>
            </w:tabs>
            <w:rPr>
              <w:rFonts w:eastAsiaTheme="minorEastAsia" w:cstheme="minorBidi"/>
              <w:noProof/>
              <w:szCs w:val="22"/>
            </w:rPr>
          </w:pPr>
          <w:hyperlink w:anchor="_Toc220233670" w:history="1">
            <w:r w:rsidRPr="00C77B4C">
              <w:rPr>
                <w:rStyle w:val="Hyperlink"/>
                <w:rFonts w:hint="eastAsia"/>
                <w:noProof/>
                <w:rtl/>
                <w:lang w:bidi="ar-SA"/>
              </w:rPr>
              <w:t>اشکال</w:t>
            </w:r>
            <w:r w:rsidRPr="00C77B4C">
              <w:rPr>
                <w:rStyle w:val="Hyperlink"/>
                <w:noProof/>
                <w:rtl/>
                <w:lang w:bidi="ar-SA"/>
              </w:rPr>
              <w:t xml:space="preserve"> </w:t>
            </w:r>
            <w:r w:rsidRPr="00C77B4C">
              <w:rPr>
                <w:rStyle w:val="Hyperlink"/>
                <w:rFonts w:hint="eastAsia"/>
                <w:noProof/>
                <w:rtl/>
                <w:lang w:bidi="ar-SA"/>
              </w:rPr>
              <w:t>اول</w:t>
            </w:r>
            <w:r w:rsidRPr="00C77B4C">
              <w:rPr>
                <w:rStyle w:val="Hyperlink"/>
                <w:noProof/>
                <w:rtl/>
                <w:lang w:bidi="ar-SA"/>
              </w:rPr>
              <w:t xml:space="preserve">: </w:t>
            </w:r>
            <w:r w:rsidRPr="00C77B4C">
              <w:rPr>
                <w:rStyle w:val="Hyperlink"/>
                <w:rFonts w:hint="eastAsia"/>
                <w:noProof/>
                <w:rtl/>
                <w:lang w:bidi="ar-SA"/>
              </w:rPr>
              <w:t>خلاف</w:t>
            </w:r>
            <w:r w:rsidRPr="00C77B4C">
              <w:rPr>
                <w:rStyle w:val="Hyperlink"/>
                <w:noProof/>
                <w:rtl/>
                <w:lang w:bidi="ar-SA"/>
              </w:rPr>
              <w:t xml:space="preserve"> </w:t>
            </w:r>
            <w:r w:rsidRPr="00C77B4C">
              <w:rPr>
                <w:rStyle w:val="Hyperlink"/>
                <w:rFonts w:hint="eastAsia"/>
                <w:noProof/>
                <w:rtl/>
                <w:lang w:bidi="ar-SA"/>
              </w:rPr>
              <w:t>ضرورت</w:t>
            </w:r>
            <w:r w:rsidRPr="00C77B4C">
              <w:rPr>
                <w:rStyle w:val="Hyperlink"/>
                <w:noProof/>
                <w:rtl/>
                <w:lang w:bidi="ar-SA"/>
              </w:rPr>
              <w:t xml:space="preserve"> </w:t>
            </w:r>
            <w:r w:rsidRPr="00C77B4C">
              <w:rPr>
                <w:rStyle w:val="Hyperlink"/>
                <w:rFonts w:hint="eastAsia"/>
                <w:noProof/>
                <w:rtl/>
                <w:lang w:bidi="ar-SA"/>
              </w:rPr>
              <w:t>فقه</w:t>
            </w:r>
            <w:r w:rsidRPr="00C77B4C">
              <w:rPr>
                <w:rStyle w:val="Hyperlink"/>
                <w:noProof/>
                <w:rtl/>
                <w:lang w:bidi="ar-SA"/>
              </w:rPr>
              <w:t xml:space="preserve"> </w:t>
            </w:r>
            <w:r w:rsidRPr="00C77B4C">
              <w:rPr>
                <w:rStyle w:val="Hyperlink"/>
                <w:rFonts w:hint="eastAsia"/>
                <w:noProof/>
                <w:rtl/>
                <w:lang w:bidi="ar-SA"/>
              </w:rPr>
              <w:t>بودن</w:t>
            </w:r>
            <w:r w:rsidRPr="00C77B4C">
              <w:rPr>
                <w:rStyle w:val="Hyperlink"/>
                <w:noProof/>
                <w:rtl/>
                <w:lang w:bidi="ar-SA"/>
              </w:rPr>
              <w:t xml:space="preserve"> </w:t>
            </w:r>
            <w:r w:rsidRPr="00C77B4C">
              <w:rPr>
                <w:rStyle w:val="Hyperlink"/>
                <w:rFonts w:hint="eastAsia"/>
                <w:noProof/>
                <w:rtl/>
                <w:lang w:bidi="ar-SA"/>
              </w:rPr>
              <w:t>نف</w:t>
            </w:r>
            <w:r w:rsidRPr="00C77B4C">
              <w:rPr>
                <w:rStyle w:val="Hyperlink"/>
                <w:rFonts w:hint="cs"/>
                <w:noProof/>
                <w:rtl/>
                <w:lang w:bidi="ar-SA"/>
              </w:rPr>
              <w:t>ی</w:t>
            </w:r>
            <w:r w:rsidRPr="00C77B4C">
              <w:rPr>
                <w:rStyle w:val="Hyperlink"/>
                <w:noProof/>
                <w:rtl/>
                <w:lang w:bidi="ar-SA"/>
              </w:rPr>
              <w:t xml:space="preserve"> </w:t>
            </w:r>
            <w:r w:rsidRPr="00C77B4C">
              <w:rPr>
                <w:rStyle w:val="Hyperlink"/>
                <w:rFonts w:hint="eastAsia"/>
                <w:noProof/>
                <w:rtl/>
                <w:lang w:bidi="ar-SA"/>
              </w:rPr>
              <w:t>صحت</w:t>
            </w:r>
            <w:r w:rsidRPr="00C77B4C">
              <w:rPr>
                <w:rStyle w:val="Hyperlink"/>
                <w:noProof/>
                <w:rtl/>
                <w:lang w:bidi="ar-SA"/>
              </w:rPr>
              <w:t xml:space="preserve"> </w:t>
            </w:r>
            <w:r w:rsidRPr="00C77B4C">
              <w:rPr>
                <w:rStyle w:val="Hyperlink"/>
                <w:rFonts w:hint="eastAsia"/>
                <w:noProof/>
                <w:rtl/>
                <w:lang w:bidi="ar-SA"/>
              </w:rPr>
              <w:t>ب</w:t>
            </w:r>
            <w:r w:rsidRPr="00C77B4C">
              <w:rPr>
                <w:rStyle w:val="Hyperlink"/>
                <w:rFonts w:hint="cs"/>
                <w:noProof/>
                <w:rtl/>
                <w:lang w:bidi="ar-SA"/>
              </w:rPr>
              <w:t>ی</w:t>
            </w:r>
            <w:r w:rsidRPr="00C77B4C">
              <w:rPr>
                <w:rStyle w:val="Hyperlink"/>
                <w:rFonts w:hint="eastAsia"/>
                <w:noProof/>
                <w:rtl/>
                <w:lang w:bidi="ar-SA"/>
              </w:rPr>
              <w:t>ع</w:t>
            </w:r>
            <w:r>
              <w:rPr>
                <w:noProof/>
                <w:webHidden/>
              </w:rPr>
              <w:tab/>
            </w:r>
            <w:r>
              <w:rPr>
                <w:rStyle w:val="Hyperlink"/>
                <w:noProof/>
                <w:rtl/>
              </w:rPr>
              <w:fldChar w:fldCharType="begin"/>
            </w:r>
            <w:r>
              <w:rPr>
                <w:noProof/>
                <w:webHidden/>
              </w:rPr>
              <w:instrText xml:space="preserve"> PAGEREF _Toc220233670 \h </w:instrText>
            </w:r>
            <w:r>
              <w:rPr>
                <w:rStyle w:val="Hyperlink"/>
                <w:noProof/>
                <w:rtl/>
              </w:rPr>
            </w:r>
            <w:r>
              <w:rPr>
                <w:rStyle w:val="Hyperlink"/>
                <w:noProof/>
                <w:rtl/>
              </w:rPr>
              <w:fldChar w:fldCharType="separate"/>
            </w:r>
            <w:r w:rsidR="00D46AD8">
              <w:rPr>
                <w:noProof/>
                <w:webHidden/>
                <w:rtl/>
              </w:rPr>
              <w:t>8</w:t>
            </w:r>
            <w:r>
              <w:rPr>
                <w:rStyle w:val="Hyperlink"/>
                <w:noProof/>
                <w:rtl/>
              </w:rPr>
              <w:fldChar w:fldCharType="end"/>
            </w:r>
          </w:hyperlink>
        </w:p>
        <w:p w14:paraId="37D25A7E" w14:textId="77777777" w:rsidR="00173A35" w:rsidRDefault="00173A35" w:rsidP="00173A35">
          <w:pPr>
            <w:pStyle w:val="TOC2"/>
            <w:tabs>
              <w:tab w:val="right" w:leader="dot" w:pos="9350"/>
            </w:tabs>
            <w:rPr>
              <w:rFonts w:eastAsiaTheme="minorEastAsia" w:cstheme="minorBidi"/>
              <w:noProof/>
              <w:szCs w:val="22"/>
            </w:rPr>
          </w:pPr>
          <w:hyperlink w:anchor="_Toc220233671" w:history="1">
            <w:r w:rsidRPr="00C77B4C">
              <w:rPr>
                <w:rStyle w:val="Hyperlink"/>
                <w:rFonts w:hint="eastAsia"/>
                <w:noProof/>
                <w:rtl/>
                <w:lang w:bidi="ar-SA"/>
              </w:rPr>
              <w:t>بررس</w:t>
            </w:r>
            <w:r w:rsidRPr="00C77B4C">
              <w:rPr>
                <w:rStyle w:val="Hyperlink"/>
                <w:rFonts w:hint="cs"/>
                <w:noProof/>
                <w:rtl/>
                <w:lang w:bidi="ar-SA"/>
              </w:rPr>
              <w:t>ی</w:t>
            </w:r>
            <w:r w:rsidRPr="00C77B4C">
              <w:rPr>
                <w:rStyle w:val="Hyperlink"/>
                <w:noProof/>
                <w:rtl/>
                <w:lang w:bidi="ar-SA"/>
              </w:rPr>
              <w:t xml:space="preserve"> </w:t>
            </w:r>
            <w:r w:rsidRPr="00C77B4C">
              <w:rPr>
                <w:rStyle w:val="Hyperlink"/>
                <w:rFonts w:hint="eastAsia"/>
                <w:noProof/>
                <w:rtl/>
                <w:lang w:bidi="ar-SA"/>
              </w:rPr>
              <w:t>اشکال</w:t>
            </w:r>
            <w:r w:rsidRPr="00C77B4C">
              <w:rPr>
                <w:rStyle w:val="Hyperlink"/>
                <w:noProof/>
                <w:rtl/>
                <w:lang w:bidi="ar-SA"/>
              </w:rPr>
              <w:t xml:space="preserve"> </w:t>
            </w:r>
            <w:r w:rsidRPr="00C77B4C">
              <w:rPr>
                <w:rStyle w:val="Hyperlink"/>
                <w:rFonts w:hint="eastAsia"/>
                <w:noProof/>
                <w:rtl/>
                <w:lang w:bidi="ar-SA"/>
              </w:rPr>
              <w:t>اول</w:t>
            </w:r>
            <w:r>
              <w:rPr>
                <w:noProof/>
                <w:webHidden/>
              </w:rPr>
              <w:tab/>
            </w:r>
            <w:r>
              <w:rPr>
                <w:rStyle w:val="Hyperlink"/>
                <w:noProof/>
                <w:rtl/>
              </w:rPr>
              <w:fldChar w:fldCharType="begin"/>
            </w:r>
            <w:r>
              <w:rPr>
                <w:noProof/>
                <w:webHidden/>
              </w:rPr>
              <w:instrText xml:space="preserve"> PAGEREF _Toc220233671 \h </w:instrText>
            </w:r>
            <w:r>
              <w:rPr>
                <w:rStyle w:val="Hyperlink"/>
                <w:noProof/>
                <w:rtl/>
              </w:rPr>
            </w:r>
            <w:r>
              <w:rPr>
                <w:rStyle w:val="Hyperlink"/>
                <w:noProof/>
                <w:rtl/>
              </w:rPr>
              <w:fldChar w:fldCharType="separate"/>
            </w:r>
            <w:r w:rsidR="00D46AD8">
              <w:rPr>
                <w:noProof/>
                <w:webHidden/>
                <w:rtl/>
              </w:rPr>
              <w:t>9</w:t>
            </w:r>
            <w:r>
              <w:rPr>
                <w:rStyle w:val="Hyperlink"/>
                <w:noProof/>
                <w:rtl/>
              </w:rPr>
              <w:fldChar w:fldCharType="end"/>
            </w:r>
          </w:hyperlink>
        </w:p>
        <w:p w14:paraId="1BE664EC" w14:textId="77777777" w:rsidR="00173A35" w:rsidRDefault="00173A35" w:rsidP="00173A35">
          <w:pPr>
            <w:pStyle w:val="TOC3"/>
            <w:tabs>
              <w:tab w:val="right" w:leader="dot" w:pos="9350"/>
            </w:tabs>
            <w:rPr>
              <w:noProof/>
            </w:rPr>
          </w:pPr>
          <w:hyperlink w:anchor="_Toc220233672" w:history="1">
            <w:r w:rsidRPr="00C77B4C">
              <w:rPr>
                <w:rStyle w:val="Hyperlink"/>
                <w:rFonts w:hint="eastAsia"/>
                <w:noProof/>
                <w:rtl/>
              </w:rPr>
              <w:t>جواب</w:t>
            </w:r>
            <w:r w:rsidRPr="00C77B4C">
              <w:rPr>
                <w:rStyle w:val="Hyperlink"/>
                <w:noProof/>
                <w:rtl/>
              </w:rPr>
              <w:t xml:space="preserve"> </w:t>
            </w:r>
            <w:r w:rsidRPr="00C77B4C">
              <w:rPr>
                <w:rStyle w:val="Hyperlink"/>
                <w:rFonts w:hint="eastAsia"/>
                <w:noProof/>
                <w:rtl/>
              </w:rPr>
              <w:t>اول</w:t>
            </w:r>
            <w:r w:rsidRPr="00C77B4C">
              <w:rPr>
                <w:rStyle w:val="Hyperlink"/>
                <w:noProof/>
                <w:rtl/>
              </w:rPr>
              <w:t xml:space="preserve">: </w:t>
            </w:r>
            <w:r w:rsidRPr="00C77B4C">
              <w:rPr>
                <w:rStyle w:val="Hyperlink"/>
                <w:rFonts w:hint="eastAsia"/>
                <w:noProof/>
                <w:rtl/>
              </w:rPr>
              <w:t>ب</w:t>
            </w:r>
            <w:r w:rsidRPr="00C77B4C">
              <w:rPr>
                <w:rStyle w:val="Hyperlink"/>
                <w:rFonts w:hint="cs"/>
                <w:noProof/>
                <w:rtl/>
              </w:rPr>
              <w:t>ی</w:t>
            </w:r>
            <w:r w:rsidRPr="00C77B4C">
              <w:rPr>
                <w:rStyle w:val="Hyperlink"/>
                <w:rFonts w:hint="eastAsia"/>
                <w:noProof/>
                <w:rtl/>
              </w:rPr>
              <w:t>ان</w:t>
            </w:r>
            <w:r w:rsidRPr="00C77B4C">
              <w:rPr>
                <w:rStyle w:val="Hyperlink"/>
                <w:noProof/>
                <w:rtl/>
              </w:rPr>
              <w:t xml:space="preserve"> </w:t>
            </w:r>
            <w:r w:rsidRPr="00C77B4C">
              <w:rPr>
                <w:rStyle w:val="Hyperlink"/>
                <w:rFonts w:hint="eastAsia"/>
                <w:noProof/>
                <w:rtl/>
              </w:rPr>
              <w:t>مرحوم</w:t>
            </w:r>
            <w:r w:rsidRPr="00C77B4C">
              <w:rPr>
                <w:rStyle w:val="Hyperlink"/>
                <w:noProof/>
                <w:rtl/>
              </w:rPr>
              <w:t xml:space="preserve"> </w:t>
            </w:r>
            <w:r w:rsidRPr="00C77B4C">
              <w:rPr>
                <w:rStyle w:val="Hyperlink"/>
                <w:rFonts w:hint="eastAsia"/>
                <w:noProof/>
                <w:rtl/>
              </w:rPr>
              <w:t>س</w:t>
            </w:r>
            <w:r w:rsidRPr="00C77B4C">
              <w:rPr>
                <w:rStyle w:val="Hyperlink"/>
                <w:rFonts w:hint="cs"/>
                <w:noProof/>
                <w:rtl/>
              </w:rPr>
              <w:t>ی</w:t>
            </w:r>
            <w:r w:rsidRPr="00C77B4C">
              <w:rPr>
                <w:rStyle w:val="Hyperlink"/>
                <w:rFonts w:hint="eastAsia"/>
                <w:noProof/>
                <w:rtl/>
              </w:rPr>
              <w:t>د</w:t>
            </w:r>
            <w:r w:rsidRPr="00C77B4C">
              <w:rPr>
                <w:rStyle w:val="Hyperlink"/>
                <w:noProof/>
                <w:rtl/>
              </w:rPr>
              <w:t xml:space="preserve"> </w:t>
            </w:r>
            <w:r w:rsidRPr="00C77B4C">
              <w:rPr>
                <w:rStyle w:val="Hyperlink"/>
                <w:rFonts w:hint="cs"/>
                <w:noProof/>
                <w:rtl/>
              </w:rPr>
              <w:t>ی</w:t>
            </w:r>
            <w:r w:rsidRPr="00C77B4C">
              <w:rPr>
                <w:rStyle w:val="Hyperlink"/>
                <w:rFonts w:hint="eastAsia"/>
                <w:noProof/>
                <w:rtl/>
              </w:rPr>
              <w:t>زد</w:t>
            </w:r>
            <w:r w:rsidRPr="00C77B4C">
              <w:rPr>
                <w:rStyle w:val="Hyperlink"/>
                <w:rFonts w:hint="cs"/>
                <w:noProof/>
                <w:rtl/>
              </w:rPr>
              <w:t>ی</w:t>
            </w:r>
            <w:r>
              <w:rPr>
                <w:noProof/>
                <w:webHidden/>
              </w:rPr>
              <w:tab/>
            </w:r>
            <w:r>
              <w:rPr>
                <w:rStyle w:val="Hyperlink"/>
                <w:noProof/>
                <w:rtl/>
              </w:rPr>
              <w:fldChar w:fldCharType="begin"/>
            </w:r>
            <w:r>
              <w:rPr>
                <w:noProof/>
                <w:webHidden/>
              </w:rPr>
              <w:instrText xml:space="preserve"> PAGEREF _Toc220233672 \h </w:instrText>
            </w:r>
            <w:r>
              <w:rPr>
                <w:rStyle w:val="Hyperlink"/>
                <w:noProof/>
                <w:rtl/>
              </w:rPr>
            </w:r>
            <w:r>
              <w:rPr>
                <w:rStyle w:val="Hyperlink"/>
                <w:noProof/>
                <w:rtl/>
              </w:rPr>
              <w:fldChar w:fldCharType="separate"/>
            </w:r>
            <w:r w:rsidR="00D46AD8">
              <w:rPr>
                <w:noProof/>
                <w:webHidden/>
                <w:rtl/>
              </w:rPr>
              <w:t>9</w:t>
            </w:r>
            <w:r>
              <w:rPr>
                <w:rStyle w:val="Hyperlink"/>
                <w:noProof/>
                <w:rtl/>
              </w:rPr>
              <w:fldChar w:fldCharType="end"/>
            </w:r>
          </w:hyperlink>
        </w:p>
        <w:p w14:paraId="16B5B03F" w14:textId="545B2A9C" w:rsidR="00E20939" w:rsidRDefault="00E20939" w:rsidP="00173A35">
          <w:pPr>
            <w:jc w:val="both"/>
            <w:rPr>
              <w:rtl/>
            </w:rPr>
          </w:pPr>
          <w:r>
            <w:rPr>
              <w:b/>
              <w:bCs/>
              <w:noProof/>
            </w:rPr>
            <w:fldChar w:fldCharType="end"/>
          </w:r>
        </w:p>
      </w:sdtContent>
    </w:sdt>
    <w:p w14:paraId="5C53430F" w14:textId="7E337252" w:rsidR="00EE719E" w:rsidRPr="00A033AA" w:rsidRDefault="00EE719E" w:rsidP="00173A35">
      <w:pPr>
        <w:jc w:val="center"/>
        <w:rPr>
          <w:rtl/>
        </w:rPr>
      </w:pPr>
      <w:r>
        <w:rPr>
          <w:rFonts w:hint="cs"/>
          <w:rtl/>
        </w:rPr>
        <w:t>بسم الله الرحمن الرحیم</w:t>
      </w:r>
    </w:p>
    <w:p w14:paraId="01407443" w14:textId="23E93C91" w:rsidR="00EE719E" w:rsidRDefault="00EE719E" w:rsidP="00173A35">
      <w:pPr>
        <w:pStyle w:val="Heading1"/>
        <w:rPr>
          <w:rtl/>
        </w:rPr>
      </w:pPr>
      <w:bookmarkStart w:id="1" w:name="_Toc220233657"/>
      <w:r>
        <w:rPr>
          <w:rFonts w:hint="cs"/>
          <w:rtl/>
        </w:rPr>
        <w:lastRenderedPageBreak/>
        <w:t>ادامه بررسی اشکالات وارد بر استفاده‌ی نفی حکم ضرری از «لاضرر»</w:t>
      </w:r>
      <w:bookmarkEnd w:id="1"/>
    </w:p>
    <w:p w14:paraId="5F828620" w14:textId="6076E05F" w:rsidR="00EE719E" w:rsidRPr="00EE719E" w:rsidRDefault="00EE719E" w:rsidP="00173A35">
      <w:pPr>
        <w:pStyle w:val="Heading2"/>
        <w:jc w:val="both"/>
        <w:rPr>
          <w:rtl/>
        </w:rPr>
      </w:pPr>
      <w:bookmarkStart w:id="2" w:name="_Toc220233658"/>
      <w:r>
        <w:rPr>
          <w:rFonts w:hint="cs"/>
          <w:rtl/>
        </w:rPr>
        <w:t>اشکال سوم</w:t>
      </w:r>
      <w:r w:rsidR="002733CF">
        <w:rPr>
          <w:rFonts w:hint="cs"/>
          <w:rtl/>
        </w:rPr>
        <w:t>: (محقق عراقی) عدم تناسب لاضرر با تطبیقات فقهی در کلمات فقهاء</w:t>
      </w:r>
      <w:bookmarkEnd w:id="2"/>
    </w:p>
    <w:p w14:paraId="20B8F1B4" w14:textId="56992F81" w:rsidR="00EE719E" w:rsidRDefault="00EE719E" w:rsidP="00173A35">
      <w:pPr>
        <w:jc w:val="both"/>
        <w:rPr>
          <w:rtl/>
        </w:rPr>
      </w:pPr>
      <w:r>
        <w:rPr>
          <w:rFonts w:hint="cs"/>
          <w:rtl/>
        </w:rPr>
        <w:t>بحث در اشکال سوم به استفاده‌ی نفی حکم ضرری از «لاضرر» بود. محقق عراقی ر</w:t>
      </w:r>
      <w:r w:rsidR="00E532D9">
        <w:rPr>
          <w:rFonts w:hint="cs"/>
          <w:rtl/>
        </w:rPr>
        <w:t>حمه الله این اشکال را مطرح کرده</w:t>
      </w:r>
      <w:r>
        <w:rPr>
          <w:rFonts w:hint="cs"/>
          <w:rtl/>
        </w:rPr>
        <w:t xml:space="preserve"> و فرموده‌اند: «با بررسی موارد تطبیق «لاضرر و لاضرار» در فقه کشف می‌شود که تمسک فقهاء به آن به عنوان استیناس و تبرک بوده است زیرا این تطییقات با خصوصیات قاعده‌ی لاضرر به صورت دقیق </w:t>
      </w:r>
      <w:r w:rsidR="007D610E">
        <w:rPr>
          <w:rFonts w:hint="cs"/>
          <w:rtl/>
        </w:rPr>
        <w:t>مطابقت</w:t>
      </w:r>
      <w:r>
        <w:rPr>
          <w:rFonts w:hint="cs"/>
          <w:rtl/>
        </w:rPr>
        <w:t xml:space="preserve"> ندارد.» </w:t>
      </w:r>
    </w:p>
    <w:p w14:paraId="721D452E" w14:textId="31765797" w:rsidR="00EE719E" w:rsidRDefault="00E532D9" w:rsidP="00173A35">
      <w:pPr>
        <w:jc w:val="both"/>
        <w:rPr>
          <w:rtl/>
        </w:rPr>
      </w:pPr>
      <w:r>
        <w:rPr>
          <w:rFonts w:hint="cs"/>
          <w:rtl/>
        </w:rPr>
        <w:t>فرع</w:t>
      </w:r>
      <w:r w:rsidR="00EE719E">
        <w:rPr>
          <w:rFonts w:hint="cs"/>
          <w:rtl/>
        </w:rPr>
        <w:t xml:space="preserve"> اول: وضوی ضرری بود که ایشان فرموده‌اند: «با لاضرر اثبات بطلان وضو نمی‌شود» که ما در جواب گفتیم «لاضرر نفی وجوب می‌کند و بطلان وضو با دلیل دیگری ثابت می‌شود.»</w:t>
      </w:r>
    </w:p>
    <w:p w14:paraId="5DC2321C" w14:textId="6C75F902" w:rsidR="00EE719E" w:rsidRDefault="00EE719E" w:rsidP="00173A35">
      <w:pPr>
        <w:pStyle w:val="Heading2"/>
        <w:jc w:val="both"/>
        <w:rPr>
          <w:rtl/>
        </w:rPr>
      </w:pPr>
      <w:bookmarkStart w:id="3" w:name="_Toc220233659"/>
      <w:r>
        <w:rPr>
          <w:rFonts w:hint="cs"/>
          <w:rtl/>
        </w:rPr>
        <w:t>فرع دوم: خیار غبن و عیب و تبعض صفقه و مانند آن</w:t>
      </w:r>
      <w:bookmarkEnd w:id="3"/>
    </w:p>
    <w:p w14:paraId="233E63CD" w14:textId="77777777" w:rsidR="00E532D9" w:rsidRDefault="00EE719E" w:rsidP="00173A35">
      <w:pPr>
        <w:jc w:val="both"/>
        <w:rPr>
          <w:rtl/>
        </w:rPr>
      </w:pPr>
      <w:r>
        <w:rPr>
          <w:rFonts w:hint="cs"/>
          <w:rtl/>
        </w:rPr>
        <w:t xml:space="preserve">ایشان فرموده‌اند: «فقهاء برای اثبات خیار غبن و خیار عیب و خیار تبعض صفقه و خیار تخلف شرط و وصف به لاضرر تمسک کردند. در حالی که بعد از دقت کشف می‌شود که نتایجی که در این موارد بیان می‌کنند با «لاضرر» تناسب ندارد. </w:t>
      </w:r>
    </w:p>
    <w:p w14:paraId="3BE7B72F" w14:textId="77777777" w:rsidR="00E532D9" w:rsidRPr="002733CF" w:rsidRDefault="00E532D9" w:rsidP="00173A35">
      <w:pPr>
        <w:pStyle w:val="Heading2"/>
        <w:jc w:val="both"/>
        <w:rPr>
          <w:rtl/>
        </w:rPr>
      </w:pPr>
      <w:bookmarkStart w:id="4" w:name="_Toc220233660"/>
      <w:r w:rsidRPr="00EF48E9">
        <w:rPr>
          <w:rFonts w:hint="eastAsia"/>
          <w:rtl/>
        </w:rPr>
        <w:t>تقر</w:t>
      </w:r>
      <w:r w:rsidRPr="00EF48E9">
        <w:rPr>
          <w:rFonts w:hint="cs"/>
          <w:rtl/>
        </w:rPr>
        <w:t>ی</w:t>
      </w:r>
      <w:r w:rsidRPr="00EF48E9">
        <w:rPr>
          <w:rFonts w:hint="eastAsia"/>
          <w:rtl/>
        </w:rPr>
        <w:t>ب‌ها</w:t>
      </w:r>
      <w:r w:rsidRPr="00EF48E9">
        <w:rPr>
          <w:rFonts w:hint="cs"/>
          <w:rtl/>
        </w:rPr>
        <w:t>ی</w:t>
      </w:r>
      <w:r w:rsidRPr="00EF48E9">
        <w:rPr>
          <w:rtl/>
        </w:rPr>
        <w:t xml:space="preserve"> اثبات خ</w:t>
      </w:r>
      <w:r w:rsidRPr="00EF48E9">
        <w:rPr>
          <w:rFonts w:hint="cs"/>
          <w:rtl/>
        </w:rPr>
        <w:t>ی</w:t>
      </w:r>
      <w:r w:rsidRPr="00EF48E9">
        <w:rPr>
          <w:rFonts w:hint="eastAsia"/>
          <w:rtl/>
        </w:rPr>
        <w:t>ار</w:t>
      </w:r>
      <w:r w:rsidRPr="00EF48E9">
        <w:rPr>
          <w:rtl/>
        </w:rPr>
        <w:t xml:space="preserve"> ب</w:t>
      </w:r>
      <w:r>
        <w:rPr>
          <w:rFonts w:hint="cs"/>
          <w:rtl/>
        </w:rPr>
        <w:t xml:space="preserve">ا </w:t>
      </w:r>
      <w:r w:rsidRPr="00EF48E9">
        <w:rPr>
          <w:rtl/>
        </w:rPr>
        <w:t>قاعده</w:t>
      </w:r>
      <w:r>
        <w:rPr>
          <w:rtl/>
        </w:rPr>
        <w:t xml:space="preserve"> «لاضرر»</w:t>
      </w:r>
      <w:bookmarkEnd w:id="4"/>
    </w:p>
    <w:p w14:paraId="126393EF" w14:textId="2B87821F" w:rsidR="00EE719E" w:rsidRDefault="00EE719E" w:rsidP="00173A35">
      <w:pPr>
        <w:jc w:val="both"/>
        <w:rPr>
          <w:rtl/>
        </w:rPr>
      </w:pPr>
      <w:r>
        <w:rPr>
          <w:rFonts w:hint="cs"/>
          <w:rtl/>
        </w:rPr>
        <w:t xml:space="preserve">برای </w:t>
      </w:r>
      <w:r w:rsidR="00C96BF9">
        <w:rPr>
          <w:rFonts w:hint="cs"/>
          <w:rtl/>
        </w:rPr>
        <w:t xml:space="preserve">اثبات </w:t>
      </w:r>
      <w:r>
        <w:rPr>
          <w:rFonts w:hint="cs"/>
          <w:rtl/>
        </w:rPr>
        <w:t>خیار در این موارد دو تقریب ذکر شده است:</w:t>
      </w:r>
    </w:p>
    <w:p w14:paraId="112EE994" w14:textId="37526BCB" w:rsidR="00EE719E" w:rsidRDefault="00EE719E" w:rsidP="00173A35">
      <w:pPr>
        <w:jc w:val="both"/>
        <w:rPr>
          <w:rtl/>
        </w:rPr>
      </w:pPr>
      <w:r>
        <w:rPr>
          <w:rFonts w:hint="cs"/>
          <w:rtl/>
        </w:rPr>
        <w:t>تقریب اول: در بیع</w:t>
      </w:r>
      <w:r w:rsidR="00E7766C">
        <w:rPr>
          <w:rFonts w:hint="cs"/>
          <w:rtl/>
        </w:rPr>
        <w:t>،</w:t>
      </w:r>
      <w:r>
        <w:rPr>
          <w:rFonts w:hint="cs"/>
          <w:rtl/>
        </w:rPr>
        <w:t xml:space="preserve"> شرط ضمنی مبنی بر عدم وجود اختلاف فاحش بین ثمن المسمی و ثمن المثل وجود دارد. و تحقق غبن در بیع موجب تخلف این شرط ضمنی است و هر شرط ضمنی یک حقی برای شرط کنند</w:t>
      </w:r>
      <w:r w:rsidR="00C96BF9">
        <w:rPr>
          <w:rFonts w:hint="cs"/>
          <w:rtl/>
        </w:rPr>
        <w:t>ه</w:t>
      </w:r>
      <w:r>
        <w:rPr>
          <w:rFonts w:hint="cs"/>
          <w:rtl/>
        </w:rPr>
        <w:t xml:space="preserve"> به دنبال دارد و تخلف این شرط ضرر حقی بر مشروط له است و «لاضرر» با اثبات خیار این ضرر را جبران می‌کند. </w:t>
      </w:r>
    </w:p>
    <w:p w14:paraId="4FC39D9E" w14:textId="6E597444" w:rsidR="00EE719E" w:rsidRDefault="00EE719E" w:rsidP="00173A35">
      <w:pPr>
        <w:jc w:val="both"/>
        <w:rPr>
          <w:rtl/>
        </w:rPr>
      </w:pPr>
      <w:r>
        <w:rPr>
          <w:rFonts w:hint="cs"/>
          <w:rtl/>
        </w:rPr>
        <w:t>تقریب دوم: لاضرر در بیع الغبن به لحاظ ضرر مالی تطبیق می‌شود. زیرا گران خریدن این جنس ضرر مالی بر مشتری است «لاضرر» این ضرر مالی را رفع می‌کند. در مورد بیع معیوب و م</w:t>
      </w:r>
      <w:r w:rsidR="007D610E">
        <w:rPr>
          <w:rFonts w:hint="cs"/>
          <w:rtl/>
        </w:rPr>
        <w:t xml:space="preserve">وارد تبعض صفقه یا تخلف شرط </w:t>
      </w:r>
      <w:r>
        <w:rPr>
          <w:rFonts w:hint="cs"/>
          <w:rtl/>
        </w:rPr>
        <w:t xml:space="preserve">نیز گاهی ممکن است ضرر مالی پیش بیاید ولی گاهی به قیمت خریده است ولی غرض انسان این است که جنس سالم بخرد، در موارد تبعض صفقه که دو جنس را با هم خریده و یک جنس آن غصبی است که بیع نسبت </w:t>
      </w:r>
      <w:r>
        <w:rPr>
          <w:rFonts w:hint="cs"/>
          <w:rtl/>
        </w:rPr>
        <w:lastRenderedPageBreak/>
        <w:t xml:space="preserve">به آن باطل است نسبت به جنس اول ممکن است ضرر مالی نکرده باشد و آن را به قیمت خریده باشد ولی غرض مشتری این بود که این دو جنس را با هم داشته باشد و به لحاظ فوت این غرض دچار ضرر شده است و «لاضرر» با اثبات خیار مانع از تحقق این ضرر غرضی می‌شود. </w:t>
      </w:r>
    </w:p>
    <w:p w14:paraId="3DC6FD58" w14:textId="5B092B68" w:rsidR="002733CF" w:rsidRDefault="002733CF" w:rsidP="00173A35">
      <w:pPr>
        <w:pStyle w:val="Heading2"/>
        <w:jc w:val="both"/>
        <w:rPr>
          <w:rtl/>
        </w:rPr>
      </w:pPr>
      <w:bookmarkStart w:id="5" w:name="_Toc220233661"/>
      <w:r w:rsidRPr="00EF48E9">
        <w:rPr>
          <w:rFonts w:hint="eastAsia"/>
          <w:rtl/>
        </w:rPr>
        <w:t>نقد</w:t>
      </w:r>
      <w:r w:rsidRPr="00EF48E9">
        <w:rPr>
          <w:rtl/>
        </w:rPr>
        <w:t xml:space="preserve"> محقق عراق</w:t>
      </w:r>
      <w:r w:rsidRPr="00EF48E9">
        <w:rPr>
          <w:rFonts w:hint="cs"/>
          <w:rtl/>
        </w:rPr>
        <w:t>ی</w:t>
      </w:r>
      <w:r w:rsidRPr="00EF48E9">
        <w:rPr>
          <w:rtl/>
        </w:rPr>
        <w:t xml:space="preserve"> بر تقر</w:t>
      </w:r>
      <w:r w:rsidRPr="00EF48E9">
        <w:rPr>
          <w:rFonts w:hint="cs"/>
          <w:rtl/>
        </w:rPr>
        <w:t>ی</w:t>
      </w:r>
      <w:r w:rsidRPr="00EF48E9">
        <w:rPr>
          <w:rFonts w:hint="eastAsia"/>
          <w:rtl/>
        </w:rPr>
        <w:t>ب‌ها</w:t>
      </w:r>
      <w:bookmarkEnd w:id="5"/>
    </w:p>
    <w:p w14:paraId="51D91ECE" w14:textId="7AE30965" w:rsidR="00DF5105" w:rsidRDefault="00EE719E" w:rsidP="00173A35">
      <w:pPr>
        <w:jc w:val="both"/>
        <w:rPr>
          <w:rtl/>
        </w:rPr>
      </w:pPr>
      <w:r>
        <w:rPr>
          <w:rFonts w:hint="cs"/>
          <w:rtl/>
        </w:rPr>
        <w:t>محقق عراقی رحمه الله فرموده‌اند: «ت</w:t>
      </w:r>
      <w:r w:rsidR="00C96BF9">
        <w:rPr>
          <w:rFonts w:hint="cs"/>
          <w:rtl/>
        </w:rPr>
        <w:t>طبیق</w:t>
      </w:r>
      <w:r w:rsidR="00F63B86">
        <w:rPr>
          <w:rFonts w:hint="cs"/>
          <w:rtl/>
        </w:rPr>
        <w:t xml:space="preserve"> «لاضرر» به لحاظ هیچ‌</w:t>
      </w:r>
      <w:r>
        <w:rPr>
          <w:rFonts w:hint="cs"/>
          <w:rtl/>
        </w:rPr>
        <w:t>کدام از این دو تقریب تمام نیست و اثبات خیار نمی‌کند. وجه عدم صحت تقریب اول این است که معلوم نیست که در مورد بیع الغبن شرط ضمنی وجود داشته باشد بلکه آن از باب تخلف داعی</w:t>
      </w:r>
      <w:r w:rsidR="00F63B86">
        <w:rPr>
          <w:rFonts w:hint="cs"/>
          <w:rtl/>
        </w:rPr>
        <w:t>ِ</w:t>
      </w:r>
      <w:r>
        <w:rPr>
          <w:rFonts w:hint="cs"/>
          <w:rtl/>
        </w:rPr>
        <w:t xml:space="preserve"> بر حفظ مالیت مال است لذا تخلف شرط ضمنی نیست. وجه عدم صحت تقریب دوم نیز این است که تخلف غرض موجب صدق غرض نیست. </w:t>
      </w:r>
    </w:p>
    <w:p w14:paraId="1E82A1D9" w14:textId="4824DDDB" w:rsidR="00EE719E" w:rsidRDefault="002E4992" w:rsidP="00173A35">
      <w:pPr>
        <w:jc w:val="both"/>
        <w:rPr>
          <w:rtl/>
        </w:rPr>
      </w:pPr>
      <w:r>
        <w:rPr>
          <w:rFonts w:hint="cs"/>
          <w:rtl/>
        </w:rPr>
        <w:t>در صورت</w:t>
      </w:r>
      <w:r w:rsidR="00EE719E">
        <w:rPr>
          <w:rFonts w:hint="cs"/>
          <w:rtl/>
        </w:rPr>
        <w:t xml:space="preserve"> تطبیق قاعده «لاضرر» بر بیع </w:t>
      </w:r>
      <w:r w:rsidR="00DF5105">
        <w:rPr>
          <w:rFonts w:hint="cs"/>
          <w:rtl/>
        </w:rPr>
        <w:t>الغبن</w:t>
      </w:r>
      <w:r w:rsidR="00EE719E">
        <w:rPr>
          <w:rFonts w:hint="cs"/>
          <w:rtl/>
        </w:rPr>
        <w:t xml:space="preserve"> به لحاظ </w:t>
      </w:r>
      <w:r w:rsidR="00DF5105">
        <w:rPr>
          <w:rFonts w:hint="cs"/>
          <w:rtl/>
        </w:rPr>
        <w:t>ضرر مالی -که قطعا ضرر مالی ضرر است-</w:t>
      </w:r>
      <w:r w:rsidR="00EE719E">
        <w:rPr>
          <w:rFonts w:hint="cs"/>
          <w:rtl/>
        </w:rPr>
        <w:t xml:space="preserve"> ولی نتیجه‌ی آن ممکن است فقط نفی لزوم و اثبات جواز بیع الغبنی </w:t>
      </w:r>
      <w:r>
        <w:rPr>
          <w:rFonts w:hint="cs"/>
          <w:rtl/>
        </w:rPr>
        <w:t>باشد</w:t>
      </w:r>
      <w:r w:rsidR="00EE719E">
        <w:rPr>
          <w:rFonts w:hint="cs"/>
          <w:rtl/>
        </w:rPr>
        <w:t xml:space="preserve"> ولی این که این جواز</w:t>
      </w:r>
      <w:r>
        <w:rPr>
          <w:rFonts w:hint="cs"/>
          <w:rtl/>
        </w:rPr>
        <w:t>،</w:t>
      </w:r>
      <w:r w:rsidR="00EE719E">
        <w:rPr>
          <w:rFonts w:hint="cs"/>
          <w:rtl/>
        </w:rPr>
        <w:t xml:space="preserve"> حقی است یا حکمی</w:t>
      </w:r>
      <w:r w:rsidR="00FD3F04">
        <w:rPr>
          <w:rFonts w:hint="cs"/>
          <w:rtl/>
        </w:rPr>
        <w:t xml:space="preserve">، </w:t>
      </w:r>
      <w:r w:rsidR="00A6505F">
        <w:rPr>
          <w:rFonts w:hint="cs"/>
          <w:rtl/>
        </w:rPr>
        <w:t xml:space="preserve">را اثبات نمی‌کند. گاهی جواز حقی است مثل موارد شرط الخیار و گاهی </w:t>
      </w:r>
      <w:r w:rsidR="00EE719E">
        <w:rPr>
          <w:rFonts w:hint="cs"/>
          <w:rtl/>
        </w:rPr>
        <w:t xml:space="preserve">جواز حکمی </w:t>
      </w:r>
      <w:r w:rsidR="00A6505F">
        <w:rPr>
          <w:rFonts w:hint="cs"/>
          <w:rtl/>
        </w:rPr>
        <w:t>است مثل هبه‌ی جایزه، و این دو با هم فرق دارند. جواز حکمی</w:t>
      </w:r>
      <w:r>
        <w:rPr>
          <w:rFonts w:hint="cs"/>
          <w:rtl/>
        </w:rPr>
        <w:t xml:space="preserve"> بر خلاف جواز حقی</w:t>
      </w:r>
      <w:r w:rsidR="00A6505F">
        <w:rPr>
          <w:rFonts w:hint="cs"/>
          <w:rtl/>
        </w:rPr>
        <w:t xml:space="preserve"> </w:t>
      </w:r>
      <w:r w:rsidR="00EE719E">
        <w:rPr>
          <w:rFonts w:hint="cs"/>
          <w:rtl/>
        </w:rPr>
        <w:t>قابل اسقاط و ارث نیست</w:t>
      </w:r>
      <w:r>
        <w:rPr>
          <w:rFonts w:hint="cs"/>
          <w:rtl/>
        </w:rPr>
        <w:t>.</w:t>
      </w:r>
      <w:r w:rsidR="009331FB">
        <w:rPr>
          <w:rFonts w:hint="cs"/>
          <w:rtl/>
        </w:rPr>
        <w:t xml:space="preserve"> ممکن است نتیجه‌ی نفی لزوم بیع الغبن توسط «لاضرر» جواز حکمی باشد</w:t>
      </w:r>
      <w:r w:rsidR="00430A50">
        <w:rPr>
          <w:rFonts w:hint="cs"/>
          <w:rtl/>
        </w:rPr>
        <w:t xml:space="preserve"> در حالی که</w:t>
      </w:r>
      <w:r w:rsidR="00EE719E">
        <w:rPr>
          <w:rFonts w:hint="cs"/>
          <w:rtl/>
        </w:rPr>
        <w:t xml:space="preserve"> مراد فقهاء </w:t>
      </w:r>
      <w:r w:rsidR="00430A50">
        <w:rPr>
          <w:rFonts w:hint="cs"/>
          <w:rtl/>
        </w:rPr>
        <w:t>جواز حقی است که قابل اسقاط و ارث است. و از ای</w:t>
      </w:r>
      <w:r w:rsidR="00EE719E">
        <w:rPr>
          <w:rFonts w:hint="cs"/>
          <w:rtl/>
        </w:rPr>
        <w:t>ن معلوم می‌شود که دلیل آن‌‌ها</w:t>
      </w:r>
      <w:r w:rsidR="00430A50">
        <w:rPr>
          <w:rFonts w:hint="cs"/>
          <w:rtl/>
        </w:rPr>
        <w:t xml:space="preserve"> بر این خیار قاعده‌ی لاضرر نبوده است و آن را از باب تیمن و تبرک بیان کردند.</w:t>
      </w:r>
      <w:r w:rsidR="006E0B7C">
        <w:rPr>
          <w:rFonts w:hint="cs"/>
          <w:rtl/>
        </w:rPr>
        <w:t>»</w:t>
      </w:r>
      <w:r w:rsidR="006E0B7C" w:rsidRPr="006E0B7C">
        <w:rPr>
          <w:vertAlign w:val="superscript"/>
          <w:rtl/>
          <w:lang w:bidi="ar"/>
        </w:rPr>
        <w:footnoteReference w:id="1"/>
      </w:r>
    </w:p>
    <w:p w14:paraId="740AB71E" w14:textId="00045D95" w:rsidR="005360E3" w:rsidRPr="005360E3" w:rsidRDefault="005360E3" w:rsidP="00173A35">
      <w:pPr>
        <w:pStyle w:val="Heading2"/>
        <w:jc w:val="both"/>
        <w:rPr>
          <w:rFonts w:cs="Cambria"/>
          <w:rtl/>
        </w:rPr>
      </w:pPr>
      <w:bookmarkStart w:id="6" w:name="_Toc220233662"/>
      <w:r>
        <w:rPr>
          <w:rFonts w:hint="cs"/>
          <w:rtl/>
        </w:rPr>
        <w:t>بررسی کلام محقق عراقی در فرع دوم</w:t>
      </w:r>
      <w:bookmarkEnd w:id="6"/>
    </w:p>
    <w:p w14:paraId="736B7572" w14:textId="07A414D3" w:rsidR="0046249D" w:rsidRDefault="00EE719E" w:rsidP="00173A35">
      <w:pPr>
        <w:jc w:val="both"/>
        <w:rPr>
          <w:rtl/>
        </w:rPr>
      </w:pPr>
      <w:r>
        <w:rPr>
          <w:rFonts w:hint="cs"/>
          <w:rtl/>
        </w:rPr>
        <w:t>این کلام تمام نیست</w:t>
      </w:r>
      <w:r w:rsidR="002E4992">
        <w:rPr>
          <w:rFonts w:hint="cs"/>
          <w:rtl/>
        </w:rPr>
        <w:t xml:space="preserve"> و دارای اشکال است.</w:t>
      </w:r>
      <w:r w:rsidR="0046249D">
        <w:rPr>
          <w:rFonts w:hint="cs"/>
          <w:rtl/>
        </w:rPr>
        <w:t xml:space="preserve"> </w:t>
      </w:r>
    </w:p>
    <w:p w14:paraId="4E7FD1D9" w14:textId="65639E09" w:rsidR="0046249D" w:rsidRDefault="0046249D" w:rsidP="00173A35">
      <w:pPr>
        <w:pStyle w:val="Heading3"/>
        <w:rPr>
          <w:rtl/>
        </w:rPr>
      </w:pPr>
      <w:bookmarkStart w:id="7" w:name="_Toc220233663"/>
      <w:r>
        <w:rPr>
          <w:rFonts w:hint="cs"/>
          <w:rtl/>
        </w:rPr>
        <w:t>اشکال اول: تفاوت بین داعی شخصی و داعی نوعی</w:t>
      </w:r>
      <w:bookmarkEnd w:id="7"/>
    </w:p>
    <w:p w14:paraId="303B75EF" w14:textId="2C57A380" w:rsidR="00020BF5" w:rsidRDefault="00EE719E" w:rsidP="00173A35">
      <w:pPr>
        <w:jc w:val="both"/>
        <w:rPr>
          <w:rtl/>
        </w:rPr>
      </w:pPr>
      <w:r>
        <w:rPr>
          <w:rFonts w:hint="cs"/>
          <w:rtl/>
        </w:rPr>
        <w:t>دو نوع داعی وجود دارد</w:t>
      </w:r>
      <w:r w:rsidR="00C171D9">
        <w:rPr>
          <w:rFonts w:hint="cs"/>
          <w:rtl/>
        </w:rPr>
        <w:t xml:space="preserve">: </w:t>
      </w:r>
      <w:r>
        <w:rPr>
          <w:rFonts w:hint="cs"/>
          <w:rtl/>
        </w:rPr>
        <w:t xml:space="preserve">داعی شخصی </w:t>
      </w:r>
      <w:r w:rsidR="00C171D9">
        <w:rPr>
          <w:rFonts w:hint="cs"/>
          <w:rtl/>
        </w:rPr>
        <w:t>و</w:t>
      </w:r>
      <w:r>
        <w:rPr>
          <w:rFonts w:hint="cs"/>
          <w:rtl/>
        </w:rPr>
        <w:t xml:space="preserve"> نوعی، تخلف داعی شخصی </w:t>
      </w:r>
      <w:r w:rsidR="00C51603">
        <w:rPr>
          <w:rFonts w:hint="cs"/>
          <w:rtl/>
        </w:rPr>
        <w:t>-</w:t>
      </w:r>
      <w:r>
        <w:rPr>
          <w:rFonts w:hint="cs"/>
          <w:rtl/>
        </w:rPr>
        <w:t>مثل این که شخص به جهت این که قرار است برای او مهمان بیاید گوشت خریده ولی بعدا مع</w:t>
      </w:r>
      <w:r w:rsidR="00C51603">
        <w:rPr>
          <w:rFonts w:hint="cs"/>
          <w:rtl/>
        </w:rPr>
        <w:t xml:space="preserve">لوم شد که این مهمان‌ها نمی‌آیند- </w:t>
      </w:r>
      <w:r w:rsidR="00C51603">
        <w:rPr>
          <w:rFonts w:hint="cs"/>
          <w:rtl/>
        </w:rPr>
        <w:t xml:space="preserve">موجب خیار نمی‌شود </w:t>
      </w:r>
      <w:r>
        <w:rPr>
          <w:rFonts w:hint="cs"/>
          <w:rtl/>
        </w:rPr>
        <w:t>ولی تخلف داعی نوع</w:t>
      </w:r>
      <w:r w:rsidR="002541DC">
        <w:rPr>
          <w:rFonts w:hint="cs"/>
          <w:rtl/>
        </w:rPr>
        <w:t>ی</w:t>
      </w:r>
      <w:r w:rsidR="00F22795">
        <w:rPr>
          <w:rFonts w:hint="cs"/>
          <w:rtl/>
        </w:rPr>
        <w:t xml:space="preserve"> فرق دارد و آن</w:t>
      </w:r>
      <w:r>
        <w:rPr>
          <w:rFonts w:hint="cs"/>
          <w:rtl/>
        </w:rPr>
        <w:t xml:space="preserve"> موجب </w:t>
      </w:r>
      <w:r w:rsidR="00F22795">
        <w:rPr>
          <w:rFonts w:hint="cs"/>
          <w:rtl/>
        </w:rPr>
        <w:t xml:space="preserve">تحقق </w:t>
      </w:r>
      <w:r>
        <w:rPr>
          <w:rFonts w:hint="cs"/>
          <w:rtl/>
        </w:rPr>
        <w:t>شرط ضمنی می‌شود</w:t>
      </w:r>
      <w:r w:rsidR="00F22795">
        <w:rPr>
          <w:rFonts w:hint="cs"/>
          <w:rtl/>
        </w:rPr>
        <w:t>،</w:t>
      </w:r>
      <w:r w:rsidR="00C51603">
        <w:rPr>
          <w:rFonts w:hint="cs"/>
          <w:rtl/>
        </w:rPr>
        <w:t xml:space="preserve"> نوع مردم که جنسی را می‌خرن</w:t>
      </w:r>
      <w:r>
        <w:rPr>
          <w:rFonts w:hint="cs"/>
          <w:rtl/>
        </w:rPr>
        <w:t xml:space="preserve">د </w:t>
      </w:r>
      <w:r w:rsidR="00F22795">
        <w:rPr>
          <w:rFonts w:hint="cs"/>
          <w:rtl/>
        </w:rPr>
        <w:t>یک ج</w:t>
      </w:r>
      <w:r w:rsidR="00C51603">
        <w:rPr>
          <w:rFonts w:hint="cs"/>
          <w:rtl/>
        </w:rPr>
        <w:t>ن</w:t>
      </w:r>
      <w:r w:rsidR="00F22795">
        <w:rPr>
          <w:rFonts w:hint="cs"/>
          <w:rtl/>
        </w:rPr>
        <w:t>س سالم و با قیمت مناسب که گران نباشد، می‌خرند و اگر جنس</w:t>
      </w:r>
      <w:r w:rsidR="00C51603">
        <w:rPr>
          <w:rFonts w:hint="cs"/>
          <w:rtl/>
        </w:rPr>
        <w:t>،</w:t>
      </w:r>
      <w:r w:rsidR="00F22795">
        <w:rPr>
          <w:rFonts w:hint="cs"/>
          <w:rtl/>
        </w:rPr>
        <w:t xml:space="preserve"> معیوب یا گران باشد تخلف از این داعی نوعی است، و ب</w:t>
      </w:r>
      <w:r>
        <w:rPr>
          <w:rFonts w:hint="cs"/>
          <w:rtl/>
        </w:rPr>
        <w:t xml:space="preserve">ازگشت آن به تخلف شرط ضمنی است و ادعا </w:t>
      </w:r>
      <w:r w:rsidR="00F22795">
        <w:rPr>
          <w:rFonts w:hint="cs"/>
          <w:rtl/>
        </w:rPr>
        <w:t xml:space="preserve">نیز </w:t>
      </w:r>
      <w:r>
        <w:rPr>
          <w:rFonts w:hint="cs"/>
          <w:rtl/>
        </w:rPr>
        <w:t xml:space="preserve">می‌شود که </w:t>
      </w:r>
      <w:r w:rsidR="00BA3347">
        <w:rPr>
          <w:rFonts w:hint="cs"/>
          <w:rtl/>
        </w:rPr>
        <w:t xml:space="preserve">آن </w:t>
      </w:r>
      <w:r>
        <w:rPr>
          <w:rFonts w:hint="cs"/>
          <w:rtl/>
        </w:rPr>
        <w:t>موجب خیار است. این که آن</w:t>
      </w:r>
      <w:r w:rsidR="001E2EF1">
        <w:rPr>
          <w:rFonts w:hint="cs"/>
          <w:rtl/>
        </w:rPr>
        <w:t xml:space="preserve"> منشأ ثبوت خیار می‌شود و</w:t>
      </w:r>
      <w:r>
        <w:rPr>
          <w:rFonts w:hint="cs"/>
          <w:rtl/>
        </w:rPr>
        <w:t xml:space="preserve"> چطور منشأ ثبوت خیار می‌شود بحث دیگری است که بعدا به آن اشاره خواهد شد. </w:t>
      </w:r>
    </w:p>
    <w:p w14:paraId="7CD61DD1" w14:textId="08139843" w:rsidR="002733CF" w:rsidRDefault="002733CF" w:rsidP="00173A35">
      <w:pPr>
        <w:pStyle w:val="Heading3"/>
        <w:rPr>
          <w:rtl/>
        </w:rPr>
      </w:pPr>
      <w:bookmarkStart w:id="8" w:name="_Toc220233664"/>
      <w:r>
        <w:rPr>
          <w:rFonts w:hint="cs"/>
          <w:rtl/>
        </w:rPr>
        <w:t xml:space="preserve">اشکال دوم: عدم </w:t>
      </w:r>
      <w:r w:rsidRPr="00EF48E9">
        <w:rPr>
          <w:rFonts w:hint="eastAsia"/>
          <w:rtl/>
        </w:rPr>
        <w:t>تمسک</w:t>
      </w:r>
      <w:r>
        <w:rPr>
          <w:rFonts w:hint="cs"/>
          <w:rtl/>
        </w:rPr>
        <w:t xml:space="preserve"> فقهاء</w:t>
      </w:r>
      <w:r w:rsidRPr="00EF48E9">
        <w:rPr>
          <w:rtl/>
        </w:rPr>
        <w:t xml:space="preserve"> به قاعده «</w:t>
      </w:r>
      <w:r>
        <w:rPr>
          <w:rtl/>
        </w:rPr>
        <w:t>لا</w:t>
      </w:r>
      <w:r>
        <w:rPr>
          <w:rFonts w:ascii="Cambria" w:hAnsi="Cambria" w:cs="Cambria" w:hint="cs"/>
          <w:rtl/>
        </w:rPr>
        <w:t> </w:t>
      </w:r>
      <w:r>
        <w:rPr>
          <w:rFonts w:hint="cs"/>
          <w:rtl/>
        </w:rPr>
        <w:t>ضرر</w:t>
      </w:r>
      <w:r w:rsidRPr="00EF48E9">
        <w:rPr>
          <w:rtl/>
        </w:rPr>
        <w:t>» برا</w:t>
      </w:r>
      <w:r w:rsidRPr="00EF48E9">
        <w:rPr>
          <w:rFonts w:hint="cs"/>
          <w:rtl/>
        </w:rPr>
        <w:t>ی</w:t>
      </w:r>
      <w:r w:rsidRPr="00EF48E9">
        <w:rPr>
          <w:rtl/>
        </w:rPr>
        <w:t xml:space="preserve"> اثبات خ</w:t>
      </w:r>
      <w:r w:rsidRPr="00EF48E9">
        <w:rPr>
          <w:rFonts w:hint="cs"/>
          <w:rtl/>
        </w:rPr>
        <w:t>ی</w:t>
      </w:r>
      <w:r w:rsidRPr="00EF48E9">
        <w:rPr>
          <w:rFonts w:hint="eastAsia"/>
          <w:rtl/>
        </w:rPr>
        <w:t>ار</w:t>
      </w:r>
      <w:r w:rsidRPr="00EF48E9">
        <w:rPr>
          <w:rtl/>
        </w:rPr>
        <w:t xml:space="preserve"> تبعض صفقه</w:t>
      </w:r>
      <w:bookmarkEnd w:id="8"/>
    </w:p>
    <w:p w14:paraId="1487C772" w14:textId="03A6E241" w:rsidR="00EE719E" w:rsidRDefault="00EE719E" w:rsidP="00173A35">
      <w:pPr>
        <w:jc w:val="both"/>
        <w:rPr>
          <w:rtl/>
        </w:rPr>
      </w:pPr>
      <w:r>
        <w:rPr>
          <w:rFonts w:hint="cs"/>
          <w:rtl/>
        </w:rPr>
        <w:t xml:space="preserve">علاوه بر این که فقهاء برای اثبات خیار </w:t>
      </w:r>
      <w:r w:rsidR="001E2EF1">
        <w:rPr>
          <w:rFonts w:hint="cs"/>
          <w:rtl/>
        </w:rPr>
        <w:t>تبعض صفقه</w:t>
      </w:r>
      <w:r>
        <w:rPr>
          <w:rFonts w:hint="cs"/>
          <w:rtl/>
        </w:rPr>
        <w:t xml:space="preserve"> به قاعده‌ی لاضرر تمسک </w:t>
      </w:r>
      <w:r w:rsidR="001E2EF1">
        <w:rPr>
          <w:rFonts w:hint="cs"/>
          <w:rtl/>
        </w:rPr>
        <w:t>نکردند</w:t>
      </w:r>
      <w:r>
        <w:rPr>
          <w:rFonts w:hint="cs"/>
          <w:rtl/>
        </w:rPr>
        <w:t xml:space="preserve"> و فقط علامه</w:t>
      </w:r>
      <w:r w:rsidR="001E2EF1">
        <w:rPr>
          <w:rFonts w:hint="cs"/>
          <w:rtl/>
        </w:rPr>
        <w:t xml:space="preserve"> در التذکره</w:t>
      </w:r>
      <w:r>
        <w:rPr>
          <w:rFonts w:hint="cs"/>
          <w:rtl/>
        </w:rPr>
        <w:t xml:space="preserve"> فرموده‌اند: </w:t>
      </w:r>
      <w:r w:rsidR="0029721C" w:rsidRPr="00EF48E9">
        <w:rPr>
          <w:sz w:val="34"/>
          <w:szCs w:val="34"/>
          <w:rtl/>
        </w:rPr>
        <w:t>«</w:t>
      </w:r>
      <w:r w:rsidR="0029721C" w:rsidRPr="0029721C">
        <w:rPr>
          <w:rtl/>
        </w:rPr>
        <w:t>ان</w:t>
      </w:r>
      <w:r w:rsidR="0029721C" w:rsidRPr="00EF48E9">
        <w:rPr>
          <w:sz w:val="34"/>
          <w:szCs w:val="34"/>
          <w:rtl/>
        </w:rPr>
        <w:t xml:space="preserve"> </w:t>
      </w:r>
      <w:r w:rsidR="0029721C" w:rsidRPr="0029721C">
        <w:rPr>
          <w:rtl/>
        </w:rPr>
        <w:t>تبعض</w:t>
      </w:r>
      <w:r w:rsidR="0029721C" w:rsidRPr="00EF48E9">
        <w:rPr>
          <w:sz w:val="34"/>
          <w:szCs w:val="34"/>
          <w:rtl/>
        </w:rPr>
        <w:t xml:space="preserve"> </w:t>
      </w:r>
      <w:r w:rsidR="0029721C" w:rsidRPr="0029721C">
        <w:rPr>
          <w:rFonts w:hint="cs"/>
          <w:rtl/>
        </w:rPr>
        <w:t>ال</w:t>
      </w:r>
      <w:r w:rsidR="0029721C" w:rsidRPr="0029721C">
        <w:rPr>
          <w:rtl/>
        </w:rPr>
        <w:t>صفق</w:t>
      </w:r>
      <w:r w:rsidR="0029721C" w:rsidRPr="0029721C">
        <w:rPr>
          <w:rFonts w:hint="cs"/>
          <w:rtl/>
        </w:rPr>
        <w:t>ة</w:t>
      </w:r>
      <w:r w:rsidR="0029721C" w:rsidRPr="00EF48E9">
        <w:rPr>
          <w:sz w:val="34"/>
          <w:szCs w:val="34"/>
          <w:rtl/>
        </w:rPr>
        <w:t xml:space="preserve"> </w:t>
      </w:r>
      <w:r w:rsidR="0029721C" w:rsidRPr="0029721C">
        <w:rPr>
          <w:rtl/>
        </w:rPr>
        <w:t>موجب</w:t>
      </w:r>
      <w:r w:rsidR="0029721C" w:rsidRPr="00EF48E9">
        <w:rPr>
          <w:sz w:val="34"/>
          <w:szCs w:val="34"/>
          <w:rtl/>
        </w:rPr>
        <w:t xml:space="preserve"> </w:t>
      </w:r>
      <w:r w:rsidR="0029721C" w:rsidRPr="0029721C">
        <w:rPr>
          <w:rFonts w:hint="cs"/>
          <w:rtl/>
        </w:rPr>
        <w:t>ل</w:t>
      </w:r>
      <w:r w:rsidR="0029721C" w:rsidRPr="0029721C">
        <w:rPr>
          <w:rtl/>
        </w:rPr>
        <w:t>نقص</w:t>
      </w:r>
      <w:r w:rsidR="0029721C" w:rsidRPr="00EF48E9">
        <w:rPr>
          <w:sz w:val="34"/>
          <w:szCs w:val="34"/>
          <w:rtl/>
        </w:rPr>
        <w:t xml:space="preserve"> </w:t>
      </w:r>
      <w:r w:rsidR="0029721C" w:rsidRPr="0029721C">
        <w:rPr>
          <w:rtl/>
        </w:rPr>
        <w:t>ق</w:t>
      </w:r>
      <w:r w:rsidR="0029721C" w:rsidRPr="0029721C">
        <w:rPr>
          <w:rFonts w:hint="cs"/>
          <w:rtl/>
        </w:rPr>
        <w:t>ی</w:t>
      </w:r>
      <w:r w:rsidR="0029721C" w:rsidRPr="0029721C">
        <w:rPr>
          <w:rFonts w:hint="eastAsia"/>
          <w:rtl/>
        </w:rPr>
        <w:t>م</w:t>
      </w:r>
      <w:r w:rsidR="0029721C" w:rsidRPr="0029721C">
        <w:rPr>
          <w:rFonts w:hint="cs"/>
          <w:rtl/>
        </w:rPr>
        <w:t>ة</w:t>
      </w:r>
      <w:r w:rsidR="0029721C" w:rsidRPr="00EF48E9">
        <w:rPr>
          <w:sz w:val="34"/>
          <w:szCs w:val="34"/>
          <w:rtl/>
        </w:rPr>
        <w:t xml:space="preserve"> </w:t>
      </w:r>
      <w:r w:rsidR="0029721C" w:rsidRPr="0029721C">
        <w:rPr>
          <w:rtl/>
        </w:rPr>
        <w:t>الباق</w:t>
      </w:r>
      <w:r w:rsidR="0029721C" w:rsidRPr="0029721C">
        <w:rPr>
          <w:rFonts w:hint="cs"/>
          <w:rtl/>
        </w:rPr>
        <w:t>ی</w:t>
      </w:r>
      <w:r w:rsidR="0029721C">
        <w:rPr>
          <w:rFonts w:hint="cs"/>
          <w:sz w:val="34"/>
          <w:szCs w:val="34"/>
          <w:rtl/>
        </w:rPr>
        <w:t xml:space="preserve"> </w:t>
      </w:r>
      <w:r w:rsidR="0029721C" w:rsidRPr="0029721C">
        <w:rPr>
          <w:rFonts w:hint="cs"/>
          <w:rtl/>
        </w:rPr>
        <w:t>و</w:t>
      </w:r>
      <w:r w:rsidR="0029721C">
        <w:rPr>
          <w:rFonts w:hint="cs"/>
          <w:sz w:val="34"/>
          <w:szCs w:val="34"/>
          <w:rtl/>
        </w:rPr>
        <w:t xml:space="preserve"> </w:t>
      </w:r>
      <w:r w:rsidR="0029721C" w:rsidRPr="0029721C">
        <w:rPr>
          <w:rFonts w:hint="cs"/>
          <w:rtl/>
        </w:rPr>
        <w:t>هذا</w:t>
      </w:r>
      <w:r w:rsidR="0029721C">
        <w:rPr>
          <w:rFonts w:hint="cs"/>
          <w:sz w:val="34"/>
          <w:szCs w:val="34"/>
          <w:rtl/>
        </w:rPr>
        <w:t xml:space="preserve"> </w:t>
      </w:r>
      <w:r w:rsidR="0029721C" w:rsidRPr="0029721C">
        <w:rPr>
          <w:rFonts w:hint="cs"/>
          <w:rtl/>
        </w:rPr>
        <w:t>إضرار</w:t>
      </w:r>
      <w:r w:rsidR="0029721C">
        <w:rPr>
          <w:rFonts w:hint="cs"/>
          <w:sz w:val="34"/>
          <w:szCs w:val="34"/>
          <w:rtl/>
        </w:rPr>
        <w:t>»</w:t>
      </w:r>
      <w:r w:rsidR="0029721C" w:rsidRPr="0029721C">
        <w:rPr>
          <w:vertAlign w:val="superscript"/>
          <w:rtl/>
          <w:lang w:bidi="ar"/>
        </w:rPr>
        <w:footnoteReference w:id="2"/>
      </w:r>
      <w:r>
        <w:rPr>
          <w:rFonts w:hint="cs"/>
          <w:rtl/>
        </w:rPr>
        <w:t xml:space="preserve"> و این نیز تمسک به </w:t>
      </w:r>
      <w:r w:rsidR="001E2EF1">
        <w:rPr>
          <w:rFonts w:hint="cs"/>
          <w:rtl/>
        </w:rPr>
        <w:t>ا</w:t>
      </w:r>
      <w:r>
        <w:rPr>
          <w:rFonts w:hint="cs"/>
          <w:rtl/>
        </w:rPr>
        <w:t>ضر</w:t>
      </w:r>
      <w:r w:rsidR="001E2EF1">
        <w:rPr>
          <w:rFonts w:hint="cs"/>
          <w:rtl/>
        </w:rPr>
        <w:t>ا</w:t>
      </w:r>
      <w:r>
        <w:rPr>
          <w:rFonts w:hint="cs"/>
          <w:rtl/>
        </w:rPr>
        <w:t>ر مالی است</w:t>
      </w:r>
      <w:r w:rsidR="001E2EF1">
        <w:rPr>
          <w:rFonts w:hint="cs"/>
          <w:rtl/>
        </w:rPr>
        <w:t>، بعد از کشف غصبی بودن یکی از دو ج</w:t>
      </w:r>
      <w:r w:rsidR="00272688">
        <w:rPr>
          <w:rFonts w:hint="cs"/>
          <w:rtl/>
        </w:rPr>
        <w:t>ن</w:t>
      </w:r>
      <w:r w:rsidR="001E2EF1">
        <w:rPr>
          <w:rFonts w:hint="cs"/>
          <w:rtl/>
        </w:rPr>
        <w:t>سی که با هم خریداری شده</w:t>
      </w:r>
      <w:r w:rsidR="00272688">
        <w:rPr>
          <w:rFonts w:hint="cs"/>
          <w:rtl/>
        </w:rPr>
        <w:t xml:space="preserve"> و بطلان بیع نسبت به آن</w:t>
      </w:r>
      <w:r w:rsidR="001E2EF1">
        <w:rPr>
          <w:rFonts w:hint="cs"/>
          <w:rtl/>
        </w:rPr>
        <w:t>، ا</w:t>
      </w:r>
      <w:r>
        <w:rPr>
          <w:rFonts w:hint="cs"/>
          <w:rtl/>
        </w:rPr>
        <w:t xml:space="preserve">رزش آن </w:t>
      </w:r>
      <w:r w:rsidR="001E2EF1">
        <w:rPr>
          <w:rFonts w:hint="cs"/>
          <w:rtl/>
        </w:rPr>
        <w:t xml:space="preserve">جنس باقی مانده </w:t>
      </w:r>
      <w:r>
        <w:rPr>
          <w:rFonts w:hint="cs"/>
          <w:rtl/>
        </w:rPr>
        <w:t xml:space="preserve">کم می‌شود زیرا خیار تبعض صفقه در همه موارد نیست، </w:t>
      </w:r>
      <w:r w:rsidR="00C51603">
        <w:rPr>
          <w:rFonts w:hint="cs"/>
          <w:rtl/>
        </w:rPr>
        <w:t>در موردی که شخص یک کیلو پرتقال</w:t>
      </w:r>
      <w:r w:rsidR="001E2EF1">
        <w:rPr>
          <w:rFonts w:hint="cs"/>
          <w:rtl/>
        </w:rPr>
        <w:t xml:space="preserve"> و یک کیلو سیب می‌خرد و بعد</w:t>
      </w:r>
      <w:r w:rsidR="00C51603">
        <w:rPr>
          <w:rFonts w:hint="cs"/>
          <w:rtl/>
        </w:rPr>
        <w:t>ا</w:t>
      </w:r>
      <w:r w:rsidR="001E2EF1">
        <w:rPr>
          <w:rFonts w:hint="cs"/>
          <w:rtl/>
        </w:rPr>
        <w:t xml:space="preserve"> معلوم می‌شود که </w:t>
      </w:r>
      <w:r>
        <w:rPr>
          <w:rFonts w:hint="cs"/>
          <w:rtl/>
        </w:rPr>
        <w:t>یک کیلو سیب مال غیر بوده است، این موجب خیار تبعض صفقه ن</w:t>
      </w:r>
      <w:r w:rsidR="00272688">
        <w:rPr>
          <w:rFonts w:hint="cs"/>
          <w:rtl/>
        </w:rPr>
        <w:t xml:space="preserve">می‌شود </w:t>
      </w:r>
      <w:r w:rsidR="001E2EF1">
        <w:rPr>
          <w:rFonts w:hint="cs"/>
          <w:rtl/>
        </w:rPr>
        <w:t xml:space="preserve">زیرا جمع در دو بیع است. خیار تبعض صفقه در موردی است که </w:t>
      </w:r>
      <w:r>
        <w:rPr>
          <w:rFonts w:hint="cs"/>
          <w:rtl/>
        </w:rPr>
        <w:t>دو بیع با هم مرتبط باشند و در یکدیگر تاثیر داشته باشند</w:t>
      </w:r>
      <w:r w:rsidR="00387C5F">
        <w:rPr>
          <w:rFonts w:hint="cs"/>
          <w:rtl/>
        </w:rPr>
        <w:t>، در این مورد</w:t>
      </w:r>
      <w:r>
        <w:rPr>
          <w:rFonts w:hint="cs"/>
          <w:rtl/>
        </w:rPr>
        <w:t xml:space="preserve"> اگر یکی مفقود شود دیگری به تنهایی ارزان می‌شود مثل این که شخص </w:t>
      </w:r>
      <w:r w:rsidR="0037511E">
        <w:rPr>
          <w:rFonts w:hint="cs"/>
          <w:rtl/>
        </w:rPr>
        <w:t>یک دوره دو جلدی</w:t>
      </w:r>
      <w:r>
        <w:rPr>
          <w:rFonts w:hint="cs"/>
          <w:rtl/>
        </w:rPr>
        <w:t xml:space="preserve"> </w:t>
      </w:r>
      <w:r w:rsidR="0037511E">
        <w:rPr>
          <w:rFonts w:hint="cs"/>
          <w:rtl/>
        </w:rPr>
        <w:t xml:space="preserve">کتاب </w:t>
      </w:r>
      <w:r>
        <w:rPr>
          <w:rFonts w:hint="cs"/>
          <w:rtl/>
        </w:rPr>
        <w:t>خرید و بعد معلوم شد یک جلد آن برای غیر است</w:t>
      </w:r>
      <w:r w:rsidR="00387C5F">
        <w:rPr>
          <w:rFonts w:hint="cs"/>
          <w:rtl/>
        </w:rPr>
        <w:t xml:space="preserve"> در این صورت قیمت آن جلد کم می‌شود زیرا کتاب دوره نیست</w:t>
      </w:r>
      <w:r w:rsidR="000825E7">
        <w:rPr>
          <w:rFonts w:hint="cs"/>
          <w:rtl/>
        </w:rPr>
        <w:t xml:space="preserve">، لذا ضرر مالی می‌شود. </w:t>
      </w:r>
    </w:p>
    <w:p w14:paraId="235C11A1" w14:textId="607560DF" w:rsidR="000825E7" w:rsidRDefault="000825E7" w:rsidP="00173A35">
      <w:pPr>
        <w:pStyle w:val="Heading3"/>
        <w:rPr>
          <w:rtl/>
        </w:rPr>
      </w:pPr>
      <w:bookmarkStart w:id="9" w:name="_Toc220233665"/>
      <w:r>
        <w:rPr>
          <w:rFonts w:hint="cs"/>
          <w:rtl/>
        </w:rPr>
        <w:t xml:space="preserve">اشکال </w:t>
      </w:r>
      <w:r w:rsidR="002733CF">
        <w:rPr>
          <w:rFonts w:hint="cs"/>
          <w:rtl/>
        </w:rPr>
        <w:t>سوم</w:t>
      </w:r>
      <w:r>
        <w:rPr>
          <w:rFonts w:hint="cs"/>
          <w:rtl/>
        </w:rPr>
        <w:t>:</w:t>
      </w:r>
      <w:r w:rsidR="002733CF">
        <w:rPr>
          <w:rFonts w:hint="cs"/>
          <w:rtl/>
        </w:rPr>
        <w:t xml:space="preserve"> اثبات</w:t>
      </w:r>
      <w:r>
        <w:rPr>
          <w:rFonts w:hint="cs"/>
          <w:rtl/>
        </w:rPr>
        <w:t xml:space="preserve"> حق الخیار با «لاضرر»</w:t>
      </w:r>
      <w:r w:rsidR="002733CF">
        <w:rPr>
          <w:rFonts w:hint="cs"/>
          <w:rtl/>
        </w:rPr>
        <w:t xml:space="preserve"> در بیع الغبن</w:t>
      </w:r>
      <w:bookmarkEnd w:id="9"/>
    </w:p>
    <w:p w14:paraId="622FD669" w14:textId="17B1E273" w:rsidR="00AB5643" w:rsidRDefault="00EE719E" w:rsidP="00173A35">
      <w:pPr>
        <w:jc w:val="both"/>
        <w:rPr>
          <w:rtl/>
        </w:rPr>
      </w:pPr>
      <w:r>
        <w:rPr>
          <w:rFonts w:hint="cs"/>
          <w:rtl/>
        </w:rPr>
        <w:t xml:space="preserve"> این که ایشان فرموده‌اند: «</w:t>
      </w:r>
      <w:r w:rsidR="000825E7">
        <w:rPr>
          <w:rFonts w:hint="cs"/>
          <w:rtl/>
        </w:rPr>
        <w:t xml:space="preserve">ولو در مورد بیع الغبن ضرر مالی هست ولی «لاضرر» اثبات حق الخیار نمی‌کند بلکه </w:t>
      </w:r>
      <w:r>
        <w:rPr>
          <w:rFonts w:hint="cs"/>
          <w:rtl/>
        </w:rPr>
        <w:t>نفی لزوم می‌کند که با جواز حکمی نیز تناسب دارد» این اشکال را صاحب کفایه رحمه الله نیز در حاشیه مکاسب بیان کردند</w:t>
      </w:r>
      <w:r w:rsidR="0029721C" w:rsidRPr="0029721C">
        <w:rPr>
          <w:vertAlign w:val="superscript"/>
          <w:rtl/>
          <w:lang w:bidi="ar"/>
        </w:rPr>
        <w:footnoteReference w:id="3"/>
      </w:r>
      <w:r>
        <w:rPr>
          <w:rFonts w:hint="cs"/>
          <w:rtl/>
        </w:rPr>
        <w:t xml:space="preserve"> ولی این اشکال تمام نیست زیرا بعد از ثبوت </w:t>
      </w:r>
      <w:r w:rsidR="000825E7">
        <w:rPr>
          <w:rFonts w:hint="cs"/>
          <w:rtl/>
        </w:rPr>
        <w:t>جواز بیع الغبن</w:t>
      </w:r>
      <w:r w:rsidR="00272688">
        <w:rPr>
          <w:rFonts w:hint="cs"/>
          <w:rtl/>
        </w:rPr>
        <w:t xml:space="preserve"> و نفی لزوم آن با «لاضرر»</w:t>
      </w:r>
      <w:r w:rsidR="000825E7">
        <w:rPr>
          <w:rFonts w:hint="cs"/>
          <w:rtl/>
        </w:rPr>
        <w:t xml:space="preserve"> راه‌های </w:t>
      </w:r>
      <w:r w:rsidR="000825E7">
        <w:rPr>
          <w:rFonts w:hint="cs"/>
          <w:rtl/>
        </w:rPr>
        <w:lastRenderedPageBreak/>
        <w:t>مختلفی برای اثبات حقی بودن آن وجود دارد</w:t>
      </w:r>
      <w:r w:rsidR="00081D78">
        <w:rPr>
          <w:rFonts w:hint="cs"/>
          <w:rtl/>
        </w:rPr>
        <w:t>. جواز حقی دارای دو اثر</w:t>
      </w:r>
      <w:r w:rsidR="000825E7">
        <w:rPr>
          <w:rFonts w:hint="cs"/>
          <w:rtl/>
        </w:rPr>
        <w:t xml:space="preserve"> قابل اسقاط </w:t>
      </w:r>
      <w:r w:rsidR="00081D78">
        <w:rPr>
          <w:rFonts w:hint="cs"/>
          <w:rtl/>
        </w:rPr>
        <w:t xml:space="preserve">بودن و </w:t>
      </w:r>
      <w:r w:rsidR="000825E7">
        <w:rPr>
          <w:rFonts w:hint="cs"/>
          <w:rtl/>
        </w:rPr>
        <w:t>قابل</w:t>
      </w:r>
      <w:r w:rsidR="00081D78">
        <w:rPr>
          <w:rFonts w:hint="cs"/>
          <w:rtl/>
        </w:rPr>
        <w:t xml:space="preserve"> به</w:t>
      </w:r>
      <w:r w:rsidR="000825E7">
        <w:rPr>
          <w:rFonts w:hint="cs"/>
          <w:rtl/>
        </w:rPr>
        <w:t xml:space="preserve"> ارث </w:t>
      </w:r>
      <w:r w:rsidR="00081D78">
        <w:rPr>
          <w:rFonts w:hint="cs"/>
          <w:rtl/>
        </w:rPr>
        <w:t>رسیدن است که دلیل هر یک باید بررسی شود.</w:t>
      </w:r>
    </w:p>
    <w:p w14:paraId="47BDDF82" w14:textId="54251568" w:rsidR="00AB5643" w:rsidRDefault="00AB5643" w:rsidP="00173A35">
      <w:pPr>
        <w:pStyle w:val="Heading3"/>
        <w:rPr>
          <w:rtl/>
        </w:rPr>
      </w:pPr>
      <w:bookmarkStart w:id="10" w:name="_Toc220233666"/>
      <w:r>
        <w:rPr>
          <w:rFonts w:hint="cs"/>
          <w:rtl/>
        </w:rPr>
        <w:t>تقریب‌های اثبات قابل اسقاط بودن جواز فسخ</w:t>
      </w:r>
      <w:bookmarkEnd w:id="10"/>
    </w:p>
    <w:p w14:paraId="7D29A99D" w14:textId="6041649E" w:rsidR="000825E7" w:rsidRDefault="000825E7" w:rsidP="00173A35">
      <w:pPr>
        <w:jc w:val="both"/>
        <w:rPr>
          <w:rtl/>
        </w:rPr>
      </w:pPr>
      <w:r>
        <w:rPr>
          <w:rFonts w:hint="cs"/>
          <w:rtl/>
        </w:rPr>
        <w:t>برای اثبات قابل اسقاط بودن این جواز تقریب‌های مختلفی بیان شده است:</w:t>
      </w:r>
    </w:p>
    <w:p w14:paraId="52D56141" w14:textId="0F288482" w:rsidR="00983EE1" w:rsidRDefault="00EE719E" w:rsidP="00173A35">
      <w:pPr>
        <w:jc w:val="both"/>
        <w:rPr>
          <w:rtl/>
        </w:rPr>
      </w:pPr>
      <w:r>
        <w:rPr>
          <w:rFonts w:hint="cs"/>
          <w:rtl/>
        </w:rPr>
        <w:t>تقریب اول: لاضرر در صورتی نفی لزوم می‌کند که م</w:t>
      </w:r>
      <w:r w:rsidR="000F09BC">
        <w:rPr>
          <w:rFonts w:hint="cs"/>
          <w:rtl/>
        </w:rPr>
        <w:t xml:space="preserve">غبون </w:t>
      </w:r>
      <w:r>
        <w:rPr>
          <w:rFonts w:hint="cs"/>
          <w:rtl/>
        </w:rPr>
        <w:t>در هنگام بیع غبن راضی به این غبن نباشد وقتی خود شخص در هنگام بیع می‌گوید: «</w:t>
      </w:r>
      <w:r w:rsidR="000F09BC">
        <w:rPr>
          <w:rFonts w:hint="cs"/>
          <w:rtl/>
        </w:rPr>
        <w:t>این جنس به هر نحو باشد آن را خریدارم ولو گران باشد</w:t>
      </w:r>
      <w:r>
        <w:rPr>
          <w:rFonts w:hint="cs"/>
          <w:rtl/>
        </w:rPr>
        <w:t>» این اقدام بر ضرر است و «لاضرر» شامل آن نمی‌شود</w:t>
      </w:r>
      <w:r w:rsidR="00461724">
        <w:rPr>
          <w:rFonts w:hint="cs"/>
          <w:rtl/>
        </w:rPr>
        <w:t xml:space="preserve">، وقتی </w:t>
      </w:r>
      <w:r w:rsidR="00797166">
        <w:rPr>
          <w:rFonts w:hint="cs"/>
          <w:rtl/>
        </w:rPr>
        <w:t>رضای مقارن به بیع مانع از جریان «لاضرر» برای نفی لزوم است</w:t>
      </w:r>
      <w:r w:rsidR="00081D78" w:rsidRPr="00081D78">
        <w:rPr>
          <w:rFonts w:hint="cs"/>
          <w:rtl/>
        </w:rPr>
        <w:t xml:space="preserve"> </w:t>
      </w:r>
      <w:r w:rsidR="00081D78">
        <w:rPr>
          <w:rFonts w:hint="cs"/>
          <w:rtl/>
        </w:rPr>
        <w:t>عرفا</w:t>
      </w:r>
      <w:r w:rsidR="00797166">
        <w:rPr>
          <w:rFonts w:hint="cs"/>
          <w:rtl/>
        </w:rPr>
        <w:t xml:space="preserve"> ر</w:t>
      </w:r>
      <w:r w:rsidR="00081D78">
        <w:rPr>
          <w:rFonts w:hint="cs"/>
          <w:rtl/>
        </w:rPr>
        <w:t xml:space="preserve">ضای متأخر نیز بقائا رافع حق </w:t>
      </w:r>
      <w:r>
        <w:rPr>
          <w:rFonts w:hint="cs"/>
          <w:rtl/>
        </w:rPr>
        <w:t xml:space="preserve">فسخ است. </w:t>
      </w:r>
      <w:r w:rsidR="00EB150A">
        <w:rPr>
          <w:rFonts w:hint="cs"/>
          <w:rtl/>
        </w:rPr>
        <w:t xml:space="preserve">وقتی </w:t>
      </w:r>
      <w:r w:rsidR="00987618">
        <w:rPr>
          <w:rFonts w:hint="cs"/>
          <w:rtl/>
        </w:rPr>
        <w:t xml:space="preserve">رضایت به بیع الغین در هنگام بیع </w:t>
      </w:r>
      <w:r w:rsidR="009408DC">
        <w:rPr>
          <w:rFonts w:hint="cs"/>
          <w:rtl/>
        </w:rPr>
        <w:t>موجب لزوم بیع از ا</w:t>
      </w:r>
      <w:r w:rsidR="00983EE1">
        <w:rPr>
          <w:rFonts w:hint="cs"/>
          <w:rtl/>
        </w:rPr>
        <w:t>بتدا می‌شود رضایت به بیع الغین بعد از بیع نیز عر</w:t>
      </w:r>
      <w:r w:rsidR="00272688">
        <w:rPr>
          <w:rFonts w:hint="cs"/>
          <w:rtl/>
        </w:rPr>
        <w:t>فا</w:t>
      </w:r>
      <w:r w:rsidR="00983EE1">
        <w:rPr>
          <w:rFonts w:hint="cs"/>
          <w:rtl/>
        </w:rPr>
        <w:t xml:space="preserve"> موجب لزوم بیع بقائا می‌شود </w:t>
      </w:r>
      <w:r w:rsidR="00A74A74">
        <w:rPr>
          <w:rFonts w:hint="cs"/>
          <w:rtl/>
        </w:rPr>
        <w:t>چراکه</w:t>
      </w:r>
      <w:r w:rsidR="00983EE1">
        <w:rPr>
          <w:rFonts w:hint="cs"/>
          <w:rtl/>
        </w:rPr>
        <w:t xml:space="preserve"> </w:t>
      </w:r>
      <w:r>
        <w:rPr>
          <w:rFonts w:hint="cs"/>
          <w:rtl/>
        </w:rPr>
        <w:t xml:space="preserve">لزوم بیع بقائا حکم ضرری نیست زیرا شخص بقائا بر لزوم این بیع و عدم فسخ آن اقدام کرده است پس با توجه به این که عرفا </w:t>
      </w:r>
      <w:r w:rsidR="00983EE1">
        <w:rPr>
          <w:rFonts w:hint="cs"/>
          <w:rtl/>
        </w:rPr>
        <w:t>اقدام بر بقای ضرر است «لاضرر» برای نفی لزوم جاری نمی‌شود.</w:t>
      </w:r>
      <w:r w:rsidR="006827B0">
        <w:rPr>
          <w:rFonts w:hint="cs"/>
          <w:rtl/>
        </w:rPr>
        <w:t xml:space="preserve"> </w:t>
      </w:r>
    </w:p>
    <w:p w14:paraId="34BE5471" w14:textId="07F1867D" w:rsidR="00EE719E" w:rsidRDefault="00EE719E" w:rsidP="00173A35">
      <w:pPr>
        <w:jc w:val="both"/>
        <w:rPr>
          <w:rtl/>
        </w:rPr>
      </w:pPr>
      <w:r>
        <w:rPr>
          <w:rFonts w:hint="cs"/>
          <w:rtl/>
        </w:rPr>
        <w:t>تقریب دوم: «لاضرر» به مقداری جاری می‌شود که حکم از ضرری بودن،</w:t>
      </w:r>
      <w:r w:rsidR="00052829">
        <w:rPr>
          <w:rFonts w:hint="cs"/>
          <w:rtl/>
        </w:rPr>
        <w:t xml:space="preserve"> خارج</w:t>
      </w:r>
      <w:r>
        <w:rPr>
          <w:rFonts w:hint="cs"/>
          <w:rtl/>
        </w:rPr>
        <w:t xml:space="preserve"> شود. همین که شارع بگوید «بیع الغبنی که مغبون راضی به آن نباشد</w:t>
      </w:r>
      <w:r w:rsidR="007A4573">
        <w:rPr>
          <w:rFonts w:hint="cs"/>
          <w:rtl/>
        </w:rPr>
        <w:t xml:space="preserve"> </w:t>
      </w:r>
      <w:r>
        <w:rPr>
          <w:rFonts w:hint="cs"/>
          <w:rtl/>
        </w:rPr>
        <w:t>لازم نیست</w:t>
      </w:r>
      <w:r w:rsidR="006E4D80">
        <w:rPr>
          <w:rFonts w:hint="cs"/>
          <w:rtl/>
        </w:rPr>
        <w:t>، و بیع الغبنی که مغبون راضی به آن باشد، لازم است</w:t>
      </w:r>
      <w:r>
        <w:rPr>
          <w:rFonts w:hint="cs"/>
          <w:rtl/>
        </w:rPr>
        <w:t>»</w:t>
      </w:r>
      <w:r w:rsidR="006827B0">
        <w:rPr>
          <w:rFonts w:hint="cs"/>
          <w:rtl/>
        </w:rPr>
        <w:t xml:space="preserve"> نفی ضرر می‌کند یعنی</w:t>
      </w:r>
      <w:r>
        <w:rPr>
          <w:rFonts w:hint="cs"/>
          <w:rtl/>
        </w:rPr>
        <w:t xml:space="preserve"> نفی لزوم در فرضی که مبغون راضی به بیع غبن نباشد نفی ضرر می‌کند</w:t>
      </w:r>
      <w:r w:rsidR="006E4D80">
        <w:rPr>
          <w:rFonts w:hint="cs"/>
          <w:rtl/>
        </w:rPr>
        <w:t xml:space="preserve"> و لزوم از ضرری بودن خارج می‌شود.</w:t>
      </w:r>
      <w:r>
        <w:rPr>
          <w:rFonts w:hint="cs"/>
          <w:rtl/>
        </w:rPr>
        <w:t xml:space="preserve"> و</w:t>
      </w:r>
      <w:r w:rsidR="006E4D80">
        <w:rPr>
          <w:rFonts w:hint="cs"/>
          <w:rtl/>
        </w:rPr>
        <w:t xml:space="preserve"> </w:t>
      </w:r>
      <w:r>
        <w:rPr>
          <w:rFonts w:hint="cs"/>
          <w:rtl/>
        </w:rPr>
        <w:t xml:space="preserve">در صورتی که شخص راضی به این غبن </w:t>
      </w:r>
      <w:r w:rsidR="00F8466C">
        <w:rPr>
          <w:rFonts w:hint="cs"/>
          <w:rtl/>
        </w:rPr>
        <w:t>بشود</w:t>
      </w:r>
      <w:r>
        <w:rPr>
          <w:rFonts w:hint="cs"/>
          <w:rtl/>
        </w:rPr>
        <w:t xml:space="preserve"> این ضرر مستند به شارع نخواهد بود. </w:t>
      </w:r>
    </w:p>
    <w:p w14:paraId="04BA4F37" w14:textId="34C9101D" w:rsidR="00EE719E" w:rsidRDefault="00EE719E" w:rsidP="00173A35">
      <w:pPr>
        <w:jc w:val="both"/>
        <w:rPr>
          <w:rtl/>
        </w:rPr>
      </w:pPr>
      <w:r>
        <w:rPr>
          <w:rFonts w:hint="cs"/>
          <w:rtl/>
        </w:rPr>
        <w:t xml:space="preserve">تقریب سوم: </w:t>
      </w:r>
      <w:r w:rsidR="005D23A4">
        <w:rPr>
          <w:rFonts w:hint="cs"/>
          <w:rtl/>
        </w:rPr>
        <w:t xml:space="preserve">جواز فسخ در مثال بیع در ارتکاز عقلاء </w:t>
      </w:r>
      <w:r>
        <w:rPr>
          <w:rFonts w:hint="cs"/>
          <w:rtl/>
        </w:rPr>
        <w:t xml:space="preserve">از قبیل حق قابل اسقاط است. شارع نیز اگر در موردی اثبات جواز </w:t>
      </w:r>
      <w:r w:rsidR="00C46096">
        <w:rPr>
          <w:rFonts w:hint="cs"/>
          <w:rtl/>
        </w:rPr>
        <w:t>در</w:t>
      </w:r>
      <w:r>
        <w:rPr>
          <w:rFonts w:hint="cs"/>
          <w:rtl/>
        </w:rPr>
        <w:t xml:space="preserve"> بیع ک</w:t>
      </w:r>
      <w:r w:rsidR="00C46096">
        <w:rPr>
          <w:rFonts w:hint="cs"/>
          <w:rtl/>
        </w:rPr>
        <w:t>ند</w:t>
      </w:r>
      <w:r w:rsidR="005D23A4">
        <w:rPr>
          <w:rFonts w:hint="cs"/>
          <w:rtl/>
        </w:rPr>
        <w:t xml:space="preserve"> انصراف</w:t>
      </w:r>
      <w:r>
        <w:rPr>
          <w:rFonts w:hint="cs"/>
          <w:rtl/>
        </w:rPr>
        <w:t xml:space="preserve"> به </w:t>
      </w:r>
      <w:r w:rsidR="005D23A4">
        <w:rPr>
          <w:rFonts w:hint="cs"/>
          <w:rtl/>
        </w:rPr>
        <w:t xml:space="preserve">همین ارتکاز عقلاء یعنی جواز </w:t>
      </w:r>
      <w:r>
        <w:rPr>
          <w:rFonts w:hint="cs"/>
          <w:rtl/>
        </w:rPr>
        <w:t>قابل اسقاط</w:t>
      </w:r>
      <w:r w:rsidR="005D23A4">
        <w:rPr>
          <w:rFonts w:hint="cs"/>
          <w:rtl/>
        </w:rPr>
        <w:t>، پیدا می‌کند.</w:t>
      </w:r>
      <w:r w:rsidR="00F8466C">
        <w:rPr>
          <w:rFonts w:hint="cs"/>
          <w:rtl/>
        </w:rPr>
        <w:t xml:space="preserve"> و </w:t>
      </w:r>
      <w:r>
        <w:rPr>
          <w:rFonts w:hint="cs"/>
          <w:rtl/>
        </w:rPr>
        <w:t>نسبت به بعد از اسقاط اطلاق ندارد.</w:t>
      </w:r>
      <w:r w:rsidR="00462F3F">
        <w:rPr>
          <w:rFonts w:hint="cs"/>
          <w:rtl/>
        </w:rPr>
        <w:t xml:space="preserve"> </w:t>
      </w:r>
      <w:r w:rsidR="005B77B9">
        <w:rPr>
          <w:rFonts w:hint="cs"/>
          <w:rtl/>
        </w:rPr>
        <w:t>بنابراین ارتکاز عقلاء هر جواز فسخی را در بیع</w:t>
      </w:r>
      <w:r w:rsidR="005D23A4">
        <w:rPr>
          <w:rFonts w:hint="cs"/>
          <w:rtl/>
        </w:rPr>
        <w:t>،</w:t>
      </w:r>
      <w:r w:rsidR="005B77B9">
        <w:rPr>
          <w:rFonts w:hint="cs"/>
          <w:rtl/>
        </w:rPr>
        <w:t xml:space="preserve"> جواز حقی می‌داند که قابل اسقاط است و این منشأ انصراف دلیل جواز فسخ </w:t>
      </w:r>
      <w:r w:rsidR="007D7891">
        <w:rPr>
          <w:rFonts w:hint="cs"/>
          <w:rtl/>
        </w:rPr>
        <w:t xml:space="preserve">در موارد تعبد شرعی مثل «لاضرر» به این مطلب می‌شود. </w:t>
      </w:r>
      <w:r>
        <w:rPr>
          <w:rFonts w:hint="cs"/>
          <w:rtl/>
        </w:rPr>
        <w:t xml:space="preserve"> </w:t>
      </w:r>
    </w:p>
    <w:p w14:paraId="7A7DB47D" w14:textId="77777777" w:rsidR="00EE719E" w:rsidRDefault="00EE719E" w:rsidP="00173A35">
      <w:pPr>
        <w:jc w:val="both"/>
        <w:rPr>
          <w:rtl/>
        </w:rPr>
      </w:pPr>
      <w:r>
        <w:rPr>
          <w:rFonts w:hint="cs"/>
          <w:rtl/>
        </w:rPr>
        <w:t xml:space="preserve">تقریب چهارم را مرحوم نایینی بیان کردند که ان‌شاء الله بعدا بیان خواهد شد. </w:t>
      </w:r>
    </w:p>
    <w:p w14:paraId="68A329A8" w14:textId="3A10922C" w:rsidR="007D7891" w:rsidRDefault="007D7891" w:rsidP="00173A35">
      <w:pPr>
        <w:pStyle w:val="Heading3"/>
        <w:rPr>
          <w:rtl/>
        </w:rPr>
      </w:pPr>
      <w:bookmarkStart w:id="11" w:name="_Toc220233667"/>
      <w:r>
        <w:rPr>
          <w:rFonts w:hint="cs"/>
          <w:rtl/>
        </w:rPr>
        <w:t>اثبات قابل ارث بودن حق الخیار</w:t>
      </w:r>
      <w:bookmarkEnd w:id="11"/>
    </w:p>
    <w:p w14:paraId="43821280" w14:textId="1D222DFB" w:rsidR="00EE719E" w:rsidRDefault="00462F3F" w:rsidP="00173A35">
      <w:pPr>
        <w:jc w:val="both"/>
        <w:rPr>
          <w:rtl/>
        </w:rPr>
      </w:pPr>
      <w:r>
        <w:rPr>
          <w:rFonts w:hint="cs"/>
          <w:rtl/>
        </w:rPr>
        <w:t xml:space="preserve"> </w:t>
      </w:r>
      <w:r w:rsidR="007D7891">
        <w:rPr>
          <w:rFonts w:hint="cs"/>
          <w:rtl/>
        </w:rPr>
        <w:t xml:space="preserve">قابل ارث بودن جواز فسخ در مورد </w:t>
      </w:r>
      <w:r w:rsidR="00B72C0D">
        <w:rPr>
          <w:rFonts w:hint="cs"/>
          <w:rtl/>
        </w:rPr>
        <w:t xml:space="preserve">بیع </w:t>
      </w:r>
      <w:r w:rsidR="007D7891">
        <w:rPr>
          <w:rFonts w:hint="cs"/>
          <w:rtl/>
        </w:rPr>
        <w:t xml:space="preserve">غبن که با «لاضرر» اثبات می‌شود، به این جهت است که </w:t>
      </w:r>
      <w:r w:rsidR="00EE719E">
        <w:rPr>
          <w:rFonts w:hint="cs"/>
          <w:rtl/>
        </w:rPr>
        <w:t xml:space="preserve">هر امری که قابل اسقاط باشد و رغبت مالیه </w:t>
      </w:r>
      <w:r w:rsidR="007D7891">
        <w:rPr>
          <w:rFonts w:hint="cs"/>
          <w:rtl/>
        </w:rPr>
        <w:t>در</w:t>
      </w:r>
      <w:r w:rsidR="00EE719E">
        <w:rPr>
          <w:rFonts w:hint="cs"/>
          <w:rtl/>
        </w:rPr>
        <w:t xml:space="preserve"> اسقاط آن وجود داشته باشد مال است.</w:t>
      </w:r>
      <w:r w:rsidR="007D7891">
        <w:rPr>
          <w:rFonts w:hint="cs"/>
          <w:rtl/>
        </w:rPr>
        <w:t xml:space="preserve"> وقتی این شخص جواز فسخ قابل اسقاط دارد و طرف مقابل </w:t>
      </w:r>
      <w:r w:rsidR="00EE719E">
        <w:rPr>
          <w:rFonts w:hint="cs"/>
          <w:rtl/>
        </w:rPr>
        <w:t>حاضر هست در مقابل عدم فسخ ا</w:t>
      </w:r>
      <w:r>
        <w:rPr>
          <w:rFonts w:hint="cs"/>
          <w:rtl/>
        </w:rPr>
        <w:t>و و اسقاط جواز فسخ مال پرداخت ک</w:t>
      </w:r>
      <w:r w:rsidR="00EE719E">
        <w:rPr>
          <w:rFonts w:hint="cs"/>
          <w:rtl/>
        </w:rPr>
        <w:t>ند</w:t>
      </w:r>
      <w:r w:rsidR="007D7891">
        <w:rPr>
          <w:rFonts w:hint="cs"/>
          <w:rtl/>
        </w:rPr>
        <w:t>، این مال خواهد بود</w:t>
      </w:r>
      <w:r w:rsidR="00EE719E">
        <w:rPr>
          <w:rFonts w:hint="cs"/>
          <w:rtl/>
        </w:rPr>
        <w:t xml:space="preserve"> و هر مالی به ارث می‌رسد.</w:t>
      </w:r>
    </w:p>
    <w:p w14:paraId="74006013" w14:textId="3FEA8D8C" w:rsidR="00325087" w:rsidRDefault="00325087" w:rsidP="00173A35">
      <w:pPr>
        <w:pStyle w:val="Heading3"/>
        <w:rPr>
          <w:rtl/>
        </w:rPr>
      </w:pPr>
      <w:bookmarkStart w:id="12" w:name="_Toc220233668"/>
      <w:r>
        <w:rPr>
          <w:rFonts w:hint="cs"/>
          <w:rtl/>
        </w:rPr>
        <w:t>بررسی کلام مرحوم آقای خویی در اثبات قابل ارث بودن جواز الفسخ</w:t>
      </w:r>
      <w:bookmarkEnd w:id="12"/>
    </w:p>
    <w:p w14:paraId="700C9256" w14:textId="6504DFDC" w:rsidR="00EE719E" w:rsidRDefault="00EE719E" w:rsidP="00173A35">
      <w:pPr>
        <w:jc w:val="both"/>
        <w:rPr>
          <w:rtl/>
        </w:rPr>
      </w:pPr>
      <w:r>
        <w:rPr>
          <w:rFonts w:hint="cs"/>
          <w:rtl/>
        </w:rPr>
        <w:t>مرحوم آقای خویی فرموده‌اند: «معلوم نیست که حق الخیار</w:t>
      </w:r>
      <w:r w:rsidR="00462F3F">
        <w:rPr>
          <w:rFonts w:hint="cs"/>
          <w:rtl/>
        </w:rPr>
        <w:t>،</w:t>
      </w:r>
      <w:r>
        <w:rPr>
          <w:rFonts w:hint="cs"/>
          <w:rtl/>
        </w:rPr>
        <w:t xml:space="preserve"> </w:t>
      </w:r>
      <w:r w:rsidR="00462F3F">
        <w:rPr>
          <w:rFonts w:hint="cs"/>
          <w:rtl/>
        </w:rPr>
        <w:t>«</w:t>
      </w:r>
      <w:r>
        <w:rPr>
          <w:rFonts w:hint="cs"/>
          <w:rtl/>
        </w:rPr>
        <w:t>ما</w:t>
      </w:r>
      <w:r w:rsidR="00012996">
        <w:rPr>
          <w:rFonts w:hint="cs"/>
          <w:rtl/>
        </w:rPr>
        <w:t xml:space="preserve"> </w:t>
      </w:r>
      <w:r>
        <w:rPr>
          <w:rFonts w:hint="cs"/>
          <w:rtl/>
        </w:rPr>
        <w:t>ترک باشد</w:t>
      </w:r>
      <w:r w:rsidR="00462F3F">
        <w:rPr>
          <w:rFonts w:hint="cs"/>
          <w:rtl/>
        </w:rPr>
        <w:t>»</w:t>
      </w:r>
      <w:r>
        <w:rPr>
          <w:rFonts w:hint="cs"/>
          <w:rtl/>
        </w:rPr>
        <w:t xml:space="preserve"> لذا برای </w:t>
      </w:r>
      <w:r w:rsidR="00B771BE">
        <w:rPr>
          <w:rFonts w:hint="cs"/>
          <w:rtl/>
        </w:rPr>
        <w:t xml:space="preserve">اثبات قابل ارث بودن </w:t>
      </w:r>
      <w:r w:rsidR="00462F3F">
        <w:rPr>
          <w:rFonts w:hint="cs"/>
          <w:rtl/>
        </w:rPr>
        <w:t>حق الخی</w:t>
      </w:r>
      <w:r w:rsidR="00012996">
        <w:rPr>
          <w:rFonts w:hint="cs"/>
          <w:rtl/>
        </w:rPr>
        <w:t>ار</w:t>
      </w:r>
      <w:r>
        <w:rPr>
          <w:rFonts w:hint="cs"/>
          <w:rtl/>
        </w:rPr>
        <w:t xml:space="preserve"> نیاز به دلیل است. </w:t>
      </w:r>
      <w:r w:rsidR="00462F3F">
        <w:rPr>
          <w:rFonts w:hint="cs"/>
          <w:rtl/>
        </w:rPr>
        <w:t>«</w:t>
      </w:r>
      <w:r>
        <w:rPr>
          <w:rFonts w:hint="cs"/>
          <w:rtl/>
        </w:rPr>
        <w:t>ما</w:t>
      </w:r>
      <w:r w:rsidR="00012996">
        <w:rPr>
          <w:rFonts w:hint="cs"/>
          <w:rtl/>
        </w:rPr>
        <w:t xml:space="preserve"> </w:t>
      </w:r>
      <w:r>
        <w:rPr>
          <w:rFonts w:hint="cs"/>
          <w:rtl/>
        </w:rPr>
        <w:t>ترک</w:t>
      </w:r>
      <w:r w:rsidR="00462F3F">
        <w:rPr>
          <w:rFonts w:hint="cs"/>
          <w:rtl/>
        </w:rPr>
        <w:t>»</w:t>
      </w:r>
      <w:r>
        <w:rPr>
          <w:rFonts w:hint="cs"/>
          <w:rtl/>
        </w:rPr>
        <w:t xml:space="preserve"> بودن</w:t>
      </w:r>
      <w:r w:rsidR="00012996">
        <w:rPr>
          <w:rFonts w:hint="cs"/>
          <w:rtl/>
        </w:rPr>
        <w:t xml:space="preserve"> </w:t>
      </w:r>
      <w:r w:rsidR="00B771BE">
        <w:rPr>
          <w:rFonts w:hint="cs"/>
          <w:rtl/>
        </w:rPr>
        <w:t>«</w:t>
      </w:r>
      <w:r w:rsidR="00012996">
        <w:rPr>
          <w:rFonts w:hint="cs"/>
          <w:rtl/>
        </w:rPr>
        <w:t>عین</w:t>
      </w:r>
      <w:r w:rsidR="00B771BE">
        <w:rPr>
          <w:rFonts w:hint="cs"/>
          <w:rtl/>
        </w:rPr>
        <w:t xml:space="preserve">» </w:t>
      </w:r>
      <w:r w:rsidR="00012996">
        <w:rPr>
          <w:rFonts w:hint="cs"/>
          <w:rtl/>
        </w:rPr>
        <w:t xml:space="preserve">معلوم و روشن است مثل این که شخص یخچال باقی گذاشت </w:t>
      </w:r>
      <w:r w:rsidR="00462F3F">
        <w:rPr>
          <w:rFonts w:hint="cs"/>
          <w:rtl/>
        </w:rPr>
        <w:t xml:space="preserve">و از دنیا رفت </w:t>
      </w:r>
      <w:r w:rsidR="00012996">
        <w:rPr>
          <w:rFonts w:hint="cs"/>
          <w:rtl/>
        </w:rPr>
        <w:t xml:space="preserve">که این مصداق «ما ترک» است ولی </w:t>
      </w:r>
      <w:r>
        <w:rPr>
          <w:rFonts w:hint="cs"/>
          <w:rtl/>
        </w:rPr>
        <w:t xml:space="preserve">این که این حق الخیار را گذاشت و رفت </w:t>
      </w:r>
      <w:r w:rsidR="00012996">
        <w:rPr>
          <w:rFonts w:hint="cs"/>
          <w:rtl/>
        </w:rPr>
        <w:t xml:space="preserve">تا «ما ترک» باشد </w:t>
      </w:r>
      <w:r>
        <w:rPr>
          <w:rFonts w:hint="cs"/>
          <w:rtl/>
        </w:rPr>
        <w:t xml:space="preserve">یا آن را با خود برد و </w:t>
      </w:r>
      <w:r w:rsidR="00012996">
        <w:rPr>
          <w:rFonts w:hint="cs"/>
          <w:rtl/>
        </w:rPr>
        <w:t xml:space="preserve">با فوت او این حق نیز </w:t>
      </w:r>
      <w:r>
        <w:rPr>
          <w:rFonts w:hint="cs"/>
          <w:rtl/>
        </w:rPr>
        <w:t xml:space="preserve">از بین رفت </w:t>
      </w:r>
      <w:r w:rsidR="00012996">
        <w:rPr>
          <w:rFonts w:hint="cs"/>
          <w:rtl/>
        </w:rPr>
        <w:t>تا «ما ترکه المیت» نباشد، معلوم نیست</w:t>
      </w:r>
      <w:r>
        <w:rPr>
          <w:rFonts w:hint="cs"/>
          <w:rtl/>
        </w:rPr>
        <w:t xml:space="preserve"> لذا شبهه‌ی مصداقیه ما ترکه المیت است.»</w:t>
      </w:r>
      <w:r w:rsidR="0033102D">
        <w:rPr>
          <w:rStyle w:val="FootnoteReference"/>
          <w:rtl/>
        </w:rPr>
        <w:footnoteReference w:id="4"/>
      </w:r>
    </w:p>
    <w:p w14:paraId="2D56E547" w14:textId="621E262F" w:rsidR="00EE719E" w:rsidRDefault="00F21323" w:rsidP="00173A35">
      <w:pPr>
        <w:jc w:val="both"/>
        <w:rPr>
          <w:rtl/>
        </w:rPr>
      </w:pPr>
      <w:r>
        <w:rPr>
          <w:rFonts w:hint="cs"/>
          <w:rtl/>
        </w:rPr>
        <w:t xml:space="preserve">ایشان این مطلب را در بحث استدلالی بیان کرده و </w:t>
      </w:r>
      <w:r w:rsidR="00EE719E">
        <w:rPr>
          <w:rFonts w:hint="cs"/>
          <w:rtl/>
        </w:rPr>
        <w:t>این مطلب در فت</w:t>
      </w:r>
      <w:r w:rsidR="0033102D">
        <w:rPr>
          <w:rFonts w:hint="cs"/>
          <w:rtl/>
        </w:rPr>
        <w:t>ا</w:t>
      </w:r>
      <w:r w:rsidR="00EE719E">
        <w:rPr>
          <w:rFonts w:hint="cs"/>
          <w:rtl/>
        </w:rPr>
        <w:t>وای ایشان نیست.</w:t>
      </w:r>
    </w:p>
    <w:p w14:paraId="79A6AE54" w14:textId="3BCEA710" w:rsidR="00EE719E" w:rsidRDefault="00EE719E" w:rsidP="00173A35">
      <w:pPr>
        <w:jc w:val="both"/>
        <w:rPr>
          <w:rtl/>
        </w:rPr>
      </w:pPr>
      <w:r>
        <w:rPr>
          <w:rFonts w:hint="cs"/>
          <w:rtl/>
        </w:rPr>
        <w:t xml:space="preserve">این کلام تمام نیست زیرا عرفا هر </w:t>
      </w:r>
      <w:r w:rsidR="0033102D">
        <w:rPr>
          <w:rFonts w:hint="cs"/>
          <w:rtl/>
        </w:rPr>
        <w:t xml:space="preserve">حقی که مالیت داشته باشد قابل ارث است و وقتی قابل ارث بود عرفا مصداق «ما ترک» خواهد بود. </w:t>
      </w:r>
    </w:p>
    <w:p w14:paraId="33E7E6AC" w14:textId="2C4F75B7" w:rsidR="00771EEC" w:rsidRDefault="003620FB" w:rsidP="00173A35">
      <w:pPr>
        <w:jc w:val="both"/>
        <w:rPr>
          <w:rtl/>
        </w:rPr>
      </w:pPr>
      <w:r>
        <w:rPr>
          <w:rFonts w:hint="cs"/>
          <w:rtl/>
        </w:rPr>
        <w:lastRenderedPageBreak/>
        <w:t xml:space="preserve">و این با طلاق تفاوت دارد زیرا آن حکم است نه حق و  این که گاهی به شخصی مال داده می‌شود تا همسر خود را طلاق ندهد این مال در مقابل ترک این فعل است نه در مقابل اسقاط </w:t>
      </w:r>
      <w:r w:rsidR="00CE7385">
        <w:rPr>
          <w:rFonts w:hint="cs"/>
          <w:rtl/>
        </w:rPr>
        <w:t>حق طلاق</w:t>
      </w:r>
      <w:r w:rsidR="00022232">
        <w:rPr>
          <w:rFonts w:hint="cs"/>
          <w:rtl/>
        </w:rPr>
        <w:t xml:space="preserve"> زیرا این حکم شرعی است که قابل اسقاط نیست. </w:t>
      </w:r>
      <w:r w:rsidR="00F21323" w:rsidRPr="00F21323">
        <w:rPr>
          <w:rFonts w:hint="cs"/>
          <w:sz w:val="28"/>
          <w:rtl/>
        </w:rPr>
        <w:t xml:space="preserve">در مواردی که حکم </w:t>
      </w:r>
      <w:r w:rsidR="00F21323" w:rsidRPr="00F21323">
        <w:rPr>
          <w:rFonts w:ascii="NoorLotus" w:hAnsi="NoorLotus"/>
          <w:sz w:val="28"/>
          <w:rtl/>
        </w:rPr>
        <w:t>قابل اسقاط است، چون برای اسقاط آن حکم رغبت مالی وجود دارد، مال می‌شود</w:t>
      </w:r>
      <w:r w:rsidR="00F21323">
        <w:rPr>
          <w:rFonts w:ascii="NoorLotus" w:hAnsi="NoorLotus" w:hint="cs"/>
          <w:sz w:val="28"/>
          <w:rtl/>
        </w:rPr>
        <w:t>.</w:t>
      </w:r>
    </w:p>
    <w:p w14:paraId="0A7ACF0B" w14:textId="10A7002E" w:rsidR="00EE719E" w:rsidRPr="00E2323A" w:rsidRDefault="00EE719E" w:rsidP="00173A35">
      <w:pPr>
        <w:jc w:val="both"/>
        <w:rPr>
          <w:rtl/>
        </w:rPr>
      </w:pPr>
      <w:r>
        <w:rPr>
          <w:rFonts w:hint="cs"/>
          <w:rtl/>
        </w:rPr>
        <w:t>ایشان برای اثبات</w:t>
      </w:r>
      <w:r w:rsidR="004B6B5B">
        <w:rPr>
          <w:rFonts w:hint="cs"/>
          <w:rtl/>
        </w:rPr>
        <w:t xml:space="preserve"> قابل</w:t>
      </w:r>
      <w:r>
        <w:rPr>
          <w:rFonts w:hint="cs"/>
          <w:rtl/>
        </w:rPr>
        <w:t xml:space="preserve"> ارث </w:t>
      </w:r>
      <w:r w:rsidR="004B6B5B">
        <w:rPr>
          <w:rFonts w:hint="cs"/>
          <w:rtl/>
        </w:rPr>
        <w:t xml:space="preserve">بودن </w:t>
      </w:r>
      <w:r>
        <w:rPr>
          <w:rFonts w:hint="cs"/>
          <w:rtl/>
        </w:rPr>
        <w:t xml:space="preserve">خیار فرموده‌اند: «لاضرر در مورد خود ورثه نیز صادق است. زیرا پدر آن‌ها یک ماه قبل از موت خود نمی‌دانست خانه گران شده است و با قیمت قبل </w:t>
      </w:r>
      <w:r w:rsidR="00B64F82">
        <w:rPr>
          <w:rFonts w:hint="cs"/>
          <w:rtl/>
        </w:rPr>
        <w:t xml:space="preserve">و ارزان </w:t>
      </w:r>
      <w:r>
        <w:rPr>
          <w:rFonts w:hint="cs"/>
          <w:rtl/>
        </w:rPr>
        <w:t>خانه را فروخت و بدون این که علم به مغبون شدن خود پیدا کند از دنیا رفت، و ورثه بعد از موت متوجه مغبون شدن پدر خود در این معامله شدند</w:t>
      </w:r>
      <w:r w:rsidR="00B64F82">
        <w:rPr>
          <w:rFonts w:hint="cs"/>
          <w:rtl/>
        </w:rPr>
        <w:t xml:space="preserve">، </w:t>
      </w:r>
      <w:r w:rsidR="00D214B0">
        <w:rPr>
          <w:rFonts w:hint="cs"/>
          <w:rtl/>
        </w:rPr>
        <w:t xml:space="preserve">«لاضرر» -بنابر </w:t>
      </w:r>
      <w:r w:rsidR="00FD42BA">
        <w:rPr>
          <w:rFonts w:hint="cs"/>
          <w:rtl/>
        </w:rPr>
        <w:t xml:space="preserve">این که «لاضرر» برای پدر نیز اثبات </w:t>
      </w:r>
      <w:r w:rsidR="008834EA">
        <w:rPr>
          <w:rFonts w:hint="cs"/>
          <w:rtl/>
        </w:rPr>
        <w:t>جواز فسخ کند-</w:t>
      </w:r>
      <w:r w:rsidR="00A01863">
        <w:rPr>
          <w:rFonts w:hint="cs"/>
          <w:rtl/>
        </w:rPr>
        <w:t xml:space="preserve"> برای آن‌ها </w:t>
      </w:r>
      <w:r>
        <w:rPr>
          <w:rFonts w:hint="cs"/>
          <w:rtl/>
        </w:rPr>
        <w:t xml:space="preserve">اثبات جواز فسخ می‌کند. </w:t>
      </w:r>
      <w:r w:rsidR="002E444B">
        <w:rPr>
          <w:rFonts w:hint="cs"/>
          <w:rtl/>
        </w:rPr>
        <w:t xml:space="preserve">البته شبهه‌ی عدم النفع بودن </w:t>
      </w:r>
      <w:r>
        <w:rPr>
          <w:rFonts w:hint="cs"/>
          <w:rtl/>
        </w:rPr>
        <w:t xml:space="preserve">نسبت به ما به التفاوت </w:t>
      </w:r>
      <w:r w:rsidR="002E444B">
        <w:rPr>
          <w:rFonts w:hint="cs"/>
          <w:rtl/>
        </w:rPr>
        <w:t xml:space="preserve">وجود دارد ولی این شبهه صحیح نیست </w:t>
      </w:r>
      <w:r>
        <w:rPr>
          <w:rFonts w:hint="cs"/>
          <w:rtl/>
        </w:rPr>
        <w:t xml:space="preserve">زیرا از روایات استفاده شده است که </w:t>
      </w:r>
      <w:r w:rsidR="00F4157F">
        <w:rPr>
          <w:rFonts w:hint="cs"/>
          <w:rtl/>
        </w:rPr>
        <w:t xml:space="preserve"> وصیت به </w:t>
      </w:r>
      <w:r>
        <w:rPr>
          <w:rFonts w:hint="cs"/>
          <w:rtl/>
        </w:rPr>
        <w:t>بیش از ثلث اضرار به ورثه است و از این معلوم می‌شود</w:t>
      </w:r>
      <w:r w:rsidR="00F4157F">
        <w:rPr>
          <w:rFonts w:hint="cs"/>
          <w:rtl/>
        </w:rPr>
        <w:t xml:space="preserve"> </w:t>
      </w:r>
      <w:r w:rsidR="00A34D5D">
        <w:rPr>
          <w:rFonts w:hint="cs"/>
          <w:rtl/>
        </w:rPr>
        <w:t xml:space="preserve">که وارث را در متضرر شدن به منزله‌ی میت قرار دادند یعنی </w:t>
      </w:r>
      <w:r>
        <w:rPr>
          <w:rFonts w:hint="cs"/>
          <w:rtl/>
        </w:rPr>
        <w:t xml:space="preserve">عدم النفع وارث را در حکم ضرر قرار دادند لذا «لاضرر» در حق ورثه </w:t>
      </w:r>
      <w:r w:rsidR="00A34D5D">
        <w:rPr>
          <w:rFonts w:hint="cs"/>
          <w:rtl/>
        </w:rPr>
        <w:t>نیز جاری می‌شود و جواز فسخ برای آن‌ها نیز ثابت می‌شود»</w:t>
      </w:r>
      <w:r w:rsidR="00A34D5D">
        <w:rPr>
          <w:rStyle w:val="FootnoteReference"/>
          <w:rtl/>
        </w:rPr>
        <w:footnoteReference w:id="5"/>
      </w:r>
    </w:p>
    <w:p w14:paraId="4541349C" w14:textId="0DD180E4" w:rsidR="004C5A68" w:rsidRDefault="00EE719E" w:rsidP="00173A35">
      <w:pPr>
        <w:jc w:val="both"/>
        <w:rPr>
          <w:rtl/>
        </w:rPr>
      </w:pPr>
      <w:r>
        <w:rPr>
          <w:rFonts w:hint="cs"/>
          <w:rtl/>
        </w:rPr>
        <w:t>این کلام تمام نیست زیرا</w:t>
      </w:r>
      <w:r w:rsidR="00A34D5D">
        <w:rPr>
          <w:rFonts w:hint="cs"/>
          <w:rtl/>
        </w:rPr>
        <w:t xml:space="preserve"> آن مطلبی که در روایت مطرح شده است این است که در</w:t>
      </w:r>
      <w:r>
        <w:rPr>
          <w:rFonts w:hint="cs"/>
          <w:rtl/>
        </w:rPr>
        <w:t xml:space="preserve"> صحیحه </w:t>
      </w:r>
      <w:r w:rsidR="00A34D5D">
        <w:rPr>
          <w:rFonts w:hint="cs"/>
          <w:rtl/>
        </w:rPr>
        <w:t xml:space="preserve">هشام و حفص و حماد آمده است که </w:t>
      </w:r>
      <w:r>
        <w:rPr>
          <w:rFonts w:hint="cs"/>
          <w:rtl/>
        </w:rPr>
        <w:t>«</w:t>
      </w:r>
      <w:r w:rsidRPr="00EE719E">
        <w:rPr>
          <w:rFonts w:hint="cs"/>
          <w:rtl/>
        </w:rPr>
        <w:t>وَ عَنِ الْحُسَيْنِ بْنِ مُحَمَّدٍ عَنْ مُعَلَّى بْنِ مُحَمَّدٍ وَ عَنْ مُحَمَّدِ بْنِ يَحْيَى عَنْ أَحْمَدَ بْنِ مُحَمَّدٍ جَمِيعاً عَنِ الْوَشَّاءِ عَنْ حَمَّادِ بْنِ عُثْمَانَ عَنْ أَبِي عَبْدِ اللَّهِ ع قَالَ</w:t>
      </w:r>
      <w:r w:rsidRPr="00EE719E">
        <w:rPr>
          <w:rFonts w:hint="cs"/>
          <w:color w:val="008000"/>
          <w:rtl/>
        </w:rPr>
        <w:t>: مَنْ أَوْصَى‏ بِالثُّلُثِ‏ فَقَدْ أَضَرَّ بِالْوَرَثَةِ وَ الْوَصِيَّةُ بِالرُّبُعِ وَ الْخُمُسِ أَفْضَلُ مِنَ الْوَصِيَّةِ بِالثُّلُثِ وَ مَنْ أَوْصَى‏ بِالثُّلُثِ فَلَمْ يَتَّرِكْ.</w:t>
      </w:r>
      <w:r>
        <w:rPr>
          <w:rFonts w:hint="cs"/>
          <w:rtl/>
        </w:rPr>
        <w:t>»</w:t>
      </w:r>
      <w:r>
        <w:rPr>
          <w:rStyle w:val="FootnoteReference"/>
          <w:rtl/>
        </w:rPr>
        <w:footnoteReference w:id="6"/>
      </w:r>
      <w:r>
        <w:rPr>
          <w:rFonts w:hint="cs"/>
          <w:rtl/>
        </w:rPr>
        <w:t xml:space="preserve"> </w:t>
      </w:r>
      <w:r w:rsidR="003A20D8">
        <w:rPr>
          <w:rFonts w:hint="cs"/>
          <w:rtl/>
        </w:rPr>
        <w:t>یعنی وصی</w:t>
      </w:r>
      <w:r w:rsidR="006D0619">
        <w:rPr>
          <w:rFonts w:hint="cs"/>
          <w:rtl/>
        </w:rPr>
        <w:t>ت</w:t>
      </w:r>
      <w:r w:rsidR="003A20D8">
        <w:rPr>
          <w:rFonts w:hint="cs"/>
          <w:rtl/>
        </w:rPr>
        <w:t xml:space="preserve"> به مقدار ثلث اضرار به ورثه است و </w:t>
      </w:r>
      <w:r>
        <w:rPr>
          <w:rFonts w:hint="cs"/>
          <w:rtl/>
        </w:rPr>
        <w:t xml:space="preserve">ظاهر آن این است که </w:t>
      </w:r>
      <w:r w:rsidR="00A22A07">
        <w:rPr>
          <w:rFonts w:hint="cs"/>
          <w:rtl/>
        </w:rPr>
        <w:t xml:space="preserve">وصیت به ثلث مکروه است </w:t>
      </w:r>
      <w:r w:rsidR="00876971">
        <w:rPr>
          <w:rFonts w:hint="cs"/>
          <w:rtl/>
        </w:rPr>
        <w:t>و این اضرار ادعایی است</w:t>
      </w:r>
      <w:r w:rsidR="00C46459" w:rsidRPr="00C46459">
        <w:rPr>
          <w:rFonts w:hint="cs"/>
          <w:rtl/>
        </w:rPr>
        <w:t xml:space="preserve"> </w:t>
      </w:r>
      <w:r w:rsidR="00C46459">
        <w:rPr>
          <w:rFonts w:hint="cs"/>
          <w:rtl/>
        </w:rPr>
        <w:t>زیرا ثلث مال میت حق ورثه نیست بلکه حق خود شخص است</w:t>
      </w:r>
      <w:r w:rsidR="00876971">
        <w:rPr>
          <w:rFonts w:hint="cs"/>
          <w:rtl/>
        </w:rPr>
        <w:t xml:space="preserve"> </w:t>
      </w:r>
      <w:r>
        <w:rPr>
          <w:rFonts w:hint="cs"/>
          <w:rtl/>
        </w:rPr>
        <w:t>و قطعا وصیت به ثلث نافذ است.</w:t>
      </w:r>
      <w:r w:rsidR="004C5A68">
        <w:rPr>
          <w:rFonts w:hint="cs"/>
          <w:rtl/>
        </w:rPr>
        <w:t xml:space="preserve"> و </w:t>
      </w:r>
      <w:r>
        <w:rPr>
          <w:rFonts w:hint="cs"/>
          <w:rtl/>
        </w:rPr>
        <w:t xml:space="preserve"> </w:t>
      </w:r>
      <w:r w:rsidR="006D0619">
        <w:rPr>
          <w:rFonts w:hint="cs"/>
          <w:rtl/>
        </w:rPr>
        <w:t xml:space="preserve">و در </w:t>
      </w:r>
      <w:r w:rsidR="00876971">
        <w:rPr>
          <w:rFonts w:hint="cs"/>
          <w:rtl/>
        </w:rPr>
        <w:t>روایات تعبیر «من اوصی بما یزید عن الثل</w:t>
      </w:r>
      <w:r w:rsidR="006D0619">
        <w:rPr>
          <w:rFonts w:hint="cs"/>
          <w:rtl/>
        </w:rPr>
        <w:t>ث فقد اضر بالورثة» -که ایشان ادعا فرمود- پیدا نشد</w:t>
      </w:r>
      <w:r w:rsidR="00876971">
        <w:rPr>
          <w:rFonts w:hint="cs"/>
          <w:rtl/>
        </w:rPr>
        <w:t xml:space="preserve">. </w:t>
      </w:r>
    </w:p>
    <w:p w14:paraId="18F58544" w14:textId="490BB598" w:rsidR="00EE719E" w:rsidRDefault="00EE719E" w:rsidP="00173A35">
      <w:pPr>
        <w:jc w:val="both"/>
        <w:rPr>
          <w:rtl/>
        </w:rPr>
      </w:pPr>
      <w:r>
        <w:rPr>
          <w:rFonts w:hint="cs"/>
          <w:rtl/>
        </w:rPr>
        <w:lastRenderedPageBreak/>
        <w:t xml:space="preserve">بنابراین همان ارتکاز عقلاء مبنی </w:t>
      </w:r>
      <w:r w:rsidR="009C1A9E">
        <w:rPr>
          <w:rFonts w:hint="cs"/>
          <w:rtl/>
        </w:rPr>
        <w:t>بر این</w:t>
      </w:r>
      <w:r>
        <w:rPr>
          <w:rFonts w:hint="cs"/>
          <w:rtl/>
        </w:rPr>
        <w:t>که</w:t>
      </w:r>
      <w:r w:rsidR="00C46459">
        <w:rPr>
          <w:rFonts w:hint="cs"/>
          <w:rtl/>
        </w:rPr>
        <w:t xml:space="preserve"> حق</w:t>
      </w:r>
      <w:r>
        <w:rPr>
          <w:rFonts w:hint="cs"/>
          <w:rtl/>
        </w:rPr>
        <w:t xml:space="preserve"> قابل اسقاط</w:t>
      </w:r>
      <w:r w:rsidR="004B6B5B">
        <w:rPr>
          <w:rFonts w:hint="cs"/>
          <w:rtl/>
        </w:rPr>
        <w:t xml:space="preserve">، </w:t>
      </w:r>
      <w:r>
        <w:rPr>
          <w:rFonts w:hint="cs"/>
          <w:rtl/>
        </w:rPr>
        <w:t xml:space="preserve">مال است و </w:t>
      </w:r>
      <w:r w:rsidR="00C46459">
        <w:rPr>
          <w:rFonts w:hint="cs"/>
          <w:rtl/>
        </w:rPr>
        <w:t>مال اعم از این ک</w:t>
      </w:r>
      <w:r w:rsidR="009C1A9E">
        <w:rPr>
          <w:rFonts w:hint="cs"/>
          <w:rtl/>
        </w:rPr>
        <w:t>ه عین باشد یا حق، به ارث می‌رسد دلیل به ارث رسیدن است</w:t>
      </w:r>
      <w:r w:rsidR="00C46459">
        <w:rPr>
          <w:rFonts w:hint="cs"/>
          <w:rtl/>
        </w:rPr>
        <w:t xml:space="preserve"> </w:t>
      </w:r>
      <w:r w:rsidR="009C1A9E">
        <w:rPr>
          <w:rFonts w:hint="cs"/>
          <w:rtl/>
        </w:rPr>
        <w:t>و</w:t>
      </w:r>
      <w:r w:rsidR="009F6C98">
        <w:rPr>
          <w:rFonts w:hint="cs"/>
          <w:rtl/>
        </w:rPr>
        <w:t xml:space="preserve"> دلیلی که مفادش این است که</w:t>
      </w:r>
      <w:r w:rsidR="009C1A9E">
        <w:rPr>
          <w:rFonts w:hint="cs"/>
          <w:rtl/>
        </w:rPr>
        <w:t xml:space="preserve"> </w:t>
      </w:r>
      <w:r>
        <w:rPr>
          <w:rFonts w:hint="cs"/>
          <w:rtl/>
        </w:rPr>
        <w:t>«</w:t>
      </w:r>
      <w:r w:rsidR="00C46459">
        <w:rPr>
          <w:rFonts w:hint="cs"/>
          <w:rtl/>
        </w:rPr>
        <w:t>ما ترکه المیت من مال او حق فلوارثه</w:t>
      </w:r>
      <w:r>
        <w:rPr>
          <w:rFonts w:hint="cs"/>
          <w:rtl/>
        </w:rPr>
        <w:t xml:space="preserve">» </w:t>
      </w:r>
      <w:r w:rsidR="009F6C98">
        <w:rPr>
          <w:rFonts w:hint="cs"/>
          <w:rtl/>
        </w:rPr>
        <w:t>ولو</w:t>
      </w:r>
      <w:r w:rsidR="009F6C98">
        <w:rPr>
          <w:rFonts w:hint="cs"/>
          <w:rtl/>
        </w:rPr>
        <w:t xml:space="preserve"> </w:t>
      </w:r>
      <w:r>
        <w:rPr>
          <w:rFonts w:hint="cs"/>
          <w:rtl/>
        </w:rPr>
        <w:t>سند آن ضعیف است ولی ارتکاز عقلاء پشتوانه آن است.</w:t>
      </w:r>
    </w:p>
    <w:p w14:paraId="22A7BF19" w14:textId="4CC99353" w:rsidR="00FD38BF" w:rsidRDefault="0058100E" w:rsidP="00173A35">
      <w:pPr>
        <w:jc w:val="both"/>
        <w:rPr>
          <w:rtl/>
        </w:rPr>
      </w:pPr>
      <w:r>
        <w:rPr>
          <w:rFonts w:hint="cs"/>
          <w:rtl/>
        </w:rPr>
        <w:t>البته گاهی حق خود میت مقید است</w:t>
      </w:r>
      <w:r w:rsidR="00FD38BF">
        <w:rPr>
          <w:rFonts w:hint="cs"/>
          <w:rtl/>
        </w:rPr>
        <w:t xml:space="preserve"> </w:t>
      </w:r>
      <w:r w:rsidR="00EE719E">
        <w:rPr>
          <w:rFonts w:hint="cs"/>
          <w:rtl/>
        </w:rPr>
        <w:t>مثل این که در عقد صلح</w:t>
      </w:r>
      <w:r w:rsidR="009F6C98">
        <w:rPr>
          <w:rFonts w:hint="cs"/>
          <w:rtl/>
        </w:rPr>
        <w:t>،</w:t>
      </w:r>
      <w:r w:rsidR="00EE719E">
        <w:rPr>
          <w:rFonts w:hint="cs"/>
          <w:rtl/>
        </w:rPr>
        <w:t xml:space="preserve"> شرط کرده است که مادامی که زنده هستم حق فسخ داشته باش</w:t>
      </w:r>
      <w:r w:rsidR="00FD38BF">
        <w:rPr>
          <w:rFonts w:hint="cs"/>
          <w:rtl/>
        </w:rPr>
        <w:t>م</w:t>
      </w:r>
      <w:r w:rsidR="00EE719E">
        <w:rPr>
          <w:rFonts w:hint="cs"/>
          <w:rtl/>
        </w:rPr>
        <w:t>،</w:t>
      </w:r>
      <w:r w:rsidR="00FD38BF">
        <w:rPr>
          <w:rFonts w:hint="cs"/>
          <w:rtl/>
        </w:rPr>
        <w:t xml:space="preserve"> در این فرض چون حق را مقید به خودش کرده است قابل ارث نیست.</w:t>
      </w:r>
      <w:r w:rsidR="00EE719E">
        <w:rPr>
          <w:rFonts w:hint="cs"/>
          <w:rtl/>
        </w:rPr>
        <w:t xml:space="preserve"> یا در ضمن بیع شرط کند که «پدرم</w:t>
      </w:r>
      <w:r w:rsidR="00FD38BF">
        <w:rPr>
          <w:rFonts w:hint="cs"/>
          <w:rtl/>
        </w:rPr>
        <w:t xml:space="preserve"> </w:t>
      </w:r>
      <w:r w:rsidR="00EE719E">
        <w:rPr>
          <w:rFonts w:hint="cs"/>
          <w:rtl/>
        </w:rPr>
        <w:t>حق فسخ داشته باشد» این</w:t>
      </w:r>
      <w:r w:rsidR="00FD38BF">
        <w:rPr>
          <w:rFonts w:hint="cs"/>
          <w:rtl/>
        </w:rPr>
        <w:t xml:space="preserve"> نیز</w:t>
      </w:r>
      <w:r w:rsidR="00EE719E">
        <w:rPr>
          <w:rFonts w:hint="cs"/>
          <w:rtl/>
        </w:rPr>
        <w:t xml:space="preserve"> به ارث نمی‌رسد زیرا </w:t>
      </w:r>
      <w:r w:rsidR="009F6C98">
        <w:rPr>
          <w:rFonts w:hint="cs"/>
          <w:rtl/>
        </w:rPr>
        <w:t xml:space="preserve">در </w:t>
      </w:r>
      <w:r w:rsidR="00FD38BF">
        <w:rPr>
          <w:rFonts w:hint="cs"/>
          <w:rtl/>
        </w:rPr>
        <w:t xml:space="preserve">شرط خیار برای شخص ثالث </w:t>
      </w:r>
      <w:r w:rsidR="00EE719E">
        <w:rPr>
          <w:rFonts w:hint="cs"/>
          <w:rtl/>
        </w:rPr>
        <w:t xml:space="preserve">ظاهر آن این است که خود </w:t>
      </w:r>
      <w:r w:rsidR="00FD38BF">
        <w:rPr>
          <w:rFonts w:hint="cs"/>
          <w:rtl/>
        </w:rPr>
        <w:t>شخص ثالث مثل پدر خ</w:t>
      </w:r>
      <w:r w:rsidR="00EE719E">
        <w:rPr>
          <w:rFonts w:hint="cs"/>
          <w:rtl/>
        </w:rPr>
        <w:t xml:space="preserve">صوصیت </w:t>
      </w:r>
      <w:r w:rsidR="00FD38BF">
        <w:rPr>
          <w:rFonts w:hint="cs"/>
          <w:rtl/>
        </w:rPr>
        <w:t>د</w:t>
      </w:r>
      <w:r w:rsidR="00EE719E">
        <w:rPr>
          <w:rFonts w:hint="cs"/>
          <w:rtl/>
        </w:rPr>
        <w:t>ارد</w:t>
      </w:r>
      <w:r w:rsidR="00FD38BF">
        <w:rPr>
          <w:rFonts w:hint="cs"/>
          <w:rtl/>
        </w:rPr>
        <w:t xml:space="preserve">، و این خیار حق این </w:t>
      </w:r>
      <w:r w:rsidR="00EE719E">
        <w:rPr>
          <w:rFonts w:hint="cs"/>
          <w:rtl/>
        </w:rPr>
        <w:t xml:space="preserve">پدر </w:t>
      </w:r>
      <w:r w:rsidR="00FD38BF">
        <w:rPr>
          <w:rFonts w:hint="cs"/>
          <w:rtl/>
        </w:rPr>
        <w:t>نیست زیرا ولو خیار برای او هست ولی حق برای</w:t>
      </w:r>
      <w:r w:rsidR="001C578B">
        <w:rPr>
          <w:rFonts w:hint="cs"/>
          <w:rtl/>
        </w:rPr>
        <w:t xml:space="preserve"> فرزند</w:t>
      </w:r>
      <w:r w:rsidR="00FD38BF">
        <w:rPr>
          <w:rFonts w:hint="cs"/>
          <w:rtl/>
        </w:rPr>
        <w:t xml:space="preserve"> است که برای پدر خود جعل خیار کرده است لذا پدر </w:t>
      </w:r>
      <w:r w:rsidR="00EE719E">
        <w:rPr>
          <w:rFonts w:hint="cs"/>
          <w:rtl/>
        </w:rPr>
        <w:t>نمی‌تواند</w:t>
      </w:r>
      <w:r w:rsidR="00FD38BF">
        <w:rPr>
          <w:rFonts w:hint="cs"/>
          <w:rtl/>
        </w:rPr>
        <w:t xml:space="preserve"> ای</w:t>
      </w:r>
      <w:r w:rsidR="001C578B">
        <w:rPr>
          <w:rFonts w:hint="cs"/>
          <w:rtl/>
        </w:rPr>
        <w:t>ن</w:t>
      </w:r>
      <w:r w:rsidR="00FD38BF">
        <w:rPr>
          <w:rFonts w:hint="cs"/>
          <w:rtl/>
        </w:rPr>
        <w:t xml:space="preserve"> خیار را</w:t>
      </w:r>
      <w:r w:rsidR="00EE719E">
        <w:rPr>
          <w:rFonts w:hint="cs"/>
          <w:rtl/>
        </w:rPr>
        <w:t xml:space="preserve"> اسقاط کند </w:t>
      </w:r>
      <w:r w:rsidR="00FD38BF">
        <w:rPr>
          <w:rFonts w:hint="cs"/>
          <w:rtl/>
        </w:rPr>
        <w:t xml:space="preserve">زیرا حق خیار برای فرزند است منتهی او حق قرار داده است برای خودش که پدرش خیار داشته باشد. </w:t>
      </w:r>
    </w:p>
    <w:p w14:paraId="6E16642F" w14:textId="20B31778" w:rsidR="00EE719E" w:rsidRDefault="00BC4B71" w:rsidP="00173A35">
      <w:pPr>
        <w:jc w:val="both"/>
        <w:rPr>
          <w:rtl/>
        </w:rPr>
      </w:pPr>
      <w:r>
        <w:rPr>
          <w:rFonts w:hint="cs"/>
          <w:rtl/>
        </w:rPr>
        <w:t>البته</w:t>
      </w:r>
      <w:r w:rsidR="00FD38BF">
        <w:rPr>
          <w:rFonts w:hint="cs"/>
          <w:rtl/>
        </w:rPr>
        <w:t xml:space="preserve"> ممکن است گفته شود در موارد</w:t>
      </w:r>
      <w:r w:rsidR="00EE719E">
        <w:rPr>
          <w:rFonts w:hint="cs"/>
          <w:rtl/>
        </w:rPr>
        <w:t xml:space="preserve"> وجود مقتضی ضرر</w:t>
      </w:r>
      <w:r w:rsidR="00FD38BF">
        <w:rPr>
          <w:rFonts w:hint="cs"/>
          <w:rtl/>
        </w:rPr>
        <w:t xml:space="preserve">، </w:t>
      </w:r>
      <w:r w:rsidR="00EE719E">
        <w:rPr>
          <w:rFonts w:hint="cs"/>
          <w:rtl/>
        </w:rPr>
        <w:t xml:space="preserve">تحقق مانع از </w:t>
      </w:r>
      <w:r w:rsidR="00FD38BF">
        <w:rPr>
          <w:rFonts w:hint="cs"/>
          <w:rtl/>
        </w:rPr>
        <w:t xml:space="preserve">حصول </w:t>
      </w:r>
      <w:r w:rsidR="00EE719E">
        <w:rPr>
          <w:rFonts w:hint="cs"/>
          <w:rtl/>
        </w:rPr>
        <w:t>آن عرفا ضرر</w:t>
      </w:r>
      <w:r w:rsidR="00FD38BF">
        <w:rPr>
          <w:rFonts w:hint="cs"/>
          <w:rtl/>
        </w:rPr>
        <w:t xml:space="preserve"> است.</w:t>
      </w:r>
      <w:r w:rsidR="008752A6">
        <w:rPr>
          <w:rFonts w:hint="cs"/>
          <w:rtl/>
        </w:rPr>
        <w:t xml:space="preserve"> مثل این که شخصی مغازه‌ی نانوایی دارد و مردم محله از او خرید می‌کنند و بعد شخص دیگری در همان محله</w:t>
      </w:r>
      <w:r w:rsidR="00FD38BF">
        <w:rPr>
          <w:rFonts w:hint="cs"/>
          <w:rtl/>
        </w:rPr>
        <w:t xml:space="preserve"> </w:t>
      </w:r>
      <w:r w:rsidR="00EE719E">
        <w:rPr>
          <w:rFonts w:hint="cs"/>
          <w:rtl/>
        </w:rPr>
        <w:t xml:space="preserve">نانوایی تاسیس </w:t>
      </w:r>
      <w:r w:rsidR="00470DE5">
        <w:rPr>
          <w:rFonts w:hint="cs"/>
          <w:rtl/>
        </w:rPr>
        <w:t>می‌کند</w:t>
      </w:r>
      <w:r w:rsidR="00EE719E">
        <w:rPr>
          <w:rFonts w:hint="cs"/>
          <w:rtl/>
        </w:rPr>
        <w:t xml:space="preserve"> که این موجب</w:t>
      </w:r>
      <w:r w:rsidR="009C6602">
        <w:rPr>
          <w:rFonts w:hint="cs"/>
          <w:rtl/>
        </w:rPr>
        <w:t xml:space="preserve"> کم شدن مشتری‌های نانوای اول می‌شود، </w:t>
      </w:r>
      <w:r w:rsidR="00EE719E">
        <w:rPr>
          <w:rFonts w:hint="cs"/>
          <w:rtl/>
        </w:rPr>
        <w:t>این ضرر به معنای نقص از اصل سرمایه نیست ولی سود</w:t>
      </w:r>
      <w:r w:rsidR="009C6602">
        <w:rPr>
          <w:rFonts w:hint="cs"/>
          <w:rtl/>
        </w:rPr>
        <w:t xml:space="preserve">ی که قرار بود به او واصل شود الان دیگر واصل نمی‌شود </w:t>
      </w:r>
      <w:r w:rsidR="00EE719E">
        <w:rPr>
          <w:rFonts w:hint="cs"/>
          <w:rtl/>
        </w:rPr>
        <w:t>با این که مقتضی آن بود</w:t>
      </w:r>
      <w:r w:rsidR="009C6602">
        <w:rPr>
          <w:rFonts w:hint="cs"/>
          <w:rtl/>
        </w:rPr>
        <w:t xml:space="preserve">ه است، در این مورد گفته می‌شود «از وقتی شما این نانوایی را تاسیس کردید نانوای اول ضرر کرده است» </w:t>
      </w:r>
      <w:r w:rsidR="00EE719E">
        <w:rPr>
          <w:rFonts w:hint="cs"/>
          <w:rtl/>
        </w:rPr>
        <w:t xml:space="preserve">در این جا نیز مقتضی رسیدن خانه سه میلیاردی به ورثه وجود دارد و </w:t>
      </w:r>
      <w:r w:rsidR="009E0D58">
        <w:rPr>
          <w:rFonts w:hint="cs"/>
          <w:rtl/>
        </w:rPr>
        <w:t xml:space="preserve">لزوم </w:t>
      </w:r>
      <w:r w:rsidR="00EE719E">
        <w:rPr>
          <w:rFonts w:hint="cs"/>
          <w:rtl/>
        </w:rPr>
        <w:t xml:space="preserve">بیع الغبن مانع از تاثیر این مقتضی می‌شود لذا عرفا ضرر است. </w:t>
      </w:r>
    </w:p>
    <w:p w14:paraId="5EF3D2EA" w14:textId="1F0B25F3" w:rsidR="00757304" w:rsidRDefault="00757304" w:rsidP="00173A35">
      <w:pPr>
        <w:pStyle w:val="Heading2"/>
        <w:jc w:val="both"/>
        <w:rPr>
          <w:rtl/>
        </w:rPr>
      </w:pPr>
      <w:bookmarkStart w:id="13" w:name="_Toc220233669"/>
      <w:r>
        <w:rPr>
          <w:rFonts w:hint="cs"/>
          <w:rtl/>
        </w:rPr>
        <w:lastRenderedPageBreak/>
        <w:t xml:space="preserve">بررسی </w:t>
      </w:r>
      <w:r w:rsidR="00606816">
        <w:rPr>
          <w:rFonts w:hint="cs"/>
          <w:rtl/>
        </w:rPr>
        <w:t>اثبات</w:t>
      </w:r>
      <w:r>
        <w:rPr>
          <w:rFonts w:hint="cs"/>
          <w:rtl/>
        </w:rPr>
        <w:t xml:space="preserve"> جواز فسخ در خیار غبن با «لاضرر»</w:t>
      </w:r>
      <w:bookmarkEnd w:id="13"/>
    </w:p>
    <w:p w14:paraId="6C0E50D0" w14:textId="79C80E13" w:rsidR="00EE719E" w:rsidRDefault="00872CCE" w:rsidP="00173A35">
      <w:pPr>
        <w:jc w:val="both"/>
        <w:rPr>
          <w:rtl/>
        </w:rPr>
      </w:pPr>
      <w:r>
        <w:rPr>
          <w:rFonts w:hint="cs"/>
          <w:rtl/>
        </w:rPr>
        <w:t xml:space="preserve">بنابراین بر فرض ثبوت </w:t>
      </w:r>
      <w:r w:rsidR="00757304">
        <w:rPr>
          <w:rFonts w:hint="cs"/>
          <w:rtl/>
        </w:rPr>
        <w:t xml:space="preserve">جواز فسخ در بیع الغبن با لاضرر قطعا این جواز حقی و قابل اسقاط و ارث است. ولی اصل ثبوت جواز فسخ در بیع الغبن </w:t>
      </w:r>
      <w:r w:rsidR="00470DE5">
        <w:rPr>
          <w:rFonts w:hint="cs"/>
          <w:rtl/>
        </w:rPr>
        <w:t>با</w:t>
      </w:r>
      <w:r w:rsidR="00757304">
        <w:rPr>
          <w:rFonts w:hint="cs"/>
          <w:rtl/>
        </w:rPr>
        <w:t xml:space="preserve"> «لاضرر» محل اختلاف است. </w:t>
      </w:r>
      <w:r w:rsidR="00EE719E">
        <w:rPr>
          <w:rFonts w:hint="cs"/>
          <w:rtl/>
        </w:rPr>
        <w:t xml:space="preserve">شیخ طوسی </w:t>
      </w:r>
      <w:r w:rsidR="00757304">
        <w:rPr>
          <w:rFonts w:hint="cs"/>
          <w:rtl/>
        </w:rPr>
        <w:t xml:space="preserve">رحمه الله </w:t>
      </w:r>
      <w:r w:rsidR="00EE719E">
        <w:rPr>
          <w:rFonts w:hint="cs"/>
          <w:rtl/>
        </w:rPr>
        <w:t>برای اثبات جواز خیار به لاضرر تمسک کردند</w:t>
      </w:r>
      <w:r w:rsidR="00A66996" w:rsidRPr="00C7261B">
        <w:rPr>
          <w:vertAlign w:val="superscript"/>
          <w:rtl/>
          <w:lang w:bidi="ar"/>
        </w:rPr>
        <w:footnoteReference w:id="7"/>
      </w:r>
      <w:r w:rsidR="00EE719E">
        <w:rPr>
          <w:rFonts w:hint="cs"/>
          <w:rtl/>
        </w:rPr>
        <w:t xml:space="preserve"> ولی ا</w:t>
      </w:r>
      <w:r w:rsidR="00BC4B71">
        <w:rPr>
          <w:rFonts w:hint="cs"/>
          <w:rtl/>
        </w:rPr>
        <w:t>شکالات زیادی به آن وارد شده است.</w:t>
      </w:r>
    </w:p>
    <w:p w14:paraId="7C3F3192" w14:textId="0C019587" w:rsidR="00EE719E" w:rsidRDefault="00EE719E" w:rsidP="00173A35">
      <w:pPr>
        <w:pStyle w:val="Heading2"/>
        <w:jc w:val="both"/>
      </w:pPr>
      <w:bookmarkStart w:id="14" w:name="_Toc220233670"/>
      <w:r>
        <w:rPr>
          <w:rFonts w:hint="cs"/>
          <w:rtl/>
        </w:rPr>
        <w:t xml:space="preserve">اشکال اول: </w:t>
      </w:r>
      <w:r w:rsidR="00620C6A">
        <w:rPr>
          <w:rFonts w:hint="cs"/>
          <w:rtl/>
        </w:rPr>
        <w:t>خلاف ضرورت فقه بودن نفی صحت بیع</w:t>
      </w:r>
      <w:bookmarkEnd w:id="14"/>
      <w:r w:rsidR="00620C6A">
        <w:rPr>
          <w:rFonts w:hint="cs"/>
          <w:rtl/>
        </w:rPr>
        <w:t xml:space="preserve"> </w:t>
      </w:r>
    </w:p>
    <w:p w14:paraId="1F5DB18A" w14:textId="372B0854" w:rsidR="00EE719E" w:rsidRDefault="00EE719E" w:rsidP="00173A35">
      <w:pPr>
        <w:jc w:val="both"/>
        <w:rPr>
          <w:rtl/>
        </w:rPr>
      </w:pPr>
      <w:r>
        <w:rPr>
          <w:rFonts w:hint="cs"/>
          <w:rtl/>
        </w:rPr>
        <w:t xml:space="preserve">منشأ ضرر صحت بیع الغبن است و «لاضرر» در صورت جریان نفی صحت این بیع می‌کند زیرا وقتی شارع فرمود: «این بیع نافذ است» خانه سه میلیاردی از ملک </w:t>
      </w:r>
      <w:r w:rsidR="00BC4B71">
        <w:rPr>
          <w:rFonts w:hint="cs"/>
          <w:rtl/>
        </w:rPr>
        <w:t>بایع</w:t>
      </w:r>
      <w:r>
        <w:rPr>
          <w:rFonts w:hint="cs"/>
          <w:rtl/>
        </w:rPr>
        <w:t xml:space="preserve"> خارج و دو میلیارد و نیم </w:t>
      </w:r>
      <w:r w:rsidR="00CB7FA8">
        <w:rPr>
          <w:rFonts w:hint="cs"/>
          <w:rtl/>
        </w:rPr>
        <w:t xml:space="preserve">(ثمن) </w:t>
      </w:r>
      <w:r>
        <w:rPr>
          <w:rFonts w:hint="cs"/>
          <w:rtl/>
        </w:rPr>
        <w:t>داخل در ملک او شده است</w:t>
      </w:r>
      <w:r w:rsidR="00821544">
        <w:rPr>
          <w:rFonts w:hint="cs"/>
          <w:rtl/>
        </w:rPr>
        <w:t xml:space="preserve"> و این ضرر است، </w:t>
      </w:r>
      <w:r w:rsidR="006A34E6">
        <w:rPr>
          <w:rFonts w:hint="cs"/>
          <w:rtl/>
        </w:rPr>
        <w:t>و نفی صحت بیع الغبن</w:t>
      </w:r>
      <w:r>
        <w:rPr>
          <w:rFonts w:hint="cs"/>
          <w:rtl/>
        </w:rPr>
        <w:t xml:space="preserve"> خلاف ضرورت فقه است.</w:t>
      </w:r>
    </w:p>
    <w:p w14:paraId="6F49E5D4" w14:textId="0A85F046" w:rsidR="00757304" w:rsidRDefault="00757304" w:rsidP="00173A35">
      <w:pPr>
        <w:jc w:val="both"/>
        <w:rPr>
          <w:rtl/>
        </w:rPr>
      </w:pPr>
      <w:r>
        <w:rPr>
          <w:rFonts w:hint="cs"/>
          <w:rtl/>
        </w:rPr>
        <w:t>مرحوم آقای خویی نیز فرموده‌اند: «این اشکال خوبی است.»</w:t>
      </w:r>
    </w:p>
    <w:p w14:paraId="768C3030" w14:textId="55C9A35D" w:rsidR="006A34E6" w:rsidRDefault="006A34E6" w:rsidP="00173A35">
      <w:pPr>
        <w:pStyle w:val="Heading2"/>
        <w:jc w:val="both"/>
        <w:rPr>
          <w:rtl/>
        </w:rPr>
      </w:pPr>
      <w:bookmarkStart w:id="15" w:name="_Toc220233671"/>
      <w:r>
        <w:rPr>
          <w:rFonts w:hint="cs"/>
          <w:rtl/>
        </w:rPr>
        <w:t>بررسی اشکال اول</w:t>
      </w:r>
      <w:bookmarkEnd w:id="15"/>
    </w:p>
    <w:p w14:paraId="6870CC94" w14:textId="5564ADEB" w:rsidR="00EE719E" w:rsidRDefault="00EE719E" w:rsidP="00173A35">
      <w:pPr>
        <w:jc w:val="both"/>
        <w:rPr>
          <w:rtl/>
        </w:rPr>
      </w:pPr>
      <w:r>
        <w:rPr>
          <w:rFonts w:hint="cs"/>
          <w:rtl/>
        </w:rPr>
        <w:t xml:space="preserve">علماء سعی کردند </w:t>
      </w:r>
      <w:r w:rsidR="00470DE5">
        <w:rPr>
          <w:rFonts w:hint="cs"/>
          <w:rtl/>
        </w:rPr>
        <w:t xml:space="preserve">از </w:t>
      </w:r>
      <w:r w:rsidR="00CB7FA8">
        <w:rPr>
          <w:rFonts w:hint="cs"/>
          <w:rtl/>
        </w:rPr>
        <w:t>این اشکال جواب دهند.</w:t>
      </w:r>
    </w:p>
    <w:p w14:paraId="4A65349D" w14:textId="2F0FB6B6" w:rsidR="00EE719E" w:rsidRDefault="00EE719E" w:rsidP="00173A35">
      <w:pPr>
        <w:pStyle w:val="Heading3"/>
        <w:rPr>
          <w:rtl/>
        </w:rPr>
      </w:pPr>
      <w:bookmarkStart w:id="16" w:name="_Toc220233672"/>
      <w:r>
        <w:rPr>
          <w:rFonts w:hint="cs"/>
          <w:rtl/>
        </w:rPr>
        <w:t xml:space="preserve">جواب اول: </w:t>
      </w:r>
      <w:r w:rsidR="006A34E6">
        <w:rPr>
          <w:rFonts w:hint="cs"/>
          <w:rtl/>
        </w:rPr>
        <w:t>بیان مرحوم سید یزدی</w:t>
      </w:r>
      <w:bookmarkEnd w:id="16"/>
      <w:r w:rsidR="006A34E6">
        <w:rPr>
          <w:rFonts w:hint="cs"/>
          <w:rtl/>
        </w:rPr>
        <w:t xml:space="preserve"> </w:t>
      </w:r>
    </w:p>
    <w:p w14:paraId="2B174AF9" w14:textId="77777777" w:rsidR="001B2413" w:rsidRDefault="00EE719E" w:rsidP="00173A35">
      <w:pPr>
        <w:jc w:val="both"/>
        <w:rPr>
          <w:rtl/>
        </w:rPr>
      </w:pPr>
      <w:r>
        <w:rPr>
          <w:rFonts w:hint="cs"/>
          <w:rtl/>
        </w:rPr>
        <w:t>مرحوم سید یزدی فرموده‌اند: «بیع اول صحیح و بعد لازم می‌شود پس لزوم بیع تاخر طبعی از صحت بیع دارد و در صورت نفی لزوم ضرر بقائا نفی می‌شود. و این که گفته شود «نفی لزوم هیچ تاثیری در نفی ضرر ندارد</w:t>
      </w:r>
      <w:r w:rsidR="008B73AB">
        <w:rPr>
          <w:rFonts w:hint="cs"/>
          <w:rtl/>
        </w:rPr>
        <w:t>.»</w:t>
      </w:r>
      <w:r>
        <w:rPr>
          <w:rFonts w:hint="cs"/>
          <w:rtl/>
        </w:rPr>
        <w:t xml:space="preserve"> درست نیست زیرا </w:t>
      </w:r>
      <w:r w:rsidR="008B73AB">
        <w:rPr>
          <w:rFonts w:hint="cs"/>
          <w:rtl/>
        </w:rPr>
        <w:t>با نفی لزوم ملکیت متزلزله می‌شود و شخص می‌تواند آن را فسخ کند و مشکل ح</w:t>
      </w:r>
      <w:r w:rsidR="00470DE5">
        <w:rPr>
          <w:rFonts w:hint="cs"/>
          <w:rtl/>
        </w:rPr>
        <w:t>ل</w:t>
      </w:r>
      <w:r w:rsidR="008B73AB">
        <w:rPr>
          <w:rFonts w:hint="cs"/>
          <w:rtl/>
        </w:rPr>
        <w:t xml:space="preserve"> می‌شود. </w:t>
      </w:r>
      <w:r w:rsidR="008561BC">
        <w:rPr>
          <w:rFonts w:hint="cs"/>
          <w:rtl/>
        </w:rPr>
        <w:t xml:space="preserve">پس «لاضرر» اگر نفی لزوم کند ضرر بقائا نفی می‌شود </w:t>
      </w:r>
      <w:r>
        <w:rPr>
          <w:rFonts w:hint="cs"/>
          <w:rtl/>
        </w:rPr>
        <w:t>و اگر نفی صحت کند ضرر حدوثا حادث نمی‌شود</w:t>
      </w:r>
      <w:r w:rsidR="008561BC">
        <w:rPr>
          <w:rFonts w:hint="cs"/>
          <w:rtl/>
        </w:rPr>
        <w:t>.</w:t>
      </w:r>
      <w:r>
        <w:rPr>
          <w:rFonts w:hint="cs"/>
          <w:rtl/>
        </w:rPr>
        <w:t xml:space="preserve"> آن چیزی که خلاف ضرورت فقه است نفی صحت بیع است</w:t>
      </w:r>
      <w:r w:rsidR="001F7F28">
        <w:rPr>
          <w:rFonts w:hint="cs"/>
          <w:rtl/>
        </w:rPr>
        <w:t>،</w:t>
      </w:r>
      <w:r>
        <w:rPr>
          <w:rFonts w:hint="cs"/>
          <w:rtl/>
        </w:rPr>
        <w:t xml:space="preserve"> ولی نفی لزوم با «لاضرر» هیچ مشکلی ندارد. </w:t>
      </w:r>
    </w:p>
    <w:p w14:paraId="4477E76D" w14:textId="268EDDC5" w:rsidR="007078F9" w:rsidRDefault="001B2413" w:rsidP="00173A35">
      <w:pPr>
        <w:jc w:val="both"/>
        <w:rPr>
          <w:rtl/>
        </w:rPr>
      </w:pPr>
      <w:r>
        <w:rPr>
          <w:rFonts w:hint="cs"/>
          <w:rtl/>
        </w:rPr>
        <w:t>اصلا ممکن است</w:t>
      </w:r>
      <w:r w:rsidR="00EE719E">
        <w:rPr>
          <w:rFonts w:hint="cs"/>
          <w:rtl/>
        </w:rPr>
        <w:t xml:space="preserve"> گفته شود «</w:t>
      </w:r>
      <w:r w:rsidR="001F7F28">
        <w:rPr>
          <w:rFonts w:hint="cs"/>
          <w:rtl/>
        </w:rPr>
        <w:t>صحت ما لم یفسخ</w:t>
      </w:r>
      <w:r>
        <w:rPr>
          <w:rFonts w:hint="cs"/>
          <w:rtl/>
        </w:rPr>
        <w:t>»</w:t>
      </w:r>
      <w:r w:rsidR="00EE719E">
        <w:rPr>
          <w:rFonts w:hint="cs"/>
          <w:rtl/>
        </w:rPr>
        <w:t xml:space="preserve"> ملکیت متزلزل</w:t>
      </w:r>
      <w:r w:rsidR="001F7F28">
        <w:rPr>
          <w:rFonts w:hint="cs"/>
          <w:rtl/>
        </w:rPr>
        <w:t xml:space="preserve">ه </w:t>
      </w:r>
      <w:r w:rsidR="00C35B56">
        <w:rPr>
          <w:rFonts w:hint="cs"/>
          <w:rtl/>
        </w:rPr>
        <w:t xml:space="preserve">است که عرفا ضرری نیست. ملکیت مطلقه -چه بعد از فسخ و چه قبل از فسخ- </w:t>
      </w:r>
      <w:r w:rsidR="00EE719E">
        <w:rPr>
          <w:rFonts w:hint="cs"/>
          <w:rtl/>
        </w:rPr>
        <w:t>ضرری است و «لاضرر»</w:t>
      </w:r>
      <w:r w:rsidR="007172E0">
        <w:rPr>
          <w:rFonts w:hint="cs"/>
          <w:rtl/>
        </w:rPr>
        <w:t xml:space="preserve"> با نفی</w:t>
      </w:r>
      <w:r w:rsidR="00EE719E">
        <w:rPr>
          <w:rFonts w:hint="cs"/>
          <w:rtl/>
        </w:rPr>
        <w:t xml:space="preserve"> اطلاق صحت که از آن تعبیر به لزوم می‌شود </w:t>
      </w:r>
      <w:r>
        <w:rPr>
          <w:rFonts w:ascii="Sakkal Majalla" w:hAnsi="Sakkal Majalla" w:cs="Sakkal Majalla" w:hint="cs"/>
          <w:rtl/>
        </w:rPr>
        <w:t>–</w:t>
      </w:r>
      <w:r>
        <w:rPr>
          <w:rFonts w:hint="cs"/>
          <w:rtl/>
        </w:rPr>
        <w:t xml:space="preserve">یا حتی ممکن است گفته شود </w:t>
      </w:r>
      <w:r w:rsidR="007172E0">
        <w:rPr>
          <w:rFonts w:hint="cs"/>
          <w:rtl/>
        </w:rPr>
        <w:t xml:space="preserve">لزوم حکم مستقل دیگری </w:t>
      </w:r>
      <w:r>
        <w:rPr>
          <w:rFonts w:hint="cs"/>
          <w:rtl/>
        </w:rPr>
        <w:t>غیر از (ملکیت مقیده) است</w:t>
      </w:r>
      <w:r w:rsidR="007172E0">
        <w:rPr>
          <w:rFonts w:hint="cs"/>
          <w:rtl/>
        </w:rPr>
        <w:t>- مشکل را حل می‌کند و</w:t>
      </w:r>
      <w:r w:rsidR="00470DE5">
        <w:rPr>
          <w:rFonts w:hint="cs"/>
          <w:rtl/>
        </w:rPr>
        <w:t xml:space="preserve"> بعد</w:t>
      </w:r>
      <w:r w:rsidR="007172E0">
        <w:rPr>
          <w:rFonts w:hint="cs"/>
          <w:rtl/>
        </w:rPr>
        <w:t xml:space="preserve"> از نفی لزوم</w:t>
      </w:r>
      <w:r w:rsidR="009114EB">
        <w:rPr>
          <w:rFonts w:hint="cs"/>
          <w:rtl/>
        </w:rPr>
        <w:t>،</w:t>
      </w:r>
      <w:r w:rsidR="007172E0">
        <w:rPr>
          <w:rFonts w:hint="cs"/>
          <w:rtl/>
        </w:rPr>
        <w:t xml:space="preserve"> صحت </w:t>
      </w:r>
      <w:r w:rsidR="00880B2A">
        <w:rPr>
          <w:rFonts w:hint="cs"/>
          <w:rtl/>
        </w:rPr>
        <w:t xml:space="preserve">بیع </w:t>
      </w:r>
      <w:r w:rsidR="007172E0">
        <w:rPr>
          <w:rFonts w:hint="cs"/>
          <w:rtl/>
        </w:rPr>
        <w:t xml:space="preserve">یا به این جهت که </w:t>
      </w:r>
      <w:r>
        <w:rPr>
          <w:rFonts w:hint="cs"/>
          <w:rtl/>
        </w:rPr>
        <w:t xml:space="preserve">رفع آن </w:t>
      </w:r>
      <w:r w:rsidR="007172E0">
        <w:rPr>
          <w:rFonts w:hint="cs"/>
          <w:rtl/>
        </w:rPr>
        <w:t>خلاف ضرورت فقه است یا به این جهت که نیازی به رفع آن نیست، رفع نمی‌شود و باقی است.»</w:t>
      </w:r>
      <w:r w:rsidR="00C82A23" w:rsidRPr="00C82A23">
        <w:rPr>
          <w:vertAlign w:val="superscript"/>
          <w:rtl/>
          <w:lang w:bidi="ar"/>
        </w:rPr>
        <w:footnoteReference w:id="8"/>
      </w:r>
    </w:p>
    <w:sectPr w:rsidR="007078F9" w:rsidSect="00EE719E">
      <w:headerReference w:type="even" r:id="rId7"/>
      <w:headerReference w:type="default" r:id="rId8"/>
      <w:footerReference w:type="even" r:id="rId9"/>
      <w:footerReference w:type="default" r:id="rId10"/>
      <w:pgSz w:w="12240" w:h="15840"/>
      <w:pgMar w:top="90" w:right="1440" w:bottom="1440" w:left="144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A08532" w14:textId="77777777" w:rsidR="00E52071" w:rsidRDefault="00E52071" w:rsidP="00EE719E">
      <w:pPr>
        <w:spacing w:after="0" w:line="240" w:lineRule="auto"/>
      </w:pPr>
      <w:r>
        <w:separator/>
      </w:r>
    </w:p>
  </w:endnote>
  <w:endnote w:type="continuationSeparator" w:id="0">
    <w:p w14:paraId="4B724040" w14:textId="77777777" w:rsidR="00E52071" w:rsidRDefault="00E52071" w:rsidP="00EE71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NoorLotus">
    <w:altName w:val="Arial"/>
    <w:panose1 w:val="00000000000000000000"/>
    <w:charset w:val="00"/>
    <w:family w:val="auto"/>
    <w:pitch w:val="variable"/>
    <w:sig w:usb0="80002007" w:usb1="80002000" w:usb2="00000008" w:usb3="00000000" w:csb0="00000043"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B Badr">
    <w:altName w:val="Courier New"/>
    <w:charset w:val="B2"/>
    <w:family w:val="auto"/>
    <w:pitch w:val="variable"/>
    <w:sig w:usb0="00002000" w:usb1="80000000" w:usb2="00000008" w:usb3="00000000" w:csb0="00000040" w:csb1="00000000"/>
  </w:font>
  <w:font w:name="Sakkal Majalla">
    <w:panose1 w:val="02000000000000000000"/>
    <w:charset w:val="00"/>
    <w:family w:val="auto"/>
    <w:pitch w:val="variable"/>
    <w:sig w:usb0="A000207F" w:usb1="C000204B" w:usb2="00000008" w:usb3="00000000" w:csb0="000000D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19313C" w14:textId="77777777" w:rsidR="00EE719E" w:rsidRDefault="00EE719E" w:rsidP="007F1053">
    <w:pPr>
      <w:pStyle w:val="Footer"/>
    </w:pPr>
  </w:p>
  <w:p w14:paraId="48827D60" w14:textId="77777777" w:rsidR="00EE719E" w:rsidRDefault="00EE719E" w:rsidP="007F1053"/>
  <w:p w14:paraId="511096A7" w14:textId="77777777" w:rsidR="00EE719E" w:rsidRDefault="00EE719E"/>
  <w:p w14:paraId="04706927" w14:textId="77777777" w:rsidR="00EE719E" w:rsidRDefault="00EE719E"/>
  <w:p w14:paraId="677EA088" w14:textId="77777777" w:rsidR="00EE719E" w:rsidRDefault="00EE719E" w:rsidP="007F1053"/>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451983836"/>
      <w:docPartObj>
        <w:docPartGallery w:val="Page Numbers (Bottom of Page)"/>
        <w:docPartUnique/>
      </w:docPartObj>
    </w:sdtPr>
    <w:sdtEndPr>
      <w:rPr>
        <w:noProof/>
      </w:rPr>
    </w:sdtEndPr>
    <w:sdtContent>
      <w:p w14:paraId="07AF20F0" w14:textId="77777777" w:rsidR="00EE719E" w:rsidRDefault="00EE719E" w:rsidP="00822C53">
        <w:pPr>
          <w:pStyle w:val="Footer"/>
          <w:jc w:val="center"/>
        </w:pPr>
        <w:r>
          <w:fldChar w:fldCharType="begin"/>
        </w:r>
        <w:r>
          <w:instrText xml:space="preserve"> PAGE   \* MERGEFORMAT </w:instrText>
        </w:r>
        <w:r>
          <w:fldChar w:fldCharType="separate"/>
        </w:r>
        <w:r w:rsidR="00D46AD8">
          <w:rPr>
            <w:noProof/>
            <w:rtl/>
          </w:rPr>
          <w:t>9</w:t>
        </w:r>
        <w:r>
          <w:rPr>
            <w:noProof/>
          </w:rPr>
          <w:fldChar w:fldCharType="end"/>
        </w:r>
      </w:p>
    </w:sdtContent>
  </w:sdt>
  <w:p w14:paraId="648F3B60" w14:textId="77777777" w:rsidR="00EE719E" w:rsidRDefault="00EE719E" w:rsidP="007F105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FCCDE8" w14:textId="77777777" w:rsidR="00E52071" w:rsidRDefault="00E52071" w:rsidP="00EE719E">
      <w:pPr>
        <w:spacing w:after="0" w:line="240" w:lineRule="auto"/>
      </w:pPr>
      <w:r>
        <w:separator/>
      </w:r>
    </w:p>
  </w:footnote>
  <w:footnote w:type="continuationSeparator" w:id="0">
    <w:p w14:paraId="296E2903" w14:textId="77777777" w:rsidR="00E52071" w:rsidRDefault="00E52071" w:rsidP="00EE719E">
      <w:pPr>
        <w:spacing w:after="0" w:line="240" w:lineRule="auto"/>
      </w:pPr>
      <w:r>
        <w:continuationSeparator/>
      </w:r>
    </w:p>
  </w:footnote>
  <w:footnote w:id="1">
    <w:p w14:paraId="5CDC2F0C" w14:textId="77777777" w:rsidR="006E0B7C" w:rsidRPr="002E4992" w:rsidRDefault="006E0B7C" w:rsidP="002E4992">
      <w:pPr>
        <w:pStyle w:val="FootnoteText"/>
        <w:jc w:val="both"/>
        <w:rPr>
          <w:rFonts w:ascii="NoorLotus" w:hAnsi="NoorLotus"/>
          <w:color w:val="3C3C3C"/>
          <w:rtl/>
          <w:lang w:bidi="ar-SA"/>
        </w:rPr>
      </w:pPr>
      <w:r w:rsidRPr="002E4992">
        <w:rPr>
          <w:rStyle w:val="FootnoteReference"/>
          <w:rFonts w:cs="NoorLotus"/>
          <w:color w:val="3C3C3C"/>
        </w:rPr>
        <w:footnoteRef/>
      </w:r>
      <w:r w:rsidRPr="002E4992">
        <w:rPr>
          <w:rFonts w:ascii="Cambria" w:hAnsi="Cambria" w:cs="Cambria" w:hint="cs"/>
          <w:color w:val="3C3C3C"/>
          <w:rtl/>
        </w:rPr>
        <w:t> </w:t>
      </w:r>
      <w:r w:rsidRPr="002E4992">
        <w:rPr>
          <w:rFonts w:ascii="NoorLotus" w:hAnsi="NoorLotus" w:hint="cs"/>
          <w:color w:val="3C3C3C"/>
          <w:rtl/>
        </w:rPr>
        <w:t>عراقی</w:t>
      </w:r>
      <w:r w:rsidRPr="002E4992">
        <w:rPr>
          <w:rFonts w:ascii="NoorLotus" w:hAnsi="NoorLotus"/>
          <w:color w:val="3C3C3C"/>
          <w:rtl/>
        </w:rPr>
        <w:t xml:space="preserve"> </w:t>
      </w:r>
      <w:r w:rsidRPr="002E4992">
        <w:rPr>
          <w:rFonts w:ascii="NoorLotus" w:hAnsi="NoorLotus" w:hint="cs"/>
          <w:color w:val="3C3C3C"/>
          <w:rtl/>
        </w:rPr>
        <w:t>ضیاء‌الدین</w:t>
      </w:r>
      <w:r w:rsidRPr="002E4992">
        <w:rPr>
          <w:rFonts w:ascii="NoorLotus" w:hAnsi="NoorLotus"/>
          <w:color w:val="3C3C3C"/>
          <w:rtl/>
        </w:rPr>
        <w:t>. مقالات الأصول. ج 2، مجمع الفکر الإسلامي، 1428، ص 313.</w:t>
      </w:r>
    </w:p>
  </w:footnote>
  <w:footnote w:id="2">
    <w:p w14:paraId="5BE02E41" w14:textId="77777777" w:rsidR="0029721C" w:rsidRPr="002E4992" w:rsidRDefault="0029721C" w:rsidP="002E4992">
      <w:pPr>
        <w:pStyle w:val="FootnoteText"/>
        <w:jc w:val="both"/>
        <w:rPr>
          <w:rFonts w:ascii="NoorLotus" w:hAnsi="NoorLotus"/>
          <w:color w:val="3C3C3C"/>
          <w:rtl/>
          <w:lang w:bidi="ar-SA"/>
        </w:rPr>
      </w:pPr>
      <w:r w:rsidRPr="002E4992">
        <w:rPr>
          <w:rStyle w:val="FootnoteReference"/>
          <w:rFonts w:cs="NoorLotus"/>
          <w:color w:val="3C3C3C"/>
        </w:rPr>
        <w:footnoteRef/>
      </w:r>
      <w:r w:rsidRPr="002E4992">
        <w:rPr>
          <w:rFonts w:ascii="Cambria" w:hAnsi="Cambria" w:cs="Cambria" w:hint="cs"/>
          <w:color w:val="3C3C3C"/>
          <w:rtl/>
        </w:rPr>
        <w:t> </w:t>
      </w:r>
      <w:r w:rsidRPr="002E4992">
        <w:rPr>
          <w:rFonts w:ascii="NoorLotus" w:hAnsi="NoorLotus" w:hint="cs"/>
          <w:color w:val="3C3C3C"/>
          <w:rtl/>
        </w:rPr>
        <w:t>علامه</w:t>
      </w:r>
      <w:r w:rsidRPr="002E4992">
        <w:rPr>
          <w:rFonts w:ascii="NoorLotus" w:hAnsi="NoorLotus"/>
          <w:color w:val="3C3C3C"/>
          <w:rtl/>
        </w:rPr>
        <w:t xml:space="preserve"> </w:t>
      </w:r>
      <w:r w:rsidRPr="002E4992">
        <w:rPr>
          <w:rFonts w:ascii="NoorLotus" w:hAnsi="NoorLotus" w:hint="cs"/>
          <w:color w:val="3C3C3C"/>
          <w:rtl/>
        </w:rPr>
        <w:t>حلی</w:t>
      </w:r>
      <w:r w:rsidRPr="002E4992">
        <w:rPr>
          <w:rFonts w:ascii="NoorLotus" w:hAnsi="NoorLotus"/>
          <w:color w:val="3C3C3C"/>
          <w:rtl/>
        </w:rPr>
        <w:t xml:space="preserve"> </w:t>
      </w:r>
      <w:r w:rsidRPr="002E4992">
        <w:rPr>
          <w:rFonts w:ascii="NoorLotus" w:hAnsi="NoorLotus" w:hint="cs"/>
          <w:color w:val="3C3C3C"/>
          <w:rtl/>
        </w:rPr>
        <w:t>حسن</w:t>
      </w:r>
      <w:r w:rsidRPr="002E4992">
        <w:rPr>
          <w:rFonts w:ascii="NoorLotus" w:hAnsi="NoorLotus"/>
          <w:color w:val="3C3C3C"/>
          <w:rtl/>
        </w:rPr>
        <w:t xml:space="preserve"> </w:t>
      </w:r>
      <w:r w:rsidRPr="002E4992">
        <w:rPr>
          <w:rFonts w:ascii="NoorLotus" w:hAnsi="NoorLotus" w:hint="cs"/>
          <w:color w:val="3C3C3C"/>
          <w:rtl/>
        </w:rPr>
        <w:t>بن</w:t>
      </w:r>
      <w:r w:rsidRPr="002E4992">
        <w:rPr>
          <w:rFonts w:ascii="NoorLotus" w:hAnsi="NoorLotus"/>
          <w:color w:val="3C3C3C"/>
          <w:rtl/>
        </w:rPr>
        <w:t xml:space="preserve"> </w:t>
      </w:r>
      <w:r w:rsidRPr="002E4992">
        <w:rPr>
          <w:rFonts w:ascii="NoorLotus" w:hAnsi="NoorLotus" w:hint="cs"/>
          <w:color w:val="3C3C3C"/>
          <w:rtl/>
        </w:rPr>
        <w:t>یوسف</w:t>
      </w:r>
      <w:r w:rsidRPr="002E4992">
        <w:rPr>
          <w:rFonts w:ascii="NoorLotus" w:hAnsi="NoorLotus"/>
          <w:color w:val="3C3C3C"/>
          <w:rtl/>
        </w:rPr>
        <w:t>. تذکرة الفقهاء (ط الحدیثة: الطهارة إلی الجعالة). ج 14، مؤسسة آل البیت (علیهم السلام) لإحیاء التراث، 1414، ص 170.</w:t>
      </w:r>
    </w:p>
  </w:footnote>
  <w:footnote w:id="3">
    <w:p w14:paraId="40A1D431" w14:textId="77777777" w:rsidR="0029721C" w:rsidRPr="002E4992" w:rsidRDefault="0029721C" w:rsidP="002E4992">
      <w:pPr>
        <w:pStyle w:val="FootnoteText"/>
        <w:jc w:val="both"/>
        <w:rPr>
          <w:rFonts w:ascii="NoorLotus" w:hAnsi="NoorLotus"/>
          <w:color w:val="3C3C3C"/>
          <w:rtl/>
          <w:lang w:bidi="ar-SA"/>
        </w:rPr>
      </w:pPr>
      <w:r w:rsidRPr="002E4992">
        <w:rPr>
          <w:rStyle w:val="FootnoteReference"/>
          <w:rFonts w:cs="NoorLotus"/>
          <w:color w:val="3C3C3C"/>
        </w:rPr>
        <w:footnoteRef/>
      </w:r>
      <w:r w:rsidRPr="002E4992">
        <w:rPr>
          <w:rFonts w:ascii="Cambria" w:hAnsi="Cambria" w:cs="Cambria" w:hint="cs"/>
          <w:color w:val="3C3C3C"/>
          <w:rtl/>
        </w:rPr>
        <w:t> </w:t>
      </w:r>
      <w:r w:rsidRPr="002E4992">
        <w:rPr>
          <w:rFonts w:ascii="NoorLotus" w:hAnsi="NoorLotus" w:hint="cs"/>
          <w:color w:val="3C3C3C"/>
          <w:rtl/>
        </w:rPr>
        <w:t>آخوند</w:t>
      </w:r>
      <w:r w:rsidRPr="002E4992">
        <w:rPr>
          <w:rFonts w:ascii="NoorLotus" w:hAnsi="NoorLotus"/>
          <w:color w:val="3C3C3C"/>
          <w:rtl/>
        </w:rPr>
        <w:t xml:space="preserve"> </w:t>
      </w:r>
      <w:r w:rsidRPr="002E4992">
        <w:rPr>
          <w:rFonts w:ascii="NoorLotus" w:hAnsi="NoorLotus" w:hint="cs"/>
          <w:color w:val="3C3C3C"/>
          <w:rtl/>
        </w:rPr>
        <w:t>خراسانی</w:t>
      </w:r>
      <w:r w:rsidRPr="002E4992">
        <w:rPr>
          <w:rFonts w:ascii="NoorLotus" w:hAnsi="NoorLotus"/>
          <w:color w:val="3C3C3C"/>
          <w:rtl/>
        </w:rPr>
        <w:t xml:space="preserve"> </w:t>
      </w:r>
      <w:r w:rsidRPr="002E4992">
        <w:rPr>
          <w:rFonts w:ascii="NoorLotus" w:hAnsi="NoorLotus" w:hint="cs"/>
          <w:color w:val="3C3C3C"/>
          <w:rtl/>
        </w:rPr>
        <w:t>محمدکاظم</w:t>
      </w:r>
      <w:r w:rsidRPr="002E4992">
        <w:rPr>
          <w:rFonts w:ascii="NoorLotus" w:hAnsi="NoorLotus"/>
          <w:color w:val="3C3C3C"/>
          <w:rtl/>
        </w:rPr>
        <w:t xml:space="preserve"> </w:t>
      </w:r>
      <w:r w:rsidRPr="002E4992">
        <w:rPr>
          <w:rFonts w:ascii="NoorLotus" w:hAnsi="NoorLotus" w:hint="cs"/>
          <w:color w:val="3C3C3C"/>
          <w:rtl/>
        </w:rPr>
        <w:t>بن</w:t>
      </w:r>
      <w:r w:rsidRPr="002E4992">
        <w:rPr>
          <w:rFonts w:ascii="NoorLotus" w:hAnsi="NoorLotus"/>
          <w:color w:val="3C3C3C"/>
          <w:rtl/>
        </w:rPr>
        <w:t xml:space="preserve"> </w:t>
      </w:r>
      <w:r w:rsidRPr="002E4992">
        <w:rPr>
          <w:rFonts w:ascii="NoorLotus" w:hAnsi="NoorLotus" w:hint="cs"/>
          <w:color w:val="3C3C3C"/>
          <w:rtl/>
        </w:rPr>
        <w:t>حسین</w:t>
      </w:r>
      <w:r w:rsidRPr="002E4992">
        <w:rPr>
          <w:rFonts w:ascii="NoorLotus" w:hAnsi="NoorLotus"/>
          <w:color w:val="3C3C3C"/>
          <w:rtl/>
        </w:rPr>
        <w:t>. حاشیة المکاسب (آخوند). وزارت فرهنگ و ارشاد اسلامی. سازمان چاپ و انتشارات، 1406، ص 183.</w:t>
      </w:r>
    </w:p>
  </w:footnote>
  <w:footnote w:id="4">
    <w:p w14:paraId="21B43FE3" w14:textId="336AF7F3" w:rsidR="0033102D" w:rsidRPr="002E4992" w:rsidRDefault="0033102D" w:rsidP="002E4992">
      <w:pPr>
        <w:pStyle w:val="FootnoteText"/>
        <w:jc w:val="both"/>
        <w:rPr>
          <w:rFonts w:ascii="NoorLotus" w:hAnsi="NoorLotus"/>
        </w:rPr>
      </w:pPr>
      <w:r w:rsidRPr="002E4992">
        <w:rPr>
          <w:rStyle w:val="FootnoteReference"/>
          <w:rFonts w:cs="NoorLotus"/>
        </w:rPr>
        <w:footnoteRef/>
      </w:r>
      <w:r w:rsidRPr="002E4992">
        <w:rPr>
          <w:rFonts w:ascii="NoorLotus" w:hAnsi="NoorLotus"/>
          <w:rtl/>
        </w:rPr>
        <w:t xml:space="preserve"> </w:t>
      </w:r>
      <w:r w:rsidR="00A679C8" w:rsidRPr="002E4992">
        <w:rPr>
          <w:rFonts w:ascii="NoorLotus" w:hAnsi="NoorLotus"/>
          <w:rtl/>
        </w:rPr>
        <w:t>مصباح الفقاهة من المعاملات، ج‏6، ص: 296-297.</w:t>
      </w:r>
    </w:p>
  </w:footnote>
  <w:footnote w:id="5">
    <w:p w14:paraId="1E167139" w14:textId="1F06E1A9" w:rsidR="00A34D5D" w:rsidRPr="002E4992" w:rsidRDefault="00A34D5D" w:rsidP="002E4992">
      <w:pPr>
        <w:pStyle w:val="FootnoteText"/>
        <w:jc w:val="both"/>
        <w:rPr>
          <w:rFonts w:ascii="NoorLotus" w:hAnsi="NoorLotus"/>
          <w:rtl/>
        </w:rPr>
      </w:pPr>
      <w:r w:rsidRPr="002E4992">
        <w:rPr>
          <w:rStyle w:val="FootnoteReference"/>
          <w:rFonts w:cs="NoorLotus"/>
        </w:rPr>
        <w:footnoteRef/>
      </w:r>
      <w:r w:rsidRPr="002E4992">
        <w:rPr>
          <w:rFonts w:ascii="NoorLotus" w:hAnsi="NoorLotus"/>
          <w:rtl/>
        </w:rPr>
        <w:t xml:space="preserve"> </w:t>
      </w:r>
      <w:r w:rsidR="006B2145" w:rsidRPr="002E4992">
        <w:rPr>
          <w:rFonts w:ascii="NoorLotus" w:hAnsi="NoorLotus"/>
          <w:rtl/>
        </w:rPr>
        <w:t>همان.</w:t>
      </w:r>
    </w:p>
  </w:footnote>
  <w:footnote w:id="6">
    <w:p w14:paraId="6B07049D" w14:textId="7C03A740" w:rsidR="00EE719E" w:rsidRPr="002E4992" w:rsidRDefault="00EE719E" w:rsidP="002E4992">
      <w:pPr>
        <w:pStyle w:val="FootnoteText"/>
        <w:jc w:val="both"/>
        <w:rPr>
          <w:rFonts w:ascii="NoorLotus" w:hAnsi="NoorLotus"/>
        </w:rPr>
      </w:pPr>
      <w:r w:rsidRPr="002E4992">
        <w:rPr>
          <w:rStyle w:val="FootnoteReference"/>
          <w:rFonts w:cs="NoorLotus"/>
        </w:rPr>
        <w:footnoteRef/>
      </w:r>
      <w:r w:rsidRPr="002E4992">
        <w:rPr>
          <w:rFonts w:ascii="NoorLotus" w:hAnsi="NoorLotus"/>
          <w:rtl/>
        </w:rPr>
        <w:t xml:space="preserve"> </w:t>
      </w:r>
      <w:r w:rsidRPr="002E4992">
        <w:rPr>
          <w:rFonts w:ascii="NoorLotus" w:hAnsi="NoorLotus"/>
          <w:rtl/>
        </w:rPr>
        <w:t>وسائل الشیعة، ج19، ص269، ح2.</w:t>
      </w:r>
    </w:p>
  </w:footnote>
  <w:footnote w:id="7">
    <w:p w14:paraId="2A073D18" w14:textId="77777777" w:rsidR="00A66996" w:rsidRPr="002E4992" w:rsidRDefault="00A66996" w:rsidP="002E4992">
      <w:pPr>
        <w:pStyle w:val="FootnoteText"/>
        <w:jc w:val="both"/>
        <w:rPr>
          <w:rFonts w:ascii="NoorLotus" w:hAnsi="NoorLotus"/>
          <w:color w:val="3C3C3C"/>
          <w:rtl/>
          <w:lang w:bidi="ar-SA"/>
        </w:rPr>
      </w:pPr>
      <w:r w:rsidRPr="002E4992">
        <w:rPr>
          <w:rStyle w:val="FootnoteReference"/>
          <w:rFonts w:cs="NoorLotus"/>
          <w:color w:val="3C3C3C"/>
        </w:rPr>
        <w:footnoteRef/>
      </w:r>
      <w:r w:rsidRPr="002E4992">
        <w:rPr>
          <w:rFonts w:ascii="Cambria" w:hAnsi="Cambria" w:cs="Cambria" w:hint="cs"/>
          <w:color w:val="3C3C3C"/>
          <w:rtl/>
        </w:rPr>
        <w:t> </w:t>
      </w:r>
      <w:r w:rsidRPr="002E4992">
        <w:rPr>
          <w:rFonts w:ascii="NoorLotus" w:hAnsi="NoorLotus"/>
          <w:color w:val="3C3C3C"/>
          <w:rtl/>
        </w:rPr>
        <w:t>طوسی محمد بن حسن. الخلاف. ج 3، جماعة المدرسين في الحوزة العلمیة بقم. مؤسسة النشر الإسلامي، 1407، ص 32.</w:t>
      </w:r>
    </w:p>
  </w:footnote>
  <w:footnote w:id="8">
    <w:p w14:paraId="2B82E765" w14:textId="77777777" w:rsidR="00C82A23" w:rsidRPr="002E4992" w:rsidRDefault="00C82A23" w:rsidP="002E4992">
      <w:pPr>
        <w:pStyle w:val="FootnoteText"/>
        <w:jc w:val="both"/>
        <w:rPr>
          <w:rFonts w:ascii="NoorLotus" w:hAnsi="NoorLotus"/>
          <w:color w:val="3C3C3C"/>
          <w:rtl/>
          <w:lang w:bidi="ar-SA"/>
        </w:rPr>
      </w:pPr>
      <w:r w:rsidRPr="002E4992">
        <w:rPr>
          <w:rStyle w:val="FootnoteReference"/>
          <w:rFonts w:cs="NoorLotus"/>
          <w:color w:val="3C3C3C"/>
        </w:rPr>
        <w:footnoteRef/>
      </w:r>
      <w:r w:rsidRPr="002E4992">
        <w:rPr>
          <w:rFonts w:ascii="Cambria" w:hAnsi="Cambria" w:cs="Cambria" w:hint="cs"/>
          <w:color w:val="3C3C3C"/>
          <w:rtl/>
        </w:rPr>
        <w:t> </w:t>
      </w:r>
      <w:r w:rsidRPr="002E4992">
        <w:rPr>
          <w:rFonts w:ascii="NoorLotus" w:hAnsi="NoorLotus" w:hint="cs"/>
          <w:color w:val="3C3C3C"/>
          <w:rtl/>
        </w:rPr>
        <w:t>یزدی</w:t>
      </w:r>
      <w:r w:rsidRPr="002E4992">
        <w:rPr>
          <w:rFonts w:ascii="NoorLotus" w:hAnsi="NoorLotus"/>
          <w:color w:val="3C3C3C"/>
          <w:rtl/>
        </w:rPr>
        <w:t xml:space="preserve"> </w:t>
      </w:r>
      <w:r w:rsidRPr="002E4992">
        <w:rPr>
          <w:rFonts w:ascii="NoorLotus" w:hAnsi="NoorLotus" w:hint="cs"/>
          <w:color w:val="3C3C3C"/>
          <w:rtl/>
        </w:rPr>
        <w:t>محمد</w:t>
      </w:r>
      <w:r w:rsidRPr="002E4992">
        <w:rPr>
          <w:rFonts w:ascii="NoorLotus" w:hAnsi="NoorLotus"/>
          <w:color w:val="3C3C3C"/>
          <w:rtl/>
        </w:rPr>
        <w:t xml:space="preserve"> </w:t>
      </w:r>
      <w:r w:rsidRPr="002E4992">
        <w:rPr>
          <w:rFonts w:ascii="NoorLotus" w:hAnsi="NoorLotus" w:hint="cs"/>
          <w:color w:val="3C3C3C"/>
          <w:rtl/>
        </w:rPr>
        <w:t>کاظم</w:t>
      </w:r>
      <w:r w:rsidRPr="002E4992">
        <w:rPr>
          <w:rFonts w:ascii="NoorLotus" w:hAnsi="NoorLotus"/>
          <w:color w:val="3C3C3C"/>
          <w:rtl/>
        </w:rPr>
        <w:t xml:space="preserve"> </w:t>
      </w:r>
      <w:r w:rsidRPr="002E4992">
        <w:rPr>
          <w:rFonts w:ascii="NoorLotus" w:hAnsi="NoorLotus" w:hint="cs"/>
          <w:color w:val="3C3C3C"/>
          <w:rtl/>
        </w:rPr>
        <w:t>بن</w:t>
      </w:r>
      <w:r w:rsidRPr="002E4992">
        <w:rPr>
          <w:rFonts w:ascii="NoorLotus" w:hAnsi="NoorLotus"/>
          <w:color w:val="3C3C3C"/>
          <w:rtl/>
        </w:rPr>
        <w:t xml:space="preserve"> </w:t>
      </w:r>
      <w:r w:rsidRPr="002E4992">
        <w:rPr>
          <w:rFonts w:ascii="NoorLotus" w:hAnsi="NoorLotus" w:hint="cs"/>
          <w:color w:val="3C3C3C"/>
          <w:rtl/>
        </w:rPr>
        <w:t>عبد</w:t>
      </w:r>
      <w:r w:rsidRPr="002E4992">
        <w:rPr>
          <w:rFonts w:ascii="NoorLotus" w:hAnsi="NoorLotus"/>
          <w:color w:val="3C3C3C"/>
          <w:rtl/>
        </w:rPr>
        <w:t xml:space="preserve"> </w:t>
      </w:r>
      <w:r w:rsidRPr="002E4992">
        <w:rPr>
          <w:rFonts w:ascii="NoorLotus" w:hAnsi="NoorLotus" w:hint="cs"/>
          <w:color w:val="3C3C3C"/>
          <w:rtl/>
        </w:rPr>
        <w:t>العظیم</w:t>
      </w:r>
      <w:r w:rsidRPr="002E4992">
        <w:rPr>
          <w:rFonts w:ascii="NoorLotus" w:hAnsi="NoorLotus"/>
          <w:color w:val="3C3C3C"/>
          <w:rtl/>
        </w:rPr>
        <w:t>. حاشیة المکاسب (یزدی) (حاشیة المکاسب). ج 2، اسماعيليان، 1410، ص 37.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10A5B4" w14:textId="77777777" w:rsidR="00EE719E" w:rsidRDefault="00EE719E" w:rsidP="007F1053">
    <w:pPr>
      <w:pStyle w:val="Header"/>
    </w:pPr>
  </w:p>
  <w:p w14:paraId="7AB1C80C" w14:textId="77777777" w:rsidR="00EE719E" w:rsidRDefault="00EE719E" w:rsidP="007F1053"/>
  <w:p w14:paraId="11547683" w14:textId="77777777" w:rsidR="00EE719E" w:rsidRDefault="00EE719E"/>
  <w:p w14:paraId="705346B2" w14:textId="77777777" w:rsidR="00EE719E" w:rsidRDefault="00EE719E"/>
  <w:p w14:paraId="45CC02F7" w14:textId="77777777" w:rsidR="00EE719E" w:rsidRDefault="00EE719E" w:rsidP="007F1053"/>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CF980E" w14:textId="02146C91" w:rsidR="00EE719E" w:rsidRPr="009E10DD" w:rsidRDefault="00EE719E" w:rsidP="00DF4ADB">
    <w:pPr>
      <w:pStyle w:val="Header"/>
      <w:pBdr>
        <w:top w:val="double" w:sz="4" w:space="1" w:color="auto"/>
        <w:left w:val="double" w:sz="4" w:space="4" w:color="auto"/>
        <w:bottom w:val="double" w:sz="4" w:space="4" w:color="auto"/>
        <w:right w:val="double" w:sz="4" w:space="4" w:color="auto"/>
      </w:pBdr>
      <w:tabs>
        <w:tab w:val="left" w:pos="720"/>
        <w:tab w:val="left" w:pos="4095"/>
      </w:tabs>
      <w:jc w:val="both"/>
      <w:rPr>
        <w:b w:val="0"/>
        <w:bCs w:val="0"/>
        <w:sz w:val="20"/>
        <w:szCs w:val="24"/>
      </w:rPr>
    </w:pPr>
    <w:r>
      <w:rPr>
        <w:rFonts w:hint="cs"/>
        <w:sz w:val="18"/>
        <w:szCs w:val="18"/>
        <w:rtl/>
      </w:rPr>
      <w:t>درس خارج اصول استاد شهیدی حفظه الله (دوره سوم، سال هفتم)</w:t>
    </w:r>
    <w:r>
      <w:rPr>
        <w:rFonts w:hint="cs"/>
        <w:sz w:val="18"/>
        <w:szCs w:val="18"/>
        <w:rtl/>
      </w:rPr>
      <w:tab/>
    </w:r>
    <w:r>
      <w:rPr>
        <w:rFonts w:hint="cs"/>
        <w:sz w:val="18"/>
        <w:szCs w:val="18"/>
        <w:rtl/>
      </w:rPr>
      <w:tab/>
    </w:r>
    <w:r>
      <w:rPr>
        <w:rFonts w:hint="cs"/>
        <w:sz w:val="18"/>
        <w:szCs w:val="18"/>
        <w:rtl/>
      </w:rPr>
      <w:tab/>
      <w:t>جلسه:90</w:t>
    </w:r>
    <w:r>
      <w:rPr>
        <w:sz w:val="18"/>
        <w:szCs w:val="18"/>
        <w:rtl/>
      </w:rPr>
      <w:t>(تاری</w:t>
    </w:r>
    <w:r>
      <w:rPr>
        <w:rFonts w:hint="cs"/>
        <w:sz w:val="18"/>
        <w:szCs w:val="18"/>
        <w:rtl/>
      </w:rPr>
      <w:t>خ:4 /11</w:t>
    </w:r>
    <w:r>
      <w:rPr>
        <w:sz w:val="18"/>
        <w:szCs w:val="18"/>
        <w:rtl/>
      </w:rPr>
      <w:t>/</w:t>
    </w:r>
    <w:r>
      <w:rPr>
        <w:rFonts w:hint="cs"/>
        <w:sz w:val="18"/>
        <w:szCs w:val="18"/>
        <w:rtl/>
      </w:rPr>
      <w:t>1404</w:t>
    </w:r>
    <w:r>
      <w:rPr>
        <w:sz w:val="18"/>
        <w:szCs w:val="18"/>
        <w:rtl/>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719E"/>
    <w:rsid w:val="00006BBE"/>
    <w:rsid w:val="00012996"/>
    <w:rsid w:val="00017F0F"/>
    <w:rsid w:val="00020BF5"/>
    <w:rsid w:val="00022232"/>
    <w:rsid w:val="00052829"/>
    <w:rsid w:val="00081D78"/>
    <w:rsid w:val="000825E7"/>
    <w:rsid w:val="00090B52"/>
    <w:rsid w:val="000C6212"/>
    <w:rsid w:val="000F09BC"/>
    <w:rsid w:val="00105829"/>
    <w:rsid w:val="00107014"/>
    <w:rsid w:val="0011371C"/>
    <w:rsid w:val="001416F8"/>
    <w:rsid w:val="001436B8"/>
    <w:rsid w:val="00173A35"/>
    <w:rsid w:val="001A0A48"/>
    <w:rsid w:val="001B2413"/>
    <w:rsid w:val="001B2B4A"/>
    <w:rsid w:val="001B6FD2"/>
    <w:rsid w:val="001C578B"/>
    <w:rsid w:val="001D7F4D"/>
    <w:rsid w:val="001E2EF1"/>
    <w:rsid w:val="001F7F28"/>
    <w:rsid w:val="0021313C"/>
    <w:rsid w:val="002541DC"/>
    <w:rsid w:val="00255C00"/>
    <w:rsid w:val="00272688"/>
    <w:rsid w:val="002733CF"/>
    <w:rsid w:val="002778C4"/>
    <w:rsid w:val="0028349C"/>
    <w:rsid w:val="0029721C"/>
    <w:rsid w:val="002E08B3"/>
    <w:rsid w:val="002E444B"/>
    <w:rsid w:val="002E4992"/>
    <w:rsid w:val="00325087"/>
    <w:rsid w:val="0033102D"/>
    <w:rsid w:val="003620FB"/>
    <w:rsid w:val="0037511E"/>
    <w:rsid w:val="003811FA"/>
    <w:rsid w:val="00387C5F"/>
    <w:rsid w:val="003A20D8"/>
    <w:rsid w:val="003B4048"/>
    <w:rsid w:val="003B5A27"/>
    <w:rsid w:val="00430A50"/>
    <w:rsid w:val="00461724"/>
    <w:rsid w:val="0046249D"/>
    <w:rsid w:val="00462F3F"/>
    <w:rsid w:val="00470DE5"/>
    <w:rsid w:val="00472CEE"/>
    <w:rsid w:val="004B6B5B"/>
    <w:rsid w:val="004C1C63"/>
    <w:rsid w:val="004C5A68"/>
    <w:rsid w:val="004E202E"/>
    <w:rsid w:val="00512F99"/>
    <w:rsid w:val="0053566D"/>
    <w:rsid w:val="005360E3"/>
    <w:rsid w:val="0058100E"/>
    <w:rsid w:val="00581D36"/>
    <w:rsid w:val="00592044"/>
    <w:rsid w:val="005B77B9"/>
    <w:rsid w:val="005D23A4"/>
    <w:rsid w:val="005D6032"/>
    <w:rsid w:val="00606816"/>
    <w:rsid w:val="00620C6A"/>
    <w:rsid w:val="00636564"/>
    <w:rsid w:val="006413AC"/>
    <w:rsid w:val="00654BCF"/>
    <w:rsid w:val="00673BA8"/>
    <w:rsid w:val="006827B0"/>
    <w:rsid w:val="00685125"/>
    <w:rsid w:val="006A34E6"/>
    <w:rsid w:val="006B2145"/>
    <w:rsid w:val="006D0619"/>
    <w:rsid w:val="006E0B7C"/>
    <w:rsid w:val="006E4D80"/>
    <w:rsid w:val="006E6C6F"/>
    <w:rsid w:val="007078F9"/>
    <w:rsid w:val="007172E0"/>
    <w:rsid w:val="00757304"/>
    <w:rsid w:val="007614E8"/>
    <w:rsid w:val="00765E44"/>
    <w:rsid w:val="00771EEC"/>
    <w:rsid w:val="00797166"/>
    <w:rsid w:val="007A4573"/>
    <w:rsid w:val="007D610E"/>
    <w:rsid w:val="007D7891"/>
    <w:rsid w:val="00821544"/>
    <w:rsid w:val="00841BE3"/>
    <w:rsid w:val="008561BC"/>
    <w:rsid w:val="00872CCE"/>
    <w:rsid w:val="008752A6"/>
    <w:rsid w:val="00876971"/>
    <w:rsid w:val="00880B2A"/>
    <w:rsid w:val="008834EA"/>
    <w:rsid w:val="00894249"/>
    <w:rsid w:val="008A269D"/>
    <w:rsid w:val="008A2B1E"/>
    <w:rsid w:val="008B73AB"/>
    <w:rsid w:val="008D74CC"/>
    <w:rsid w:val="008F323C"/>
    <w:rsid w:val="009114EB"/>
    <w:rsid w:val="009331FB"/>
    <w:rsid w:val="009408DC"/>
    <w:rsid w:val="009548CC"/>
    <w:rsid w:val="00955D03"/>
    <w:rsid w:val="00983EE1"/>
    <w:rsid w:val="00987618"/>
    <w:rsid w:val="009B1E90"/>
    <w:rsid w:val="009B3B0A"/>
    <w:rsid w:val="009C1A9E"/>
    <w:rsid w:val="009C37B9"/>
    <w:rsid w:val="009C6602"/>
    <w:rsid w:val="009E0D58"/>
    <w:rsid w:val="009F6C98"/>
    <w:rsid w:val="00A01863"/>
    <w:rsid w:val="00A22A07"/>
    <w:rsid w:val="00A34D5D"/>
    <w:rsid w:val="00A574F3"/>
    <w:rsid w:val="00A6505F"/>
    <w:rsid w:val="00A66996"/>
    <w:rsid w:val="00A679C8"/>
    <w:rsid w:val="00A72899"/>
    <w:rsid w:val="00A74A74"/>
    <w:rsid w:val="00A75ECE"/>
    <w:rsid w:val="00A81437"/>
    <w:rsid w:val="00AB5643"/>
    <w:rsid w:val="00AD7E4D"/>
    <w:rsid w:val="00AF422D"/>
    <w:rsid w:val="00B64F82"/>
    <w:rsid w:val="00B67C45"/>
    <w:rsid w:val="00B72C0D"/>
    <w:rsid w:val="00B771BE"/>
    <w:rsid w:val="00BA0119"/>
    <w:rsid w:val="00BA3347"/>
    <w:rsid w:val="00BC1866"/>
    <w:rsid w:val="00BC4B71"/>
    <w:rsid w:val="00BD21E5"/>
    <w:rsid w:val="00BE7593"/>
    <w:rsid w:val="00C171D9"/>
    <w:rsid w:val="00C35B56"/>
    <w:rsid w:val="00C46096"/>
    <w:rsid w:val="00C46459"/>
    <w:rsid w:val="00C51603"/>
    <w:rsid w:val="00C764F0"/>
    <w:rsid w:val="00C82A23"/>
    <w:rsid w:val="00C96BF9"/>
    <w:rsid w:val="00CB7FA8"/>
    <w:rsid w:val="00CE7385"/>
    <w:rsid w:val="00D214B0"/>
    <w:rsid w:val="00D46AD8"/>
    <w:rsid w:val="00DF5105"/>
    <w:rsid w:val="00E20939"/>
    <w:rsid w:val="00E35A98"/>
    <w:rsid w:val="00E52071"/>
    <w:rsid w:val="00E532D9"/>
    <w:rsid w:val="00E7766C"/>
    <w:rsid w:val="00E81C71"/>
    <w:rsid w:val="00EB150A"/>
    <w:rsid w:val="00EC3F34"/>
    <w:rsid w:val="00ED58F3"/>
    <w:rsid w:val="00EE719E"/>
    <w:rsid w:val="00EF0232"/>
    <w:rsid w:val="00F21323"/>
    <w:rsid w:val="00F22452"/>
    <w:rsid w:val="00F22795"/>
    <w:rsid w:val="00F34384"/>
    <w:rsid w:val="00F4157F"/>
    <w:rsid w:val="00F63B86"/>
    <w:rsid w:val="00F8466C"/>
    <w:rsid w:val="00F86168"/>
    <w:rsid w:val="00FD38BF"/>
    <w:rsid w:val="00FD3F04"/>
    <w:rsid w:val="00FD42BA"/>
    <w:rsid w:val="00FF51F0"/>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A12E26"/>
  <w15:chartTrackingRefBased/>
  <w15:docId w15:val="{E8057DB8-D87A-428E-94E5-EE8F11810F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32D9"/>
    <w:pPr>
      <w:bidi/>
    </w:pPr>
    <w:rPr>
      <w:rFonts w:cs="NoorLotus"/>
      <w:szCs w:val="28"/>
    </w:rPr>
  </w:style>
  <w:style w:type="paragraph" w:styleId="Heading1">
    <w:name w:val="heading 1"/>
    <w:basedOn w:val="Normal"/>
    <w:next w:val="Normal"/>
    <w:link w:val="Heading1Char"/>
    <w:qFormat/>
    <w:rsid w:val="00E532D9"/>
    <w:pPr>
      <w:keepNext/>
      <w:keepLines/>
      <w:outlineLvl w:val="0"/>
    </w:pPr>
    <w:rPr>
      <w:rFonts w:asciiTheme="majorHAnsi" w:eastAsiaTheme="majorEastAsia" w:hAnsiTheme="majorHAnsi"/>
      <w:b/>
      <w:bCs/>
      <w:color w:val="FF0000"/>
    </w:rPr>
  </w:style>
  <w:style w:type="paragraph" w:styleId="Heading2">
    <w:name w:val="heading 2"/>
    <w:basedOn w:val="Heading4"/>
    <w:next w:val="Normal"/>
    <w:link w:val="Heading2Char"/>
    <w:uiPriority w:val="1"/>
    <w:unhideWhenUsed/>
    <w:qFormat/>
    <w:rsid w:val="00E532D9"/>
    <w:pPr>
      <w:outlineLvl w:val="1"/>
    </w:pPr>
    <w:rPr>
      <w:rFonts w:cs="NoorLotus"/>
      <w:bCs/>
      <w:i w:val="0"/>
      <w:iCs w:val="0"/>
      <w:color w:val="FF0000"/>
      <w:lang w:bidi="ar-SA"/>
    </w:rPr>
  </w:style>
  <w:style w:type="paragraph" w:styleId="Heading3">
    <w:name w:val="heading 3"/>
    <w:basedOn w:val="Normal"/>
    <w:next w:val="Normal"/>
    <w:link w:val="Heading3Char"/>
    <w:uiPriority w:val="9"/>
    <w:unhideWhenUsed/>
    <w:qFormat/>
    <w:rsid w:val="00E532D9"/>
    <w:pPr>
      <w:keepNext/>
      <w:keepLines/>
      <w:spacing w:before="160" w:after="80"/>
      <w:outlineLvl w:val="2"/>
    </w:pPr>
    <w:rPr>
      <w:rFonts w:eastAsiaTheme="majorEastAsia"/>
      <w:bCs/>
      <w:color w:val="FF0000"/>
      <w:sz w:val="28"/>
    </w:rPr>
  </w:style>
  <w:style w:type="paragraph" w:styleId="Heading4">
    <w:name w:val="heading 4"/>
    <w:basedOn w:val="Normal"/>
    <w:next w:val="Normal"/>
    <w:link w:val="Heading4Char"/>
    <w:uiPriority w:val="9"/>
    <w:semiHidden/>
    <w:unhideWhenUsed/>
    <w:qFormat/>
    <w:rsid w:val="002778C4"/>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EE719E"/>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EE719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E719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E719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E719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532D9"/>
    <w:rPr>
      <w:rFonts w:asciiTheme="majorHAnsi" w:eastAsiaTheme="majorEastAsia" w:hAnsiTheme="majorHAnsi" w:cs="NoorLotus"/>
      <w:b/>
      <w:bCs/>
      <w:color w:val="FF0000"/>
      <w:szCs w:val="28"/>
    </w:rPr>
  </w:style>
  <w:style w:type="character" w:customStyle="1" w:styleId="Heading2Char">
    <w:name w:val="Heading 2 Char"/>
    <w:basedOn w:val="DefaultParagraphFont"/>
    <w:link w:val="Heading2"/>
    <w:uiPriority w:val="1"/>
    <w:rsid w:val="00E532D9"/>
    <w:rPr>
      <w:rFonts w:eastAsiaTheme="majorEastAsia" w:cs="NoorLotus"/>
      <w:bCs/>
      <w:color w:val="FF0000"/>
      <w:szCs w:val="28"/>
      <w:lang w:bidi="ar-SA"/>
    </w:rPr>
  </w:style>
  <w:style w:type="character" w:customStyle="1" w:styleId="Heading4Char">
    <w:name w:val="Heading 4 Char"/>
    <w:basedOn w:val="DefaultParagraphFont"/>
    <w:link w:val="Heading4"/>
    <w:uiPriority w:val="9"/>
    <w:semiHidden/>
    <w:rsid w:val="002778C4"/>
    <w:rPr>
      <w:rFonts w:eastAsiaTheme="majorEastAsia" w:cstheme="majorBidi"/>
      <w:i/>
      <w:iCs/>
      <w:color w:val="365F91" w:themeColor="accent1" w:themeShade="BF"/>
      <w:sz w:val="28"/>
      <w:szCs w:val="28"/>
    </w:rPr>
  </w:style>
  <w:style w:type="character" w:styleId="FootnoteReference">
    <w:name w:val="footnote reference"/>
    <w:basedOn w:val="DefaultParagraphFont"/>
    <w:uiPriority w:val="99"/>
    <w:qFormat/>
    <w:rsid w:val="00765E44"/>
    <w:rPr>
      <w:rFonts w:ascii="NoorLotus" w:hAnsi="NoorLotus" w:cs="B Badr"/>
      <w:sz w:val="28"/>
      <w:vertAlign w:val="superscript"/>
    </w:rPr>
  </w:style>
  <w:style w:type="paragraph" w:styleId="NoSpacing">
    <w:name w:val="No Spacing"/>
    <w:autoRedefine/>
    <w:uiPriority w:val="1"/>
    <w:qFormat/>
    <w:rsid w:val="009B1E90"/>
    <w:pPr>
      <w:bidi/>
      <w:spacing w:after="0" w:line="240" w:lineRule="auto"/>
    </w:pPr>
    <w:rPr>
      <w:rFonts w:ascii="Calibri" w:hAnsi="Calibri" w:cs="B Badr"/>
      <w:szCs w:val="28"/>
    </w:rPr>
  </w:style>
  <w:style w:type="character" w:customStyle="1" w:styleId="Heading3Char">
    <w:name w:val="Heading 3 Char"/>
    <w:basedOn w:val="DefaultParagraphFont"/>
    <w:link w:val="Heading3"/>
    <w:uiPriority w:val="9"/>
    <w:rsid w:val="00E532D9"/>
    <w:rPr>
      <w:rFonts w:eastAsiaTheme="majorEastAsia" w:cs="NoorLotus"/>
      <w:bCs/>
      <w:color w:val="FF0000"/>
      <w:sz w:val="28"/>
      <w:szCs w:val="28"/>
    </w:rPr>
  </w:style>
  <w:style w:type="character" w:customStyle="1" w:styleId="Heading5Char">
    <w:name w:val="Heading 5 Char"/>
    <w:basedOn w:val="DefaultParagraphFont"/>
    <w:link w:val="Heading5"/>
    <w:uiPriority w:val="9"/>
    <w:semiHidden/>
    <w:rsid w:val="00EE719E"/>
    <w:rPr>
      <w:rFonts w:eastAsiaTheme="majorEastAsia" w:cstheme="majorBidi"/>
      <w:color w:val="365F91" w:themeColor="accent1" w:themeShade="BF"/>
      <w:szCs w:val="28"/>
    </w:rPr>
  </w:style>
  <w:style w:type="character" w:customStyle="1" w:styleId="Heading6Char">
    <w:name w:val="Heading 6 Char"/>
    <w:basedOn w:val="DefaultParagraphFont"/>
    <w:link w:val="Heading6"/>
    <w:uiPriority w:val="9"/>
    <w:semiHidden/>
    <w:rsid w:val="00EE719E"/>
    <w:rPr>
      <w:rFonts w:eastAsiaTheme="majorEastAsia" w:cstheme="majorBidi"/>
      <w:i/>
      <w:iCs/>
      <w:color w:val="595959" w:themeColor="text1" w:themeTint="A6"/>
      <w:szCs w:val="28"/>
    </w:rPr>
  </w:style>
  <w:style w:type="character" w:customStyle="1" w:styleId="Heading7Char">
    <w:name w:val="Heading 7 Char"/>
    <w:basedOn w:val="DefaultParagraphFont"/>
    <w:link w:val="Heading7"/>
    <w:uiPriority w:val="9"/>
    <w:semiHidden/>
    <w:rsid w:val="00EE719E"/>
    <w:rPr>
      <w:rFonts w:eastAsiaTheme="majorEastAsia" w:cstheme="majorBidi"/>
      <w:color w:val="595959" w:themeColor="text1" w:themeTint="A6"/>
      <w:szCs w:val="28"/>
    </w:rPr>
  </w:style>
  <w:style w:type="character" w:customStyle="1" w:styleId="Heading8Char">
    <w:name w:val="Heading 8 Char"/>
    <w:basedOn w:val="DefaultParagraphFont"/>
    <w:link w:val="Heading8"/>
    <w:uiPriority w:val="9"/>
    <w:semiHidden/>
    <w:rsid w:val="00EE719E"/>
    <w:rPr>
      <w:rFonts w:eastAsiaTheme="majorEastAsia" w:cstheme="majorBidi"/>
      <w:i/>
      <w:iCs/>
      <w:color w:val="272727" w:themeColor="text1" w:themeTint="D8"/>
      <w:szCs w:val="28"/>
    </w:rPr>
  </w:style>
  <w:style w:type="character" w:customStyle="1" w:styleId="Heading9Char">
    <w:name w:val="Heading 9 Char"/>
    <w:basedOn w:val="DefaultParagraphFont"/>
    <w:link w:val="Heading9"/>
    <w:uiPriority w:val="9"/>
    <w:semiHidden/>
    <w:rsid w:val="00EE719E"/>
    <w:rPr>
      <w:rFonts w:eastAsiaTheme="majorEastAsia" w:cstheme="majorBidi"/>
      <w:color w:val="272727" w:themeColor="text1" w:themeTint="D8"/>
      <w:szCs w:val="28"/>
    </w:rPr>
  </w:style>
  <w:style w:type="paragraph" w:styleId="Title">
    <w:name w:val="Title"/>
    <w:basedOn w:val="Normal"/>
    <w:next w:val="Normal"/>
    <w:link w:val="TitleChar"/>
    <w:uiPriority w:val="10"/>
    <w:qFormat/>
    <w:rsid w:val="00EE71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E71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E719E"/>
    <w:pPr>
      <w:numPr>
        <w:ilvl w:val="1"/>
      </w:numPr>
    </w:pPr>
    <w:rPr>
      <w:rFonts w:eastAsiaTheme="majorEastAsia" w:cstheme="majorBidi"/>
      <w:color w:val="595959" w:themeColor="text1" w:themeTint="A6"/>
      <w:spacing w:val="15"/>
      <w:sz w:val="28"/>
    </w:rPr>
  </w:style>
  <w:style w:type="character" w:customStyle="1" w:styleId="SubtitleChar">
    <w:name w:val="Subtitle Char"/>
    <w:basedOn w:val="DefaultParagraphFont"/>
    <w:link w:val="Subtitle"/>
    <w:uiPriority w:val="11"/>
    <w:rsid w:val="00EE719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E719E"/>
    <w:pPr>
      <w:spacing w:before="160"/>
      <w:jc w:val="center"/>
    </w:pPr>
    <w:rPr>
      <w:i/>
      <w:iCs/>
      <w:color w:val="404040" w:themeColor="text1" w:themeTint="BF"/>
    </w:rPr>
  </w:style>
  <w:style w:type="character" w:customStyle="1" w:styleId="QuoteChar">
    <w:name w:val="Quote Char"/>
    <w:basedOn w:val="DefaultParagraphFont"/>
    <w:link w:val="Quote"/>
    <w:uiPriority w:val="29"/>
    <w:rsid w:val="00EE719E"/>
    <w:rPr>
      <w:rFonts w:cs="B Badr"/>
      <w:i/>
      <w:iCs/>
      <w:color w:val="404040" w:themeColor="text1" w:themeTint="BF"/>
      <w:szCs w:val="28"/>
    </w:rPr>
  </w:style>
  <w:style w:type="paragraph" w:styleId="ListParagraph">
    <w:name w:val="List Paragraph"/>
    <w:basedOn w:val="Normal"/>
    <w:uiPriority w:val="34"/>
    <w:qFormat/>
    <w:rsid w:val="00EE719E"/>
    <w:pPr>
      <w:ind w:left="720"/>
      <w:contextualSpacing/>
    </w:pPr>
  </w:style>
  <w:style w:type="character" w:styleId="IntenseEmphasis">
    <w:name w:val="Intense Emphasis"/>
    <w:basedOn w:val="DefaultParagraphFont"/>
    <w:uiPriority w:val="21"/>
    <w:qFormat/>
    <w:rsid w:val="00EE719E"/>
    <w:rPr>
      <w:i/>
      <w:iCs/>
      <w:color w:val="365F91" w:themeColor="accent1" w:themeShade="BF"/>
    </w:rPr>
  </w:style>
  <w:style w:type="paragraph" w:styleId="IntenseQuote">
    <w:name w:val="Intense Quote"/>
    <w:basedOn w:val="Normal"/>
    <w:next w:val="Normal"/>
    <w:link w:val="IntenseQuoteChar"/>
    <w:uiPriority w:val="30"/>
    <w:qFormat/>
    <w:rsid w:val="00EE719E"/>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EE719E"/>
    <w:rPr>
      <w:rFonts w:cs="B Badr"/>
      <w:i/>
      <w:iCs/>
      <w:color w:val="365F91" w:themeColor="accent1" w:themeShade="BF"/>
      <w:szCs w:val="28"/>
    </w:rPr>
  </w:style>
  <w:style w:type="character" w:styleId="IntenseReference">
    <w:name w:val="Intense Reference"/>
    <w:basedOn w:val="DefaultParagraphFont"/>
    <w:uiPriority w:val="32"/>
    <w:qFormat/>
    <w:rsid w:val="00EE719E"/>
    <w:rPr>
      <w:b/>
      <w:bCs/>
      <w:smallCaps/>
      <w:color w:val="365F91" w:themeColor="accent1" w:themeShade="BF"/>
      <w:spacing w:val="5"/>
    </w:rPr>
  </w:style>
  <w:style w:type="paragraph" w:styleId="Header">
    <w:name w:val="header"/>
    <w:basedOn w:val="Normal"/>
    <w:link w:val="HeaderChar"/>
    <w:uiPriority w:val="99"/>
    <w:unhideWhenUsed/>
    <w:rsid w:val="00EE719E"/>
    <w:pPr>
      <w:tabs>
        <w:tab w:val="center" w:pos="4680"/>
        <w:tab w:val="right" w:pos="9360"/>
      </w:tabs>
      <w:spacing w:after="0" w:line="240" w:lineRule="auto"/>
      <w:jc w:val="right"/>
    </w:pPr>
    <w:rPr>
      <w:rFonts w:ascii="NoorLotus" w:eastAsia="Calibri" w:hAnsi="NoorLotus"/>
      <w:b/>
      <w:bCs/>
      <w:sz w:val="28"/>
    </w:rPr>
  </w:style>
  <w:style w:type="character" w:customStyle="1" w:styleId="HeaderChar">
    <w:name w:val="Header Char"/>
    <w:basedOn w:val="DefaultParagraphFont"/>
    <w:link w:val="Header"/>
    <w:uiPriority w:val="99"/>
    <w:rsid w:val="00EE719E"/>
    <w:rPr>
      <w:rFonts w:ascii="NoorLotus" w:eastAsia="Calibri" w:hAnsi="NoorLotus" w:cs="NoorLotus"/>
      <w:b/>
      <w:bCs/>
      <w:sz w:val="28"/>
      <w:szCs w:val="28"/>
    </w:rPr>
  </w:style>
  <w:style w:type="paragraph" w:styleId="Footer">
    <w:name w:val="footer"/>
    <w:basedOn w:val="Normal"/>
    <w:link w:val="FooterChar"/>
    <w:uiPriority w:val="99"/>
    <w:unhideWhenUsed/>
    <w:rsid w:val="00EE719E"/>
    <w:pPr>
      <w:tabs>
        <w:tab w:val="center" w:pos="4680"/>
        <w:tab w:val="right" w:pos="9360"/>
      </w:tabs>
      <w:spacing w:after="0" w:line="240" w:lineRule="auto"/>
      <w:jc w:val="right"/>
    </w:pPr>
    <w:rPr>
      <w:rFonts w:ascii="NoorLotus" w:eastAsia="Calibri" w:hAnsi="NoorLotus"/>
      <w:b/>
      <w:bCs/>
      <w:sz w:val="28"/>
    </w:rPr>
  </w:style>
  <w:style w:type="character" w:customStyle="1" w:styleId="FooterChar">
    <w:name w:val="Footer Char"/>
    <w:basedOn w:val="DefaultParagraphFont"/>
    <w:link w:val="Footer"/>
    <w:uiPriority w:val="99"/>
    <w:rsid w:val="00EE719E"/>
    <w:rPr>
      <w:rFonts w:ascii="NoorLotus" w:eastAsia="Calibri" w:hAnsi="NoorLotus" w:cs="NoorLotus"/>
      <w:b/>
      <w:bCs/>
      <w:sz w:val="28"/>
      <w:szCs w:val="28"/>
    </w:rPr>
  </w:style>
  <w:style w:type="paragraph" w:styleId="FootnoteText">
    <w:name w:val="footnote text"/>
    <w:basedOn w:val="Normal"/>
    <w:link w:val="FootnoteTextChar"/>
    <w:uiPriority w:val="99"/>
    <w:unhideWhenUsed/>
    <w:qFormat/>
    <w:rsid w:val="00EE719E"/>
    <w:pPr>
      <w:spacing w:after="0" w:line="240" w:lineRule="auto"/>
    </w:pPr>
    <w:rPr>
      <w:sz w:val="20"/>
      <w:szCs w:val="20"/>
    </w:rPr>
  </w:style>
  <w:style w:type="character" w:customStyle="1" w:styleId="FootnoteTextChar">
    <w:name w:val="Footnote Text Char"/>
    <w:basedOn w:val="DefaultParagraphFont"/>
    <w:link w:val="FootnoteText"/>
    <w:uiPriority w:val="99"/>
    <w:rsid w:val="00EE719E"/>
    <w:rPr>
      <w:rFonts w:cs="B Badr"/>
      <w:sz w:val="20"/>
      <w:szCs w:val="20"/>
    </w:rPr>
  </w:style>
  <w:style w:type="paragraph" w:styleId="TOCHeading">
    <w:name w:val="TOC Heading"/>
    <w:basedOn w:val="Heading1"/>
    <w:next w:val="Normal"/>
    <w:uiPriority w:val="39"/>
    <w:unhideWhenUsed/>
    <w:qFormat/>
    <w:rsid w:val="00EE719E"/>
    <w:pPr>
      <w:bidi w:val="0"/>
      <w:spacing w:before="240" w:after="0"/>
      <w:outlineLvl w:val="9"/>
    </w:pPr>
    <w:rPr>
      <w:rFonts w:cstheme="majorBidi"/>
      <w:b w:val="0"/>
      <w:bCs w:val="0"/>
      <w:color w:val="365F91" w:themeColor="accent1" w:themeShade="BF"/>
      <w:sz w:val="32"/>
      <w:lang w:bidi="ar-SA"/>
    </w:rPr>
  </w:style>
  <w:style w:type="paragraph" w:styleId="TOC2">
    <w:name w:val="toc 2"/>
    <w:basedOn w:val="Normal"/>
    <w:next w:val="Normal"/>
    <w:autoRedefine/>
    <w:uiPriority w:val="39"/>
    <w:unhideWhenUsed/>
    <w:rsid w:val="00EE719E"/>
    <w:pPr>
      <w:spacing w:after="100"/>
      <w:ind w:left="220"/>
    </w:pPr>
  </w:style>
  <w:style w:type="character" w:styleId="Hyperlink">
    <w:name w:val="Hyperlink"/>
    <w:basedOn w:val="DefaultParagraphFont"/>
    <w:uiPriority w:val="99"/>
    <w:unhideWhenUsed/>
    <w:rsid w:val="00EE719E"/>
    <w:rPr>
      <w:color w:val="0000FF" w:themeColor="hyperlink"/>
      <w:u w:val="single"/>
    </w:rPr>
  </w:style>
  <w:style w:type="paragraph" w:styleId="NormalWeb">
    <w:name w:val="Normal (Web)"/>
    <w:basedOn w:val="Normal"/>
    <w:uiPriority w:val="99"/>
    <w:semiHidden/>
    <w:unhideWhenUsed/>
    <w:rsid w:val="00EE719E"/>
    <w:rPr>
      <w:rFonts w:ascii="Times New Roman" w:hAnsi="Times New Roman" w:cs="Times New Roman"/>
      <w:sz w:val="24"/>
      <w:szCs w:val="24"/>
    </w:rPr>
  </w:style>
  <w:style w:type="paragraph" w:styleId="TOC1">
    <w:name w:val="toc 1"/>
    <w:basedOn w:val="Normal"/>
    <w:next w:val="Normal"/>
    <w:autoRedefine/>
    <w:uiPriority w:val="39"/>
    <w:unhideWhenUsed/>
    <w:rsid w:val="00173A35"/>
    <w:pPr>
      <w:spacing w:after="100"/>
    </w:pPr>
  </w:style>
  <w:style w:type="paragraph" w:styleId="TOC3">
    <w:name w:val="toc 3"/>
    <w:basedOn w:val="Normal"/>
    <w:next w:val="Normal"/>
    <w:autoRedefine/>
    <w:uiPriority w:val="39"/>
    <w:unhideWhenUsed/>
    <w:rsid w:val="00173A35"/>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95A3E3-2344-4887-8E47-21BA624700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197</TotalTime>
  <Pages>9</Pages>
  <Words>2114</Words>
  <Characters>12053</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فایل نرمال تقریرات مدرسه فقهی امام محمد باقر علیه السلام</dc:subject>
  <dc:creator>Amani</dc:creator>
  <cp:keywords/>
  <dc:description/>
  <cp:lastModifiedBy>سیّدمحسن حسینی رحمت آباد</cp:lastModifiedBy>
  <cp:revision>101</cp:revision>
  <cp:lastPrinted>2026-01-25T08:10:00Z</cp:lastPrinted>
  <dcterms:created xsi:type="dcterms:W3CDTF">2026-01-24T05:49:00Z</dcterms:created>
  <dcterms:modified xsi:type="dcterms:W3CDTF">2026-01-25T08:10:00Z</dcterms:modified>
</cp:coreProperties>
</file>