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82F0F" w14:textId="77777777" w:rsidR="00FD0095" w:rsidRPr="008806A7" w:rsidRDefault="00FD0095" w:rsidP="00FD009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4343904"/>
      <w:r w:rsidRPr="008806A7">
        <w:rPr>
          <w:rFonts w:ascii="IRANSans" w:hAnsi="IRANSans" w:cs="IRANSans"/>
          <w:color w:val="00B050"/>
          <w:sz w:val="28"/>
          <w:shd w:val="clear" w:color="auto" w:fill="FFFFFF"/>
          <w:rtl/>
          <w:lang w:val="x-none"/>
        </w:rPr>
        <w:t>بسم الله الرحمن الرحیم</w:t>
      </w:r>
    </w:p>
    <w:p w14:paraId="1F324611" w14:textId="77777777" w:rsidR="00FD0095" w:rsidRPr="008806A7" w:rsidRDefault="00FD0095" w:rsidP="00FD009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6B6B824" w14:textId="77777777" w:rsidR="00FD0095" w:rsidRPr="008806A7" w:rsidRDefault="00FD0095" w:rsidP="00FD009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AC31F3D" w14:textId="77777777" w:rsidR="00FD0095" w:rsidRPr="008806A7" w:rsidRDefault="00FD0095" w:rsidP="00FD009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A9218AF" w14:textId="26A79138" w:rsidR="00FD0095" w:rsidRPr="008806A7" w:rsidRDefault="00FD0095" w:rsidP="00FD0095">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50</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88</w:t>
      </w:r>
      <w:r>
        <w:rPr>
          <w:rFonts w:ascii="IRANSans" w:hAnsi="IRANSans" w:cs="IRANSans"/>
          <w:color w:val="C00000"/>
          <w:sz w:val="28"/>
          <w:shd w:val="clear" w:color="auto" w:fill="FFFFFF"/>
        </w:rPr>
        <w:t>3</w:t>
      </w:r>
      <w:bookmarkStart w:id="34" w:name="_GoBack"/>
      <w:bookmarkEnd w:id="34"/>
      <w:r w:rsidRPr="008806A7">
        <w:rPr>
          <w:rFonts w:ascii="IRANSans" w:hAnsi="IRANSans" w:cs="IRANSans"/>
          <w:color w:val="C00000"/>
          <w:sz w:val="28"/>
          <w:shd w:val="clear" w:color="auto" w:fill="FFFFFF"/>
          <w:rtl/>
          <w:lang w:val="x-none"/>
        </w:rPr>
        <w:tab/>
      </w:r>
    </w:p>
    <w:p w14:paraId="51C9F440" w14:textId="144F8E27" w:rsidR="00FD0095" w:rsidRPr="004058F9" w:rsidRDefault="00FD0095" w:rsidP="00FD0095">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50</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82</w:t>
      </w:r>
      <w:r>
        <w:rPr>
          <w:rFonts w:ascii="IRANSans" w:hAnsi="IRANSans" w:cs="IRANSans"/>
          <w:color w:val="C00000"/>
          <w:sz w:val="28"/>
          <w:shd w:val="clear" w:color="auto" w:fill="FFFFFF"/>
        </w:rPr>
        <w:t>6</w:t>
      </w:r>
    </w:p>
    <w:p w14:paraId="4BAC0CB2" w14:textId="77777777" w:rsidR="00FD0095" w:rsidRDefault="00FD0095" w:rsidP="00FD0095">
      <w:pPr>
        <w:rPr>
          <w:color w:val="EE0000"/>
          <w:rtl/>
        </w:rPr>
      </w:pPr>
      <w:r w:rsidRPr="00CC362D">
        <w:rPr>
          <w:rFonts w:hint="cs"/>
          <w:color w:val="EE0000"/>
          <w:rtl/>
        </w:rPr>
        <w:t>----------------------------</w:t>
      </w:r>
      <w:r>
        <w:rPr>
          <w:rFonts w:hint="cs"/>
          <w:color w:val="EE0000"/>
          <w:rtl/>
        </w:rPr>
        <w:t>-------------</w:t>
      </w:r>
    </w:p>
    <w:p w14:paraId="2D42C93C" w14:textId="58E00741" w:rsidR="00D070C1" w:rsidRDefault="00B529F4" w:rsidP="00034CE4">
      <w:pPr>
        <w:pStyle w:val="Heading1"/>
        <w:jc w:val="both"/>
        <w:rPr>
          <w:rtl/>
        </w:rPr>
      </w:pPr>
      <w:r>
        <w:rPr>
          <w:rFonts w:hint="cs"/>
          <w:rtl/>
        </w:rPr>
        <w:t>ادامه بررسی</w:t>
      </w:r>
      <w:r w:rsidR="00EC783A">
        <w:rPr>
          <w:rFonts w:hint="cs"/>
          <w:rtl/>
        </w:rPr>
        <w:t xml:space="preserve"> چند مطلب در</w:t>
      </w:r>
      <w:r>
        <w:rPr>
          <w:rFonts w:hint="cs"/>
          <w:rtl/>
        </w:rPr>
        <w:t xml:space="preserve"> </w:t>
      </w:r>
      <w:r w:rsidR="00D070C1" w:rsidRPr="000C289F">
        <w:rPr>
          <w:rFonts w:hint="cs"/>
          <w:rtl/>
        </w:rPr>
        <w:t>دوران امر بین اقل و اکثر در مانعیت زیاده</w:t>
      </w:r>
      <w:bookmarkEnd w:id="0"/>
    </w:p>
    <w:p w14:paraId="0ECFB56B" w14:textId="21703380" w:rsidR="00D070C1" w:rsidRPr="00D070C1" w:rsidRDefault="00B529F4" w:rsidP="00034CE4">
      <w:pPr>
        <w:pStyle w:val="Heading1"/>
        <w:rPr>
          <w:rtl/>
        </w:rPr>
      </w:pPr>
      <w:bookmarkStart w:id="35" w:name="_Toc214343905"/>
      <w:r>
        <w:rPr>
          <w:rFonts w:hint="cs"/>
          <w:rtl/>
        </w:rPr>
        <w:t xml:space="preserve">ادامه بررسی </w:t>
      </w:r>
      <w:r w:rsidR="00EC783A">
        <w:rPr>
          <w:rFonts w:hint="cs"/>
          <w:rtl/>
        </w:rPr>
        <w:t xml:space="preserve">مطلب اول: </w:t>
      </w:r>
      <w:r w:rsidR="00D070C1" w:rsidRPr="000C289F">
        <w:rPr>
          <w:rtl/>
        </w:rPr>
        <w:t>ملاک صدق ز</w:t>
      </w:r>
      <w:r w:rsidR="00D070C1" w:rsidRPr="000C289F">
        <w:rPr>
          <w:rFonts w:hint="cs"/>
          <w:rtl/>
        </w:rPr>
        <w:t>ی</w:t>
      </w:r>
      <w:r w:rsidR="00D070C1" w:rsidRPr="000C289F">
        <w:rPr>
          <w:rFonts w:hint="eastAsia"/>
          <w:rtl/>
        </w:rPr>
        <w:t>اده</w:t>
      </w:r>
      <w:bookmarkEnd w:id="35"/>
    </w:p>
    <w:p w14:paraId="57DDC4AD" w14:textId="7CE370CC" w:rsidR="00AD5222" w:rsidRDefault="00AD5222" w:rsidP="00034CE4">
      <w:pPr>
        <w:jc w:val="both"/>
        <w:rPr>
          <w:rtl/>
        </w:rPr>
      </w:pPr>
      <w:r>
        <w:rPr>
          <w:rFonts w:hint="cs"/>
          <w:rtl/>
        </w:rPr>
        <w:t>بحث در ملاک صدق زیاده بود. قوام زیاده</w:t>
      </w:r>
      <w:r w:rsidR="00FA3A19" w:rsidRPr="00FA3A19">
        <w:rPr>
          <w:rFonts w:hint="cs"/>
          <w:rtl/>
        </w:rPr>
        <w:t xml:space="preserve"> </w:t>
      </w:r>
      <w:r w:rsidR="00FA3A19">
        <w:rPr>
          <w:rFonts w:hint="cs"/>
          <w:rtl/>
        </w:rPr>
        <w:t>در مرکب ارتباطی</w:t>
      </w:r>
      <w:r>
        <w:rPr>
          <w:rFonts w:hint="cs"/>
          <w:rtl/>
        </w:rPr>
        <w:t xml:space="preserve"> عرفا به این است که شیئی که مسانخ و هم‌جنس با اجزای </w:t>
      </w:r>
      <w:r w:rsidR="00FA3A19">
        <w:rPr>
          <w:rFonts w:hint="cs"/>
          <w:rtl/>
        </w:rPr>
        <w:t>آن</w:t>
      </w:r>
      <w:r>
        <w:rPr>
          <w:rFonts w:hint="cs"/>
          <w:rtl/>
        </w:rPr>
        <w:t xml:space="preserve"> مرکب است به قصد جزئیت اتیان شود.</w:t>
      </w:r>
      <w:r w:rsidR="004879FF">
        <w:rPr>
          <w:rFonts w:hint="cs"/>
          <w:rtl/>
        </w:rPr>
        <w:t xml:space="preserve"> مثلا یکی از اجزای نماز</w:t>
      </w:r>
      <w:r w:rsidR="0007064E">
        <w:rPr>
          <w:rFonts w:hint="cs"/>
          <w:rtl/>
        </w:rPr>
        <w:t xml:space="preserve"> مثل رکوع</w:t>
      </w:r>
      <w:r w:rsidR="00FA3A19">
        <w:rPr>
          <w:rFonts w:hint="cs"/>
          <w:rtl/>
        </w:rPr>
        <w:t>،</w:t>
      </w:r>
      <w:r w:rsidR="004879FF">
        <w:rPr>
          <w:rFonts w:hint="cs"/>
          <w:rtl/>
        </w:rPr>
        <w:t xml:space="preserve"> دو بار به قصد جزئیت برای نماز تکرار شود یا ب</w:t>
      </w:r>
      <w:r w:rsidR="00FA3A19">
        <w:rPr>
          <w:rFonts w:hint="cs"/>
          <w:rtl/>
        </w:rPr>
        <w:t xml:space="preserve">ه </w:t>
      </w:r>
      <w:r w:rsidR="004879FF">
        <w:rPr>
          <w:rFonts w:hint="cs"/>
          <w:rtl/>
        </w:rPr>
        <w:t>جای دو</w:t>
      </w:r>
      <w:r w:rsidR="00CC7840">
        <w:rPr>
          <w:rFonts w:hint="cs"/>
          <w:rtl/>
        </w:rPr>
        <w:t xml:space="preserve"> </w:t>
      </w:r>
      <w:r w:rsidR="004879FF">
        <w:rPr>
          <w:rFonts w:hint="cs"/>
          <w:rtl/>
        </w:rPr>
        <w:t xml:space="preserve">رکعت نماز صبح سه رکعت نماز خوانده شود. ولی اتیان شیء غیر مسانخ ولو به قصد جزئیت </w:t>
      </w:r>
      <w:r w:rsidR="00763F27">
        <w:rPr>
          <w:rFonts w:hint="cs"/>
          <w:rtl/>
        </w:rPr>
        <w:t xml:space="preserve">مثل خواندن دعا در اثنای طواف به قصد جزئیت، </w:t>
      </w:r>
      <w:r w:rsidR="004879FF">
        <w:rPr>
          <w:rFonts w:hint="cs"/>
          <w:rtl/>
        </w:rPr>
        <w:t xml:space="preserve">مصداق زیاده نیست و همچنین اتیان جزء مسانخ بدون قصد جزئیت نیز مصداق زیاده نیست بلکه </w:t>
      </w:r>
      <w:r w:rsidR="00C763F2">
        <w:rPr>
          <w:rFonts w:hint="cs"/>
          <w:rtl/>
        </w:rPr>
        <w:t>گفته می‌شود «اتی بشیء فی ضمن صلاته»</w:t>
      </w:r>
      <w:r w:rsidR="00FA3A19">
        <w:rPr>
          <w:rFonts w:hint="cs"/>
          <w:rtl/>
        </w:rPr>
        <w:t>.</w:t>
      </w:r>
      <w:r w:rsidR="00C763F2">
        <w:rPr>
          <w:rFonts w:hint="cs"/>
          <w:rtl/>
        </w:rPr>
        <w:t xml:space="preserve"> </w:t>
      </w:r>
      <w:r w:rsidR="00C724C8">
        <w:rPr>
          <w:rFonts w:hint="cs"/>
          <w:rtl/>
        </w:rPr>
        <w:t xml:space="preserve">اقحام صلات آیات در ضمن صلات فریضه </w:t>
      </w:r>
      <w:r w:rsidR="00B3525A">
        <w:rPr>
          <w:rFonts w:hint="cs"/>
          <w:rtl/>
        </w:rPr>
        <w:t xml:space="preserve">در ضیق وقت آیات </w:t>
      </w:r>
      <w:r w:rsidR="004879FF">
        <w:rPr>
          <w:rFonts w:hint="cs"/>
          <w:rtl/>
        </w:rPr>
        <w:t xml:space="preserve">که در روایات تجویز شده است از همین قبیل است. </w:t>
      </w:r>
    </w:p>
    <w:p w14:paraId="3D8ABD5F" w14:textId="7CBA812A" w:rsidR="00D070C1" w:rsidRPr="00D070C1" w:rsidRDefault="00D070C1" w:rsidP="00034CE4">
      <w:pPr>
        <w:pStyle w:val="Heading2"/>
        <w:jc w:val="both"/>
        <w:rPr>
          <w:sz w:val="34"/>
          <w:rtl/>
        </w:rPr>
      </w:pPr>
      <w:bookmarkStart w:id="36" w:name="_Toc214343906"/>
      <w:r w:rsidRPr="000C289F">
        <w:rPr>
          <w:sz w:val="34"/>
          <w:rtl/>
        </w:rPr>
        <w:t>توسعه در مفهوم ز</w:t>
      </w:r>
      <w:r w:rsidRPr="000C289F">
        <w:rPr>
          <w:rFonts w:hint="cs"/>
          <w:sz w:val="34"/>
          <w:rtl/>
        </w:rPr>
        <w:t>ی</w:t>
      </w:r>
      <w:r w:rsidRPr="000C289F">
        <w:rPr>
          <w:rFonts w:hint="eastAsia"/>
          <w:sz w:val="34"/>
          <w:rtl/>
        </w:rPr>
        <w:t>اده</w:t>
      </w:r>
      <w:r w:rsidRPr="000C289F">
        <w:rPr>
          <w:sz w:val="34"/>
          <w:rtl/>
        </w:rPr>
        <w:t xml:space="preserve"> </w:t>
      </w:r>
      <w:r>
        <w:rPr>
          <w:rFonts w:hint="cs"/>
          <w:sz w:val="34"/>
          <w:rtl/>
        </w:rPr>
        <w:t xml:space="preserve">در روایات: </w:t>
      </w:r>
      <w:r w:rsidRPr="000C289F">
        <w:rPr>
          <w:rFonts w:hint="cs"/>
          <w:sz w:val="34"/>
          <w:rtl/>
        </w:rPr>
        <w:t>اتیان به جزء مسانخ بدون قصد جزئیت</w:t>
      </w:r>
      <w:r w:rsidR="00AE5E93">
        <w:rPr>
          <w:rFonts w:hint="cs"/>
          <w:sz w:val="34"/>
          <w:rtl/>
        </w:rPr>
        <w:t xml:space="preserve"> در نماز</w:t>
      </w:r>
      <w:bookmarkEnd w:id="36"/>
    </w:p>
    <w:p w14:paraId="77C2295C" w14:textId="370652CA" w:rsidR="0053548B" w:rsidRDefault="005D5AC1" w:rsidP="00034CE4">
      <w:pPr>
        <w:jc w:val="both"/>
        <w:rPr>
          <w:rtl/>
        </w:rPr>
      </w:pPr>
      <w:r>
        <w:rPr>
          <w:rFonts w:hint="cs"/>
          <w:rtl/>
        </w:rPr>
        <w:t xml:space="preserve">ولی دو روایت وجود دارد که زیاده را بر سجود تلاوت تطبیق </w:t>
      </w:r>
      <w:r w:rsidR="00AE5E93">
        <w:rPr>
          <w:rFonts w:hint="cs"/>
          <w:rtl/>
        </w:rPr>
        <w:t>کردند</w:t>
      </w:r>
      <w:r>
        <w:rPr>
          <w:rFonts w:hint="cs"/>
          <w:rtl/>
        </w:rPr>
        <w:t xml:space="preserve">. از این روایات استفاده می‌شود که یک توسعه‌ای در مفهوم زیاده </w:t>
      </w:r>
      <w:r w:rsidR="002A1B8F">
        <w:rPr>
          <w:rFonts w:hint="cs"/>
          <w:rtl/>
        </w:rPr>
        <w:t xml:space="preserve">از باب تعبد یا از باب دیگری </w:t>
      </w:r>
      <w:r w:rsidR="00AE5E93">
        <w:rPr>
          <w:rFonts w:hint="cs"/>
          <w:rtl/>
        </w:rPr>
        <w:t>وجود دارد</w:t>
      </w:r>
      <w:r w:rsidR="00182228">
        <w:rPr>
          <w:rFonts w:hint="cs"/>
          <w:rtl/>
        </w:rPr>
        <w:t>.</w:t>
      </w:r>
      <w:r>
        <w:rPr>
          <w:rFonts w:hint="cs"/>
          <w:rtl/>
        </w:rPr>
        <w:t xml:space="preserve"> مرحوم آقای خویی و بعضی از بزرگان فرموده‌اند: «این یک فرد ادعایی برای زیاده است. مثل </w:t>
      </w:r>
      <w:r w:rsidR="001B188A">
        <w:rPr>
          <w:rFonts w:hint="cs"/>
          <w:rtl/>
        </w:rPr>
        <w:t>«</w:t>
      </w:r>
      <w:r>
        <w:rPr>
          <w:rFonts w:hint="cs"/>
          <w:rtl/>
        </w:rPr>
        <w:t>الفقاع خمر</w:t>
      </w:r>
      <w:r w:rsidR="001B188A">
        <w:rPr>
          <w:rFonts w:hint="cs"/>
          <w:rtl/>
        </w:rPr>
        <w:t xml:space="preserve">» که از باب </w:t>
      </w:r>
      <w:r w:rsidR="00904850">
        <w:rPr>
          <w:rFonts w:hint="cs"/>
          <w:rtl/>
        </w:rPr>
        <w:t>تعبد و حکومت</w:t>
      </w:r>
      <w:r w:rsidR="0037709F">
        <w:rPr>
          <w:rFonts w:hint="cs"/>
          <w:rtl/>
        </w:rPr>
        <w:t xml:space="preserve"> یک فرد ادعایی را مطرح می‌کند.</w:t>
      </w:r>
      <w:r>
        <w:rPr>
          <w:rFonts w:hint="cs"/>
          <w:rtl/>
        </w:rPr>
        <w:t xml:space="preserve">» ولی به نظر ما </w:t>
      </w:r>
      <w:r w:rsidR="002E4B4A">
        <w:rPr>
          <w:rFonts w:hint="cs"/>
          <w:rtl/>
        </w:rPr>
        <w:t xml:space="preserve">وقتی یک </w:t>
      </w:r>
      <w:r>
        <w:rPr>
          <w:rFonts w:hint="cs"/>
          <w:rtl/>
        </w:rPr>
        <w:t>تعلیل قابل</w:t>
      </w:r>
      <w:r w:rsidR="002E4B4A">
        <w:rPr>
          <w:rFonts w:hint="cs"/>
          <w:rtl/>
        </w:rPr>
        <w:t xml:space="preserve">یت دارد </w:t>
      </w:r>
      <w:r>
        <w:rPr>
          <w:rFonts w:hint="cs"/>
          <w:rtl/>
        </w:rPr>
        <w:t>که تعلیل به یک امر حقیقی باشد نه به یک امر تعبدی</w:t>
      </w:r>
      <w:r w:rsidR="00AE5E93">
        <w:rPr>
          <w:rFonts w:hint="cs"/>
          <w:rtl/>
        </w:rPr>
        <w:t>،</w:t>
      </w:r>
      <w:r>
        <w:rPr>
          <w:rFonts w:hint="cs"/>
          <w:rtl/>
        </w:rPr>
        <w:t xml:space="preserve"> استظهار عرفی این است که آن تعلیل</w:t>
      </w:r>
      <w:r w:rsidR="00AE5E93">
        <w:rPr>
          <w:rFonts w:hint="cs"/>
          <w:rtl/>
        </w:rPr>
        <w:t>، تعلیل</w:t>
      </w:r>
      <w:r>
        <w:rPr>
          <w:rFonts w:hint="cs"/>
          <w:rtl/>
        </w:rPr>
        <w:t xml:space="preserve"> به امر عرفی است. </w:t>
      </w:r>
      <w:r w:rsidR="00BD7A5F">
        <w:rPr>
          <w:rFonts w:hint="cs"/>
          <w:rtl/>
        </w:rPr>
        <w:t xml:space="preserve">وقتی شخصی می‌گوید «به طلاب یزد ماهانه فلان مقدار </w:t>
      </w:r>
      <w:r w:rsidR="004B3500">
        <w:rPr>
          <w:rFonts w:hint="cs"/>
          <w:rtl/>
        </w:rPr>
        <w:t xml:space="preserve">پول </w:t>
      </w:r>
      <w:r w:rsidR="00AE5E93">
        <w:rPr>
          <w:rFonts w:hint="cs"/>
          <w:rtl/>
        </w:rPr>
        <w:t>بپردازید</w:t>
      </w:r>
      <w:r w:rsidR="00BD7A5F">
        <w:rPr>
          <w:rFonts w:hint="cs"/>
          <w:rtl/>
        </w:rPr>
        <w:t>» یزد</w:t>
      </w:r>
      <w:r w:rsidR="00AE5E93">
        <w:rPr>
          <w:rFonts w:hint="cs"/>
          <w:rtl/>
        </w:rPr>
        <w:t>،</w:t>
      </w:r>
      <w:r w:rsidR="00BD7A5F">
        <w:rPr>
          <w:rFonts w:hint="cs"/>
          <w:rtl/>
        </w:rPr>
        <w:t xml:space="preserve"> مجمل است </w:t>
      </w:r>
      <w:r w:rsidR="00AE5E93">
        <w:rPr>
          <w:rFonts w:hint="cs"/>
          <w:rtl/>
        </w:rPr>
        <w:t>و معلوم نیست که</w:t>
      </w:r>
      <w:r w:rsidR="00BD7A5F">
        <w:rPr>
          <w:rFonts w:hint="cs"/>
          <w:rtl/>
        </w:rPr>
        <w:t xml:space="preserve"> مراد شهر یزد است یا استان یزد</w:t>
      </w:r>
      <w:r w:rsidR="00AE5E93">
        <w:rPr>
          <w:rFonts w:hint="cs"/>
          <w:rtl/>
        </w:rPr>
        <w:t>.</w:t>
      </w:r>
      <w:r w:rsidR="00021460">
        <w:rPr>
          <w:rFonts w:hint="cs"/>
          <w:rtl/>
        </w:rPr>
        <w:t xml:space="preserve"> </w:t>
      </w:r>
      <w:r w:rsidR="00AE5E93">
        <w:rPr>
          <w:rFonts w:hint="cs"/>
          <w:rtl/>
        </w:rPr>
        <w:t xml:space="preserve">اگر این شخص </w:t>
      </w:r>
      <w:r w:rsidR="00021460">
        <w:rPr>
          <w:rFonts w:hint="cs"/>
          <w:rtl/>
        </w:rPr>
        <w:t>نسبت به طلبه‌</w:t>
      </w:r>
      <w:r w:rsidR="003C6E29">
        <w:rPr>
          <w:rFonts w:hint="cs"/>
          <w:rtl/>
        </w:rPr>
        <w:t>ی</w:t>
      </w:r>
      <w:r w:rsidR="00021460">
        <w:rPr>
          <w:rFonts w:hint="cs"/>
          <w:rtl/>
        </w:rPr>
        <w:t xml:space="preserve"> ا</w:t>
      </w:r>
      <w:r w:rsidR="00AE5E93">
        <w:rPr>
          <w:rFonts w:hint="cs"/>
          <w:rtl/>
        </w:rPr>
        <w:t>هل اردکان از شهرهای استان یزد ب</w:t>
      </w:r>
      <w:r w:rsidR="00021460">
        <w:rPr>
          <w:rFonts w:hint="cs"/>
          <w:rtl/>
        </w:rPr>
        <w:t xml:space="preserve">گوید «ایشان نیز یزدی است به </w:t>
      </w:r>
      <w:r w:rsidR="00CD2EDD">
        <w:rPr>
          <w:rFonts w:hint="cs"/>
          <w:rtl/>
        </w:rPr>
        <w:t>ایشان نیز آن مقدار پول را</w:t>
      </w:r>
      <w:r w:rsidR="00AE5E93">
        <w:rPr>
          <w:rFonts w:hint="cs"/>
          <w:rtl/>
        </w:rPr>
        <w:t xml:space="preserve"> بدهید</w:t>
      </w:r>
      <w:r w:rsidR="00021460">
        <w:rPr>
          <w:rFonts w:hint="cs"/>
          <w:rtl/>
        </w:rPr>
        <w:t>»</w:t>
      </w:r>
      <w:r w:rsidR="00C5624D">
        <w:rPr>
          <w:rFonts w:hint="cs"/>
          <w:rtl/>
        </w:rPr>
        <w:t xml:space="preserve"> </w:t>
      </w:r>
      <w:r w:rsidR="00CD2EDD">
        <w:rPr>
          <w:rFonts w:hint="cs"/>
          <w:rtl/>
        </w:rPr>
        <w:t>عرفا گفته می‌شود از خطاب دوم استفاده می‌شود که مراد متکلم از «طلاب یزد» در خطاب اول</w:t>
      </w:r>
      <w:r w:rsidR="00AE5E93">
        <w:rPr>
          <w:rFonts w:hint="cs"/>
          <w:rtl/>
        </w:rPr>
        <w:t>،</w:t>
      </w:r>
      <w:r w:rsidR="00CD2EDD">
        <w:rPr>
          <w:rFonts w:hint="cs"/>
          <w:rtl/>
        </w:rPr>
        <w:t xml:space="preserve"> طلاب استان یزد است</w:t>
      </w:r>
      <w:r w:rsidR="00972B91">
        <w:rPr>
          <w:rFonts w:hint="cs"/>
          <w:rtl/>
        </w:rPr>
        <w:t xml:space="preserve"> اما</w:t>
      </w:r>
      <w:r w:rsidR="008A43C1" w:rsidRPr="004E08FD">
        <w:rPr>
          <w:rFonts w:hint="cs"/>
          <w:rtl/>
        </w:rPr>
        <w:t xml:space="preserve"> </w:t>
      </w:r>
      <w:r w:rsidR="00CF5038">
        <w:rPr>
          <w:rFonts w:hint="cs"/>
          <w:rtl/>
        </w:rPr>
        <w:t xml:space="preserve">حمل آن بر این که این طلبه ادعائا اهل شهر یزد است، از این باب که فضل او کمتر از آن‌ها نیست، </w:t>
      </w:r>
      <w:r w:rsidR="00736D15">
        <w:rPr>
          <w:rFonts w:hint="cs"/>
          <w:rtl/>
        </w:rPr>
        <w:t>خلاف ظاهر است.</w:t>
      </w:r>
      <w:r w:rsidR="00CF5038">
        <w:rPr>
          <w:rFonts w:hint="cs"/>
          <w:rtl/>
        </w:rPr>
        <w:t xml:space="preserve"> </w:t>
      </w:r>
      <w:r w:rsidR="00021460">
        <w:rPr>
          <w:rFonts w:hint="cs"/>
          <w:rtl/>
        </w:rPr>
        <w:t>در ما نحن فیه نیز زیاده یک معنای جلی دارد</w:t>
      </w:r>
      <w:r w:rsidR="00972B91">
        <w:rPr>
          <w:rFonts w:hint="cs"/>
          <w:rtl/>
        </w:rPr>
        <w:t xml:space="preserve"> -که همان بیان ما است</w:t>
      </w:r>
      <w:r w:rsidR="00E70469">
        <w:rPr>
          <w:rFonts w:hint="cs"/>
          <w:rtl/>
        </w:rPr>
        <w:t>-</w:t>
      </w:r>
      <w:r w:rsidR="00021460">
        <w:rPr>
          <w:rFonts w:hint="cs"/>
          <w:rtl/>
        </w:rPr>
        <w:t xml:space="preserve"> و یک معنای خفی دارد و آن اتیان جزء مسانخ ولو بدون قصد جزئیت است. و از این روایات استفاده می‌شود زیاده به معنای اعم که شامل معنای خفی نیز می‌شود، مانع از صلات است.</w:t>
      </w:r>
      <w:r w:rsidR="00972B91" w:rsidRPr="00972B91">
        <w:rPr>
          <w:rFonts w:hint="cs"/>
          <w:rtl/>
        </w:rPr>
        <w:t xml:space="preserve"> </w:t>
      </w:r>
      <w:r w:rsidR="00972B91">
        <w:rPr>
          <w:rFonts w:hint="cs"/>
          <w:rtl/>
        </w:rPr>
        <w:t xml:space="preserve">مانند اینکه در مثال قبل </w:t>
      </w:r>
      <w:r w:rsidR="00972B91" w:rsidRPr="004E08FD">
        <w:rPr>
          <w:rFonts w:hint="cs"/>
          <w:rtl/>
        </w:rPr>
        <w:t>قدر</w:t>
      </w:r>
      <w:r w:rsidR="00972B91">
        <w:rPr>
          <w:rFonts w:hint="cs"/>
          <w:rtl/>
        </w:rPr>
        <w:t xml:space="preserve"> متیقن از لفظ «طلاب یزد» طلاب شهر یزد است ولی اگر مراد طلاب استان یزد باشد مجاز نیست بلکه اقل و اکثر است که بدون قرینه ظهور در اکثر ندارد.</w:t>
      </w:r>
    </w:p>
    <w:p w14:paraId="1CE2BF8E" w14:textId="272326E9" w:rsidR="00472929" w:rsidRDefault="0013703B" w:rsidP="00034CE4">
      <w:pPr>
        <w:jc w:val="both"/>
        <w:rPr>
          <w:rtl/>
        </w:rPr>
      </w:pPr>
      <w:r>
        <w:rPr>
          <w:rFonts w:hint="cs"/>
          <w:rtl/>
        </w:rPr>
        <w:lastRenderedPageBreak/>
        <w:t xml:space="preserve">بنابراین </w:t>
      </w:r>
      <w:r w:rsidR="0053548B">
        <w:rPr>
          <w:rFonts w:hint="cs"/>
          <w:rtl/>
        </w:rPr>
        <w:t xml:space="preserve">زیاده‌ی عرفیه </w:t>
      </w:r>
      <w:r w:rsidR="003368E9">
        <w:rPr>
          <w:rFonts w:hint="cs"/>
          <w:rtl/>
        </w:rPr>
        <w:t>یعنی</w:t>
      </w:r>
      <w:r w:rsidR="0053548B">
        <w:rPr>
          <w:rFonts w:hint="cs"/>
          <w:rtl/>
        </w:rPr>
        <w:t xml:space="preserve"> اتیان جزء مسانخ </w:t>
      </w:r>
      <w:r w:rsidR="00166ABA">
        <w:rPr>
          <w:rFonts w:hint="cs"/>
          <w:rtl/>
        </w:rPr>
        <w:t>با</w:t>
      </w:r>
      <w:r w:rsidR="0053548B">
        <w:rPr>
          <w:rFonts w:hint="cs"/>
          <w:rtl/>
        </w:rPr>
        <w:t xml:space="preserve"> قصد جزئیت </w:t>
      </w:r>
      <w:r w:rsidR="00166ABA">
        <w:rPr>
          <w:rFonts w:hint="cs"/>
          <w:rtl/>
        </w:rPr>
        <w:t xml:space="preserve">-که فرد جلی از زیاده است- </w:t>
      </w:r>
      <w:r>
        <w:rPr>
          <w:rFonts w:hint="cs"/>
          <w:rtl/>
        </w:rPr>
        <w:t xml:space="preserve">مبطل نماز است همانطور که </w:t>
      </w:r>
      <w:r w:rsidR="00166ABA">
        <w:rPr>
          <w:rFonts w:hint="cs"/>
          <w:rtl/>
        </w:rPr>
        <w:t xml:space="preserve">اتیان جزء مسانخ بدون قصد جزئیت -که فرد خفی از زیاده است- </w:t>
      </w:r>
      <w:r w:rsidR="0053548B">
        <w:rPr>
          <w:rFonts w:hint="cs"/>
          <w:rtl/>
        </w:rPr>
        <w:t>مبطل نماز است</w:t>
      </w:r>
      <w:r>
        <w:rPr>
          <w:rFonts w:hint="cs"/>
          <w:rtl/>
        </w:rPr>
        <w:t>.</w:t>
      </w:r>
      <w:r w:rsidR="00497811">
        <w:rPr>
          <w:rFonts w:hint="cs"/>
          <w:rtl/>
        </w:rPr>
        <w:t xml:space="preserve"> خصوصیت داشتن سجود عرفی نیست زیرا </w:t>
      </w:r>
      <w:r>
        <w:rPr>
          <w:rFonts w:hint="cs"/>
          <w:rtl/>
        </w:rPr>
        <w:t>معنای خفی اختصاص به سجود ندارد.</w:t>
      </w:r>
      <w:r w:rsidR="00245417">
        <w:rPr>
          <w:rFonts w:hint="cs"/>
          <w:rtl/>
        </w:rPr>
        <w:t xml:space="preserve"> ولی اتیان جزء غیر مسانخ</w:t>
      </w:r>
      <w:r w:rsidR="00994379">
        <w:rPr>
          <w:rFonts w:hint="cs"/>
          <w:rtl/>
        </w:rPr>
        <w:t xml:space="preserve"> مثل چرخاندن انگشتر</w:t>
      </w:r>
      <w:r w:rsidR="00245417">
        <w:rPr>
          <w:rFonts w:hint="cs"/>
          <w:rtl/>
        </w:rPr>
        <w:t xml:space="preserve"> ولو با قصد جزئیت </w:t>
      </w:r>
      <w:r w:rsidR="008200F7">
        <w:rPr>
          <w:rFonts w:hint="cs"/>
          <w:rtl/>
        </w:rPr>
        <w:t xml:space="preserve">مصداق زیاده نیست. </w:t>
      </w:r>
    </w:p>
    <w:p w14:paraId="782B7DA6" w14:textId="155EA897" w:rsidR="00D070C1" w:rsidRPr="00D070C1" w:rsidRDefault="00D070C1" w:rsidP="00034CE4">
      <w:pPr>
        <w:pStyle w:val="Heading2"/>
        <w:jc w:val="both"/>
        <w:rPr>
          <w:sz w:val="34"/>
          <w:rtl/>
        </w:rPr>
      </w:pPr>
      <w:bookmarkStart w:id="37" w:name="_Toc214343907"/>
      <w:r w:rsidRPr="000C289F">
        <w:rPr>
          <w:sz w:val="34"/>
          <w:rtl/>
        </w:rPr>
        <w:t>قلمرو معنا</w:t>
      </w:r>
      <w:r w:rsidRPr="000C289F">
        <w:rPr>
          <w:rFonts w:hint="cs"/>
          <w:sz w:val="34"/>
          <w:rtl/>
        </w:rPr>
        <w:t>ی</w:t>
      </w:r>
      <w:r w:rsidRPr="000C289F">
        <w:rPr>
          <w:sz w:val="34"/>
          <w:rtl/>
        </w:rPr>
        <w:t xml:space="preserve"> خف</w:t>
      </w:r>
      <w:r w:rsidRPr="000C289F">
        <w:rPr>
          <w:rFonts w:hint="cs"/>
          <w:sz w:val="34"/>
          <w:rtl/>
        </w:rPr>
        <w:t>ی</w:t>
      </w:r>
      <w:r w:rsidRPr="000C289F">
        <w:rPr>
          <w:sz w:val="34"/>
          <w:rtl/>
        </w:rPr>
        <w:t xml:space="preserve"> ز</w:t>
      </w:r>
      <w:r w:rsidRPr="000C289F">
        <w:rPr>
          <w:rFonts w:hint="cs"/>
          <w:sz w:val="34"/>
          <w:rtl/>
        </w:rPr>
        <w:t>ی</w:t>
      </w:r>
      <w:r w:rsidRPr="000C289F">
        <w:rPr>
          <w:rFonts w:hint="eastAsia"/>
          <w:sz w:val="34"/>
          <w:rtl/>
        </w:rPr>
        <w:t>اده</w:t>
      </w:r>
      <w:r w:rsidRPr="000C289F">
        <w:rPr>
          <w:rFonts w:hint="cs"/>
          <w:sz w:val="34"/>
          <w:rtl/>
        </w:rPr>
        <w:t xml:space="preserve">: جزء مسانخ </w:t>
      </w:r>
      <w:r w:rsidR="0013703B">
        <w:rPr>
          <w:rFonts w:hint="cs"/>
          <w:sz w:val="34"/>
          <w:rtl/>
        </w:rPr>
        <w:t xml:space="preserve">با </w:t>
      </w:r>
      <w:r w:rsidRPr="000C289F">
        <w:rPr>
          <w:rFonts w:hint="cs"/>
          <w:sz w:val="34"/>
          <w:rtl/>
        </w:rPr>
        <w:t>نماز واجب</w:t>
      </w:r>
      <w:r w:rsidR="0013703B">
        <w:rPr>
          <w:rFonts w:hint="cs"/>
          <w:sz w:val="34"/>
          <w:rtl/>
        </w:rPr>
        <w:t xml:space="preserve"> بر مکلف</w:t>
      </w:r>
      <w:bookmarkEnd w:id="37"/>
    </w:p>
    <w:p w14:paraId="237A6FF2" w14:textId="660A2C29" w:rsidR="00577CD5" w:rsidRDefault="00577CD5" w:rsidP="00034CE4">
      <w:pPr>
        <w:jc w:val="both"/>
        <w:rPr>
          <w:rtl/>
        </w:rPr>
      </w:pPr>
      <w:r>
        <w:rPr>
          <w:rFonts w:hint="cs"/>
          <w:rtl/>
        </w:rPr>
        <w:t>البته مراد اتیان جزء مسانخ همین نماز است. ولی ایماء به سجود</w:t>
      </w:r>
      <w:r w:rsidR="003541A8">
        <w:rPr>
          <w:rFonts w:hint="cs"/>
          <w:rtl/>
        </w:rPr>
        <w:t xml:space="preserve"> تلاوت که</w:t>
      </w:r>
      <w:r>
        <w:rPr>
          <w:rFonts w:hint="cs"/>
          <w:rtl/>
        </w:rPr>
        <w:t xml:space="preserve"> </w:t>
      </w:r>
      <w:r w:rsidR="003541A8">
        <w:rPr>
          <w:rFonts w:hint="cs"/>
          <w:rtl/>
        </w:rPr>
        <w:t xml:space="preserve">بدون قصد جزئیت اتیان می‌شود، </w:t>
      </w:r>
      <w:r w:rsidR="00B81551">
        <w:rPr>
          <w:rFonts w:hint="cs"/>
          <w:rtl/>
        </w:rPr>
        <w:t xml:space="preserve">در نماز اختیاری </w:t>
      </w:r>
      <w:r w:rsidR="00E0579C">
        <w:rPr>
          <w:rFonts w:hint="cs"/>
          <w:rtl/>
        </w:rPr>
        <w:t xml:space="preserve">مبطل نماز نیست </w:t>
      </w:r>
      <w:r>
        <w:rPr>
          <w:rFonts w:hint="cs"/>
          <w:rtl/>
        </w:rPr>
        <w:t>زیرا مسانخ این نماز نیست</w:t>
      </w:r>
      <w:r w:rsidR="00E0579C">
        <w:rPr>
          <w:rFonts w:hint="cs"/>
          <w:rtl/>
        </w:rPr>
        <w:t xml:space="preserve"> و</w:t>
      </w:r>
      <w:r>
        <w:rPr>
          <w:rFonts w:hint="cs"/>
          <w:rtl/>
        </w:rPr>
        <w:t xml:space="preserve"> دلیل</w:t>
      </w:r>
      <w:r w:rsidR="00E0579C">
        <w:rPr>
          <w:rFonts w:hint="cs"/>
          <w:rtl/>
        </w:rPr>
        <w:t>ی</w:t>
      </w:r>
      <w:r>
        <w:rPr>
          <w:rFonts w:hint="cs"/>
          <w:rtl/>
        </w:rPr>
        <w:t xml:space="preserve"> بر شمول معنای خفی مستفاد از این روایت</w:t>
      </w:r>
      <w:r w:rsidR="004276FB">
        <w:rPr>
          <w:rFonts w:hint="cs"/>
          <w:rtl/>
        </w:rPr>
        <w:t xml:space="preserve"> نسبت به آن</w:t>
      </w:r>
      <w:r>
        <w:rPr>
          <w:rFonts w:hint="cs"/>
          <w:rtl/>
        </w:rPr>
        <w:t xml:space="preserve"> وجود ندارد. البته اگر در نماز ایمایی برای سجود تلاوت ایماء کند در صورت عدم وجود دلیل خاص، مصداق زیاده</w:t>
      </w:r>
      <w:r w:rsidR="0011684D">
        <w:rPr>
          <w:rFonts w:hint="cs"/>
          <w:rtl/>
        </w:rPr>
        <w:t xml:space="preserve"> فی ال</w:t>
      </w:r>
      <w:r w:rsidR="00DF1590">
        <w:rPr>
          <w:rFonts w:hint="cs"/>
          <w:rtl/>
        </w:rPr>
        <w:t>م</w:t>
      </w:r>
      <w:r w:rsidR="0011684D">
        <w:rPr>
          <w:rFonts w:hint="cs"/>
          <w:rtl/>
        </w:rPr>
        <w:t>کتوبة</w:t>
      </w:r>
      <w:r>
        <w:rPr>
          <w:rFonts w:hint="cs"/>
          <w:rtl/>
        </w:rPr>
        <w:t xml:space="preserve"> است</w:t>
      </w:r>
      <w:r w:rsidR="0019722B">
        <w:rPr>
          <w:rFonts w:hint="cs"/>
          <w:rtl/>
        </w:rPr>
        <w:t xml:space="preserve"> زیرا عرفا مطابق با این معنای خفی است.</w:t>
      </w:r>
    </w:p>
    <w:p w14:paraId="08F96B6F" w14:textId="77777777" w:rsidR="00DF1590" w:rsidRDefault="00497811" w:rsidP="00034CE4">
      <w:pPr>
        <w:jc w:val="both"/>
        <w:rPr>
          <w:rtl/>
        </w:rPr>
      </w:pPr>
      <w:r>
        <w:rPr>
          <w:rFonts w:hint="cs"/>
          <w:rtl/>
        </w:rPr>
        <w:t xml:space="preserve">البته </w:t>
      </w:r>
      <w:r w:rsidR="008B691A">
        <w:rPr>
          <w:rFonts w:hint="cs"/>
          <w:rtl/>
        </w:rPr>
        <w:t>فرد خفی زیاده نسبت به نماز</w:t>
      </w:r>
      <w:r w:rsidR="00E54B05">
        <w:rPr>
          <w:rFonts w:hint="cs"/>
          <w:rtl/>
        </w:rPr>
        <w:t xml:space="preserve"> فریضه</w:t>
      </w:r>
      <w:r w:rsidR="008B691A">
        <w:rPr>
          <w:rFonts w:hint="cs"/>
          <w:rtl/>
        </w:rPr>
        <w:t xml:space="preserve"> مبطل است </w:t>
      </w:r>
      <w:r w:rsidR="00E54B05">
        <w:rPr>
          <w:rFonts w:hint="cs"/>
          <w:rtl/>
        </w:rPr>
        <w:t xml:space="preserve">چون </w:t>
      </w:r>
      <w:r w:rsidR="00285327">
        <w:rPr>
          <w:rFonts w:hint="cs"/>
          <w:rtl/>
        </w:rPr>
        <w:t xml:space="preserve">ظاهر «المکتوبة» صلات فریضه است </w:t>
      </w:r>
      <w:r w:rsidR="00327FAB">
        <w:rPr>
          <w:rFonts w:hint="cs"/>
          <w:rtl/>
        </w:rPr>
        <w:t xml:space="preserve">و فقط </w:t>
      </w:r>
      <w:r w:rsidR="008546EC">
        <w:rPr>
          <w:rFonts w:hint="cs"/>
          <w:rtl/>
        </w:rPr>
        <w:t>اتیان</w:t>
      </w:r>
      <w:r w:rsidR="00327FAB">
        <w:rPr>
          <w:rFonts w:hint="cs"/>
          <w:rtl/>
        </w:rPr>
        <w:t xml:space="preserve"> نماز آیات </w:t>
      </w:r>
      <w:r w:rsidR="008546EC">
        <w:rPr>
          <w:rFonts w:hint="cs"/>
          <w:rtl/>
        </w:rPr>
        <w:t xml:space="preserve">در ضمن آن در شرایط خاص </w:t>
      </w:r>
      <w:r w:rsidR="00327FAB">
        <w:rPr>
          <w:rFonts w:hint="cs"/>
          <w:rtl/>
        </w:rPr>
        <w:t xml:space="preserve">به سبب وجود دلیل و تعبد خاص </w:t>
      </w:r>
      <w:r w:rsidR="008546EC">
        <w:rPr>
          <w:rFonts w:hint="cs"/>
          <w:rtl/>
        </w:rPr>
        <w:t xml:space="preserve">مبطل نیست. </w:t>
      </w:r>
      <w:r w:rsidR="00285327">
        <w:rPr>
          <w:rFonts w:hint="cs"/>
          <w:rtl/>
        </w:rPr>
        <w:t xml:space="preserve">ولی در غیر آن </w:t>
      </w:r>
      <w:r w:rsidR="0003078E">
        <w:rPr>
          <w:rFonts w:hint="cs"/>
          <w:rtl/>
        </w:rPr>
        <w:t>یعنی</w:t>
      </w:r>
      <w:r w:rsidR="00285327">
        <w:rPr>
          <w:rFonts w:hint="cs"/>
          <w:rtl/>
        </w:rPr>
        <w:t xml:space="preserve"> نماز نافله و</w:t>
      </w:r>
      <w:r w:rsidR="0003078E">
        <w:rPr>
          <w:rFonts w:hint="cs"/>
          <w:rtl/>
        </w:rPr>
        <w:t xml:space="preserve"> سایر فرائض مثل</w:t>
      </w:r>
      <w:r w:rsidR="00285327">
        <w:rPr>
          <w:rFonts w:hint="cs"/>
          <w:rtl/>
        </w:rPr>
        <w:t xml:space="preserve"> طواف دلیلی بر اراده‌ی فرد خفی وجود ندارد.</w:t>
      </w:r>
      <w:r w:rsidR="008D7979">
        <w:rPr>
          <w:rFonts w:hint="cs"/>
          <w:rtl/>
        </w:rPr>
        <w:t xml:space="preserve"> </w:t>
      </w:r>
      <w:r w:rsidR="0071157E">
        <w:rPr>
          <w:rFonts w:hint="cs"/>
          <w:rtl/>
        </w:rPr>
        <w:t>در همان مثال مذکور اگر دو حکم بیان کند یکی «به طلاب یزد شهریه دهید» و</w:t>
      </w:r>
      <w:r w:rsidR="00DF1590">
        <w:rPr>
          <w:rFonts w:hint="cs"/>
          <w:rtl/>
        </w:rPr>
        <w:t xml:space="preserve"> دیگری</w:t>
      </w:r>
      <w:r w:rsidR="0071157E">
        <w:rPr>
          <w:rFonts w:hint="cs"/>
          <w:rtl/>
        </w:rPr>
        <w:t xml:space="preserve"> «از طلاب یزد امتحان بگیرید» </w:t>
      </w:r>
      <w:r w:rsidR="000F3DE2">
        <w:rPr>
          <w:rFonts w:hint="cs"/>
          <w:rtl/>
        </w:rPr>
        <w:t xml:space="preserve">و بعد بگوید «این طلبه که از طلاب اردکان است نیز از طلاب یزد است به او شهریه دهید» </w:t>
      </w:r>
      <w:r w:rsidR="0069553A">
        <w:rPr>
          <w:rFonts w:hint="cs"/>
          <w:rtl/>
        </w:rPr>
        <w:t xml:space="preserve">ولو از این خطاب استفاده شد که مراد از «طلاب یزد» در حکم اول طلاب استان یزد است ولی در این که مراد از طلاب یزد در حکم دوم نیز طلاب استان یزد باشد </w:t>
      </w:r>
      <w:r w:rsidR="001B1B9F">
        <w:rPr>
          <w:rFonts w:hint="cs"/>
          <w:rtl/>
        </w:rPr>
        <w:t xml:space="preserve">تا از این طلبه نیز امتحان گرفته شود، </w:t>
      </w:r>
      <w:r w:rsidR="0069553A">
        <w:rPr>
          <w:rFonts w:hint="cs"/>
          <w:rtl/>
        </w:rPr>
        <w:t xml:space="preserve">معلوم نیست </w:t>
      </w:r>
      <w:r w:rsidR="00DF1590">
        <w:rPr>
          <w:rFonts w:hint="cs"/>
          <w:rtl/>
        </w:rPr>
        <w:t xml:space="preserve">بلکه </w:t>
      </w:r>
      <w:r w:rsidR="00501EA1">
        <w:rPr>
          <w:rFonts w:hint="cs"/>
          <w:rtl/>
        </w:rPr>
        <w:t>ممکن است در حکم دوم فرد جلی مراد باشد</w:t>
      </w:r>
      <w:r w:rsidR="00054F27">
        <w:rPr>
          <w:rFonts w:hint="cs"/>
          <w:rtl/>
        </w:rPr>
        <w:t xml:space="preserve">. </w:t>
      </w:r>
    </w:p>
    <w:p w14:paraId="121C4C0B" w14:textId="007463E2" w:rsidR="00BF15CA" w:rsidRDefault="00501EA1" w:rsidP="00034CE4">
      <w:pPr>
        <w:jc w:val="both"/>
        <w:rPr>
          <w:rtl/>
        </w:rPr>
      </w:pPr>
      <w:r>
        <w:rPr>
          <w:rFonts w:hint="cs"/>
          <w:rtl/>
        </w:rPr>
        <w:t xml:space="preserve">در طواف و سعی </w:t>
      </w:r>
      <w:r w:rsidR="0059332E">
        <w:rPr>
          <w:rFonts w:hint="cs"/>
          <w:rtl/>
        </w:rPr>
        <w:t>فرمودند:</w:t>
      </w:r>
      <w:r>
        <w:rPr>
          <w:rFonts w:hint="cs"/>
          <w:rtl/>
        </w:rPr>
        <w:t xml:space="preserve"> «</w:t>
      </w:r>
      <w:r w:rsidR="00DA3A99" w:rsidRPr="0059332E">
        <w:rPr>
          <w:rFonts w:hint="cs"/>
          <w:color w:val="008000"/>
          <w:rtl/>
        </w:rPr>
        <w:t>الطَّوَافُ الْمَفْرُوضُ إِذَا زِدْتَ عَلَيْهِ مِثْلُ الصَّلَاةِ الْمَفْرُوضَةِ إِذَا زِدْتَ عَلَيْهَا فَعَلَيْكَ الْإِعَادَةُ وَ كَذَلِكَ‏ السَّعْيُ</w:t>
      </w:r>
      <w:r>
        <w:rPr>
          <w:rFonts w:hint="cs"/>
          <w:rtl/>
        </w:rPr>
        <w:t>»</w:t>
      </w:r>
      <w:r w:rsidR="00676C3D">
        <w:rPr>
          <w:rStyle w:val="FootnoteReference"/>
          <w:rtl/>
        </w:rPr>
        <w:footnoteReference w:id="1"/>
      </w:r>
      <w:r>
        <w:rPr>
          <w:rFonts w:hint="cs"/>
          <w:rtl/>
        </w:rPr>
        <w:t xml:space="preserve"> ظاهر آن </w:t>
      </w:r>
      <w:r w:rsidR="00676C3D">
        <w:rPr>
          <w:rFonts w:hint="cs"/>
          <w:rtl/>
        </w:rPr>
        <w:t xml:space="preserve">زیاده‌ی عرفیه یعنی </w:t>
      </w:r>
      <w:r>
        <w:rPr>
          <w:rFonts w:hint="cs"/>
          <w:rtl/>
        </w:rPr>
        <w:t xml:space="preserve">فرد جلی از زیاده است لذا اتیان یک شوط به نیت پدر </w:t>
      </w:r>
      <w:r w:rsidR="001945E5">
        <w:rPr>
          <w:rFonts w:hint="cs"/>
          <w:rtl/>
        </w:rPr>
        <w:t xml:space="preserve">در اثنای طواف خود یا در کنار آن </w:t>
      </w:r>
      <w:r w:rsidR="00352F3B">
        <w:rPr>
          <w:rFonts w:hint="cs"/>
          <w:rtl/>
        </w:rPr>
        <w:t>مبطل طواف نیست.</w:t>
      </w:r>
      <w:r w:rsidR="00327FAB">
        <w:rPr>
          <w:rFonts w:hint="cs"/>
          <w:rtl/>
        </w:rPr>
        <w:t xml:space="preserve"> </w:t>
      </w:r>
      <w:r w:rsidR="007645EC">
        <w:rPr>
          <w:rFonts w:hint="cs"/>
          <w:rtl/>
        </w:rPr>
        <w:t xml:space="preserve">ولو </w:t>
      </w:r>
      <w:r w:rsidR="00BF15CA">
        <w:rPr>
          <w:rFonts w:hint="cs"/>
          <w:rtl/>
        </w:rPr>
        <w:t xml:space="preserve">زیاده‌ی در طواف به منزله‌ی زیاده در صلات فریضه است ولی این که </w:t>
      </w:r>
      <w:r w:rsidR="00562554">
        <w:rPr>
          <w:rFonts w:hint="cs"/>
          <w:rtl/>
        </w:rPr>
        <w:t>همان فرد خفی از زیاده در طواف نیز مانع باشد معلوم نیست و قدر متیقن آن همان زیاده‌ی به معنای جلی</w:t>
      </w:r>
      <w:r w:rsidR="00726866">
        <w:rPr>
          <w:rFonts w:hint="cs"/>
          <w:rtl/>
        </w:rPr>
        <w:t xml:space="preserve"> در نماز</w:t>
      </w:r>
      <w:r w:rsidR="00562554">
        <w:rPr>
          <w:rFonts w:hint="cs"/>
          <w:rtl/>
        </w:rPr>
        <w:t xml:space="preserve"> است.</w:t>
      </w:r>
      <w:r w:rsidR="00726866">
        <w:rPr>
          <w:rFonts w:hint="cs"/>
          <w:rtl/>
        </w:rPr>
        <w:t xml:space="preserve"> </w:t>
      </w:r>
      <w:r w:rsidR="00182BFE">
        <w:rPr>
          <w:rFonts w:hint="cs"/>
          <w:rtl/>
        </w:rPr>
        <w:t>در ضمن در آن روایت</w:t>
      </w:r>
      <w:r w:rsidR="00DA3A99">
        <w:rPr>
          <w:rFonts w:hint="cs"/>
          <w:rtl/>
        </w:rPr>
        <w:t xml:space="preserve"> </w:t>
      </w:r>
      <w:r w:rsidR="00562554">
        <w:rPr>
          <w:rFonts w:hint="cs"/>
          <w:rtl/>
        </w:rPr>
        <w:t>تعبیر «</w:t>
      </w:r>
      <w:r w:rsidR="00BB0904">
        <w:rPr>
          <w:rFonts w:hint="cs"/>
          <w:rtl/>
        </w:rPr>
        <w:t xml:space="preserve">کلما زدت علیه فعلیک الاعادة» </w:t>
      </w:r>
      <w:r w:rsidR="006B6F60">
        <w:rPr>
          <w:rFonts w:hint="cs"/>
          <w:rtl/>
        </w:rPr>
        <w:t xml:space="preserve">است </w:t>
      </w:r>
      <w:r w:rsidR="00182BFE">
        <w:rPr>
          <w:rFonts w:hint="cs"/>
          <w:rtl/>
        </w:rPr>
        <w:t>و</w:t>
      </w:r>
      <w:r w:rsidR="006B6F60">
        <w:rPr>
          <w:rFonts w:hint="cs"/>
          <w:rtl/>
        </w:rPr>
        <w:t xml:space="preserve"> تعبیر به «زاد فیه» نشده است.</w:t>
      </w:r>
      <w:r w:rsidR="00562554">
        <w:rPr>
          <w:rFonts w:hint="cs"/>
          <w:rtl/>
        </w:rPr>
        <w:t xml:space="preserve"> </w:t>
      </w:r>
    </w:p>
    <w:p w14:paraId="0ADEE355" w14:textId="593ECA34" w:rsidR="004879FF" w:rsidRPr="00EC6782" w:rsidRDefault="00EC783A" w:rsidP="00034CE4">
      <w:pPr>
        <w:pStyle w:val="Heading1"/>
        <w:rPr>
          <w:rtl/>
        </w:rPr>
      </w:pPr>
      <w:bookmarkStart w:id="38" w:name="_Toc214343908"/>
      <w:r>
        <w:rPr>
          <w:rFonts w:hint="cs"/>
          <w:rtl/>
        </w:rPr>
        <w:t xml:space="preserve">مطلب دوم: </w:t>
      </w:r>
      <w:r w:rsidR="00EC6782" w:rsidRPr="000C289F">
        <w:rPr>
          <w:rtl/>
        </w:rPr>
        <w:t xml:space="preserve">جزء </w:t>
      </w:r>
      <w:r w:rsidR="00EC6782" w:rsidRPr="000C289F">
        <w:rPr>
          <w:rFonts w:hint="cs"/>
          <w:rtl/>
        </w:rPr>
        <w:t>ی</w:t>
      </w:r>
      <w:r w:rsidR="00EC6782" w:rsidRPr="000C289F">
        <w:rPr>
          <w:rFonts w:hint="eastAsia"/>
          <w:rtl/>
        </w:rPr>
        <w:t>ا</w:t>
      </w:r>
      <w:r w:rsidR="00EC6782" w:rsidRPr="000C289F">
        <w:rPr>
          <w:rtl/>
        </w:rPr>
        <w:t xml:space="preserve"> شرط بودن «عدم ز</w:t>
      </w:r>
      <w:r w:rsidR="00EC6782" w:rsidRPr="000C289F">
        <w:rPr>
          <w:rFonts w:hint="cs"/>
          <w:rtl/>
        </w:rPr>
        <w:t>ی</w:t>
      </w:r>
      <w:r w:rsidR="00EC6782" w:rsidRPr="000C289F">
        <w:rPr>
          <w:rFonts w:hint="eastAsia"/>
          <w:rtl/>
        </w:rPr>
        <w:t>اده»</w:t>
      </w:r>
      <w:bookmarkEnd w:id="38"/>
    </w:p>
    <w:p w14:paraId="0F636E2F" w14:textId="24718E12" w:rsidR="00352F3B" w:rsidRPr="00C8207B" w:rsidRDefault="00182BFE" w:rsidP="00034CE4">
      <w:pPr>
        <w:jc w:val="both"/>
        <w:rPr>
          <w:rFonts w:ascii="NoorLotus" w:hAnsi="NoorLotus"/>
          <w:sz w:val="28"/>
          <w:vertAlign w:val="superscript"/>
          <w:rtl/>
        </w:rPr>
      </w:pPr>
      <w:r>
        <w:rPr>
          <w:rFonts w:hint="cs"/>
          <w:rtl/>
        </w:rPr>
        <w:t xml:space="preserve">مطلب دومی که در این بحث وجود دارد آن است که </w:t>
      </w:r>
      <w:r w:rsidR="00352F3B">
        <w:rPr>
          <w:rFonts w:hint="cs"/>
          <w:rtl/>
        </w:rPr>
        <w:t>صاحب کفایه رحمه الله فرموده‌اند: «</w:t>
      </w:r>
      <w:r w:rsidR="00562554">
        <w:rPr>
          <w:rFonts w:hint="cs"/>
          <w:rtl/>
        </w:rPr>
        <w:t>شارع می‌تواند عدم زیاده را جزء واجب قرار دهد</w:t>
      </w:r>
      <w:r w:rsidR="00C3483B">
        <w:rPr>
          <w:rFonts w:hint="cs"/>
          <w:rtl/>
        </w:rPr>
        <w:t xml:space="preserve"> و لازم نیست که حتما آن را شرط واجب قرار دهد.</w:t>
      </w:r>
      <w:r w:rsidR="00562554">
        <w:rPr>
          <w:rFonts w:hint="cs"/>
          <w:rtl/>
        </w:rPr>
        <w:t>»</w:t>
      </w:r>
      <w:r w:rsidR="00485E70" w:rsidRPr="00485E70">
        <w:rPr>
          <w:rFonts w:ascii="NoorLotus" w:hAnsi="NoorLotus"/>
          <w:sz w:val="28"/>
          <w:vertAlign w:val="superscript"/>
          <w:rtl/>
          <w:lang w:bidi="ar"/>
        </w:rPr>
        <w:footnoteReference w:id="2"/>
      </w:r>
    </w:p>
    <w:p w14:paraId="4ACF4A9E" w14:textId="7FE33BB7" w:rsidR="00562554" w:rsidRDefault="00562554" w:rsidP="00034CE4">
      <w:pPr>
        <w:jc w:val="both"/>
        <w:rPr>
          <w:rtl/>
        </w:rPr>
      </w:pPr>
      <w:r>
        <w:rPr>
          <w:rFonts w:hint="cs"/>
          <w:rtl/>
        </w:rPr>
        <w:t xml:space="preserve">محقق اصفهانی رحمه الله فرموده‌اند: </w:t>
      </w:r>
      <w:r w:rsidR="00D82D66">
        <w:rPr>
          <w:rFonts w:hint="cs"/>
          <w:rtl/>
        </w:rPr>
        <w:t>«</w:t>
      </w:r>
      <w:r>
        <w:rPr>
          <w:rFonts w:hint="cs"/>
          <w:rtl/>
        </w:rPr>
        <w:t xml:space="preserve">عدم زیاده فقط باید شرط واجب باشد </w:t>
      </w:r>
      <w:r w:rsidR="00D82D66">
        <w:rPr>
          <w:rFonts w:hint="cs"/>
          <w:rtl/>
        </w:rPr>
        <w:t>ی</w:t>
      </w:r>
      <w:r w:rsidR="00091536">
        <w:rPr>
          <w:rFonts w:hint="cs"/>
          <w:rtl/>
        </w:rPr>
        <w:t>عنی نماز مشروط به عدم زیاده است</w:t>
      </w:r>
      <w:r w:rsidR="00D82D66">
        <w:rPr>
          <w:rFonts w:hint="cs"/>
          <w:rtl/>
        </w:rPr>
        <w:t xml:space="preserve"> </w:t>
      </w:r>
      <w:r>
        <w:rPr>
          <w:rFonts w:hint="cs"/>
          <w:rtl/>
        </w:rPr>
        <w:t>و نمی‌تواند جزء واجب باشد.</w:t>
      </w:r>
      <w:r w:rsidR="00285669" w:rsidRPr="00285669">
        <w:rPr>
          <w:rFonts w:hint="cs"/>
          <w:rtl/>
        </w:rPr>
        <w:t xml:space="preserve"> </w:t>
      </w:r>
      <w:r w:rsidR="00285669">
        <w:rPr>
          <w:rFonts w:hint="cs"/>
          <w:rtl/>
        </w:rPr>
        <w:t>چون جزء مرکب</w:t>
      </w:r>
      <w:r w:rsidR="00091536">
        <w:rPr>
          <w:rFonts w:hint="cs"/>
          <w:rtl/>
        </w:rPr>
        <w:t>،</w:t>
      </w:r>
      <w:r w:rsidR="00285669">
        <w:rPr>
          <w:rFonts w:hint="cs"/>
          <w:rtl/>
        </w:rPr>
        <w:t xml:space="preserve"> </w:t>
      </w:r>
      <w:r w:rsidR="00091536">
        <w:rPr>
          <w:rFonts w:hint="cs"/>
          <w:rtl/>
        </w:rPr>
        <w:t>«</w:t>
      </w:r>
      <w:r w:rsidR="00285669">
        <w:rPr>
          <w:rFonts w:hint="cs"/>
          <w:rtl/>
        </w:rPr>
        <w:t>ما منه الاثر</w:t>
      </w:r>
      <w:r w:rsidR="00091536">
        <w:rPr>
          <w:rFonts w:hint="cs"/>
          <w:rtl/>
        </w:rPr>
        <w:t>»</w:t>
      </w:r>
      <w:r w:rsidR="00285669">
        <w:rPr>
          <w:rFonts w:hint="cs"/>
          <w:rtl/>
        </w:rPr>
        <w:t xml:space="preserve"> است و شرط</w:t>
      </w:r>
      <w:r w:rsidR="00091536">
        <w:rPr>
          <w:rFonts w:hint="cs"/>
          <w:rtl/>
        </w:rPr>
        <w:t>،</w:t>
      </w:r>
      <w:r w:rsidR="00285669">
        <w:rPr>
          <w:rFonts w:hint="cs"/>
          <w:rtl/>
        </w:rPr>
        <w:t xml:space="preserve"> </w:t>
      </w:r>
      <w:r w:rsidR="00091536">
        <w:rPr>
          <w:rFonts w:hint="cs"/>
          <w:rtl/>
        </w:rPr>
        <w:t>«</w:t>
      </w:r>
      <w:r w:rsidR="00285669">
        <w:rPr>
          <w:rFonts w:hint="cs"/>
          <w:rtl/>
        </w:rPr>
        <w:t>ما به الاثر</w:t>
      </w:r>
      <w:r w:rsidR="00091536">
        <w:rPr>
          <w:rFonts w:hint="cs"/>
          <w:rtl/>
        </w:rPr>
        <w:t>»</w:t>
      </w:r>
      <w:r w:rsidR="00285669">
        <w:rPr>
          <w:rFonts w:hint="cs"/>
          <w:rtl/>
        </w:rPr>
        <w:t xml:space="preserve"> </w:t>
      </w:r>
      <w:r w:rsidR="00285669">
        <w:rPr>
          <w:rFonts w:hint="cs"/>
          <w:rtl/>
        </w:rPr>
        <w:lastRenderedPageBreak/>
        <w:t>است یعنی موجب تمامیت فاعل</w:t>
      </w:r>
      <w:r w:rsidR="00091536">
        <w:rPr>
          <w:rFonts w:hint="cs"/>
          <w:rtl/>
        </w:rPr>
        <w:t>یت فاعل</w:t>
      </w:r>
      <w:r w:rsidR="00285669">
        <w:rPr>
          <w:rFonts w:hint="cs"/>
          <w:rtl/>
        </w:rPr>
        <w:t xml:space="preserve"> یا ق</w:t>
      </w:r>
      <w:r w:rsidR="00091536">
        <w:rPr>
          <w:rFonts w:hint="cs"/>
          <w:rtl/>
        </w:rPr>
        <w:t>ابلیت قابل می‌‌شود و مؤثر نیست.</w:t>
      </w:r>
      <w:r>
        <w:rPr>
          <w:rFonts w:hint="cs"/>
          <w:rtl/>
        </w:rPr>
        <w:t xml:space="preserve"> امر عدمی نمی‌تواند </w:t>
      </w:r>
      <w:r w:rsidR="004E099E">
        <w:rPr>
          <w:rFonts w:hint="cs"/>
          <w:rtl/>
        </w:rPr>
        <w:t xml:space="preserve">مؤثر و </w:t>
      </w:r>
      <w:r>
        <w:rPr>
          <w:rFonts w:hint="cs"/>
          <w:rtl/>
        </w:rPr>
        <w:t xml:space="preserve">ما منه الاثر </w:t>
      </w:r>
      <w:r w:rsidR="00E04A7F">
        <w:rPr>
          <w:rFonts w:hint="cs"/>
          <w:rtl/>
        </w:rPr>
        <w:t>باشد</w:t>
      </w:r>
      <w:r>
        <w:rPr>
          <w:rFonts w:hint="cs"/>
          <w:rtl/>
        </w:rPr>
        <w:t>.»</w:t>
      </w:r>
      <w:r w:rsidR="0082103A" w:rsidRPr="0082103A">
        <w:rPr>
          <w:vertAlign w:val="superscript"/>
          <w:rtl/>
          <w:lang w:bidi="ar"/>
        </w:rPr>
        <w:footnoteReference w:id="3"/>
      </w:r>
    </w:p>
    <w:p w14:paraId="7A09970D" w14:textId="0388AB7A" w:rsidR="00562554" w:rsidRDefault="00562554" w:rsidP="00034CE4">
      <w:pPr>
        <w:jc w:val="both"/>
        <w:rPr>
          <w:rtl/>
        </w:rPr>
      </w:pPr>
      <w:r>
        <w:rPr>
          <w:rFonts w:hint="cs"/>
          <w:rtl/>
        </w:rPr>
        <w:t xml:space="preserve">این کلام تمام نیست زیرا </w:t>
      </w:r>
      <w:r w:rsidR="00543B47">
        <w:rPr>
          <w:rFonts w:hint="cs"/>
          <w:rtl/>
        </w:rPr>
        <w:t xml:space="preserve">اولا: </w:t>
      </w:r>
      <w:r w:rsidR="00670833">
        <w:rPr>
          <w:rFonts w:hint="cs"/>
          <w:rtl/>
        </w:rPr>
        <w:t xml:space="preserve">لازم نیست که </w:t>
      </w:r>
      <w:r w:rsidR="00ED1C9A">
        <w:rPr>
          <w:rFonts w:hint="cs"/>
          <w:rtl/>
        </w:rPr>
        <w:t xml:space="preserve">صیاغت </w:t>
      </w:r>
      <w:r w:rsidR="00670833">
        <w:rPr>
          <w:rFonts w:hint="cs"/>
          <w:rtl/>
        </w:rPr>
        <w:t xml:space="preserve">حکم شرعی کاملا مطابق </w:t>
      </w:r>
      <w:r w:rsidR="00B53E10">
        <w:rPr>
          <w:rFonts w:hint="cs"/>
          <w:rtl/>
        </w:rPr>
        <w:t>با صیاغت</w:t>
      </w:r>
      <w:r w:rsidR="00670833">
        <w:rPr>
          <w:rFonts w:hint="cs"/>
          <w:rtl/>
        </w:rPr>
        <w:t xml:space="preserve"> ملاک باشد</w:t>
      </w:r>
      <w:r w:rsidR="00091536">
        <w:rPr>
          <w:rFonts w:hint="cs"/>
          <w:rtl/>
        </w:rPr>
        <w:t xml:space="preserve"> تا اینکه</w:t>
      </w:r>
      <w:r w:rsidR="00670833">
        <w:rPr>
          <w:rFonts w:hint="cs"/>
          <w:rtl/>
        </w:rPr>
        <w:t xml:space="preserve"> چون در ملاک</w:t>
      </w:r>
      <w:r w:rsidR="00091536">
        <w:rPr>
          <w:rFonts w:hint="cs"/>
          <w:rtl/>
        </w:rPr>
        <w:t>،</w:t>
      </w:r>
      <w:r w:rsidR="00670833">
        <w:rPr>
          <w:rFonts w:hint="cs"/>
          <w:rtl/>
        </w:rPr>
        <w:t xml:space="preserve"> عدم نمی‌تواند مؤثر در</w:t>
      </w:r>
      <w:r w:rsidR="00C8207B">
        <w:rPr>
          <w:rFonts w:hint="cs"/>
          <w:rtl/>
        </w:rPr>
        <w:t xml:space="preserve"> وجود </w:t>
      </w:r>
      <w:r w:rsidR="00670833">
        <w:rPr>
          <w:rFonts w:hint="cs"/>
          <w:rtl/>
        </w:rPr>
        <w:t xml:space="preserve">ملاک و ما منه الاثر باشد </w:t>
      </w:r>
      <w:r w:rsidR="00141F47">
        <w:rPr>
          <w:rFonts w:hint="cs"/>
          <w:rtl/>
        </w:rPr>
        <w:t>نت</w:t>
      </w:r>
      <w:r w:rsidR="00670833">
        <w:rPr>
          <w:rFonts w:hint="cs"/>
          <w:rtl/>
        </w:rPr>
        <w:t xml:space="preserve">واند جزء </w:t>
      </w:r>
      <w:r w:rsidR="00681AFF">
        <w:rPr>
          <w:rFonts w:hint="cs"/>
          <w:rtl/>
        </w:rPr>
        <w:t xml:space="preserve">الواجب </w:t>
      </w:r>
      <w:r w:rsidR="00670833">
        <w:rPr>
          <w:rFonts w:hint="cs"/>
          <w:rtl/>
        </w:rPr>
        <w:t>باشد</w:t>
      </w:r>
      <w:r w:rsidR="00F91B6C">
        <w:rPr>
          <w:rFonts w:hint="cs"/>
          <w:rtl/>
        </w:rPr>
        <w:t>،</w:t>
      </w:r>
      <w:r w:rsidR="00670833">
        <w:rPr>
          <w:rFonts w:hint="cs"/>
          <w:rtl/>
        </w:rPr>
        <w:t xml:space="preserve"> </w:t>
      </w:r>
      <w:r w:rsidR="00141F47">
        <w:rPr>
          <w:rFonts w:hint="cs"/>
          <w:rtl/>
        </w:rPr>
        <w:t xml:space="preserve">بلکه </w:t>
      </w:r>
      <w:r w:rsidR="00670833">
        <w:rPr>
          <w:rFonts w:hint="cs"/>
          <w:rtl/>
        </w:rPr>
        <w:t xml:space="preserve">چیزی که لازم است این است که </w:t>
      </w:r>
      <w:r w:rsidR="00971C4B">
        <w:rPr>
          <w:rFonts w:hint="cs"/>
          <w:rtl/>
        </w:rPr>
        <w:t xml:space="preserve">احکام </w:t>
      </w:r>
      <w:r w:rsidR="00215E4F">
        <w:rPr>
          <w:rFonts w:hint="cs"/>
          <w:rtl/>
        </w:rPr>
        <w:t>نباید</w:t>
      </w:r>
      <w:r w:rsidR="007C6E0E">
        <w:rPr>
          <w:rFonts w:hint="cs"/>
          <w:rtl/>
        </w:rPr>
        <w:t xml:space="preserve"> مفوت مالک باشند.</w:t>
      </w:r>
    </w:p>
    <w:p w14:paraId="61211C2D" w14:textId="4A6D83F1" w:rsidR="00215E4F" w:rsidRDefault="00215E4F" w:rsidP="00034CE4">
      <w:pPr>
        <w:jc w:val="both"/>
        <w:rPr>
          <w:rtl/>
        </w:rPr>
      </w:pPr>
      <w:r>
        <w:rPr>
          <w:rFonts w:hint="cs"/>
          <w:rtl/>
        </w:rPr>
        <w:t xml:space="preserve">ثانیا: </w:t>
      </w:r>
      <w:r w:rsidR="001404EC">
        <w:rPr>
          <w:rFonts w:hint="cs"/>
          <w:rtl/>
        </w:rPr>
        <w:t>همیشه ملاک</w:t>
      </w:r>
      <w:r w:rsidR="00141F47">
        <w:rPr>
          <w:rFonts w:hint="cs"/>
          <w:rtl/>
        </w:rPr>
        <w:t>،</w:t>
      </w:r>
      <w:r w:rsidR="001404EC">
        <w:rPr>
          <w:rFonts w:hint="cs"/>
          <w:rtl/>
        </w:rPr>
        <w:t xml:space="preserve">‌ تکوینی </w:t>
      </w:r>
      <w:r w:rsidR="001C4E8A">
        <w:rPr>
          <w:rFonts w:hint="cs"/>
          <w:rtl/>
        </w:rPr>
        <w:t>نی</w:t>
      </w:r>
      <w:r w:rsidR="001404EC">
        <w:rPr>
          <w:rFonts w:hint="cs"/>
          <w:rtl/>
        </w:rPr>
        <w:t>ست بلکه</w:t>
      </w:r>
      <w:r w:rsidR="001C4E8A">
        <w:rPr>
          <w:rFonts w:hint="cs"/>
          <w:rtl/>
        </w:rPr>
        <w:t xml:space="preserve"> گ</w:t>
      </w:r>
      <w:r>
        <w:rPr>
          <w:rFonts w:hint="cs"/>
          <w:rtl/>
        </w:rPr>
        <w:t>اهی ملاک عقلایی است</w:t>
      </w:r>
      <w:r w:rsidR="001C4E8A">
        <w:rPr>
          <w:rFonts w:hint="cs"/>
          <w:rtl/>
        </w:rPr>
        <w:t xml:space="preserve">. </w:t>
      </w:r>
      <w:r w:rsidR="00141F47">
        <w:rPr>
          <w:rFonts w:hint="cs"/>
          <w:rtl/>
        </w:rPr>
        <w:t xml:space="preserve">مثلا </w:t>
      </w:r>
      <w:r w:rsidR="001C4E8A">
        <w:rPr>
          <w:rFonts w:hint="cs"/>
          <w:rtl/>
        </w:rPr>
        <w:t>غرض</w:t>
      </w:r>
      <w:r>
        <w:rPr>
          <w:rFonts w:hint="cs"/>
          <w:rtl/>
        </w:rPr>
        <w:t xml:space="preserve"> مولی </w:t>
      </w:r>
      <w:r w:rsidR="00141F47">
        <w:rPr>
          <w:rFonts w:hint="cs"/>
          <w:rtl/>
        </w:rPr>
        <w:t>فرق</w:t>
      </w:r>
      <w:r w:rsidR="001C4E8A">
        <w:rPr>
          <w:rFonts w:hint="cs"/>
          <w:rtl/>
        </w:rPr>
        <w:t xml:space="preserve"> گذاشتن بین عالم و جاهل در این مجلس است</w:t>
      </w:r>
      <w:r w:rsidR="004E57DC" w:rsidRPr="004E57DC">
        <w:rPr>
          <w:rFonts w:hint="cs"/>
          <w:rtl/>
        </w:rPr>
        <w:t xml:space="preserve"> </w:t>
      </w:r>
      <w:r w:rsidR="004E57DC">
        <w:rPr>
          <w:rFonts w:hint="cs"/>
          <w:rtl/>
        </w:rPr>
        <w:t>تا مقام عالم که</w:t>
      </w:r>
      <w:r w:rsidR="00141F47">
        <w:rPr>
          <w:rFonts w:hint="cs"/>
          <w:rtl/>
        </w:rPr>
        <w:t xml:space="preserve"> بین مردم مجهول است، مراعات شود،</w:t>
      </w:r>
      <w:r w:rsidR="001C4E8A">
        <w:rPr>
          <w:rFonts w:hint="cs"/>
          <w:rtl/>
        </w:rPr>
        <w:t xml:space="preserve"> ل</w:t>
      </w:r>
      <w:r>
        <w:rPr>
          <w:rFonts w:hint="cs"/>
          <w:rtl/>
        </w:rPr>
        <w:t>ذا به عبد</w:t>
      </w:r>
      <w:r w:rsidR="00141F47">
        <w:rPr>
          <w:rFonts w:hint="cs"/>
          <w:rtl/>
        </w:rPr>
        <w:t>ش</w:t>
      </w:r>
      <w:r>
        <w:rPr>
          <w:rFonts w:hint="cs"/>
          <w:rtl/>
        </w:rPr>
        <w:t xml:space="preserve"> می‌گوید «بر ت</w:t>
      </w:r>
      <w:r w:rsidR="00141F47">
        <w:rPr>
          <w:rFonts w:hint="cs"/>
          <w:rtl/>
        </w:rPr>
        <w:t>و لازم است که عالم را اکرام کنی و جاهل را اکرام نکنی</w:t>
      </w:r>
      <w:r>
        <w:rPr>
          <w:rFonts w:hint="cs"/>
          <w:rtl/>
        </w:rPr>
        <w:t xml:space="preserve">» این امر </w:t>
      </w:r>
      <w:r w:rsidR="00141F47">
        <w:rPr>
          <w:rFonts w:hint="cs"/>
          <w:rtl/>
        </w:rPr>
        <w:t xml:space="preserve">مستقل </w:t>
      </w:r>
      <w:r>
        <w:rPr>
          <w:rFonts w:hint="cs"/>
          <w:rtl/>
        </w:rPr>
        <w:t>و نهی مستقل نیست بلکه</w:t>
      </w:r>
      <w:r w:rsidR="001B038D">
        <w:rPr>
          <w:rFonts w:hint="cs"/>
          <w:rtl/>
        </w:rPr>
        <w:t xml:space="preserve"> امر واحد </w:t>
      </w:r>
      <w:r>
        <w:rPr>
          <w:rFonts w:hint="cs"/>
          <w:rtl/>
        </w:rPr>
        <w:t xml:space="preserve">ارتباطی است. </w:t>
      </w:r>
    </w:p>
    <w:p w14:paraId="604CFF36" w14:textId="42507D02" w:rsidR="00691D2F" w:rsidRDefault="00680912" w:rsidP="00034CE4">
      <w:pPr>
        <w:jc w:val="both"/>
        <w:rPr>
          <w:rtl/>
        </w:rPr>
      </w:pPr>
      <w:r>
        <w:rPr>
          <w:rFonts w:hint="cs"/>
          <w:rtl/>
        </w:rPr>
        <w:t xml:space="preserve">و گاهی خود ملاک مرکب از یک امر وجودی و یک امر عدمی است. </w:t>
      </w:r>
      <w:r w:rsidR="006415BB">
        <w:rPr>
          <w:rFonts w:hint="cs"/>
          <w:rtl/>
        </w:rPr>
        <w:t xml:space="preserve">در این صورت </w:t>
      </w:r>
      <w:r w:rsidR="008F3B5C">
        <w:rPr>
          <w:rFonts w:hint="cs"/>
          <w:rtl/>
        </w:rPr>
        <w:t>نمی‌توان گفت م</w:t>
      </w:r>
      <w:r w:rsidR="001275C2">
        <w:rPr>
          <w:rFonts w:hint="cs"/>
          <w:rtl/>
        </w:rPr>
        <w:t>حقق</w:t>
      </w:r>
      <w:r w:rsidR="008F3B5C">
        <w:rPr>
          <w:rFonts w:hint="cs"/>
          <w:rtl/>
        </w:rPr>
        <w:t xml:space="preserve"> این ملاک باید امر وجودی باشد. مولی می‌خواه</w:t>
      </w:r>
      <w:r w:rsidR="00311A53">
        <w:rPr>
          <w:rFonts w:hint="cs"/>
          <w:rtl/>
        </w:rPr>
        <w:t>د عالم خوش</w:t>
      </w:r>
      <w:r w:rsidR="008F3B5C">
        <w:rPr>
          <w:rFonts w:hint="cs"/>
          <w:rtl/>
        </w:rPr>
        <w:t xml:space="preserve">حال </w:t>
      </w:r>
      <w:r w:rsidR="00707725">
        <w:rPr>
          <w:rFonts w:hint="cs"/>
          <w:rtl/>
        </w:rPr>
        <w:t xml:space="preserve">شود </w:t>
      </w:r>
      <w:r w:rsidR="008F3B5C">
        <w:rPr>
          <w:rFonts w:hint="cs"/>
          <w:rtl/>
        </w:rPr>
        <w:t xml:space="preserve">و جاهل </w:t>
      </w:r>
      <w:r w:rsidR="00707725">
        <w:rPr>
          <w:rFonts w:hint="cs"/>
          <w:rtl/>
        </w:rPr>
        <w:t>خوشحال</w:t>
      </w:r>
      <w:r w:rsidR="005A3F85">
        <w:rPr>
          <w:rFonts w:hint="cs"/>
          <w:rtl/>
        </w:rPr>
        <w:t xml:space="preserve"> </w:t>
      </w:r>
      <w:r w:rsidR="00707725">
        <w:rPr>
          <w:rFonts w:hint="cs"/>
          <w:rtl/>
        </w:rPr>
        <w:t>ن</w:t>
      </w:r>
      <w:r w:rsidR="005A3F85">
        <w:rPr>
          <w:rFonts w:hint="cs"/>
          <w:rtl/>
        </w:rPr>
        <w:t>شود.</w:t>
      </w:r>
      <w:r w:rsidR="00707725">
        <w:rPr>
          <w:rFonts w:hint="cs"/>
          <w:rtl/>
        </w:rPr>
        <w:t xml:space="preserve"> لذا می‌گوید «اطلب منک ان تکرم العالم </w:t>
      </w:r>
      <w:r w:rsidR="00FE7AB2">
        <w:rPr>
          <w:rFonts w:hint="cs"/>
          <w:rtl/>
        </w:rPr>
        <w:t>و تترک اکرام الجاهل» که اکرام عالم سبب فرح عالم و عدم اکرام جاهل نیز سبب عدم فرح او از باب استناد عدم المعلول الی عدم علته</w:t>
      </w:r>
      <w:r w:rsidR="00311A53">
        <w:rPr>
          <w:rFonts w:hint="cs"/>
          <w:rtl/>
        </w:rPr>
        <w:t xml:space="preserve"> است</w:t>
      </w:r>
      <w:r w:rsidR="00FE7AB2">
        <w:rPr>
          <w:rFonts w:hint="cs"/>
          <w:rtl/>
        </w:rPr>
        <w:t xml:space="preserve">. </w:t>
      </w:r>
    </w:p>
    <w:p w14:paraId="10EF190B" w14:textId="6E993808" w:rsidR="003D6104" w:rsidRDefault="00AA7657" w:rsidP="00034CE4">
      <w:pPr>
        <w:jc w:val="both"/>
        <w:rPr>
          <w:rtl/>
        </w:rPr>
      </w:pPr>
      <w:r w:rsidRPr="00773A9B">
        <w:rPr>
          <w:rFonts w:hint="cs"/>
          <w:rtl/>
        </w:rPr>
        <w:t>غرض مولی</w:t>
      </w:r>
      <w:r w:rsidR="00646C5F">
        <w:rPr>
          <w:rFonts w:hint="cs"/>
          <w:rtl/>
        </w:rPr>
        <w:t xml:space="preserve"> این است که مهمان از خوردن غذا لذت ببرد ولی بیمار نشو</w:t>
      </w:r>
      <w:r w:rsidR="007333FC">
        <w:rPr>
          <w:rFonts w:hint="cs"/>
          <w:rtl/>
        </w:rPr>
        <w:t>د لذا به عبد می‌گوید «</w:t>
      </w:r>
      <w:r w:rsidR="000D5CB4">
        <w:rPr>
          <w:rFonts w:hint="cs"/>
          <w:rtl/>
        </w:rPr>
        <w:t xml:space="preserve">برای </w:t>
      </w:r>
      <w:r w:rsidR="00646C5F">
        <w:rPr>
          <w:rFonts w:hint="cs"/>
          <w:rtl/>
        </w:rPr>
        <w:t>او جوجه کباب ب</w:t>
      </w:r>
      <w:r w:rsidR="000D5CB4">
        <w:rPr>
          <w:rFonts w:hint="cs"/>
          <w:rtl/>
        </w:rPr>
        <w:t>یاور</w:t>
      </w:r>
      <w:r w:rsidR="00646C5F">
        <w:rPr>
          <w:rFonts w:hint="cs"/>
          <w:rtl/>
        </w:rPr>
        <w:t xml:space="preserve"> و کباب کوبیده ن</w:t>
      </w:r>
      <w:r w:rsidR="000D5CB4">
        <w:rPr>
          <w:rFonts w:hint="cs"/>
          <w:rtl/>
        </w:rPr>
        <w:t>یاور»</w:t>
      </w:r>
      <w:r w:rsidR="00646C5F">
        <w:rPr>
          <w:rFonts w:hint="cs"/>
          <w:rtl/>
        </w:rPr>
        <w:t xml:space="preserve"> زیرا کباب کوبیده پر از چربی است و خوردن آن باعث بیماری می‌شود.</w:t>
      </w:r>
      <w:r w:rsidR="005C46DD">
        <w:rPr>
          <w:rFonts w:hint="cs"/>
          <w:rtl/>
        </w:rPr>
        <w:t xml:space="preserve"> خوردن </w:t>
      </w:r>
      <w:r w:rsidR="003D6104">
        <w:rPr>
          <w:rFonts w:hint="cs"/>
          <w:rtl/>
        </w:rPr>
        <w:t xml:space="preserve">طعام آخر یعنی کباب کوبیده سبب </w:t>
      </w:r>
      <w:r w:rsidR="005C46DD">
        <w:rPr>
          <w:rFonts w:hint="cs"/>
          <w:rtl/>
        </w:rPr>
        <w:t>بیماری</w:t>
      </w:r>
      <w:r w:rsidR="003D6104">
        <w:rPr>
          <w:rFonts w:hint="cs"/>
          <w:rtl/>
        </w:rPr>
        <w:t xml:space="preserve"> مهمان می‌شود و مرض او مانع از استیفای ملاک در اطعام جوبه کباب به او است. </w:t>
      </w:r>
      <w:r w:rsidR="002E2352">
        <w:rPr>
          <w:rFonts w:hint="cs"/>
          <w:rtl/>
        </w:rPr>
        <w:t>و خود کباب کوبیده مانع نیست</w:t>
      </w:r>
      <w:r w:rsidR="00773A9B">
        <w:rPr>
          <w:rFonts w:hint="cs"/>
          <w:rtl/>
        </w:rPr>
        <w:t xml:space="preserve"> تا گفته شود که باید عدم آن شرط باشد</w:t>
      </w:r>
      <w:r w:rsidR="002E2352">
        <w:rPr>
          <w:rFonts w:hint="cs"/>
          <w:rtl/>
        </w:rPr>
        <w:t xml:space="preserve"> بلکه محقق مانع -یعنی بیماری- است. </w:t>
      </w:r>
    </w:p>
    <w:p w14:paraId="109AA4D6" w14:textId="22D74F91" w:rsidR="00EC6782" w:rsidRPr="00615E02" w:rsidRDefault="00EC6782" w:rsidP="00034CE4">
      <w:pPr>
        <w:pStyle w:val="Heading2"/>
        <w:jc w:val="both"/>
        <w:rPr>
          <w:sz w:val="34"/>
          <w:rtl/>
        </w:rPr>
      </w:pPr>
      <w:bookmarkStart w:id="39" w:name="_Toc214343909"/>
      <w:r w:rsidRPr="000C289F">
        <w:rPr>
          <w:rFonts w:hint="cs"/>
          <w:sz w:val="34"/>
          <w:rtl/>
        </w:rPr>
        <w:t>مقایس</w:t>
      </w:r>
      <w:r w:rsidRPr="000C289F">
        <w:rPr>
          <w:sz w:val="34"/>
          <w:rtl/>
        </w:rPr>
        <w:t>ۀ</w:t>
      </w:r>
      <w:r w:rsidRPr="000C289F">
        <w:rPr>
          <w:rFonts w:hint="cs"/>
          <w:sz w:val="34"/>
          <w:rtl/>
        </w:rPr>
        <w:t xml:space="preserve"> بین مقام و شرط متأخر در کلام</w:t>
      </w:r>
      <w:r>
        <w:rPr>
          <w:rFonts w:hint="cs"/>
          <w:sz w:val="34"/>
          <w:rtl/>
        </w:rPr>
        <w:t xml:space="preserve"> شهید صدر رحمه الله</w:t>
      </w:r>
      <w:r w:rsidRPr="000C289F">
        <w:rPr>
          <w:rFonts w:hint="cs"/>
          <w:sz w:val="34"/>
          <w:rtl/>
        </w:rPr>
        <w:t xml:space="preserve"> و مناقش</w:t>
      </w:r>
      <w:r w:rsidR="00147304">
        <w:rPr>
          <w:rFonts w:hint="cs"/>
          <w:sz w:val="34"/>
          <w:rtl/>
        </w:rPr>
        <w:t>ه</w:t>
      </w:r>
      <w:r w:rsidRPr="000C289F">
        <w:rPr>
          <w:rFonts w:hint="cs"/>
          <w:sz w:val="34"/>
          <w:rtl/>
        </w:rPr>
        <w:t xml:space="preserve"> در آن</w:t>
      </w:r>
      <w:bookmarkEnd w:id="39"/>
    </w:p>
    <w:p w14:paraId="7B2B8FF1" w14:textId="77777777" w:rsidR="005155AB" w:rsidRDefault="00BE72A3" w:rsidP="00034CE4">
      <w:pPr>
        <w:jc w:val="both"/>
        <w:rPr>
          <w:rtl/>
        </w:rPr>
      </w:pPr>
      <w:r>
        <w:rPr>
          <w:rFonts w:hint="cs"/>
          <w:rtl/>
        </w:rPr>
        <w:t>شهید صدر رحمه الله فرموده‌اند: «</w:t>
      </w:r>
      <w:r w:rsidR="007E5F23">
        <w:rPr>
          <w:rFonts w:hint="cs"/>
          <w:rtl/>
        </w:rPr>
        <w:t xml:space="preserve">شبیه این مطلب در بحث </w:t>
      </w:r>
      <w:r w:rsidR="00147304">
        <w:rPr>
          <w:rFonts w:hint="cs"/>
          <w:rtl/>
        </w:rPr>
        <w:t>شرط متأ</w:t>
      </w:r>
      <w:r w:rsidR="007E5F23">
        <w:rPr>
          <w:rFonts w:hint="cs"/>
          <w:rtl/>
        </w:rPr>
        <w:t>خر نیز مطرح شده است.</w:t>
      </w:r>
      <w:r w:rsidR="00C246F7">
        <w:rPr>
          <w:rFonts w:hint="cs"/>
          <w:rtl/>
        </w:rPr>
        <w:t xml:space="preserve"> و در آن جا جوابی از آن مطرح کردیم </w:t>
      </w:r>
      <w:r w:rsidR="00EF67A5">
        <w:rPr>
          <w:rFonts w:hint="cs"/>
          <w:rtl/>
        </w:rPr>
        <w:t>و آن جواب در این جا نیز قابل بیان است.»</w:t>
      </w:r>
      <w:r w:rsidR="00C43FEA" w:rsidRPr="00C43FEA">
        <w:rPr>
          <w:vertAlign w:val="superscript"/>
          <w:rtl/>
          <w:lang w:bidi="ar"/>
        </w:rPr>
        <w:footnoteReference w:id="4"/>
      </w:r>
      <w:r w:rsidR="007E5F23">
        <w:rPr>
          <w:rFonts w:hint="cs"/>
          <w:rtl/>
        </w:rPr>
        <w:t xml:space="preserve"> </w:t>
      </w:r>
      <w:r w:rsidR="004F59BC">
        <w:rPr>
          <w:rFonts w:hint="cs"/>
          <w:rtl/>
        </w:rPr>
        <w:t>در شرط متاخر اشکال شده است که «صوم</w:t>
      </w:r>
      <w:r w:rsidR="00EF67A5">
        <w:rPr>
          <w:rFonts w:hint="cs"/>
          <w:rtl/>
        </w:rPr>
        <w:t xml:space="preserve"> </w:t>
      </w:r>
      <w:r w:rsidR="00147304">
        <w:rPr>
          <w:rFonts w:hint="cs"/>
          <w:rtl/>
        </w:rPr>
        <w:t>م</w:t>
      </w:r>
      <w:r w:rsidR="004F59BC">
        <w:rPr>
          <w:rFonts w:hint="cs"/>
          <w:rtl/>
        </w:rPr>
        <w:t>ستحاضه در روز نمی‌توان</w:t>
      </w:r>
      <w:r w:rsidR="00147304">
        <w:rPr>
          <w:rFonts w:hint="cs"/>
          <w:rtl/>
        </w:rPr>
        <w:t>د مشروط به غسل در شب آینده باشد؛</w:t>
      </w:r>
      <w:r w:rsidR="004F59BC">
        <w:rPr>
          <w:rFonts w:hint="cs"/>
          <w:rtl/>
        </w:rPr>
        <w:t xml:space="preserve"> زیرا وقتی روزه می‌گیرد غسل شب آینده </w:t>
      </w:r>
      <w:r w:rsidR="00473819">
        <w:rPr>
          <w:rFonts w:hint="cs"/>
          <w:rtl/>
        </w:rPr>
        <w:t xml:space="preserve">محقق </w:t>
      </w:r>
      <w:r w:rsidR="004F59BC">
        <w:rPr>
          <w:rFonts w:hint="cs"/>
          <w:rtl/>
        </w:rPr>
        <w:t>نیست</w:t>
      </w:r>
      <w:r w:rsidR="00473819">
        <w:rPr>
          <w:rFonts w:hint="cs"/>
          <w:rtl/>
        </w:rPr>
        <w:t xml:space="preserve"> و وقتی غسل می‌کند روزه تمام شده است و این دو مقارن هم نیستند </w:t>
      </w:r>
      <w:r w:rsidR="004F59BC">
        <w:rPr>
          <w:rFonts w:hint="cs"/>
          <w:rtl/>
        </w:rPr>
        <w:t xml:space="preserve">تا در ایجاد ملاک تاثیر بگذارند.» جواب این اشکال </w:t>
      </w:r>
      <w:r w:rsidR="00147304">
        <w:rPr>
          <w:rFonts w:hint="cs"/>
          <w:rtl/>
        </w:rPr>
        <w:t xml:space="preserve">این است که </w:t>
      </w:r>
      <w:r w:rsidR="004F59BC">
        <w:rPr>
          <w:rFonts w:hint="cs"/>
          <w:rtl/>
        </w:rPr>
        <w:t>صوم در روز</w:t>
      </w:r>
      <w:r w:rsidR="002A1295">
        <w:rPr>
          <w:rFonts w:hint="cs"/>
          <w:rtl/>
        </w:rPr>
        <w:t xml:space="preserve"> م</w:t>
      </w:r>
      <w:r w:rsidR="00147304">
        <w:rPr>
          <w:rFonts w:hint="cs"/>
          <w:rtl/>
        </w:rPr>
        <w:t>ُ</w:t>
      </w:r>
      <w:r w:rsidR="002A1295">
        <w:rPr>
          <w:rFonts w:hint="cs"/>
          <w:rtl/>
        </w:rPr>
        <w:t>ع</w:t>
      </w:r>
      <w:r w:rsidR="00147304">
        <w:rPr>
          <w:rFonts w:hint="cs"/>
          <w:rtl/>
        </w:rPr>
        <w:t>ِ</w:t>
      </w:r>
      <w:r w:rsidR="002A1295">
        <w:rPr>
          <w:rFonts w:hint="cs"/>
          <w:rtl/>
        </w:rPr>
        <w:t>د</w:t>
      </w:r>
      <w:r w:rsidR="004F59BC">
        <w:rPr>
          <w:rFonts w:hint="cs"/>
          <w:rtl/>
        </w:rPr>
        <w:t xml:space="preserve"> برای تحقق حالتی در </w:t>
      </w:r>
      <w:r w:rsidR="004D6800">
        <w:rPr>
          <w:rFonts w:hint="cs"/>
          <w:rtl/>
        </w:rPr>
        <w:t xml:space="preserve">نفس </w:t>
      </w:r>
      <w:r w:rsidR="004F59BC">
        <w:rPr>
          <w:rFonts w:hint="cs"/>
          <w:rtl/>
        </w:rPr>
        <w:t>او است که این حالت</w:t>
      </w:r>
      <w:r w:rsidR="008C0FBF">
        <w:rPr>
          <w:rFonts w:hint="cs"/>
          <w:rtl/>
        </w:rPr>
        <w:t xml:space="preserve"> و کمال</w:t>
      </w:r>
      <w:r w:rsidR="00147304">
        <w:rPr>
          <w:rFonts w:hint="cs"/>
          <w:rtl/>
        </w:rPr>
        <w:t xml:space="preserve"> تا شب باقی می‌</w:t>
      </w:r>
      <w:r w:rsidR="004F59BC">
        <w:rPr>
          <w:rFonts w:hint="cs"/>
          <w:rtl/>
        </w:rPr>
        <w:t xml:space="preserve">ماند </w:t>
      </w:r>
      <w:r w:rsidR="008C0FBF">
        <w:rPr>
          <w:rFonts w:hint="cs"/>
          <w:rtl/>
        </w:rPr>
        <w:t>-</w:t>
      </w:r>
      <w:r w:rsidR="000512EB">
        <w:rPr>
          <w:rFonts w:hint="cs"/>
          <w:rtl/>
        </w:rPr>
        <w:t>علت مفیضه نیست تا گفته شود چطور می‌تواند آن حالت بعد از اتمام صوم بماند</w:t>
      </w:r>
      <w:r w:rsidR="008C0FBF">
        <w:rPr>
          <w:rFonts w:hint="cs"/>
          <w:rtl/>
        </w:rPr>
        <w:t xml:space="preserve">- و این کمال و حالت با غسل در شب آینده مقارن با هم هستند و تقارن آن </w:t>
      </w:r>
      <w:r w:rsidR="007823D0">
        <w:rPr>
          <w:rFonts w:hint="cs"/>
          <w:rtl/>
        </w:rPr>
        <w:t xml:space="preserve">دو </w:t>
      </w:r>
      <w:r w:rsidR="008C0FBF">
        <w:rPr>
          <w:rFonts w:hint="cs"/>
          <w:rtl/>
        </w:rPr>
        <w:t>علت تحقق ملاکی هستند</w:t>
      </w:r>
      <w:r w:rsidR="007823D0">
        <w:rPr>
          <w:rFonts w:hint="cs"/>
          <w:rtl/>
        </w:rPr>
        <w:t xml:space="preserve"> که آن ملاک مطلوب مولاست</w:t>
      </w:r>
      <w:r w:rsidR="008C0FBF">
        <w:rPr>
          <w:rFonts w:hint="cs"/>
          <w:rtl/>
        </w:rPr>
        <w:t>. مثل این که</w:t>
      </w:r>
      <w:r w:rsidR="006C046D">
        <w:rPr>
          <w:rFonts w:hint="cs"/>
          <w:rtl/>
        </w:rPr>
        <w:t xml:space="preserve"> مولی به عبد می‌گوید: «این قرص را یک ساعت قبل از غذا بخور»</w:t>
      </w:r>
      <w:r w:rsidR="003108FD">
        <w:rPr>
          <w:rFonts w:hint="cs"/>
          <w:rtl/>
        </w:rPr>
        <w:t xml:space="preserve"> </w:t>
      </w:r>
      <w:r w:rsidR="008C0FBF">
        <w:rPr>
          <w:rFonts w:hint="cs"/>
          <w:rtl/>
        </w:rPr>
        <w:t xml:space="preserve">خوردن </w:t>
      </w:r>
      <w:r w:rsidR="003108FD">
        <w:rPr>
          <w:rFonts w:hint="cs"/>
          <w:rtl/>
        </w:rPr>
        <w:t xml:space="preserve">قرص </w:t>
      </w:r>
      <w:r w:rsidR="008C0FBF">
        <w:rPr>
          <w:rFonts w:hint="cs"/>
          <w:rtl/>
        </w:rPr>
        <w:t xml:space="preserve">یک ساعت قبل از غذا </w:t>
      </w:r>
      <w:r w:rsidR="00F757A9">
        <w:rPr>
          <w:rFonts w:hint="cs"/>
          <w:rtl/>
        </w:rPr>
        <w:t xml:space="preserve">سبب ایجاد </w:t>
      </w:r>
      <w:r w:rsidR="008C0FBF">
        <w:rPr>
          <w:rFonts w:hint="cs"/>
          <w:rtl/>
        </w:rPr>
        <w:t>حالتی در او</w:t>
      </w:r>
      <w:r w:rsidR="00F757A9">
        <w:rPr>
          <w:rFonts w:hint="cs"/>
          <w:rtl/>
        </w:rPr>
        <w:t xml:space="preserve"> می‌شود </w:t>
      </w:r>
      <w:r w:rsidR="008C0FBF">
        <w:rPr>
          <w:rFonts w:hint="cs"/>
          <w:rtl/>
        </w:rPr>
        <w:t xml:space="preserve">که این حالت تا موقع غذا </w:t>
      </w:r>
      <w:r w:rsidR="00F757A9">
        <w:rPr>
          <w:rFonts w:hint="cs"/>
          <w:rtl/>
        </w:rPr>
        <w:t xml:space="preserve">باقی است و تقارن آن با خوردن غذا </w:t>
      </w:r>
      <w:r w:rsidR="00A7425C">
        <w:rPr>
          <w:rFonts w:hint="cs"/>
          <w:rtl/>
        </w:rPr>
        <w:t>منشأ اثر خواهد بود.</w:t>
      </w:r>
      <w:r w:rsidR="00C705C5" w:rsidRPr="00C705C5">
        <w:rPr>
          <w:vertAlign w:val="superscript"/>
          <w:rtl/>
          <w:lang w:bidi="ar"/>
        </w:rPr>
        <w:footnoteReference w:id="5"/>
      </w:r>
    </w:p>
    <w:p w14:paraId="6951E2F0" w14:textId="21B18D9F" w:rsidR="00101F15" w:rsidRDefault="00FD718A" w:rsidP="00034CE4">
      <w:pPr>
        <w:jc w:val="both"/>
        <w:rPr>
          <w:rtl/>
        </w:rPr>
      </w:pPr>
      <w:r>
        <w:rPr>
          <w:rFonts w:hint="cs"/>
          <w:rtl/>
        </w:rPr>
        <w:lastRenderedPageBreak/>
        <w:t xml:space="preserve"> این کلام ایشان در بحث شرط متأخر درست است ولی تکرار آن در این جا درست نیست </w:t>
      </w:r>
      <w:r w:rsidR="005155AB">
        <w:rPr>
          <w:rFonts w:hint="cs"/>
          <w:rtl/>
        </w:rPr>
        <w:t>زیرا در بحث شرط متاخر خوردن قرص</w:t>
      </w:r>
      <w:r w:rsidR="008C0FBF">
        <w:rPr>
          <w:rFonts w:hint="cs"/>
          <w:rtl/>
        </w:rPr>
        <w:t xml:space="preserve"> امر وجودی و معد است </w:t>
      </w:r>
      <w:r w:rsidR="0045654A">
        <w:rPr>
          <w:rFonts w:hint="cs"/>
          <w:rtl/>
        </w:rPr>
        <w:t>ولی در ما نحن فیه عدم الزیادة نمی‌تواند معد باشد</w:t>
      </w:r>
      <w:r w:rsidR="00407274">
        <w:rPr>
          <w:rFonts w:hint="cs"/>
          <w:rtl/>
        </w:rPr>
        <w:t xml:space="preserve"> امر عدمی نمی‌تواند معد و مقتضی باشد و فقط می‌تواند عدم المانع باشد. </w:t>
      </w:r>
    </w:p>
    <w:p w14:paraId="2DE95428" w14:textId="3323C9EF" w:rsidR="00407274" w:rsidRDefault="00C67057" w:rsidP="00034CE4">
      <w:pPr>
        <w:pStyle w:val="Heading1"/>
        <w:rPr>
          <w:rtl/>
        </w:rPr>
      </w:pPr>
      <w:bookmarkStart w:id="40" w:name="_Toc214343910"/>
      <w:r>
        <w:rPr>
          <w:rFonts w:hint="cs"/>
          <w:rtl/>
        </w:rPr>
        <w:t>مطلب سوم</w:t>
      </w:r>
      <w:r w:rsidR="00615E02">
        <w:rPr>
          <w:rFonts w:hint="cs"/>
          <w:rtl/>
        </w:rPr>
        <w:t>:</w:t>
      </w:r>
      <w:r w:rsidR="00615E02" w:rsidRPr="00615E02">
        <w:rPr>
          <w:rFonts w:hint="cs"/>
          <w:rtl/>
        </w:rPr>
        <w:t xml:space="preserve"> </w:t>
      </w:r>
      <w:r w:rsidR="00615E02" w:rsidRPr="000C289F">
        <w:rPr>
          <w:rFonts w:hint="cs"/>
          <w:rtl/>
        </w:rPr>
        <w:t>نقد</w:t>
      </w:r>
      <w:r w:rsidR="00EC783A">
        <w:rPr>
          <w:rFonts w:hint="cs"/>
          <w:rtl/>
        </w:rPr>
        <w:t xml:space="preserve"> </w:t>
      </w:r>
      <w:r w:rsidR="00615E02" w:rsidRPr="000C289F">
        <w:rPr>
          <w:rFonts w:hint="cs"/>
          <w:rtl/>
        </w:rPr>
        <w:t>و</w:t>
      </w:r>
      <w:r w:rsidR="00EC783A">
        <w:rPr>
          <w:rFonts w:hint="cs"/>
          <w:rtl/>
        </w:rPr>
        <w:t xml:space="preserve"> </w:t>
      </w:r>
      <w:r w:rsidR="00615E02" w:rsidRPr="000C289F">
        <w:rPr>
          <w:rFonts w:hint="cs"/>
          <w:rtl/>
        </w:rPr>
        <w:t>بررسی استصحاب صحت برای نفی مانعیت زیاده</w:t>
      </w:r>
      <w:bookmarkEnd w:id="40"/>
    </w:p>
    <w:p w14:paraId="31B56782" w14:textId="4A870E7B" w:rsidR="00C67057" w:rsidRDefault="00C67057" w:rsidP="00034CE4">
      <w:pPr>
        <w:jc w:val="both"/>
        <w:rPr>
          <w:rtl/>
        </w:rPr>
      </w:pPr>
      <w:r>
        <w:rPr>
          <w:rFonts w:hint="cs"/>
          <w:rtl/>
        </w:rPr>
        <w:t>صاحب کفایه رحمه الله فرموده‌اند: «</w:t>
      </w:r>
      <w:r w:rsidR="002D47CC">
        <w:rPr>
          <w:rFonts w:hint="cs"/>
          <w:rtl/>
        </w:rPr>
        <w:t xml:space="preserve">ممکن است برای نفی مانعیت زیاده به استصحاب بقای صحت تمسک </w:t>
      </w:r>
      <w:r w:rsidR="00F55FA3">
        <w:rPr>
          <w:rFonts w:hint="cs"/>
          <w:rtl/>
        </w:rPr>
        <w:t>شود</w:t>
      </w:r>
      <w:r w:rsidR="002D47CC">
        <w:rPr>
          <w:rFonts w:hint="cs"/>
          <w:rtl/>
        </w:rPr>
        <w:t>. ولی این خالی از نقض و ابرام نیست و ان‌شاء الله در بحث استصحاب این مطلب را بررسی خواهیم کرد.»</w:t>
      </w:r>
      <w:r w:rsidR="00485E70" w:rsidRPr="00485E70">
        <w:rPr>
          <w:vertAlign w:val="superscript"/>
          <w:rtl/>
          <w:lang w:bidi="ar"/>
        </w:rPr>
        <w:footnoteReference w:id="6"/>
      </w:r>
      <w:r w:rsidR="008144F8">
        <w:rPr>
          <w:rFonts w:hint="cs"/>
          <w:rtl/>
        </w:rPr>
        <w:t xml:space="preserve"> ولی ظاهرا این وعده یادشان رفته و در آن بحث آن را بررسی نکردند.</w:t>
      </w:r>
    </w:p>
    <w:p w14:paraId="164EC849" w14:textId="18E56B42" w:rsidR="00615E02" w:rsidRPr="00615E02" w:rsidRDefault="00615E02" w:rsidP="00034CE4">
      <w:pPr>
        <w:pStyle w:val="Heading2"/>
        <w:jc w:val="both"/>
        <w:rPr>
          <w:sz w:val="34"/>
          <w:rtl/>
        </w:rPr>
      </w:pPr>
      <w:bookmarkStart w:id="41" w:name="_Toc214343911"/>
      <w:r w:rsidRPr="000C289F">
        <w:rPr>
          <w:sz w:val="34"/>
          <w:rtl/>
        </w:rPr>
        <w:t>تفص</w:t>
      </w:r>
      <w:r w:rsidRPr="000C289F">
        <w:rPr>
          <w:rFonts w:hint="cs"/>
          <w:sz w:val="34"/>
          <w:rtl/>
        </w:rPr>
        <w:t>ی</w:t>
      </w:r>
      <w:r w:rsidRPr="000C289F">
        <w:rPr>
          <w:rFonts w:hint="eastAsia"/>
          <w:sz w:val="34"/>
          <w:rtl/>
        </w:rPr>
        <w:t>ل</w:t>
      </w:r>
      <w:r w:rsidRPr="000C289F">
        <w:rPr>
          <w:sz w:val="34"/>
          <w:rtl/>
        </w:rPr>
        <w:t xml:space="preserve"> ش</w:t>
      </w:r>
      <w:r w:rsidRPr="000C289F">
        <w:rPr>
          <w:rFonts w:hint="cs"/>
          <w:sz w:val="34"/>
          <w:rtl/>
        </w:rPr>
        <w:t>ی</w:t>
      </w:r>
      <w:r w:rsidRPr="000C289F">
        <w:rPr>
          <w:rFonts w:hint="eastAsia"/>
          <w:sz w:val="34"/>
          <w:rtl/>
        </w:rPr>
        <w:t>خ</w:t>
      </w:r>
      <w:r w:rsidRPr="000C289F">
        <w:rPr>
          <w:sz w:val="34"/>
          <w:rtl/>
        </w:rPr>
        <w:t xml:space="preserve"> انصار</w:t>
      </w:r>
      <w:r w:rsidRPr="000C289F">
        <w:rPr>
          <w:rFonts w:hint="cs"/>
          <w:sz w:val="34"/>
          <w:rtl/>
        </w:rPr>
        <w:t>ی: عدم جریان استصحاب در شک در مانعیت و جریان</w:t>
      </w:r>
      <w:r>
        <w:rPr>
          <w:rFonts w:hint="cs"/>
          <w:sz w:val="34"/>
          <w:rtl/>
        </w:rPr>
        <w:t xml:space="preserve"> آن</w:t>
      </w:r>
      <w:r w:rsidRPr="000C289F">
        <w:rPr>
          <w:rFonts w:hint="cs"/>
          <w:sz w:val="34"/>
          <w:rtl/>
        </w:rPr>
        <w:t xml:space="preserve"> در شک در قاطعیت</w:t>
      </w:r>
      <w:bookmarkEnd w:id="41"/>
      <w:r w:rsidRPr="000C289F">
        <w:rPr>
          <w:rFonts w:hint="cs"/>
          <w:sz w:val="34"/>
          <w:rtl/>
        </w:rPr>
        <w:t xml:space="preserve"> </w:t>
      </w:r>
    </w:p>
    <w:p w14:paraId="4F581A83" w14:textId="4ED7EE06" w:rsidR="00ED47E3" w:rsidRDefault="002D47CC" w:rsidP="00034CE4">
      <w:pPr>
        <w:jc w:val="both"/>
        <w:rPr>
          <w:rtl/>
        </w:rPr>
      </w:pPr>
      <w:r>
        <w:rPr>
          <w:rFonts w:hint="cs"/>
          <w:rtl/>
        </w:rPr>
        <w:t>شیخ انصاری رحمه الله بعد از ذکر استصحاب صحت فرموده‌اند: «باید بین شک در قاطعیت</w:t>
      </w:r>
      <w:r w:rsidR="00AC1804">
        <w:rPr>
          <w:rFonts w:hint="cs"/>
          <w:rtl/>
        </w:rPr>
        <w:t xml:space="preserve"> یک شیء</w:t>
      </w:r>
      <w:r>
        <w:rPr>
          <w:rFonts w:hint="cs"/>
          <w:rtl/>
        </w:rPr>
        <w:t xml:space="preserve"> و شک در مانعیت</w:t>
      </w:r>
      <w:r w:rsidR="00AC1804">
        <w:rPr>
          <w:rFonts w:hint="cs"/>
          <w:rtl/>
        </w:rPr>
        <w:t xml:space="preserve"> آن</w:t>
      </w:r>
      <w:r>
        <w:rPr>
          <w:rFonts w:hint="cs"/>
          <w:rtl/>
        </w:rPr>
        <w:t xml:space="preserve"> تفصیل داد. در صورت شک در مانعیت فقط برائت از مانعیت جاری می‌شود و استصحاب جاری نمی‌شود. </w:t>
      </w:r>
      <w:r w:rsidR="00472B07">
        <w:rPr>
          <w:rFonts w:hint="cs"/>
          <w:rtl/>
        </w:rPr>
        <w:t xml:space="preserve">مثلا </w:t>
      </w:r>
      <w:r w:rsidR="0007097D">
        <w:rPr>
          <w:rFonts w:hint="cs"/>
          <w:rtl/>
        </w:rPr>
        <w:t xml:space="preserve">در مورد شک در مانعیت </w:t>
      </w:r>
      <w:r w:rsidR="00271C13">
        <w:rPr>
          <w:rFonts w:hint="cs"/>
          <w:rtl/>
        </w:rPr>
        <w:t>بکاء</w:t>
      </w:r>
      <w:r w:rsidR="0007097D">
        <w:rPr>
          <w:rFonts w:hint="cs"/>
          <w:rtl/>
        </w:rPr>
        <w:t xml:space="preserve"> </w:t>
      </w:r>
      <w:r w:rsidR="00472B07">
        <w:rPr>
          <w:rFonts w:hint="cs"/>
          <w:rtl/>
        </w:rPr>
        <w:t xml:space="preserve">که مانعیت آن محل بحث است و برخی مانند آقای زنجانی حفظه الله مانعیت آن را قبول ندارند </w:t>
      </w:r>
      <w:r w:rsidR="00755A68">
        <w:rPr>
          <w:rFonts w:hint="cs"/>
          <w:rtl/>
        </w:rPr>
        <w:t>-</w:t>
      </w:r>
      <w:r w:rsidR="00C54B69">
        <w:rPr>
          <w:rFonts w:hint="cs"/>
          <w:rtl/>
        </w:rPr>
        <w:t xml:space="preserve">می‌توان به قهقهه نیز مثال زد زیرا ولو مانع بودن </w:t>
      </w:r>
      <w:r w:rsidR="00472B07">
        <w:rPr>
          <w:rFonts w:hint="cs"/>
          <w:rtl/>
        </w:rPr>
        <w:t xml:space="preserve">اصل </w:t>
      </w:r>
      <w:r w:rsidR="00C54B69">
        <w:rPr>
          <w:rFonts w:hint="cs"/>
          <w:rtl/>
        </w:rPr>
        <w:t xml:space="preserve">آن معلوم است ولی </w:t>
      </w:r>
      <w:r w:rsidR="00472B07">
        <w:rPr>
          <w:rFonts w:hint="cs"/>
          <w:rtl/>
        </w:rPr>
        <w:t xml:space="preserve">مانعیت </w:t>
      </w:r>
      <w:r w:rsidR="00C54B69">
        <w:rPr>
          <w:rFonts w:hint="cs"/>
          <w:rtl/>
        </w:rPr>
        <w:t>بعضی از فروض آن مثل قهقهه‌ی تقدیریه که خودش را به سختی نگه می‌دارد که نخندد به نحوی که صورتش سرخ می‌شود</w:t>
      </w:r>
      <w:r w:rsidR="00472B07">
        <w:rPr>
          <w:rFonts w:hint="cs"/>
          <w:rtl/>
        </w:rPr>
        <w:t>،</w:t>
      </w:r>
      <w:r w:rsidR="00C54B69">
        <w:rPr>
          <w:rFonts w:hint="cs"/>
          <w:rtl/>
        </w:rPr>
        <w:t xml:space="preserve"> </w:t>
      </w:r>
      <w:r w:rsidR="00755A68">
        <w:rPr>
          <w:rFonts w:hint="cs"/>
          <w:rtl/>
        </w:rPr>
        <w:t>مشکوک اس</w:t>
      </w:r>
      <w:r w:rsidR="00C54B69">
        <w:rPr>
          <w:rFonts w:hint="cs"/>
          <w:rtl/>
        </w:rPr>
        <w:t>ت</w:t>
      </w:r>
      <w:r w:rsidR="00755A68">
        <w:rPr>
          <w:rFonts w:hint="cs"/>
          <w:rtl/>
        </w:rPr>
        <w:t xml:space="preserve">- برائت از مانعیت </w:t>
      </w:r>
      <w:r w:rsidR="00694248">
        <w:rPr>
          <w:rFonts w:hint="cs"/>
          <w:rtl/>
        </w:rPr>
        <w:t>بکاء</w:t>
      </w:r>
      <w:r w:rsidR="00755A68">
        <w:rPr>
          <w:rFonts w:hint="cs"/>
          <w:rtl/>
        </w:rPr>
        <w:t xml:space="preserve"> جاری می‌شود. </w:t>
      </w:r>
      <w:r w:rsidR="0009390B">
        <w:rPr>
          <w:rFonts w:hint="cs"/>
          <w:rtl/>
        </w:rPr>
        <w:t>ولی استصحاب صحت</w:t>
      </w:r>
      <w:r w:rsidR="00DF3E46">
        <w:rPr>
          <w:rFonts w:hint="cs"/>
          <w:rtl/>
        </w:rPr>
        <w:t>ِ</w:t>
      </w:r>
      <w:r w:rsidR="0009390B">
        <w:rPr>
          <w:rFonts w:hint="cs"/>
          <w:rtl/>
        </w:rPr>
        <w:t xml:space="preserve"> قبل از </w:t>
      </w:r>
      <w:r w:rsidR="00AE782C">
        <w:rPr>
          <w:rFonts w:hint="cs"/>
          <w:rtl/>
        </w:rPr>
        <w:t>بکاء</w:t>
      </w:r>
      <w:r w:rsidR="0009390B">
        <w:rPr>
          <w:rFonts w:hint="cs"/>
          <w:rtl/>
        </w:rPr>
        <w:t xml:space="preserve"> جاری نمی‌شود. چون اگر غرض</w:t>
      </w:r>
      <w:r w:rsidR="00DF3E46">
        <w:rPr>
          <w:rFonts w:hint="cs"/>
          <w:rtl/>
        </w:rPr>
        <w:t>،</w:t>
      </w:r>
      <w:r w:rsidR="0009390B">
        <w:rPr>
          <w:rFonts w:hint="cs"/>
          <w:rtl/>
        </w:rPr>
        <w:t xml:space="preserve"> صحت بالفعل برای </w:t>
      </w:r>
      <w:r w:rsidR="00AE782C">
        <w:rPr>
          <w:rFonts w:hint="cs"/>
          <w:rtl/>
        </w:rPr>
        <w:t xml:space="preserve">مجموع نماز </w:t>
      </w:r>
      <w:r w:rsidR="0009390B">
        <w:rPr>
          <w:rFonts w:hint="cs"/>
          <w:rtl/>
        </w:rPr>
        <w:t xml:space="preserve">است </w:t>
      </w:r>
      <w:r w:rsidR="00AE782C">
        <w:rPr>
          <w:rFonts w:hint="cs"/>
          <w:rtl/>
        </w:rPr>
        <w:t>آ</w:t>
      </w:r>
      <w:r w:rsidR="000D7555">
        <w:rPr>
          <w:rFonts w:hint="cs"/>
          <w:rtl/>
        </w:rPr>
        <w:t>ن</w:t>
      </w:r>
      <w:r w:rsidR="0009390B">
        <w:rPr>
          <w:rFonts w:hint="cs"/>
          <w:rtl/>
        </w:rPr>
        <w:t xml:space="preserve"> هنوز محقق</w:t>
      </w:r>
      <w:r w:rsidR="00A71748">
        <w:rPr>
          <w:rFonts w:hint="cs"/>
          <w:rtl/>
        </w:rPr>
        <w:t xml:space="preserve"> و حادث</w:t>
      </w:r>
      <w:r w:rsidR="0009390B">
        <w:rPr>
          <w:rFonts w:hint="cs"/>
          <w:rtl/>
        </w:rPr>
        <w:t xml:space="preserve"> نشده است</w:t>
      </w:r>
      <w:r w:rsidR="00A71748">
        <w:rPr>
          <w:rFonts w:hint="cs"/>
          <w:rtl/>
        </w:rPr>
        <w:t xml:space="preserve"> چون </w:t>
      </w:r>
      <w:r w:rsidR="004C7CFC">
        <w:rPr>
          <w:rFonts w:hint="cs"/>
          <w:rtl/>
        </w:rPr>
        <w:t>صحت فعلیه با تمام شدن نماز حادث می‌شود</w:t>
      </w:r>
      <w:r w:rsidR="0009390B">
        <w:rPr>
          <w:rFonts w:hint="cs"/>
          <w:rtl/>
        </w:rPr>
        <w:t xml:space="preserve"> و اگر غرض صحت تاهلیه </w:t>
      </w:r>
      <w:r w:rsidR="00DF3E46">
        <w:rPr>
          <w:rFonts w:hint="cs"/>
          <w:rtl/>
        </w:rPr>
        <w:t>اجزای سابق است،</w:t>
      </w:r>
      <w:r w:rsidR="000D7555">
        <w:rPr>
          <w:rFonts w:hint="cs"/>
          <w:rtl/>
        </w:rPr>
        <w:t xml:space="preserve"> آن مشکوک نیست بلکه مقطوع البقاء است زیرا </w:t>
      </w:r>
      <w:r w:rsidR="00462C80">
        <w:rPr>
          <w:rFonts w:hint="cs"/>
          <w:rtl/>
        </w:rPr>
        <w:t xml:space="preserve">اگر مراد از صحت تأهلیه </w:t>
      </w:r>
      <w:r w:rsidR="0009390B">
        <w:rPr>
          <w:rFonts w:hint="cs"/>
          <w:rtl/>
        </w:rPr>
        <w:t>مطابقت آن</w:t>
      </w:r>
      <w:r w:rsidR="00462C80">
        <w:rPr>
          <w:rFonts w:hint="cs"/>
          <w:rtl/>
        </w:rPr>
        <w:t xml:space="preserve"> اجزاء</w:t>
      </w:r>
      <w:r w:rsidR="0009390B">
        <w:rPr>
          <w:rFonts w:hint="cs"/>
          <w:rtl/>
        </w:rPr>
        <w:t xml:space="preserve"> با امر است</w:t>
      </w:r>
      <w:r w:rsidR="00462C80">
        <w:rPr>
          <w:rFonts w:hint="cs"/>
          <w:rtl/>
        </w:rPr>
        <w:t xml:space="preserve"> این اجزای مأتی به قبل از بکاء مطابق با امر </w:t>
      </w:r>
      <w:r w:rsidR="00DF3E46">
        <w:rPr>
          <w:rFonts w:hint="cs"/>
          <w:rtl/>
        </w:rPr>
        <w:t>هستند</w:t>
      </w:r>
      <w:r w:rsidR="00462C80">
        <w:rPr>
          <w:rFonts w:hint="cs"/>
          <w:rtl/>
        </w:rPr>
        <w:t xml:space="preserve"> و اگر مراد </w:t>
      </w:r>
      <w:r w:rsidR="0009390B">
        <w:rPr>
          <w:rFonts w:hint="cs"/>
          <w:rtl/>
        </w:rPr>
        <w:t>اثر «لو انضم الیه</w:t>
      </w:r>
      <w:r w:rsidR="00257F5E">
        <w:rPr>
          <w:rFonts w:hint="cs"/>
          <w:rtl/>
        </w:rPr>
        <w:t>ا</w:t>
      </w:r>
      <w:r w:rsidR="0009390B">
        <w:rPr>
          <w:rFonts w:hint="cs"/>
          <w:rtl/>
        </w:rPr>
        <w:t xml:space="preserve"> سائر الاعضاء</w:t>
      </w:r>
      <w:r w:rsidR="00462C80">
        <w:rPr>
          <w:rFonts w:hint="cs"/>
          <w:rtl/>
        </w:rPr>
        <w:t xml:space="preserve"> فیتحقق الامتثال</w:t>
      </w:r>
      <w:r w:rsidR="0009390B">
        <w:rPr>
          <w:rFonts w:hint="cs"/>
          <w:rtl/>
        </w:rPr>
        <w:t xml:space="preserve">» </w:t>
      </w:r>
      <w:r w:rsidR="006865B9">
        <w:rPr>
          <w:rFonts w:hint="cs"/>
          <w:rtl/>
        </w:rPr>
        <w:t xml:space="preserve">است </w:t>
      </w:r>
      <w:r w:rsidR="0009390B">
        <w:rPr>
          <w:rFonts w:hint="cs"/>
          <w:rtl/>
        </w:rPr>
        <w:t xml:space="preserve">الان نیز این اثر است و «لو </w:t>
      </w:r>
      <w:r w:rsidR="00F9173F">
        <w:rPr>
          <w:rFonts w:hint="cs"/>
          <w:rtl/>
        </w:rPr>
        <w:t xml:space="preserve">انضم الی تلک الاجزاء السابقة بقیة الاجزاء </w:t>
      </w:r>
      <w:r w:rsidR="0009390B">
        <w:rPr>
          <w:rFonts w:hint="cs"/>
          <w:rtl/>
        </w:rPr>
        <w:t>مع الشرائط و عدم الموانع</w:t>
      </w:r>
      <w:r w:rsidR="00F9173F">
        <w:rPr>
          <w:rFonts w:hint="cs"/>
          <w:rtl/>
        </w:rPr>
        <w:t xml:space="preserve"> فیتحقق الامتثال.</w:t>
      </w:r>
      <w:r w:rsidR="0009390B">
        <w:rPr>
          <w:rFonts w:hint="cs"/>
          <w:rtl/>
        </w:rPr>
        <w:t>»</w:t>
      </w:r>
      <w:r w:rsidR="00F9173F">
        <w:rPr>
          <w:rFonts w:hint="cs"/>
          <w:rtl/>
        </w:rPr>
        <w:t xml:space="preserve"> منتهی</w:t>
      </w:r>
      <w:r w:rsidR="0009390B">
        <w:rPr>
          <w:rFonts w:hint="cs"/>
          <w:rtl/>
        </w:rPr>
        <w:t xml:space="preserve"> بعد از این قهقهه شک در انضمام </w:t>
      </w:r>
      <w:r w:rsidR="00295C8A">
        <w:rPr>
          <w:rFonts w:hint="cs"/>
          <w:rtl/>
        </w:rPr>
        <w:t xml:space="preserve">اجزای لاحقه به اجزای سابقه </w:t>
      </w:r>
      <w:r w:rsidR="0009390B">
        <w:rPr>
          <w:rFonts w:hint="cs"/>
          <w:rtl/>
        </w:rPr>
        <w:t>با وجود شر</w:t>
      </w:r>
      <w:r w:rsidR="00295C8A">
        <w:rPr>
          <w:rFonts w:hint="cs"/>
          <w:rtl/>
        </w:rPr>
        <w:t>ای</w:t>
      </w:r>
      <w:r w:rsidR="0009390B">
        <w:rPr>
          <w:rFonts w:hint="cs"/>
          <w:rtl/>
        </w:rPr>
        <w:t xml:space="preserve">ط و عدم </w:t>
      </w:r>
      <w:r w:rsidR="00295C8A">
        <w:rPr>
          <w:rFonts w:hint="cs"/>
          <w:rtl/>
        </w:rPr>
        <w:t xml:space="preserve">موانع، </w:t>
      </w:r>
      <w:r w:rsidR="006865B9">
        <w:rPr>
          <w:rFonts w:hint="cs"/>
          <w:rtl/>
        </w:rPr>
        <w:t>می‌شود</w:t>
      </w:r>
      <w:r w:rsidR="00295C8A">
        <w:rPr>
          <w:rFonts w:hint="cs"/>
          <w:rtl/>
        </w:rPr>
        <w:t xml:space="preserve">. </w:t>
      </w:r>
      <w:r w:rsidR="0009390B">
        <w:rPr>
          <w:rFonts w:hint="cs"/>
          <w:rtl/>
        </w:rPr>
        <w:t xml:space="preserve">و الا قضیه‌ی شرطیه الان نیز معلوم است. </w:t>
      </w:r>
      <w:r w:rsidR="004E269B">
        <w:rPr>
          <w:rFonts w:hint="cs"/>
          <w:rtl/>
        </w:rPr>
        <w:t xml:space="preserve">البته </w:t>
      </w:r>
      <w:r w:rsidR="00ED47E3">
        <w:rPr>
          <w:rFonts w:hint="cs"/>
          <w:rtl/>
        </w:rPr>
        <w:t xml:space="preserve">لازمه‌ی این کلام این است که ایجاد مانع مبطل نباشد و فقط مانع از لحوق اجزای لاحقه باشد. </w:t>
      </w:r>
      <w:r w:rsidR="00D25E93">
        <w:rPr>
          <w:rFonts w:hint="cs"/>
          <w:rtl/>
        </w:rPr>
        <w:t xml:space="preserve">ولی </w:t>
      </w:r>
      <w:r w:rsidR="00ED47E3">
        <w:rPr>
          <w:rFonts w:hint="cs"/>
          <w:rtl/>
        </w:rPr>
        <w:t>این محذوری ندارد و</w:t>
      </w:r>
      <w:r w:rsidR="00DE4AFF">
        <w:rPr>
          <w:rFonts w:hint="cs"/>
          <w:rtl/>
        </w:rPr>
        <w:t xml:space="preserve"> قابل التزام است. </w:t>
      </w:r>
      <w:r w:rsidR="00ED47E3">
        <w:rPr>
          <w:rFonts w:hint="cs"/>
          <w:rtl/>
        </w:rPr>
        <w:t>این که گفته می‌شود «</w:t>
      </w:r>
      <w:r w:rsidR="00DE4AFF">
        <w:rPr>
          <w:rFonts w:hint="cs"/>
          <w:rtl/>
        </w:rPr>
        <w:t>بکاء مانع و مبطل است</w:t>
      </w:r>
      <w:r w:rsidR="00ED47E3">
        <w:rPr>
          <w:rFonts w:hint="cs"/>
          <w:rtl/>
        </w:rPr>
        <w:t>» مرادشان همین است که</w:t>
      </w:r>
      <w:r w:rsidR="00DE4AFF">
        <w:rPr>
          <w:rFonts w:hint="cs"/>
          <w:rtl/>
        </w:rPr>
        <w:t xml:space="preserve"> بکاء موجب می‌شود که</w:t>
      </w:r>
      <w:r w:rsidR="00ED47E3">
        <w:rPr>
          <w:rFonts w:hint="cs"/>
          <w:rtl/>
        </w:rPr>
        <w:t xml:space="preserve"> اجزای لاحقه صلاحیت انضمام به اجزای سابق</w:t>
      </w:r>
      <w:r w:rsidR="006865B9">
        <w:rPr>
          <w:rFonts w:hint="cs"/>
          <w:rtl/>
        </w:rPr>
        <w:t>ه</w:t>
      </w:r>
      <w:r w:rsidR="00ED47E3">
        <w:rPr>
          <w:rFonts w:hint="cs"/>
          <w:rtl/>
        </w:rPr>
        <w:t xml:space="preserve"> را ندا</w:t>
      </w:r>
      <w:r w:rsidR="009C6272">
        <w:rPr>
          <w:rFonts w:hint="cs"/>
          <w:rtl/>
        </w:rPr>
        <w:t>شته باشند</w:t>
      </w:r>
      <w:r w:rsidR="00ED47E3">
        <w:rPr>
          <w:rFonts w:hint="cs"/>
          <w:rtl/>
        </w:rPr>
        <w:t xml:space="preserve">. </w:t>
      </w:r>
    </w:p>
    <w:p w14:paraId="7C078A30" w14:textId="566D6D37" w:rsidR="00B23578" w:rsidRDefault="00ED47E3" w:rsidP="00034CE4">
      <w:pPr>
        <w:jc w:val="both"/>
        <w:rPr>
          <w:rtl/>
        </w:rPr>
      </w:pPr>
      <w:r>
        <w:rPr>
          <w:rFonts w:hint="cs"/>
          <w:rtl/>
        </w:rPr>
        <w:t xml:space="preserve">و اگر شک در قاطع شود. </w:t>
      </w:r>
      <w:r w:rsidR="005E5BE1">
        <w:rPr>
          <w:rFonts w:hint="cs"/>
          <w:rtl/>
        </w:rPr>
        <w:t>مثل</w:t>
      </w:r>
      <w:r w:rsidR="003F630A">
        <w:rPr>
          <w:rFonts w:hint="cs"/>
          <w:rtl/>
        </w:rPr>
        <w:t xml:space="preserve"> شک در قاطعیت</w:t>
      </w:r>
      <w:r w:rsidR="005E5BE1">
        <w:rPr>
          <w:rFonts w:hint="cs"/>
          <w:rtl/>
        </w:rPr>
        <w:t xml:space="preserve"> قهقهه</w:t>
      </w:r>
      <w:r w:rsidR="00B32FE6">
        <w:rPr>
          <w:rFonts w:hint="cs"/>
          <w:rtl/>
        </w:rPr>
        <w:t xml:space="preserve"> -حدث یا تکلم-</w:t>
      </w:r>
      <w:r w:rsidR="005E5BE1">
        <w:rPr>
          <w:rFonts w:hint="cs"/>
          <w:rtl/>
        </w:rPr>
        <w:t xml:space="preserve"> </w:t>
      </w:r>
      <w:r w:rsidR="003F630A">
        <w:rPr>
          <w:rFonts w:hint="cs"/>
          <w:rtl/>
        </w:rPr>
        <w:t>زیرا</w:t>
      </w:r>
      <w:r w:rsidR="005E5BE1">
        <w:rPr>
          <w:rFonts w:hint="cs"/>
          <w:rtl/>
        </w:rPr>
        <w:t xml:space="preserve"> در روایت آمده است «</w:t>
      </w:r>
      <w:r w:rsidR="00B32FE6">
        <w:rPr>
          <w:rFonts w:hint="cs"/>
          <w:rtl/>
        </w:rPr>
        <w:t>القهقهة تنقض الصلاة</w:t>
      </w:r>
      <w:r w:rsidR="005E5BE1">
        <w:rPr>
          <w:rFonts w:hint="cs"/>
          <w:rtl/>
        </w:rPr>
        <w:t>»</w:t>
      </w:r>
      <w:r w:rsidR="006865B9">
        <w:rPr>
          <w:rFonts w:hint="cs"/>
          <w:rtl/>
        </w:rPr>
        <w:t xml:space="preserve"> که </w:t>
      </w:r>
      <w:r w:rsidR="005E5BE1">
        <w:rPr>
          <w:rFonts w:hint="cs"/>
          <w:rtl/>
        </w:rPr>
        <w:t>از این تعبیر استفاده می‌شود که از نظر شارع ا</w:t>
      </w:r>
      <w:r w:rsidR="006865B9">
        <w:rPr>
          <w:rFonts w:hint="cs"/>
          <w:rtl/>
        </w:rPr>
        <w:t>جزای صلات یک هیئت اتصالیه دارند</w:t>
      </w:r>
      <w:r w:rsidR="005E5BE1">
        <w:rPr>
          <w:rFonts w:hint="cs"/>
          <w:rtl/>
        </w:rPr>
        <w:t xml:space="preserve"> </w:t>
      </w:r>
      <w:r w:rsidR="00B23578">
        <w:rPr>
          <w:rFonts w:hint="cs"/>
          <w:rtl/>
        </w:rPr>
        <w:t xml:space="preserve">مثل تخت که اجزای چوبی است که به هم منضم شده </w:t>
      </w:r>
      <w:r w:rsidR="006865B9">
        <w:rPr>
          <w:rFonts w:hint="cs"/>
          <w:rtl/>
        </w:rPr>
        <w:t>و اگر این هیئت اتصالیه</w:t>
      </w:r>
      <w:r w:rsidR="00B23578">
        <w:rPr>
          <w:rFonts w:hint="cs"/>
          <w:rtl/>
        </w:rPr>
        <w:t xml:space="preserve"> به هم بخورد تخت نخواهد بود بلکه تعدادی چوب هستند صلات نیز </w:t>
      </w:r>
      <w:r w:rsidR="00D572B2">
        <w:rPr>
          <w:rFonts w:hint="cs"/>
          <w:rtl/>
        </w:rPr>
        <w:t xml:space="preserve">از نظر شارع </w:t>
      </w:r>
      <w:r w:rsidR="00B23578">
        <w:rPr>
          <w:rFonts w:hint="cs"/>
          <w:rtl/>
        </w:rPr>
        <w:t xml:space="preserve">دارای یک هیئت اتصالیه است و با قهقهه این هیئت اتصالیه به هم می‌خورد و در صورت شک در قاطعیت قهقهه </w:t>
      </w:r>
      <w:r w:rsidR="006865B9">
        <w:rPr>
          <w:rFonts w:ascii="Sakkal Majalla" w:hAnsi="Sakkal Majalla" w:cs="Sakkal Majalla" w:hint="cs"/>
          <w:rtl/>
        </w:rPr>
        <w:t>–</w:t>
      </w:r>
      <w:r w:rsidR="006865B9">
        <w:rPr>
          <w:rFonts w:hint="cs"/>
          <w:rtl/>
        </w:rPr>
        <w:t xml:space="preserve">در فرضی که </w:t>
      </w:r>
      <w:r w:rsidR="00161B8A">
        <w:rPr>
          <w:rFonts w:hint="cs"/>
          <w:rtl/>
        </w:rPr>
        <w:t xml:space="preserve">عدم مانعیت آن معلوم است- </w:t>
      </w:r>
      <w:r w:rsidR="00B23578">
        <w:rPr>
          <w:rFonts w:hint="cs"/>
          <w:rtl/>
        </w:rPr>
        <w:t xml:space="preserve">استصحاب بقای هیئت اتصالیه جاری می‌شود. </w:t>
      </w:r>
    </w:p>
    <w:p w14:paraId="2E4C4C11" w14:textId="414E34A3" w:rsidR="00723C52" w:rsidRDefault="00723C52" w:rsidP="00034CE4">
      <w:pPr>
        <w:jc w:val="both"/>
        <w:rPr>
          <w:rtl/>
        </w:rPr>
      </w:pPr>
      <w:r>
        <w:rPr>
          <w:rFonts w:hint="cs"/>
          <w:rtl/>
        </w:rPr>
        <w:lastRenderedPageBreak/>
        <w:t xml:space="preserve">هیئت اتصالیه صلات از امور تدریجی است و با شروع در نماز این هیئت حادث می‌شود و اگر قهقهه قاطع باشد </w:t>
      </w:r>
      <w:r w:rsidR="00AA76A2">
        <w:rPr>
          <w:rFonts w:hint="cs"/>
          <w:rtl/>
        </w:rPr>
        <w:t>موجب قطع این هیئت اتصالیه می‌شود.</w:t>
      </w:r>
      <w:r w:rsidR="00B914DE">
        <w:rPr>
          <w:rFonts w:hint="cs"/>
          <w:rtl/>
        </w:rPr>
        <w:t xml:space="preserve"> و لذا چنین نیست که با قهقهه در صلات شک در حدوث هیئت اتصالیه شود</w:t>
      </w:r>
      <w:r w:rsidR="007229A1">
        <w:rPr>
          <w:rFonts w:hint="cs"/>
          <w:rtl/>
        </w:rPr>
        <w:t>.</w:t>
      </w:r>
      <w:r w:rsidR="00485E70">
        <w:rPr>
          <w:rFonts w:hint="cs"/>
          <w:rtl/>
        </w:rPr>
        <w:t>»</w:t>
      </w:r>
      <w:r w:rsidR="00485E70" w:rsidRPr="00485E70">
        <w:rPr>
          <w:vertAlign w:val="superscript"/>
          <w:rtl/>
          <w:lang w:bidi="ar"/>
        </w:rPr>
        <w:footnoteReference w:id="7"/>
      </w:r>
    </w:p>
    <w:p w14:paraId="1EB87ADD" w14:textId="4F09FC7D" w:rsidR="00861BED" w:rsidRDefault="00861BED" w:rsidP="00034CE4">
      <w:pPr>
        <w:pStyle w:val="Heading2"/>
        <w:jc w:val="both"/>
        <w:rPr>
          <w:rtl/>
        </w:rPr>
      </w:pPr>
      <w:bookmarkStart w:id="42" w:name="_Toc214343912"/>
      <w:r>
        <w:rPr>
          <w:rFonts w:hint="cs"/>
          <w:rtl/>
        </w:rPr>
        <w:t>مختار استاد حفظه الله:</w:t>
      </w:r>
      <w:r w:rsidR="00C53542">
        <w:rPr>
          <w:rFonts w:hint="cs"/>
          <w:rtl/>
        </w:rPr>
        <w:t xml:space="preserve"> عدم جریان استصحاب در شک در مان</w:t>
      </w:r>
      <w:r>
        <w:rPr>
          <w:rFonts w:hint="cs"/>
          <w:rtl/>
        </w:rPr>
        <w:t>ع</w:t>
      </w:r>
      <w:r w:rsidR="00C53542">
        <w:rPr>
          <w:rFonts w:hint="cs"/>
          <w:rtl/>
        </w:rPr>
        <w:t>ی</w:t>
      </w:r>
      <w:r>
        <w:rPr>
          <w:rFonts w:hint="cs"/>
          <w:rtl/>
        </w:rPr>
        <w:t>ت و شک در قاطعیت</w:t>
      </w:r>
      <w:bookmarkEnd w:id="42"/>
    </w:p>
    <w:p w14:paraId="0575C407" w14:textId="22073D53" w:rsidR="000135AE" w:rsidRDefault="00723C52" w:rsidP="00034CE4">
      <w:pPr>
        <w:jc w:val="both"/>
        <w:rPr>
          <w:rtl/>
        </w:rPr>
      </w:pPr>
      <w:r>
        <w:rPr>
          <w:rFonts w:hint="cs"/>
          <w:rtl/>
        </w:rPr>
        <w:t>کلام ایشان در شک در مانعیت</w:t>
      </w:r>
      <w:r w:rsidR="00BC1204">
        <w:rPr>
          <w:rFonts w:hint="cs"/>
          <w:rtl/>
        </w:rPr>
        <w:t xml:space="preserve"> یعنی عدم جریان استصحاب صحت،</w:t>
      </w:r>
      <w:r>
        <w:rPr>
          <w:rFonts w:hint="cs"/>
          <w:rtl/>
        </w:rPr>
        <w:t xml:space="preserve"> صحیح است ولی کلام ایشان در موارد شک در قاطعیت صحیح نیست </w:t>
      </w:r>
      <w:r w:rsidR="00B06FCA">
        <w:rPr>
          <w:rFonts w:hint="cs"/>
          <w:rtl/>
        </w:rPr>
        <w:t xml:space="preserve">لذا </w:t>
      </w:r>
      <w:r>
        <w:rPr>
          <w:rFonts w:hint="cs"/>
          <w:rtl/>
        </w:rPr>
        <w:t xml:space="preserve">استصحاب هیئت اتصالیه </w:t>
      </w:r>
      <w:r w:rsidR="00B06FCA">
        <w:rPr>
          <w:rFonts w:hint="cs"/>
          <w:rtl/>
        </w:rPr>
        <w:t xml:space="preserve">در موارد شک در قاطعیت </w:t>
      </w:r>
      <w:r w:rsidR="000135AE">
        <w:rPr>
          <w:rFonts w:hint="cs"/>
          <w:rtl/>
        </w:rPr>
        <w:t xml:space="preserve">نیز جاری نمی‌شود. </w:t>
      </w:r>
    </w:p>
    <w:p w14:paraId="6EE313C8" w14:textId="1796EF23" w:rsidR="00E652B4" w:rsidRDefault="000135AE" w:rsidP="00034CE4">
      <w:pPr>
        <w:jc w:val="both"/>
        <w:rPr>
          <w:rtl/>
        </w:rPr>
      </w:pPr>
      <w:r>
        <w:rPr>
          <w:rFonts w:hint="cs"/>
          <w:rtl/>
        </w:rPr>
        <w:t xml:space="preserve">وجه عدم جریان استصحاب صحت در موارد شک در مانع همان بیان شیخ انصاری رحمه الله است. </w:t>
      </w:r>
      <w:r w:rsidR="00E652B4">
        <w:rPr>
          <w:rFonts w:hint="cs"/>
          <w:rtl/>
        </w:rPr>
        <w:t>اگر مراد صحت فعلیه است که حادث نشده است و اگر مراد صحت تاهلیه است</w:t>
      </w:r>
      <w:r w:rsidR="00A71748">
        <w:rPr>
          <w:rFonts w:hint="cs"/>
          <w:rtl/>
        </w:rPr>
        <w:t xml:space="preserve"> </w:t>
      </w:r>
      <w:r w:rsidR="004C7CFC">
        <w:rPr>
          <w:rFonts w:hint="cs"/>
          <w:rtl/>
        </w:rPr>
        <w:t>استصحاب آن صحت فعلیه را اثبات نمی‌کند.</w:t>
      </w:r>
    </w:p>
    <w:p w14:paraId="244A806F" w14:textId="07323DEE" w:rsidR="00861BED" w:rsidRDefault="00861BED" w:rsidP="00034CE4">
      <w:pPr>
        <w:pStyle w:val="Heading2"/>
        <w:jc w:val="both"/>
        <w:rPr>
          <w:rtl/>
        </w:rPr>
      </w:pPr>
      <w:bookmarkStart w:id="43" w:name="_Toc214343913"/>
      <w:r>
        <w:rPr>
          <w:rFonts w:hint="cs"/>
          <w:rtl/>
        </w:rPr>
        <w:t>کلام محقق داماد رحمه الله: تفصیل بین شک در «مانعیة الوجود» و شک در «شرطیة العدم»</w:t>
      </w:r>
      <w:bookmarkEnd w:id="43"/>
    </w:p>
    <w:p w14:paraId="527E0E4A" w14:textId="367D3881" w:rsidR="00433E11" w:rsidRDefault="00E652B4" w:rsidP="00034CE4">
      <w:pPr>
        <w:jc w:val="both"/>
        <w:rPr>
          <w:rtl/>
        </w:rPr>
      </w:pPr>
      <w:r>
        <w:rPr>
          <w:rFonts w:hint="cs"/>
          <w:rtl/>
        </w:rPr>
        <w:t xml:space="preserve">محقق داماد فرموده‌اند: «در موارد شک در </w:t>
      </w:r>
      <w:r w:rsidR="00C53542">
        <w:rPr>
          <w:rFonts w:hint="cs"/>
          <w:rtl/>
        </w:rPr>
        <w:t>مانعیت استصحاب صحت جاری می‌شود.</w:t>
      </w:r>
      <w:r>
        <w:rPr>
          <w:rFonts w:hint="cs"/>
          <w:rtl/>
        </w:rPr>
        <w:t xml:space="preserve"> </w:t>
      </w:r>
      <w:r w:rsidR="00C53542">
        <w:rPr>
          <w:rFonts w:hint="cs"/>
          <w:rtl/>
        </w:rPr>
        <w:t xml:space="preserve">در کلام شیخ </w:t>
      </w:r>
      <w:r>
        <w:rPr>
          <w:rFonts w:hint="cs"/>
          <w:rtl/>
        </w:rPr>
        <w:t>بین شرط</w:t>
      </w:r>
      <w:r w:rsidR="00815157">
        <w:rPr>
          <w:rFonts w:hint="cs"/>
          <w:rtl/>
        </w:rPr>
        <w:t>یت</w:t>
      </w:r>
      <w:r>
        <w:rPr>
          <w:rFonts w:hint="cs"/>
          <w:rtl/>
        </w:rPr>
        <w:t xml:space="preserve"> عدم البکاء و مانع</w:t>
      </w:r>
      <w:r w:rsidR="00815157">
        <w:rPr>
          <w:rFonts w:hint="cs"/>
          <w:rtl/>
        </w:rPr>
        <w:t>یت</w:t>
      </w:r>
      <w:r>
        <w:rPr>
          <w:rFonts w:hint="cs"/>
          <w:rtl/>
        </w:rPr>
        <w:t xml:space="preserve"> بکاء خلط شده است در حالی که این دو با هم فرق دارند. </w:t>
      </w:r>
      <w:r w:rsidR="00FE0190">
        <w:rPr>
          <w:rFonts w:hint="cs"/>
          <w:rtl/>
        </w:rPr>
        <w:t xml:space="preserve">گاهی </w:t>
      </w:r>
      <w:r w:rsidR="005D5D5F">
        <w:rPr>
          <w:rFonts w:hint="cs"/>
          <w:rtl/>
        </w:rPr>
        <w:t xml:space="preserve">مولی می‌گوید «زید را اکرام کن و شرط آن عدم اکرام عمرو است.» زیرا می‌خواهد آن دو </w:t>
      </w:r>
      <w:r w:rsidR="00D92487">
        <w:rPr>
          <w:rFonts w:hint="cs"/>
          <w:rtl/>
        </w:rPr>
        <w:t xml:space="preserve">از هم </w:t>
      </w:r>
      <w:r w:rsidR="005D5D5F">
        <w:rPr>
          <w:rFonts w:hint="cs"/>
          <w:rtl/>
        </w:rPr>
        <w:t>تمی</w:t>
      </w:r>
      <w:r w:rsidR="00E85254">
        <w:rPr>
          <w:rFonts w:hint="cs"/>
          <w:rtl/>
        </w:rPr>
        <w:t>ی</w:t>
      </w:r>
      <w:r w:rsidR="005D5D5F">
        <w:rPr>
          <w:rFonts w:hint="cs"/>
          <w:rtl/>
        </w:rPr>
        <w:t>ز داشته باشند</w:t>
      </w:r>
      <w:r w:rsidR="00C85F59">
        <w:rPr>
          <w:rFonts w:hint="cs"/>
          <w:rtl/>
        </w:rPr>
        <w:t xml:space="preserve"> در این مورد اکرام عمرو مانع نیست بلکه عدم اکرام او شرط است. </w:t>
      </w:r>
      <w:r w:rsidR="005D5D5F">
        <w:rPr>
          <w:rFonts w:hint="cs"/>
          <w:rtl/>
        </w:rPr>
        <w:t>در این صورت قول شیخ انصاری درست است ولی بحث ما در مانعیت وجود است مثل این که مولی می‌خواهد زید اکرام شود و اگر کنار</w:t>
      </w:r>
      <w:r w:rsidR="00D41FC5">
        <w:rPr>
          <w:rFonts w:hint="cs"/>
          <w:rtl/>
        </w:rPr>
        <w:t xml:space="preserve"> اکرام</w:t>
      </w:r>
      <w:r w:rsidR="005D5D5F">
        <w:rPr>
          <w:rFonts w:hint="cs"/>
          <w:rtl/>
        </w:rPr>
        <w:t xml:space="preserve"> او عمرو نیز اکرام شود عرفا زید اکرام نشده است زیرا </w:t>
      </w:r>
      <w:r w:rsidR="00187676">
        <w:rPr>
          <w:rFonts w:hint="cs"/>
          <w:rtl/>
        </w:rPr>
        <w:t xml:space="preserve">اکرام عمرو ضد و مانع از تحقق اکرام </w:t>
      </w:r>
      <w:r w:rsidR="001E76A5">
        <w:rPr>
          <w:rFonts w:hint="cs"/>
          <w:rtl/>
        </w:rPr>
        <w:t xml:space="preserve">زید </w:t>
      </w:r>
      <w:r w:rsidR="00187676">
        <w:rPr>
          <w:rFonts w:hint="cs"/>
          <w:rtl/>
        </w:rPr>
        <w:t>است. اکرام عمرو مبغوض است زیرا ضد واجب یعنی اکرام زید است.</w:t>
      </w:r>
      <w:r w:rsidR="00433E11">
        <w:rPr>
          <w:rFonts w:hint="cs"/>
          <w:rtl/>
        </w:rPr>
        <w:t xml:space="preserve"> </w:t>
      </w:r>
    </w:p>
    <w:p w14:paraId="68AB474E" w14:textId="7CED7192" w:rsidR="00433E11" w:rsidRDefault="00433E11" w:rsidP="00034CE4">
      <w:pPr>
        <w:jc w:val="both"/>
        <w:rPr>
          <w:rtl/>
        </w:rPr>
      </w:pPr>
      <w:r>
        <w:rPr>
          <w:rFonts w:hint="cs"/>
          <w:rtl/>
        </w:rPr>
        <w:t>فرق آن دو این است که در مثال دوم وجود اکرام عمرو مبغوض است ولی در مثال اول عدم</w:t>
      </w:r>
      <w:r w:rsidR="00E85254">
        <w:rPr>
          <w:rFonts w:hint="cs"/>
          <w:rtl/>
        </w:rPr>
        <w:t>،</w:t>
      </w:r>
      <w:r>
        <w:rPr>
          <w:rFonts w:hint="cs"/>
          <w:rtl/>
        </w:rPr>
        <w:t xml:space="preserve"> محبوب است یعنی عدم اکرام عمرو محبوب است ولی اکرام عمرو مبغوض نیست. </w:t>
      </w:r>
    </w:p>
    <w:p w14:paraId="50D90FD7" w14:textId="77777777" w:rsidR="005A244D" w:rsidRDefault="00600A32" w:rsidP="00034CE4">
      <w:pPr>
        <w:jc w:val="both"/>
        <w:rPr>
          <w:rtl/>
        </w:rPr>
      </w:pPr>
      <w:r>
        <w:rPr>
          <w:rFonts w:hint="cs"/>
          <w:rtl/>
        </w:rPr>
        <w:t>شک</w:t>
      </w:r>
      <w:r w:rsidR="001431D3">
        <w:rPr>
          <w:rFonts w:hint="cs"/>
          <w:rtl/>
        </w:rPr>
        <w:t xml:space="preserve"> در مانعیت شبیه این است که </w:t>
      </w:r>
      <w:r w:rsidR="00116077">
        <w:rPr>
          <w:rFonts w:hint="cs"/>
          <w:rtl/>
        </w:rPr>
        <w:t xml:space="preserve">غرض شخص درست کردن </w:t>
      </w:r>
      <w:r w:rsidR="001431D3">
        <w:rPr>
          <w:rFonts w:hint="cs"/>
          <w:rtl/>
        </w:rPr>
        <w:t xml:space="preserve">سکنجبین </w:t>
      </w:r>
      <w:r w:rsidR="00116077">
        <w:rPr>
          <w:rFonts w:hint="cs"/>
          <w:rtl/>
        </w:rPr>
        <w:t>است و می‌خواهد در این سرکه</w:t>
      </w:r>
      <w:r w:rsidR="005A244D">
        <w:rPr>
          <w:rFonts w:hint="cs"/>
          <w:rtl/>
        </w:rPr>
        <w:t>، شیره بریزد تا سکنجبین شود.</w:t>
      </w:r>
      <w:r w:rsidR="001431D3">
        <w:rPr>
          <w:rFonts w:hint="cs"/>
          <w:rtl/>
        </w:rPr>
        <w:t xml:space="preserve"> قبل از آن مقداری نمک در </w:t>
      </w:r>
      <w:r w:rsidR="002E32BB">
        <w:rPr>
          <w:rFonts w:hint="cs"/>
          <w:rtl/>
        </w:rPr>
        <w:t>سرکه</w:t>
      </w:r>
      <w:r w:rsidR="001431D3">
        <w:rPr>
          <w:rFonts w:hint="cs"/>
          <w:rtl/>
        </w:rPr>
        <w:t xml:space="preserve"> ریخته </w:t>
      </w:r>
      <w:r w:rsidR="00345BDD">
        <w:rPr>
          <w:rFonts w:hint="cs"/>
          <w:rtl/>
        </w:rPr>
        <w:t>شد</w:t>
      </w:r>
      <w:r w:rsidR="005A244D">
        <w:rPr>
          <w:rFonts w:hint="cs"/>
          <w:rtl/>
        </w:rPr>
        <w:t>ه (</w:t>
      </w:r>
      <w:r w:rsidR="001431D3">
        <w:rPr>
          <w:rFonts w:hint="cs"/>
          <w:rtl/>
        </w:rPr>
        <w:t xml:space="preserve">بنا بر این که </w:t>
      </w:r>
      <w:r w:rsidR="00345BDD">
        <w:rPr>
          <w:rFonts w:hint="cs"/>
          <w:rtl/>
        </w:rPr>
        <w:t xml:space="preserve">ریختن نمک </w:t>
      </w:r>
      <w:r w:rsidR="005A244D">
        <w:rPr>
          <w:rFonts w:hint="cs"/>
          <w:rtl/>
        </w:rPr>
        <w:t xml:space="preserve">اگر مضر باشد </w:t>
      </w:r>
      <w:r w:rsidR="00345BDD">
        <w:rPr>
          <w:rFonts w:hint="cs"/>
          <w:rtl/>
        </w:rPr>
        <w:t>مانع از شکل‌گیری س</w:t>
      </w:r>
      <w:r w:rsidR="00596C2C">
        <w:rPr>
          <w:rFonts w:hint="cs"/>
          <w:rtl/>
        </w:rPr>
        <w:t>کنجبین</w:t>
      </w:r>
      <w:r w:rsidR="00345BDD">
        <w:rPr>
          <w:rFonts w:hint="cs"/>
          <w:rtl/>
        </w:rPr>
        <w:t xml:space="preserve"> است</w:t>
      </w:r>
      <w:r w:rsidR="005A244D">
        <w:rPr>
          <w:rFonts w:hint="cs"/>
          <w:rtl/>
        </w:rPr>
        <w:t xml:space="preserve"> نه اینکه عدم آن شرط باشد)</w:t>
      </w:r>
      <w:r w:rsidR="00345BDD">
        <w:rPr>
          <w:rFonts w:hint="cs"/>
          <w:rtl/>
        </w:rPr>
        <w:t xml:space="preserve"> </w:t>
      </w:r>
      <w:r w:rsidR="001C27B6">
        <w:rPr>
          <w:rFonts w:hint="cs"/>
          <w:rtl/>
        </w:rPr>
        <w:t xml:space="preserve">در صورت شک در مانعیت این نمک موجود در سرکه </w:t>
      </w:r>
      <w:r w:rsidR="001431D3">
        <w:rPr>
          <w:rFonts w:hint="cs"/>
          <w:rtl/>
        </w:rPr>
        <w:t xml:space="preserve">استصحاب قابلیت سرکه </w:t>
      </w:r>
      <w:r w:rsidR="00891860">
        <w:rPr>
          <w:rFonts w:hint="cs"/>
          <w:rtl/>
        </w:rPr>
        <w:t>برای سکنجبین شدن و</w:t>
      </w:r>
      <w:r w:rsidR="001431D3">
        <w:rPr>
          <w:rFonts w:hint="cs"/>
          <w:rtl/>
        </w:rPr>
        <w:t xml:space="preserve"> الحاق شیره به </w:t>
      </w:r>
      <w:r w:rsidR="00891860">
        <w:rPr>
          <w:rFonts w:hint="cs"/>
          <w:rtl/>
        </w:rPr>
        <w:t>آ</w:t>
      </w:r>
      <w:r w:rsidR="001431D3">
        <w:rPr>
          <w:rFonts w:hint="cs"/>
          <w:rtl/>
        </w:rPr>
        <w:t xml:space="preserve">ن </w:t>
      </w:r>
      <w:r w:rsidR="00891860">
        <w:rPr>
          <w:rFonts w:hint="cs"/>
          <w:rtl/>
        </w:rPr>
        <w:t xml:space="preserve">جاری می‌شود. </w:t>
      </w:r>
      <w:r w:rsidR="002B475E">
        <w:rPr>
          <w:rFonts w:hint="cs"/>
          <w:rtl/>
        </w:rPr>
        <w:t xml:space="preserve">این نمک ریختن اگر مانع باشد موجب خلل و فساد سرکه می‌شود که موجب از بین رفتن قابلیت آن برای سکنجبین </w:t>
      </w:r>
      <w:r w:rsidR="00CA354B">
        <w:rPr>
          <w:rFonts w:hint="cs"/>
          <w:rtl/>
        </w:rPr>
        <w:t xml:space="preserve">شدن، </w:t>
      </w:r>
      <w:r w:rsidR="002B475E">
        <w:rPr>
          <w:rFonts w:hint="cs"/>
          <w:rtl/>
        </w:rPr>
        <w:t>می‌شود و اگر بکاء</w:t>
      </w:r>
      <w:r w:rsidR="00065D27">
        <w:rPr>
          <w:rFonts w:hint="cs"/>
          <w:rtl/>
        </w:rPr>
        <w:t xml:space="preserve"> در نماز</w:t>
      </w:r>
      <w:r w:rsidR="002B475E">
        <w:rPr>
          <w:rFonts w:hint="cs"/>
          <w:rtl/>
        </w:rPr>
        <w:t xml:space="preserve"> مانع باشد اتیان آن موجب از بین رفتن قابلیت اجزای سابق </w:t>
      </w:r>
      <w:r w:rsidR="00D52941">
        <w:rPr>
          <w:rFonts w:hint="cs"/>
          <w:rtl/>
        </w:rPr>
        <w:t xml:space="preserve">نسبت به صحت می‌شود و استصحاب بقای قابلیت آن اجزاء برای صحت جاری می‌شود. </w:t>
      </w:r>
    </w:p>
    <w:p w14:paraId="7D2EFF42" w14:textId="77777777" w:rsidR="005A244D" w:rsidRDefault="00D52941" w:rsidP="00034CE4">
      <w:pPr>
        <w:jc w:val="both"/>
        <w:rPr>
          <w:rtl/>
        </w:rPr>
      </w:pPr>
      <w:r>
        <w:rPr>
          <w:rFonts w:hint="cs"/>
          <w:rtl/>
        </w:rPr>
        <w:t xml:space="preserve">در ما نحن فیه چند استصحاب می‌توان جاری کرد: </w:t>
      </w:r>
    </w:p>
    <w:p w14:paraId="0F997EEE" w14:textId="77777777" w:rsidR="00A7550D" w:rsidRDefault="005A244D" w:rsidP="00034CE4">
      <w:pPr>
        <w:jc w:val="both"/>
        <w:rPr>
          <w:rtl/>
        </w:rPr>
      </w:pPr>
      <w:r>
        <w:rPr>
          <w:rFonts w:hint="cs"/>
          <w:rtl/>
        </w:rPr>
        <w:t xml:space="preserve">1. </w:t>
      </w:r>
      <w:r w:rsidR="002B475E">
        <w:rPr>
          <w:rFonts w:hint="cs"/>
          <w:rtl/>
        </w:rPr>
        <w:t>صحت اجزای سابق</w:t>
      </w:r>
      <w:r w:rsidR="0014744F">
        <w:rPr>
          <w:rFonts w:hint="cs"/>
          <w:rtl/>
        </w:rPr>
        <w:t xml:space="preserve"> به معنای قابلیت اجزای سابق،</w:t>
      </w:r>
      <w:r w:rsidR="002B475E">
        <w:rPr>
          <w:rFonts w:hint="cs"/>
          <w:rtl/>
        </w:rPr>
        <w:t xml:space="preserve"> استصحاب می‌شود</w:t>
      </w:r>
      <w:r w:rsidR="0014744F">
        <w:rPr>
          <w:rFonts w:hint="cs"/>
          <w:rtl/>
        </w:rPr>
        <w:t xml:space="preserve">. </w:t>
      </w:r>
      <w:r w:rsidR="002B475E">
        <w:rPr>
          <w:rFonts w:hint="cs"/>
          <w:rtl/>
        </w:rPr>
        <w:t xml:space="preserve"> </w:t>
      </w:r>
    </w:p>
    <w:p w14:paraId="423DF332" w14:textId="77777777" w:rsidR="00A7550D" w:rsidRDefault="00A7550D" w:rsidP="00034CE4">
      <w:pPr>
        <w:jc w:val="both"/>
        <w:rPr>
          <w:rtl/>
        </w:rPr>
      </w:pPr>
      <w:r>
        <w:rPr>
          <w:rFonts w:hint="cs"/>
          <w:rtl/>
        </w:rPr>
        <w:lastRenderedPageBreak/>
        <w:t xml:space="preserve">2. </w:t>
      </w:r>
      <w:r w:rsidR="006A437D">
        <w:rPr>
          <w:rFonts w:hint="cs"/>
          <w:rtl/>
        </w:rPr>
        <w:t xml:space="preserve">بعد از بکاء در اثنای نماز و تمام کردن نماز و شک در مانعیت </w:t>
      </w:r>
      <w:r w:rsidR="00390E4A">
        <w:rPr>
          <w:rFonts w:hint="cs"/>
          <w:rtl/>
        </w:rPr>
        <w:t>بکا</w:t>
      </w:r>
      <w:r>
        <w:rPr>
          <w:rFonts w:hint="cs"/>
          <w:rtl/>
        </w:rPr>
        <w:t>ء</w:t>
      </w:r>
      <w:r w:rsidR="00390E4A">
        <w:rPr>
          <w:rFonts w:hint="cs"/>
          <w:rtl/>
        </w:rPr>
        <w:t xml:space="preserve"> </w:t>
      </w:r>
      <w:r w:rsidR="002B475E">
        <w:rPr>
          <w:rFonts w:hint="cs"/>
          <w:rtl/>
        </w:rPr>
        <w:t xml:space="preserve">استصحاب </w:t>
      </w:r>
      <w:r w:rsidR="00390E4A">
        <w:rPr>
          <w:rFonts w:hint="cs"/>
          <w:rtl/>
        </w:rPr>
        <w:t xml:space="preserve">عدم وجوب اعاده </w:t>
      </w:r>
      <w:r>
        <w:rPr>
          <w:rFonts w:hint="cs"/>
          <w:rtl/>
        </w:rPr>
        <w:t>عمل (نماز) جاری</w:t>
      </w:r>
      <w:r w:rsidR="00390E4A">
        <w:rPr>
          <w:rFonts w:hint="cs"/>
          <w:rtl/>
        </w:rPr>
        <w:t xml:space="preserve"> </w:t>
      </w:r>
      <w:r w:rsidR="002B475E">
        <w:rPr>
          <w:rFonts w:hint="cs"/>
          <w:rtl/>
        </w:rPr>
        <w:t>می‌شود</w:t>
      </w:r>
      <w:r w:rsidR="00390E4A">
        <w:rPr>
          <w:rFonts w:hint="cs"/>
          <w:rtl/>
        </w:rPr>
        <w:t>.</w:t>
      </w:r>
    </w:p>
    <w:p w14:paraId="118B941A" w14:textId="77777777" w:rsidR="00A7550D" w:rsidRDefault="00A7550D" w:rsidP="00034CE4">
      <w:pPr>
        <w:jc w:val="both"/>
        <w:rPr>
          <w:rtl/>
        </w:rPr>
      </w:pPr>
      <w:r>
        <w:rPr>
          <w:rFonts w:hint="cs"/>
          <w:rtl/>
        </w:rPr>
        <w:t>3.</w:t>
      </w:r>
      <w:r w:rsidR="00390E4A">
        <w:rPr>
          <w:rFonts w:hint="cs"/>
          <w:rtl/>
        </w:rPr>
        <w:t xml:space="preserve"> </w:t>
      </w:r>
      <w:r w:rsidR="002B475E">
        <w:rPr>
          <w:rFonts w:hint="cs"/>
          <w:rtl/>
        </w:rPr>
        <w:t>استصحاب تعلیقی «</w:t>
      </w:r>
      <w:r w:rsidR="00390E4A">
        <w:rPr>
          <w:rFonts w:hint="cs"/>
          <w:rtl/>
        </w:rPr>
        <w:t xml:space="preserve">اجزای قبل از بکاء به نحوی است که لو انضم الیها الاجزاء اللاحقة </w:t>
      </w:r>
      <w:r w:rsidR="000668ED">
        <w:rPr>
          <w:rFonts w:hint="cs"/>
          <w:rtl/>
        </w:rPr>
        <w:t>لتحقق الاثر فهو امتثال الامر بالصلاة</w:t>
      </w:r>
      <w:r w:rsidR="002B475E">
        <w:rPr>
          <w:rFonts w:hint="cs"/>
          <w:rtl/>
        </w:rPr>
        <w:t>» جاری می‌شود.</w:t>
      </w:r>
      <w:r w:rsidR="00C928FF">
        <w:rPr>
          <w:rFonts w:hint="cs"/>
          <w:rtl/>
        </w:rPr>
        <w:t xml:space="preserve"> </w:t>
      </w:r>
    </w:p>
    <w:p w14:paraId="7DBB95B1" w14:textId="436E8474" w:rsidR="008F3B5C" w:rsidRDefault="00A7550D" w:rsidP="00034CE4">
      <w:pPr>
        <w:jc w:val="both"/>
        <w:rPr>
          <w:rtl/>
        </w:rPr>
      </w:pPr>
      <w:r>
        <w:rPr>
          <w:rFonts w:hint="cs"/>
          <w:rtl/>
        </w:rPr>
        <w:t>4.</w:t>
      </w:r>
      <w:r w:rsidR="00C928FF">
        <w:rPr>
          <w:rFonts w:hint="cs"/>
          <w:rtl/>
        </w:rPr>
        <w:t xml:space="preserve"> </w:t>
      </w:r>
      <w:r w:rsidR="002B475E">
        <w:rPr>
          <w:rFonts w:hint="cs"/>
          <w:rtl/>
        </w:rPr>
        <w:t xml:space="preserve">«اجزای لاحقه اگر قبل از تحقق بکاء موجود </w:t>
      </w:r>
      <w:r w:rsidR="00E85263">
        <w:rPr>
          <w:rFonts w:hint="cs"/>
          <w:rtl/>
        </w:rPr>
        <w:t xml:space="preserve">و ملحق به اجزای سابق می‌شدند </w:t>
      </w:r>
      <w:r w:rsidR="002B475E">
        <w:rPr>
          <w:rFonts w:hint="cs"/>
          <w:rtl/>
        </w:rPr>
        <w:t>نماز صحیح بود مقتضای استصحاب</w:t>
      </w:r>
      <w:r>
        <w:rPr>
          <w:rFonts w:hint="cs"/>
          <w:rtl/>
        </w:rPr>
        <w:t>،</w:t>
      </w:r>
      <w:r w:rsidR="002B475E">
        <w:rPr>
          <w:rFonts w:hint="cs"/>
          <w:rtl/>
        </w:rPr>
        <w:t xml:space="preserve"> بقای این حالت برای اجزای </w:t>
      </w:r>
      <w:r>
        <w:rPr>
          <w:rFonts w:hint="cs"/>
          <w:rtl/>
        </w:rPr>
        <w:t>لاحقه</w:t>
      </w:r>
      <w:r w:rsidR="002B475E">
        <w:rPr>
          <w:rFonts w:hint="cs"/>
          <w:rtl/>
        </w:rPr>
        <w:t xml:space="preserve"> است.</w:t>
      </w:r>
      <w:r w:rsidR="00112E4F">
        <w:rPr>
          <w:rFonts w:hint="cs"/>
          <w:rtl/>
        </w:rPr>
        <w:t>»</w:t>
      </w:r>
      <w:r w:rsidR="00F83CA9">
        <w:rPr>
          <w:rFonts w:hint="cs"/>
          <w:rtl/>
        </w:rPr>
        <w:t xml:space="preserve"> این نیز استصحاب تعلیقی است.</w:t>
      </w:r>
      <w:r w:rsidR="004B5789" w:rsidRPr="004B5789">
        <w:rPr>
          <w:vertAlign w:val="superscript"/>
          <w:rtl/>
          <w:lang w:bidi="ar"/>
        </w:rPr>
        <w:footnoteReference w:id="8"/>
      </w:r>
    </w:p>
    <w:p w14:paraId="01DC3A53" w14:textId="6335FC97" w:rsidR="00A7550D" w:rsidRDefault="00A7550D" w:rsidP="00034CE4">
      <w:pPr>
        <w:pStyle w:val="Heading2"/>
        <w:rPr>
          <w:rtl/>
        </w:rPr>
      </w:pPr>
      <w:bookmarkStart w:id="44" w:name="_Toc214343914"/>
      <w:r>
        <w:rPr>
          <w:rFonts w:hint="cs"/>
          <w:rtl/>
        </w:rPr>
        <w:t>اشکالات وارد بر کلام محقق داماد</w:t>
      </w:r>
      <w:bookmarkEnd w:id="44"/>
    </w:p>
    <w:p w14:paraId="08B97528" w14:textId="2928111C" w:rsidR="007C6A81" w:rsidRPr="000C289F" w:rsidRDefault="007C6A81" w:rsidP="00034CE4">
      <w:pPr>
        <w:pStyle w:val="Heading3"/>
      </w:pPr>
      <w:bookmarkStart w:id="45" w:name="_Toc214343915"/>
      <w:r>
        <w:rPr>
          <w:rFonts w:hint="cs"/>
          <w:rtl/>
        </w:rPr>
        <w:t xml:space="preserve">اشکال اول: عدم امکان </w:t>
      </w:r>
      <w:r w:rsidRPr="000C289F">
        <w:rPr>
          <w:rFonts w:hint="cs"/>
          <w:rtl/>
        </w:rPr>
        <w:t>تشخیص «مانعیة الوجود» از «شرطیة العدم» به لحاظ مقام اثبات</w:t>
      </w:r>
      <w:bookmarkEnd w:id="45"/>
    </w:p>
    <w:p w14:paraId="7DB49FB9" w14:textId="62E2958B" w:rsidR="00DB3AC1" w:rsidRDefault="00DB3AC1" w:rsidP="00034CE4">
      <w:pPr>
        <w:jc w:val="both"/>
        <w:rPr>
          <w:rtl/>
        </w:rPr>
      </w:pPr>
      <w:r>
        <w:rPr>
          <w:rFonts w:hint="cs"/>
          <w:rtl/>
        </w:rPr>
        <w:t xml:space="preserve">این کلام تمام نیست زیرا </w:t>
      </w:r>
      <w:r w:rsidR="00456C93">
        <w:rPr>
          <w:rFonts w:hint="cs"/>
          <w:rtl/>
        </w:rPr>
        <w:t xml:space="preserve">اولا: </w:t>
      </w:r>
      <w:r w:rsidR="00D51C8D">
        <w:rPr>
          <w:rFonts w:hint="cs"/>
          <w:rtl/>
        </w:rPr>
        <w:t>بر فرض که که در عالم تصور بین شرطیت العدم و مانعیة الوجود فرق باشد</w:t>
      </w:r>
      <w:r w:rsidR="00260A94">
        <w:rPr>
          <w:rFonts w:hint="cs"/>
          <w:rtl/>
        </w:rPr>
        <w:t xml:space="preserve"> و اگر عدم</w:t>
      </w:r>
      <w:r w:rsidR="007F34E9">
        <w:rPr>
          <w:rFonts w:hint="cs"/>
          <w:rtl/>
        </w:rPr>
        <w:t>،</w:t>
      </w:r>
      <w:r w:rsidR="00260A94">
        <w:rPr>
          <w:rFonts w:hint="cs"/>
          <w:rtl/>
        </w:rPr>
        <w:t xml:space="preserve"> شرط باشد </w:t>
      </w:r>
      <w:r w:rsidR="003D4F26">
        <w:rPr>
          <w:rFonts w:hint="cs"/>
          <w:rtl/>
        </w:rPr>
        <w:t>استصحاب صحت جاری نمی‌شود</w:t>
      </w:r>
      <w:r w:rsidR="007F34E9">
        <w:rPr>
          <w:rFonts w:hint="cs"/>
          <w:rtl/>
        </w:rPr>
        <w:t xml:space="preserve"> و</w:t>
      </w:r>
      <w:r w:rsidR="003D4F26">
        <w:rPr>
          <w:rFonts w:hint="cs"/>
          <w:rtl/>
        </w:rPr>
        <w:t xml:space="preserve"> اگر وجود مانع باشد استصحاب صحت جاری می‌شود</w:t>
      </w:r>
      <w:r w:rsidR="00D51C8D">
        <w:rPr>
          <w:rFonts w:hint="cs"/>
          <w:rtl/>
        </w:rPr>
        <w:t xml:space="preserve"> ولی اثبات آن در فقه مشکل است زیرا خطاب متکفل این مطالب نیست</w:t>
      </w:r>
      <w:r w:rsidR="00CA167E">
        <w:rPr>
          <w:rFonts w:hint="cs"/>
          <w:rtl/>
        </w:rPr>
        <w:t xml:space="preserve">. </w:t>
      </w:r>
      <w:r w:rsidR="004F55BA">
        <w:rPr>
          <w:rFonts w:hint="cs"/>
          <w:rtl/>
        </w:rPr>
        <w:t xml:space="preserve">معلوم نیست </w:t>
      </w:r>
      <w:r w:rsidR="00CA167E">
        <w:rPr>
          <w:rFonts w:hint="cs"/>
          <w:rtl/>
        </w:rPr>
        <w:t>خبر ضعیف</w:t>
      </w:r>
      <w:r w:rsidR="007F34E9">
        <w:rPr>
          <w:rStyle w:val="FootnoteReference"/>
          <w:rtl/>
        </w:rPr>
        <w:footnoteReference w:id="9"/>
      </w:r>
      <w:r w:rsidR="00CA167E">
        <w:rPr>
          <w:rFonts w:hint="cs"/>
          <w:rtl/>
        </w:rPr>
        <w:t xml:space="preserve"> «</w:t>
      </w:r>
      <w:r w:rsidR="00FE292B">
        <w:rPr>
          <w:rFonts w:hint="cs"/>
          <w:rtl/>
        </w:rPr>
        <w:t>لاتبک فی الصلاة»</w:t>
      </w:r>
      <w:r w:rsidR="00D51C8D">
        <w:rPr>
          <w:rFonts w:hint="cs"/>
          <w:rtl/>
        </w:rPr>
        <w:t xml:space="preserve"> از باب ارشاد به مانعیت است یا از باب ارشاد به شرطیت عدم است. </w:t>
      </w:r>
    </w:p>
    <w:p w14:paraId="72A825EE" w14:textId="5DC54A26" w:rsidR="007C6A81" w:rsidRDefault="007C6A81" w:rsidP="00034CE4">
      <w:pPr>
        <w:pStyle w:val="Heading3"/>
        <w:rPr>
          <w:rtl/>
        </w:rPr>
      </w:pPr>
      <w:bookmarkStart w:id="46" w:name="_Toc214343916"/>
      <w:r>
        <w:rPr>
          <w:rFonts w:hint="cs"/>
          <w:rtl/>
        </w:rPr>
        <w:t xml:space="preserve">اشکال دوم: انتزاع </w:t>
      </w:r>
      <w:r w:rsidRPr="000C289F">
        <w:rPr>
          <w:rFonts w:hint="cs"/>
          <w:rtl/>
        </w:rPr>
        <w:t>«مانعة الوجود» از «شرطیة العدم»</w:t>
      </w:r>
      <w:bookmarkEnd w:id="46"/>
      <w:r w:rsidRPr="000C289F">
        <w:rPr>
          <w:rFonts w:hint="cs"/>
          <w:rtl/>
        </w:rPr>
        <w:t xml:space="preserve"> </w:t>
      </w:r>
    </w:p>
    <w:p w14:paraId="6D4667DF" w14:textId="7CEEB986" w:rsidR="00D51C8D" w:rsidRDefault="00D51C8D" w:rsidP="00034CE4">
      <w:pPr>
        <w:jc w:val="both"/>
        <w:rPr>
          <w:rtl/>
        </w:rPr>
      </w:pPr>
      <w:r>
        <w:rPr>
          <w:rFonts w:hint="cs"/>
          <w:rtl/>
        </w:rPr>
        <w:t>ثانیا: مانعیت شرعیه وجود</w:t>
      </w:r>
      <w:r w:rsidR="007F34E9">
        <w:rPr>
          <w:rFonts w:hint="cs"/>
          <w:rtl/>
        </w:rPr>
        <w:t>،</w:t>
      </w:r>
      <w:r>
        <w:rPr>
          <w:rFonts w:hint="cs"/>
          <w:rtl/>
        </w:rPr>
        <w:t xml:space="preserve"> </w:t>
      </w:r>
      <w:r w:rsidR="0065758F">
        <w:rPr>
          <w:rFonts w:hint="cs"/>
          <w:rtl/>
        </w:rPr>
        <w:t xml:space="preserve">معقول نیست </w:t>
      </w:r>
      <w:r>
        <w:rPr>
          <w:rFonts w:hint="cs"/>
          <w:rtl/>
        </w:rPr>
        <w:t xml:space="preserve">مگر این که </w:t>
      </w:r>
      <w:r w:rsidR="0065758F">
        <w:rPr>
          <w:rFonts w:hint="cs"/>
          <w:rtl/>
        </w:rPr>
        <w:t xml:space="preserve">عدم </w:t>
      </w:r>
      <w:r w:rsidR="00BA45F5">
        <w:rPr>
          <w:rFonts w:hint="cs"/>
          <w:rtl/>
        </w:rPr>
        <w:t xml:space="preserve">وجود در واجب قید شود. </w:t>
      </w:r>
      <w:r>
        <w:rPr>
          <w:rFonts w:hint="cs"/>
          <w:rtl/>
        </w:rPr>
        <w:t>ممکن است در ملاک به دو نحو باشد</w:t>
      </w:r>
      <w:r w:rsidR="0076128E">
        <w:rPr>
          <w:rFonts w:hint="cs"/>
          <w:rtl/>
        </w:rPr>
        <w:t xml:space="preserve"> </w:t>
      </w:r>
      <w:r w:rsidR="00C92F7B">
        <w:rPr>
          <w:rFonts w:hint="cs"/>
          <w:rtl/>
        </w:rPr>
        <w:t xml:space="preserve">ولی تنها راه مانع قرار دادن </w:t>
      </w:r>
      <w:r w:rsidR="007F34E9">
        <w:rPr>
          <w:rFonts w:hint="cs"/>
          <w:rtl/>
        </w:rPr>
        <w:t xml:space="preserve">مثلا بکاء </w:t>
      </w:r>
      <w:r w:rsidR="00C92F7B">
        <w:rPr>
          <w:rFonts w:hint="cs"/>
          <w:rtl/>
        </w:rPr>
        <w:t xml:space="preserve">در واجب </w:t>
      </w:r>
      <w:r w:rsidR="007F34E9">
        <w:rPr>
          <w:rFonts w:hint="cs"/>
          <w:rtl/>
        </w:rPr>
        <w:t xml:space="preserve">مثل نماز، </w:t>
      </w:r>
      <w:r>
        <w:rPr>
          <w:rFonts w:hint="cs"/>
          <w:rtl/>
        </w:rPr>
        <w:t xml:space="preserve">«صل مع عدم البکاء» </w:t>
      </w:r>
      <w:r w:rsidR="001A53BC">
        <w:rPr>
          <w:rFonts w:hint="cs"/>
          <w:rtl/>
        </w:rPr>
        <w:t xml:space="preserve">است که </w:t>
      </w:r>
      <w:r>
        <w:rPr>
          <w:rFonts w:hint="cs"/>
          <w:rtl/>
        </w:rPr>
        <w:t>از آن انتزاع مانعیت می‌شود</w:t>
      </w:r>
      <w:r w:rsidR="001A53BC">
        <w:rPr>
          <w:rFonts w:hint="cs"/>
          <w:rtl/>
        </w:rPr>
        <w:t xml:space="preserve"> پس به لحاظ</w:t>
      </w:r>
      <w:r w:rsidR="00D5256F">
        <w:rPr>
          <w:rFonts w:hint="cs"/>
          <w:rtl/>
        </w:rPr>
        <w:t xml:space="preserve"> عالم</w:t>
      </w:r>
      <w:r w:rsidR="001A53BC">
        <w:rPr>
          <w:rFonts w:hint="cs"/>
          <w:rtl/>
        </w:rPr>
        <w:t xml:space="preserve"> اعتبار </w:t>
      </w:r>
      <w:r w:rsidR="00D5256F">
        <w:rPr>
          <w:rFonts w:hint="cs"/>
          <w:rtl/>
        </w:rPr>
        <w:t>از شرطیت عدم</w:t>
      </w:r>
      <w:r w:rsidR="007F34E9">
        <w:rPr>
          <w:rFonts w:hint="cs"/>
          <w:rtl/>
        </w:rPr>
        <w:t>،</w:t>
      </w:r>
      <w:r w:rsidR="00D5256F">
        <w:rPr>
          <w:rFonts w:hint="cs"/>
          <w:rtl/>
        </w:rPr>
        <w:t xml:space="preserve"> </w:t>
      </w:r>
      <w:r w:rsidR="001A53BC">
        <w:rPr>
          <w:rFonts w:hint="cs"/>
          <w:rtl/>
        </w:rPr>
        <w:t xml:space="preserve">مانعیت </w:t>
      </w:r>
      <w:r w:rsidR="001F1679">
        <w:rPr>
          <w:rFonts w:hint="cs"/>
          <w:rtl/>
        </w:rPr>
        <w:t>انتزاع می‌شود.</w:t>
      </w:r>
      <w:r w:rsidR="0020597A">
        <w:rPr>
          <w:rFonts w:hint="cs"/>
          <w:rtl/>
        </w:rPr>
        <w:t xml:space="preserve"> و این که در عالم ملاک به چه نحوی است، مهم نیست.</w:t>
      </w:r>
    </w:p>
    <w:sectPr w:rsidR="00D51C8D" w:rsidSect="008D115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E5BA0" w16cex:dateUtc="2025-11-17T07:56:00Z"/>
  <w16cex:commentExtensible w16cex:durableId="075D9107" w16cex:dateUtc="2025-11-17T07:51:00Z"/>
  <w16cex:commentExtensible w16cex:durableId="78625F5D" w16cex:dateUtc="2025-11-17T07:53:00Z"/>
  <w16cex:commentExtensible w16cex:durableId="62F8FA29" w16cex:dateUtc="2025-11-17T07:56:00Z"/>
  <w16cex:commentExtensible w16cex:durableId="7B8EA93D" w16cex:dateUtc="2025-11-17T07:58:00Z"/>
  <w16cex:commentExtensible w16cex:durableId="4E22B375" w16cex:dateUtc="2025-11-17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19446" w16cid:durableId="127E5BA0"/>
  <w16cid:commentId w16cid:paraId="32E33261" w16cid:durableId="075D9107"/>
  <w16cid:commentId w16cid:paraId="3AFB3E2C" w16cid:durableId="78625F5D"/>
  <w16cid:commentId w16cid:paraId="458EF32C" w16cid:durableId="62F8FA29"/>
  <w16cid:commentId w16cid:paraId="3E526455" w16cid:durableId="7B8EA93D"/>
  <w16cid:commentId w16cid:paraId="038C3FFD" w16cid:durableId="4E22B3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3301A" w14:textId="77777777" w:rsidR="00D03173" w:rsidRDefault="00D03173" w:rsidP="008D1158">
      <w:pPr>
        <w:spacing w:after="0" w:line="240" w:lineRule="auto"/>
      </w:pPr>
      <w:r>
        <w:separator/>
      </w:r>
    </w:p>
  </w:endnote>
  <w:endnote w:type="continuationSeparator" w:id="0">
    <w:p w14:paraId="0B5F6B7F" w14:textId="77777777" w:rsidR="00D03173" w:rsidRDefault="00D03173"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E32E" w14:textId="77777777" w:rsidR="008D1158" w:rsidRDefault="008D1158" w:rsidP="007F1053">
    <w:pPr>
      <w:pStyle w:val="Footer"/>
    </w:pPr>
  </w:p>
  <w:p w14:paraId="5B7D3972" w14:textId="77777777" w:rsidR="008D1158" w:rsidRDefault="008D1158" w:rsidP="007F1053"/>
  <w:p w14:paraId="6E11AD2B" w14:textId="77777777" w:rsidR="008D1158" w:rsidRDefault="008D1158"/>
  <w:p w14:paraId="372D33E5" w14:textId="77777777" w:rsidR="008D1158" w:rsidRDefault="008D1158"/>
  <w:p w14:paraId="5C2CB9F9" w14:textId="77777777" w:rsidR="008D1158" w:rsidRDefault="008D115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97C1590" w14:textId="77777777" w:rsidR="008D1158" w:rsidRDefault="008D1158" w:rsidP="00822C53">
        <w:pPr>
          <w:pStyle w:val="Footer"/>
          <w:jc w:val="center"/>
        </w:pPr>
        <w:r>
          <w:fldChar w:fldCharType="begin"/>
        </w:r>
        <w:r>
          <w:instrText xml:space="preserve"> PAGE   \* MERGEFORMAT </w:instrText>
        </w:r>
        <w:r>
          <w:fldChar w:fldCharType="separate"/>
        </w:r>
        <w:r w:rsidR="00FD0095">
          <w:rPr>
            <w:noProof/>
            <w:rtl/>
          </w:rPr>
          <w:t>6</w:t>
        </w:r>
        <w:r>
          <w:rPr>
            <w:noProof/>
          </w:rPr>
          <w:fldChar w:fldCharType="end"/>
        </w:r>
      </w:p>
    </w:sdtContent>
  </w:sdt>
  <w:p w14:paraId="08542B41" w14:textId="77777777" w:rsidR="008D1158" w:rsidRDefault="008D115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36AF2" w14:textId="77777777" w:rsidR="00D03173" w:rsidRDefault="00D03173" w:rsidP="008D1158">
      <w:pPr>
        <w:spacing w:after="0" w:line="240" w:lineRule="auto"/>
      </w:pPr>
      <w:r>
        <w:separator/>
      </w:r>
    </w:p>
  </w:footnote>
  <w:footnote w:type="continuationSeparator" w:id="0">
    <w:p w14:paraId="35E9B6A4" w14:textId="77777777" w:rsidR="00D03173" w:rsidRDefault="00D03173" w:rsidP="008D1158">
      <w:pPr>
        <w:spacing w:after="0" w:line="240" w:lineRule="auto"/>
      </w:pPr>
      <w:r>
        <w:continuationSeparator/>
      </w:r>
    </w:p>
  </w:footnote>
  <w:footnote w:id="1">
    <w:p w14:paraId="162BC4A5" w14:textId="1A32B7AE" w:rsidR="00676C3D" w:rsidRPr="00034CE4" w:rsidRDefault="00676C3D" w:rsidP="00DA3A99">
      <w:pPr>
        <w:pStyle w:val="FootnoteText"/>
        <w:rPr>
          <w:rFonts w:ascii="NoorLotus" w:hAnsi="NoorLotus"/>
        </w:rPr>
      </w:pPr>
      <w:r w:rsidRPr="00034CE4">
        <w:rPr>
          <w:rStyle w:val="FootnoteReference"/>
          <w:rFonts w:cs="NoorLotus"/>
          <w:sz w:val="20"/>
        </w:rPr>
        <w:footnoteRef/>
      </w:r>
      <w:r w:rsidRPr="00034CE4">
        <w:rPr>
          <w:rFonts w:ascii="NoorLotus" w:hAnsi="NoorLotus"/>
          <w:rtl/>
        </w:rPr>
        <w:t xml:space="preserve"> </w:t>
      </w:r>
      <w:r w:rsidR="00244114" w:rsidRPr="00034CE4">
        <w:rPr>
          <w:rFonts w:ascii="NoorLotus" w:hAnsi="NoorLotus"/>
          <w:rtl/>
        </w:rPr>
        <w:t>وسائل الشیعة، ج13، ص336، ح11.</w:t>
      </w:r>
    </w:p>
  </w:footnote>
  <w:footnote w:id="2">
    <w:p w14:paraId="53D4C4D7" w14:textId="77777777" w:rsidR="00485E70" w:rsidRPr="00034CE4" w:rsidRDefault="00485E70" w:rsidP="00485E70">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آخوند خراسانی محمدکاظم بن حسین. کفایة الأصول (طبع آل البيت). مؤسسة آل البیت (علیهم السلام) لإحیاء التراث، 1409، ص 368.</w:t>
      </w:r>
    </w:p>
  </w:footnote>
  <w:footnote w:id="3">
    <w:p w14:paraId="7C7679C5" w14:textId="77777777" w:rsidR="0082103A" w:rsidRPr="00034CE4" w:rsidRDefault="0082103A" w:rsidP="0082103A">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اصفهانی محمد حسین. نهایة الدرایة في شرح الکفایة. ج 4، مؤسسة آل البیت (علیهم السلام) لإحیاء التراث، 1429، ص 348.</w:t>
      </w:r>
    </w:p>
  </w:footnote>
  <w:footnote w:id="4">
    <w:p w14:paraId="3F52693C" w14:textId="77777777" w:rsidR="00C43FEA" w:rsidRPr="00034CE4" w:rsidRDefault="00C43FEA" w:rsidP="00C43FEA">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صدر محمد باقر. بحوث في علم الأصول (الهاشمي الشاهرودي). ج 5، مؤسسة دائرة معارف الفقه الاسلامي، 1417، ص 389.</w:t>
      </w:r>
    </w:p>
  </w:footnote>
  <w:footnote w:id="5">
    <w:p w14:paraId="17EC18CC" w14:textId="77777777" w:rsidR="00C705C5" w:rsidRPr="00034CE4" w:rsidRDefault="00C705C5" w:rsidP="00C705C5">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صدر محمد باقر. بحوث في علم الأصول (الهاشمي الشاهرودي). ج 2، مؤسسة دائرة معارف الفقه الاسلامي، 1417، ص 183.</w:t>
      </w:r>
    </w:p>
  </w:footnote>
  <w:footnote w:id="6">
    <w:p w14:paraId="1691786D" w14:textId="77777777" w:rsidR="00485E70" w:rsidRPr="00034CE4" w:rsidRDefault="00485E70" w:rsidP="00485E70">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آخوند خراسانی محمدکاظم بن حسین. کفایة الأصول (طبع آل البيت). مؤسسة آل البیت (علیهم السلام) لإحیاء التراث، 1409، ص 369.</w:t>
      </w:r>
    </w:p>
  </w:footnote>
  <w:footnote w:id="7">
    <w:p w14:paraId="22C26C31" w14:textId="398CE22E" w:rsidR="00485E70" w:rsidRPr="00034CE4" w:rsidRDefault="00485E70" w:rsidP="00485E70">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انصاری مرتضی بن محمدامین. فرائد الأصول / مجمع الفکر. ج 2، مجمع الفکر الإسلامي، 1428، ص 372-376.</w:t>
      </w:r>
    </w:p>
  </w:footnote>
  <w:footnote w:id="8">
    <w:p w14:paraId="3BAB1B17" w14:textId="7DD294D0" w:rsidR="004B5789" w:rsidRPr="00034CE4" w:rsidRDefault="004B5789" w:rsidP="004B5789">
      <w:pPr>
        <w:pStyle w:val="FootnoteText"/>
        <w:rPr>
          <w:rFonts w:ascii="NoorLotus" w:hAnsi="NoorLotus"/>
          <w:color w:val="3C3C3C"/>
          <w:rtl/>
          <w:lang w:bidi="ar-SA"/>
        </w:rPr>
      </w:pPr>
      <w:r w:rsidRPr="00034CE4">
        <w:rPr>
          <w:rStyle w:val="FootnoteReference"/>
          <w:rFonts w:cs="NoorLotus"/>
          <w:color w:val="3C3C3C"/>
          <w:sz w:val="20"/>
        </w:rPr>
        <w:footnoteRef/>
      </w:r>
      <w:r w:rsidRPr="00034CE4">
        <w:rPr>
          <w:rFonts w:ascii="Cambria" w:hAnsi="Cambria" w:cs="Cambria" w:hint="cs"/>
          <w:color w:val="3C3C3C"/>
          <w:rtl/>
        </w:rPr>
        <w:t> </w:t>
      </w:r>
      <w:r w:rsidRPr="00034CE4">
        <w:rPr>
          <w:rFonts w:ascii="NoorLotus" w:hAnsi="NoorLotus"/>
          <w:color w:val="3C3C3C"/>
          <w:rtl/>
        </w:rPr>
        <w:t>محقق داماد محمد. المحاضرات. ج 2، مبارک، 1382، ص 439-443.</w:t>
      </w:r>
    </w:p>
  </w:footnote>
  <w:footnote w:id="9">
    <w:p w14:paraId="298FF148" w14:textId="5D5A76E4" w:rsidR="007F34E9" w:rsidRPr="00034CE4" w:rsidRDefault="007F34E9" w:rsidP="007F34E9">
      <w:pPr>
        <w:pStyle w:val="FootnoteText"/>
        <w:rPr>
          <w:rFonts w:ascii="NoorLotus" w:hAnsi="NoorLotus"/>
        </w:rPr>
      </w:pPr>
      <w:r w:rsidRPr="00034CE4">
        <w:rPr>
          <w:rStyle w:val="FootnoteReference"/>
          <w:rFonts w:cs="NoorLotus"/>
        </w:rPr>
        <w:footnoteRef/>
      </w:r>
      <w:r w:rsidRPr="00034CE4">
        <w:rPr>
          <w:rFonts w:ascii="NoorLotus" w:hAnsi="NoorLotus"/>
          <w:rtl/>
        </w:rPr>
        <w:t xml:space="preserve"> </w:t>
      </w:r>
      <w:r w:rsidRPr="00034CE4">
        <w:rPr>
          <w:rFonts w:ascii="NoorLotus" w:hAnsi="NoorLotus"/>
          <w:rtl/>
        </w:rPr>
        <w:t>مقرر: که منشأ شک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BD2A9" w14:textId="77777777" w:rsidR="008D1158" w:rsidRDefault="008D1158" w:rsidP="007F1053">
    <w:pPr>
      <w:pStyle w:val="Header"/>
    </w:pPr>
  </w:p>
  <w:p w14:paraId="0EED88EC" w14:textId="77777777" w:rsidR="008D1158" w:rsidRDefault="008D1158" w:rsidP="007F1053"/>
  <w:p w14:paraId="49AA6BF3" w14:textId="77777777" w:rsidR="008D1158" w:rsidRDefault="008D1158"/>
  <w:p w14:paraId="29FC152E" w14:textId="77777777" w:rsidR="008D1158" w:rsidRDefault="008D1158"/>
  <w:p w14:paraId="46C55FA0" w14:textId="77777777" w:rsidR="008D1158" w:rsidRDefault="008D115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1579" w14:textId="60C8F40F" w:rsidR="008D1158" w:rsidRPr="009E10DD" w:rsidRDefault="008D115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جلسه:50</w:t>
    </w:r>
    <w:r>
      <w:rPr>
        <w:sz w:val="18"/>
        <w:szCs w:val="18"/>
        <w:rtl/>
      </w:rPr>
      <w:t>(تاری</w:t>
    </w:r>
    <w:r>
      <w:rPr>
        <w:rFonts w:hint="cs"/>
        <w:sz w:val="18"/>
        <w:szCs w:val="18"/>
        <w:rtl/>
      </w:rPr>
      <w:t>خ:26/8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58"/>
    <w:rsid w:val="00006A6B"/>
    <w:rsid w:val="00012282"/>
    <w:rsid w:val="000135AE"/>
    <w:rsid w:val="00021460"/>
    <w:rsid w:val="00024FE2"/>
    <w:rsid w:val="0003078E"/>
    <w:rsid w:val="00032DAF"/>
    <w:rsid w:val="00034CE4"/>
    <w:rsid w:val="00050D02"/>
    <w:rsid w:val="000512EB"/>
    <w:rsid w:val="00054F27"/>
    <w:rsid w:val="00065D27"/>
    <w:rsid w:val="000668ED"/>
    <w:rsid w:val="0007064E"/>
    <w:rsid w:val="0007097D"/>
    <w:rsid w:val="000731C3"/>
    <w:rsid w:val="000839C8"/>
    <w:rsid w:val="00091536"/>
    <w:rsid w:val="0009390B"/>
    <w:rsid w:val="000A2A18"/>
    <w:rsid w:val="000B2A32"/>
    <w:rsid w:val="000B6B71"/>
    <w:rsid w:val="000C4BD1"/>
    <w:rsid w:val="000C6212"/>
    <w:rsid w:val="000D5CB4"/>
    <w:rsid w:val="000D7555"/>
    <w:rsid w:val="000F3DE2"/>
    <w:rsid w:val="00101F15"/>
    <w:rsid w:val="00112E4F"/>
    <w:rsid w:val="0011371C"/>
    <w:rsid w:val="00116077"/>
    <w:rsid w:val="0011684D"/>
    <w:rsid w:val="00116D32"/>
    <w:rsid w:val="001275C2"/>
    <w:rsid w:val="00133748"/>
    <w:rsid w:val="0013703B"/>
    <w:rsid w:val="001404EC"/>
    <w:rsid w:val="001416F8"/>
    <w:rsid w:val="00141F47"/>
    <w:rsid w:val="001431D3"/>
    <w:rsid w:val="00147304"/>
    <w:rsid w:val="0014744F"/>
    <w:rsid w:val="00161B8A"/>
    <w:rsid w:val="001633F9"/>
    <w:rsid w:val="00166ABA"/>
    <w:rsid w:val="00182228"/>
    <w:rsid w:val="00182BFE"/>
    <w:rsid w:val="00187676"/>
    <w:rsid w:val="001945E5"/>
    <w:rsid w:val="0019722B"/>
    <w:rsid w:val="001A16B9"/>
    <w:rsid w:val="001A53BC"/>
    <w:rsid w:val="001B038D"/>
    <w:rsid w:val="001B188A"/>
    <w:rsid w:val="001B1B9F"/>
    <w:rsid w:val="001B6FD2"/>
    <w:rsid w:val="001C27B6"/>
    <w:rsid w:val="001C4E8A"/>
    <w:rsid w:val="001D7F4D"/>
    <w:rsid w:val="001E76A5"/>
    <w:rsid w:val="001F1679"/>
    <w:rsid w:val="0020597A"/>
    <w:rsid w:val="00215E4F"/>
    <w:rsid w:val="00244114"/>
    <w:rsid w:val="00245417"/>
    <w:rsid w:val="00255C00"/>
    <w:rsid w:val="00257F5E"/>
    <w:rsid w:val="00260A94"/>
    <w:rsid w:val="00267C19"/>
    <w:rsid w:val="00271C13"/>
    <w:rsid w:val="002778C4"/>
    <w:rsid w:val="00285327"/>
    <w:rsid w:val="00285669"/>
    <w:rsid w:val="00295C8A"/>
    <w:rsid w:val="002A1295"/>
    <w:rsid w:val="002A1B8F"/>
    <w:rsid w:val="002B475E"/>
    <w:rsid w:val="002D47CC"/>
    <w:rsid w:val="002E08B3"/>
    <w:rsid w:val="002E2352"/>
    <w:rsid w:val="002E32BB"/>
    <w:rsid w:val="002E4B4A"/>
    <w:rsid w:val="002F302F"/>
    <w:rsid w:val="003108FD"/>
    <w:rsid w:val="00311A53"/>
    <w:rsid w:val="00327FAB"/>
    <w:rsid w:val="003314CE"/>
    <w:rsid w:val="003368E9"/>
    <w:rsid w:val="00345BDD"/>
    <w:rsid w:val="00352F3B"/>
    <w:rsid w:val="003541A8"/>
    <w:rsid w:val="0037709F"/>
    <w:rsid w:val="00390E4A"/>
    <w:rsid w:val="003B4048"/>
    <w:rsid w:val="003C6E29"/>
    <w:rsid w:val="003D4F26"/>
    <w:rsid w:val="003D6104"/>
    <w:rsid w:val="003F3944"/>
    <w:rsid w:val="003F630A"/>
    <w:rsid w:val="00407274"/>
    <w:rsid w:val="004276FB"/>
    <w:rsid w:val="004304C8"/>
    <w:rsid w:val="00433E11"/>
    <w:rsid w:val="0045654A"/>
    <w:rsid w:val="00456C93"/>
    <w:rsid w:val="00462C80"/>
    <w:rsid w:val="00465AC5"/>
    <w:rsid w:val="004702E9"/>
    <w:rsid w:val="00472929"/>
    <w:rsid w:val="00472B07"/>
    <w:rsid w:val="00472CEE"/>
    <w:rsid w:val="00473819"/>
    <w:rsid w:val="00485E70"/>
    <w:rsid w:val="004879FF"/>
    <w:rsid w:val="00497811"/>
    <w:rsid w:val="004B21FF"/>
    <w:rsid w:val="004B3500"/>
    <w:rsid w:val="004B5789"/>
    <w:rsid w:val="004C7CFC"/>
    <w:rsid w:val="004D6800"/>
    <w:rsid w:val="004E08FD"/>
    <w:rsid w:val="004E099E"/>
    <w:rsid w:val="004E202E"/>
    <w:rsid w:val="004E269B"/>
    <w:rsid w:val="004E57DC"/>
    <w:rsid w:val="004F3593"/>
    <w:rsid w:val="004F55BA"/>
    <w:rsid w:val="004F59BC"/>
    <w:rsid w:val="00501EA1"/>
    <w:rsid w:val="00505AD0"/>
    <w:rsid w:val="005155AB"/>
    <w:rsid w:val="0053548B"/>
    <w:rsid w:val="0053566D"/>
    <w:rsid w:val="00543B47"/>
    <w:rsid w:val="00562554"/>
    <w:rsid w:val="00577CD5"/>
    <w:rsid w:val="00581D36"/>
    <w:rsid w:val="00592044"/>
    <w:rsid w:val="0059332E"/>
    <w:rsid w:val="00596C2C"/>
    <w:rsid w:val="005A1DEC"/>
    <w:rsid w:val="005A244D"/>
    <w:rsid w:val="005A3F85"/>
    <w:rsid w:val="005B26F2"/>
    <w:rsid w:val="005C46DD"/>
    <w:rsid w:val="005D5AC1"/>
    <w:rsid w:val="005D5D5F"/>
    <w:rsid w:val="005E5BE1"/>
    <w:rsid w:val="00600A32"/>
    <w:rsid w:val="00615BF6"/>
    <w:rsid w:val="00615E02"/>
    <w:rsid w:val="006415BB"/>
    <w:rsid w:val="00646C5F"/>
    <w:rsid w:val="00654BCF"/>
    <w:rsid w:val="0065758F"/>
    <w:rsid w:val="00670833"/>
    <w:rsid w:val="00673BA8"/>
    <w:rsid w:val="00676C3D"/>
    <w:rsid w:val="00680912"/>
    <w:rsid w:val="00681AFF"/>
    <w:rsid w:val="00684ADC"/>
    <w:rsid w:val="00685125"/>
    <w:rsid w:val="006865B9"/>
    <w:rsid w:val="00691D2F"/>
    <w:rsid w:val="00694248"/>
    <w:rsid w:val="0069553A"/>
    <w:rsid w:val="006A437D"/>
    <w:rsid w:val="006B6F60"/>
    <w:rsid w:val="006C046D"/>
    <w:rsid w:val="006C3DAD"/>
    <w:rsid w:val="00701758"/>
    <w:rsid w:val="00707725"/>
    <w:rsid w:val="007078F9"/>
    <w:rsid w:val="00710BEB"/>
    <w:rsid w:val="0071157E"/>
    <w:rsid w:val="007229A1"/>
    <w:rsid w:val="00723C52"/>
    <w:rsid w:val="00726866"/>
    <w:rsid w:val="00727BDB"/>
    <w:rsid w:val="007333FC"/>
    <w:rsid w:val="00736D15"/>
    <w:rsid w:val="00743166"/>
    <w:rsid w:val="00750C45"/>
    <w:rsid w:val="00755A68"/>
    <w:rsid w:val="0076128E"/>
    <w:rsid w:val="00763F27"/>
    <w:rsid w:val="007645EC"/>
    <w:rsid w:val="00765E44"/>
    <w:rsid w:val="00773A9B"/>
    <w:rsid w:val="007823D0"/>
    <w:rsid w:val="007A75C3"/>
    <w:rsid w:val="007C4F89"/>
    <w:rsid w:val="007C6A81"/>
    <w:rsid w:val="007C6E0E"/>
    <w:rsid w:val="007D1B1F"/>
    <w:rsid w:val="007E5F23"/>
    <w:rsid w:val="007E7E34"/>
    <w:rsid w:val="007F34E9"/>
    <w:rsid w:val="0080789B"/>
    <w:rsid w:val="008144F8"/>
    <w:rsid w:val="00815157"/>
    <w:rsid w:val="008200F7"/>
    <w:rsid w:val="0082103A"/>
    <w:rsid w:val="00822EAB"/>
    <w:rsid w:val="00833052"/>
    <w:rsid w:val="00841BE3"/>
    <w:rsid w:val="008546EC"/>
    <w:rsid w:val="00854C41"/>
    <w:rsid w:val="00856F7E"/>
    <w:rsid w:val="00861BED"/>
    <w:rsid w:val="00881165"/>
    <w:rsid w:val="00891860"/>
    <w:rsid w:val="00894249"/>
    <w:rsid w:val="008A269D"/>
    <w:rsid w:val="008A2B1E"/>
    <w:rsid w:val="008A43C1"/>
    <w:rsid w:val="008B691A"/>
    <w:rsid w:val="008C0FBF"/>
    <w:rsid w:val="008D1158"/>
    <w:rsid w:val="008D7979"/>
    <w:rsid w:val="008E04EA"/>
    <w:rsid w:val="008E7545"/>
    <w:rsid w:val="008F22FA"/>
    <w:rsid w:val="008F323C"/>
    <w:rsid w:val="008F3B5C"/>
    <w:rsid w:val="00904850"/>
    <w:rsid w:val="009056A7"/>
    <w:rsid w:val="009265A5"/>
    <w:rsid w:val="0093518F"/>
    <w:rsid w:val="009548CC"/>
    <w:rsid w:val="00955D03"/>
    <w:rsid w:val="00971C4B"/>
    <w:rsid w:val="00972B91"/>
    <w:rsid w:val="00987FB2"/>
    <w:rsid w:val="00994379"/>
    <w:rsid w:val="009B1E90"/>
    <w:rsid w:val="009B3B0A"/>
    <w:rsid w:val="009C6272"/>
    <w:rsid w:val="009F4D25"/>
    <w:rsid w:val="00A27D4B"/>
    <w:rsid w:val="00A55A13"/>
    <w:rsid w:val="00A574F3"/>
    <w:rsid w:val="00A71748"/>
    <w:rsid w:val="00A7425C"/>
    <w:rsid w:val="00A7550D"/>
    <w:rsid w:val="00A81437"/>
    <w:rsid w:val="00AA7657"/>
    <w:rsid w:val="00AA76A2"/>
    <w:rsid w:val="00AC1804"/>
    <w:rsid w:val="00AC1974"/>
    <w:rsid w:val="00AD5222"/>
    <w:rsid w:val="00AD7E4D"/>
    <w:rsid w:val="00AE5E93"/>
    <w:rsid w:val="00AE782C"/>
    <w:rsid w:val="00AF422D"/>
    <w:rsid w:val="00B041A8"/>
    <w:rsid w:val="00B06FCA"/>
    <w:rsid w:val="00B23578"/>
    <w:rsid w:val="00B32FE6"/>
    <w:rsid w:val="00B3525A"/>
    <w:rsid w:val="00B529F4"/>
    <w:rsid w:val="00B53E10"/>
    <w:rsid w:val="00B67C45"/>
    <w:rsid w:val="00B81551"/>
    <w:rsid w:val="00B855E1"/>
    <w:rsid w:val="00B914DE"/>
    <w:rsid w:val="00BA0119"/>
    <w:rsid w:val="00BA45F5"/>
    <w:rsid w:val="00BB0904"/>
    <w:rsid w:val="00BC1204"/>
    <w:rsid w:val="00BC1866"/>
    <w:rsid w:val="00BD0F6E"/>
    <w:rsid w:val="00BD7A5F"/>
    <w:rsid w:val="00BE4782"/>
    <w:rsid w:val="00BE72A3"/>
    <w:rsid w:val="00BE7593"/>
    <w:rsid w:val="00BF15CA"/>
    <w:rsid w:val="00C246F7"/>
    <w:rsid w:val="00C333C2"/>
    <w:rsid w:val="00C3483B"/>
    <w:rsid w:val="00C43FEA"/>
    <w:rsid w:val="00C46EE1"/>
    <w:rsid w:val="00C53542"/>
    <w:rsid w:val="00C54B69"/>
    <w:rsid w:val="00C5624D"/>
    <w:rsid w:val="00C67057"/>
    <w:rsid w:val="00C705C5"/>
    <w:rsid w:val="00C724C8"/>
    <w:rsid w:val="00C763F2"/>
    <w:rsid w:val="00C8207B"/>
    <w:rsid w:val="00C85F59"/>
    <w:rsid w:val="00C928FF"/>
    <w:rsid w:val="00C92F7B"/>
    <w:rsid w:val="00CA167E"/>
    <w:rsid w:val="00CA354B"/>
    <w:rsid w:val="00CA6BD9"/>
    <w:rsid w:val="00CC7840"/>
    <w:rsid w:val="00CC78A2"/>
    <w:rsid w:val="00CD2EDD"/>
    <w:rsid w:val="00CF5038"/>
    <w:rsid w:val="00CF51DC"/>
    <w:rsid w:val="00D03173"/>
    <w:rsid w:val="00D05342"/>
    <w:rsid w:val="00D070C1"/>
    <w:rsid w:val="00D23362"/>
    <w:rsid w:val="00D25E93"/>
    <w:rsid w:val="00D3391A"/>
    <w:rsid w:val="00D35202"/>
    <w:rsid w:val="00D41FC5"/>
    <w:rsid w:val="00D51C8D"/>
    <w:rsid w:val="00D5256F"/>
    <w:rsid w:val="00D52941"/>
    <w:rsid w:val="00D572B2"/>
    <w:rsid w:val="00D82D66"/>
    <w:rsid w:val="00D92487"/>
    <w:rsid w:val="00DA3A99"/>
    <w:rsid w:val="00DB3AC1"/>
    <w:rsid w:val="00DE4AFF"/>
    <w:rsid w:val="00DF1590"/>
    <w:rsid w:val="00DF3E46"/>
    <w:rsid w:val="00E04A7F"/>
    <w:rsid w:val="00E0579C"/>
    <w:rsid w:val="00E54B05"/>
    <w:rsid w:val="00E652B4"/>
    <w:rsid w:val="00E70469"/>
    <w:rsid w:val="00E7066D"/>
    <w:rsid w:val="00E81C71"/>
    <w:rsid w:val="00E85254"/>
    <w:rsid w:val="00E85263"/>
    <w:rsid w:val="00EB3DB1"/>
    <w:rsid w:val="00EC3F34"/>
    <w:rsid w:val="00EC6782"/>
    <w:rsid w:val="00EC783A"/>
    <w:rsid w:val="00ED1C9A"/>
    <w:rsid w:val="00ED47E3"/>
    <w:rsid w:val="00ED58F3"/>
    <w:rsid w:val="00EF67A5"/>
    <w:rsid w:val="00F11405"/>
    <w:rsid w:val="00F34384"/>
    <w:rsid w:val="00F55FA3"/>
    <w:rsid w:val="00F726BA"/>
    <w:rsid w:val="00F757A9"/>
    <w:rsid w:val="00F83CA9"/>
    <w:rsid w:val="00F9173F"/>
    <w:rsid w:val="00F91B6C"/>
    <w:rsid w:val="00FA3A19"/>
    <w:rsid w:val="00FC6FEC"/>
    <w:rsid w:val="00FD0095"/>
    <w:rsid w:val="00FD718A"/>
    <w:rsid w:val="00FD73F9"/>
    <w:rsid w:val="00FD7651"/>
    <w:rsid w:val="00FE0190"/>
    <w:rsid w:val="00FE292B"/>
    <w:rsid w:val="00FE7A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98B8"/>
  <w15:chartTrackingRefBased/>
  <w15:docId w15:val="{2BA197A0-2FFF-4BB4-91A0-AB35B63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9B"/>
    <w:pPr>
      <w:bidi/>
    </w:pPr>
    <w:rPr>
      <w:rFonts w:cs="NoorLotus"/>
      <w:szCs w:val="28"/>
    </w:rPr>
  </w:style>
  <w:style w:type="paragraph" w:styleId="Heading1">
    <w:name w:val="heading 1"/>
    <w:basedOn w:val="Normal"/>
    <w:next w:val="Normal"/>
    <w:link w:val="Heading1Char"/>
    <w:qFormat/>
    <w:rsid w:val="0080789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B529F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529F4"/>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D115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D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89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529F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529F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D115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D115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D115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D115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D115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D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5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D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158"/>
    <w:pPr>
      <w:spacing w:before="160"/>
      <w:jc w:val="center"/>
    </w:pPr>
    <w:rPr>
      <w:i/>
      <w:iCs/>
      <w:color w:val="404040" w:themeColor="text1" w:themeTint="BF"/>
    </w:rPr>
  </w:style>
  <w:style w:type="character" w:customStyle="1" w:styleId="QuoteChar">
    <w:name w:val="Quote Char"/>
    <w:basedOn w:val="DefaultParagraphFont"/>
    <w:link w:val="Quote"/>
    <w:uiPriority w:val="29"/>
    <w:rsid w:val="008D1158"/>
    <w:rPr>
      <w:rFonts w:cs="B Badr"/>
      <w:i/>
      <w:iCs/>
      <w:color w:val="404040" w:themeColor="text1" w:themeTint="BF"/>
      <w:szCs w:val="28"/>
    </w:rPr>
  </w:style>
  <w:style w:type="paragraph" w:styleId="ListParagraph">
    <w:name w:val="List Paragraph"/>
    <w:basedOn w:val="Normal"/>
    <w:uiPriority w:val="34"/>
    <w:qFormat/>
    <w:rsid w:val="008D1158"/>
    <w:pPr>
      <w:ind w:left="720"/>
      <w:contextualSpacing/>
    </w:pPr>
  </w:style>
  <w:style w:type="character" w:styleId="IntenseEmphasis">
    <w:name w:val="Intense Emphasis"/>
    <w:basedOn w:val="DefaultParagraphFont"/>
    <w:uiPriority w:val="21"/>
    <w:qFormat/>
    <w:rsid w:val="008D1158"/>
    <w:rPr>
      <w:i/>
      <w:iCs/>
      <w:color w:val="365F91" w:themeColor="accent1" w:themeShade="BF"/>
    </w:rPr>
  </w:style>
  <w:style w:type="paragraph" w:styleId="IntenseQuote">
    <w:name w:val="Intense Quote"/>
    <w:basedOn w:val="Normal"/>
    <w:next w:val="Normal"/>
    <w:link w:val="IntenseQuoteChar"/>
    <w:uiPriority w:val="30"/>
    <w:qFormat/>
    <w:rsid w:val="008D11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D1158"/>
    <w:rPr>
      <w:rFonts w:cs="B Badr"/>
      <w:i/>
      <w:iCs/>
      <w:color w:val="365F91" w:themeColor="accent1" w:themeShade="BF"/>
      <w:szCs w:val="28"/>
    </w:rPr>
  </w:style>
  <w:style w:type="character" w:styleId="IntenseReference">
    <w:name w:val="Intense Reference"/>
    <w:basedOn w:val="DefaultParagraphFont"/>
    <w:uiPriority w:val="32"/>
    <w:qFormat/>
    <w:rsid w:val="008D1158"/>
    <w:rPr>
      <w:b/>
      <w:bCs/>
      <w:smallCaps/>
      <w:color w:val="365F91" w:themeColor="accent1" w:themeShade="BF"/>
      <w:spacing w:val="5"/>
    </w:rPr>
  </w:style>
  <w:style w:type="paragraph" w:styleId="FootnoteText">
    <w:name w:val="footnote text"/>
    <w:basedOn w:val="Normal"/>
    <w:link w:val="FootnoteTextChar"/>
    <w:unhideWhenUsed/>
    <w:qFormat/>
    <w:rsid w:val="008D1158"/>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D1158"/>
    <w:rPr>
      <w:rFonts w:ascii="Times New Roman" w:eastAsia="Calibri" w:hAnsi="Times New Roman" w:cs="B Badr"/>
      <w:noProof/>
      <w:sz w:val="20"/>
      <w:szCs w:val="20"/>
    </w:rPr>
  </w:style>
  <w:style w:type="paragraph" w:styleId="Header">
    <w:name w:val="header"/>
    <w:basedOn w:val="Normal"/>
    <w:link w:val="HeaderChar"/>
    <w:uiPriority w:val="99"/>
    <w:unhideWhenUsed/>
    <w:rsid w:val="008D1158"/>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8D1158"/>
    <w:rPr>
      <w:rFonts w:ascii="NoorLotus" w:eastAsia="Calibri" w:hAnsi="NoorLotus" w:cs="NoorLotus"/>
      <w:b/>
      <w:bCs/>
      <w:sz w:val="28"/>
      <w:szCs w:val="28"/>
    </w:rPr>
  </w:style>
  <w:style w:type="paragraph" w:styleId="Footer">
    <w:name w:val="footer"/>
    <w:basedOn w:val="Normal"/>
    <w:link w:val="FooterChar"/>
    <w:uiPriority w:val="99"/>
    <w:unhideWhenUsed/>
    <w:rsid w:val="008D1158"/>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8D1158"/>
    <w:rPr>
      <w:rFonts w:ascii="NoorLotus" w:eastAsia="Calibri" w:hAnsi="NoorLotus" w:cs="NoorLotus"/>
      <w:b/>
      <w:bCs/>
      <w:sz w:val="28"/>
      <w:szCs w:val="28"/>
    </w:rPr>
  </w:style>
  <w:style w:type="paragraph" w:styleId="TOCHeading">
    <w:name w:val="TOC Heading"/>
    <w:basedOn w:val="Heading1"/>
    <w:next w:val="Normal"/>
    <w:uiPriority w:val="39"/>
    <w:unhideWhenUsed/>
    <w:qFormat/>
    <w:rsid w:val="008D1158"/>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D1158"/>
    <w:pPr>
      <w:spacing w:after="100"/>
      <w:ind w:left="220"/>
    </w:pPr>
  </w:style>
  <w:style w:type="character" w:styleId="Hyperlink">
    <w:name w:val="Hyperlink"/>
    <w:basedOn w:val="DefaultParagraphFont"/>
    <w:uiPriority w:val="99"/>
    <w:unhideWhenUsed/>
    <w:rsid w:val="008D1158"/>
    <w:rPr>
      <w:color w:val="0000FF" w:themeColor="hyperlink"/>
      <w:u w:val="single"/>
    </w:rPr>
  </w:style>
  <w:style w:type="character" w:styleId="CommentReference">
    <w:name w:val="annotation reference"/>
    <w:basedOn w:val="DefaultParagraphFont"/>
    <w:uiPriority w:val="99"/>
    <w:semiHidden/>
    <w:unhideWhenUsed/>
    <w:rsid w:val="008D1158"/>
    <w:rPr>
      <w:sz w:val="16"/>
      <w:szCs w:val="16"/>
    </w:rPr>
  </w:style>
  <w:style w:type="paragraph" w:styleId="CommentText">
    <w:name w:val="annotation text"/>
    <w:basedOn w:val="Normal"/>
    <w:link w:val="CommentTextChar"/>
    <w:uiPriority w:val="99"/>
    <w:semiHidden/>
    <w:unhideWhenUsed/>
    <w:rsid w:val="008D1158"/>
    <w:pPr>
      <w:spacing w:line="240" w:lineRule="auto"/>
    </w:pPr>
    <w:rPr>
      <w:sz w:val="20"/>
      <w:szCs w:val="20"/>
    </w:rPr>
  </w:style>
  <w:style w:type="character" w:customStyle="1" w:styleId="CommentTextChar">
    <w:name w:val="Comment Text Char"/>
    <w:basedOn w:val="DefaultParagraphFont"/>
    <w:link w:val="CommentText"/>
    <w:uiPriority w:val="99"/>
    <w:semiHidden/>
    <w:rsid w:val="008D1158"/>
    <w:rPr>
      <w:rFonts w:cs="B Badr"/>
      <w:sz w:val="20"/>
      <w:szCs w:val="20"/>
    </w:rPr>
  </w:style>
  <w:style w:type="paragraph" w:styleId="TOC1">
    <w:name w:val="toc 1"/>
    <w:basedOn w:val="Normal"/>
    <w:next w:val="Normal"/>
    <w:autoRedefine/>
    <w:uiPriority w:val="39"/>
    <w:unhideWhenUsed/>
    <w:rsid w:val="008D1158"/>
    <w:pPr>
      <w:spacing w:after="100"/>
    </w:pPr>
  </w:style>
  <w:style w:type="paragraph" w:styleId="NormalWeb">
    <w:name w:val="Normal (Web)"/>
    <w:basedOn w:val="Normal"/>
    <w:uiPriority w:val="99"/>
    <w:semiHidden/>
    <w:unhideWhenUsed/>
    <w:rsid w:val="00C8207B"/>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3FEA"/>
    <w:rPr>
      <w:b/>
      <w:bCs/>
    </w:rPr>
  </w:style>
  <w:style w:type="character" w:customStyle="1" w:styleId="CommentSubjectChar">
    <w:name w:val="Comment Subject Char"/>
    <w:basedOn w:val="CommentTextChar"/>
    <w:link w:val="CommentSubject"/>
    <w:uiPriority w:val="99"/>
    <w:semiHidden/>
    <w:rsid w:val="00C43FEA"/>
    <w:rPr>
      <w:rFonts w:cs="B Badr"/>
      <w:b/>
      <w:bCs/>
      <w:sz w:val="20"/>
      <w:szCs w:val="20"/>
    </w:rPr>
  </w:style>
  <w:style w:type="paragraph" w:styleId="BalloonText">
    <w:name w:val="Balloon Text"/>
    <w:basedOn w:val="Normal"/>
    <w:link w:val="BalloonTextChar"/>
    <w:uiPriority w:val="99"/>
    <w:semiHidden/>
    <w:unhideWhenUsed/>
    <w:rsid w:val="00DA3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A99"/>
    <w:rPr>
      <w:rFonts w:ascii="Segoe UI" w:hAnsi="Segoe UI" w:cs="Segoe UI"/>
      <w:sz w:val="18"/>
      <w:szCs w:val="18"/>
    </w:rPr>
  </w:style>
  <w:style w:type="paragraph" w:styleId="TOC3">
    <w:name w:val="toc 3"/>
    <w:basedOn w:val="Normal"/>
    <w:next w:val="Normal"/>
    <w:autoRedefine/>
    <w:uiPriority w:val="39"/>
    <w:unhideWhenUsed/>
    <w:rsid w:val="00034C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375F-0B0A-4722-A59B-3F0440DA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288</cp:revision>
  <cp:lastPrinted>2025-11-18T04:08:00Z</cp:lastPrinted>
  <dcterms:created xsi:type="dcterms:W3CDTF">2025-11-17T04:49:00Z</dcterms:created>
  <dcterms:modified xsi:type="dcterms:W3CDTF">2025-11-20T05:05:00Z</dcterms:modified>
</cp:coreProperties>
</file>