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6CE40" w14:textId="77777777" w:rsidR="0076352E" w:rsidRPr="008806A7" w:rsidRDefault="0076352E" w:rsidP="0076352E">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1589577"/>
      <w:bookmarkStart w:id="1" w:name="_GoBack"/>
      <w:r w:rsidRPr="008806A7">
        <w:rPr>
          <w:rFonts w:ascii="IRANSans" w:hAnsi="IRANSans" w:cs="IRANSans"/>
          <w:color w:val="00B050"/>
          <w:sz w:val="28"/>
          <w:shd w:val="clear" w:color="auto" w:fill="FFFFFF"/>
          <w:rtl/>
          <w:lang w:val="x-none"/>
        </w:rPr>
        <w:t>بسم الله الرحمن الرحیم</w:t>
      </w:r>
    </w:p>
    <w:p w14:paraId="182351F5" w14:textId="77777777" w:rsidR="0076352E" w:rsidRPr="008806A7" w:rsidRDefault="0076352E" w:rsidP="0076352E">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1E0BDC47" w14:textId="77777777" w:rsidR="0076352E" w:rsidRPr="008806A7" w:rsidRDefault="0076352E" w:rsidP="0076352E">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480E5314" w14:textId="77777777" w:rsidR="0076352E" w:rsidRPr="008806A7" w:rsidRDefault="0076352E" w:rsidP="0076352E">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68960473" w14:textId="07A1BD70" w:rsidR="0076352E" w:rsidRPr="008806A7" w:rsidRDefault="0076352E" w:rsidP="0076352E">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29</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862</w:t>
      </w:r>
      <w:r w:rsidRPr="008806A7">
        <w:rPr>
          <w:rFonts w:ascii="IRANSans" w:hAnsi="IRANSans" w:cs="IRANSans"/>
          <w:color w:val="C00000"/>
          <w:sz w:val="28"/>
          <w:shd w:val="clear" w:color="auto" w:fill="FFFFFF"/>
          <w:rtl/>
          <w:lang w:val="x-none"/>
        </w:rPr>
        <w:tab/>
      </w:r>
    </w:p>
    <w:p w14:paraId="5E3595FA" w14:textId="77F57AE0" w:rsidR="0076352E" w:rsidRPr="00AD32B2" w:rsidRDefault="0076352E" w:rsidP="0076352E">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29</w:t>
      </w:r>
      <w:r w:rsidRPr="008806A7">
        <w:rPr>
          <w:rFonts w:ascii="IRANSans" w:hAnsi="IRANSans" w:cs="IRANSans"/>
          <w:color w:val="C00000"/>
          <w:sz w:val="28"/>
          <w:shd w:val="clear" w:color="auto" w:fill="FFFFFF"/>
          <w:lang w:val="x-none"/>
        </w:rPr>
        <w:t>-140407</w:t>
      </w:r>
      <w:r>
        <w:rPr>
          <w:rFonts w:ascii="IRANSans" w:hAnsi="IRANSans" w:cs="IRANSans"/>
          <w:color w:val="C00000"/>
          <w:sz w:val="28"/>
          <w:shd w:val="clear" w:color="auto" w:fill="FFFFFF"/>
        </w:rPr>
        <w:t>2</w:t>
      </w:r>
      <w:r>
        <w:rPr>
          <w:rFonts w:ascii="IRANSans" w:hAnsi="IRANSans" w:cs="IRANSans"/>
          <w:color w:val="C00000"/>
          <w:sz w:val="28"/>
          <w:shd w:val="clear" w:color="auto" w:fill="FFFFFF"/>
        </w:rPr>
        <w:t>3</w:t>
      </w:r>
    </w:p>
    <w:p w14:paraId="48C78EBB" w14:textId="77777777" w:rsidR="0076352E" w:rsidRDefault="0076352E" w:rsidP="0076352E">
      <w:pPr>
        <w:rPr>
          <w:color w:val="EE0000"/>
          <w:rtl/>
        </w:rPr>
      </w:pPr>
      <w:r w:rsidRPr="00CC362D">
        <w:rPr>
          <w:rFonts w:hint="cs"/>
          <w:color w:val="EE0000"/>
          <w:rtl/>
        </w:rPr>
        <w:t>----------------------------</w:t>
      </w:r>
      <w:r>
        <w:rPr>
          <w:rFonts w:hint="cs"/>
          <w:color w:val="EE0000"/>
          <w:rtl/>
        </w:rPr>
        <w:t>-------------</w:t>
      </w:r>
    </w:p>
    <w:bookmarkEnd w:id="1"/>
    <w:p w14:paraId="0D433B97" w14:textId="2FEC567B" w:rsidR="00FF247A" w:rsidRPr="00AF3708" w:rsidRDefault="00EF2241" w:rsidP="00AF3708">
      <w:pPr>
        <w:pStyle w:val="Heading1"/>
        <w:rPr>
          <w:rFonts w:ascii="NoorLotus" w:hAnsi="NoorLotus"/>
          <w:rtl/>
        </w:rPr>
      </w:pPr>
      <w:r w:rsidRPr="00AF3708">
        <w:rPr>
          <w:rFonts w:ascii="NoorLotus" w:hAnsi="NoorLotus"/>
          <w:rtl/>
        </w:rPr>
        <w:t xml:space="preserve">ادامه بحث </w:t>
      </w:r>
      <w:r w:rsidR="00FF247A" w:rsidRPr="00AF3708">
        <w:rPr>
          <w:rFonts w:ascii="NoorLotus" w:hAnsi="NoorLotus"/>
          <w:rtl/>
        </w:rPr>
        <w:t>دوران امر بین تعیین و تخییر</w:t>
      </w:r>
      <w:r w:rsidRPr="00AF3708">
        <w:rPr>
          <w:rFonts w:ascii="NoorLotus" w:hAnsi="NoorLotus"/>
          <w:rtl/>
        </w:rPr>
        <w:t xml:space="preserve"> در تکلیف شرعی</w:t>
      </w:r>
      <w:bookmarkEnd w:id="0"/>
    </w:p>
    <w:p w14:paraId="0A81860E" w14:textId="1D2A0506" w:rsidR="00D67E11" w:rsidRPr="00AF3708" w:rsidRDefault="00D67E11" w:rsidP="00AF3708">
      <w:pPr>
        <w:pStyle w:val="Heading1"/>
        <w:rPr>
          <w:rFonts w:ascii="NoorLotus" w:hAnsi="NoorLotus"/>
          <w:rtl/>
          <w:lang w:bidi="ar-SA"/>
        </w:rPr>
      </w:pPr>
      <w:bookmarkStart w:id="35" w:name="_Toc211589578"/>
      <w:r w:rsidRPr="00AF3708">
        <w:rPr>
          <w:rFonts w:ascii="NoorLotus" w:hAnsi="NoorLotus"/>
          <w:rtl/>
          <w:lang w:bidi="ar-SA"/>
        </w:rPr>
        <w:t>ادامه بررسی صورت اول</w:t>
      </w:r>
      <w:bookmarkEnd w:id="35"/>
      <w:r w:rsidRPr="00AF3708">
        <w:rPr>
          <w:rFonts w:ascii="NoorLotus" w:hAnsi="NoorLotus"/>
          <w:rtl/>
          <w:lang w:bidi="ar-SA"/>
        </w:rPr>
        <w:t xml:space="preserve"> </w:t>
      </w:r>
    </w:p>
    <w:p w14:paraId="511DB4F1" w14:textId="3FBBEF61" w:rsidR="00E021A0" w:rsidRPr="00AF3708" w:rsidRDefault="0072402F" w:rsidP="00AF3708">
      <w:pPr>
        <w:jc w:val="both"/>
        <w:rPr>
          <w:rFonts w:ascii="NoorLotus" w:hAnsi="NoorLotus" w:cs="NoorLotus"/>
          <w:rtl/>
        </w:rPr>
      </w:pPr>
      <w:r w:rsidRPr="00AF3708">
        <w:rPr>
          <w:rFonts w:ascii="NoorLotus" w:hAnsi="NoorLotus" w:cs="NoorLotus"/>
          <w:rtl/>
        </w:rPr>
        <w:t xml:space="preserve">در دوران امر بین تعیین و تخییر علم اجمالی حتی به لحاظ عالم عهده </w:t>
      </w:r>
      <w:r w:rsidR="003106CF" w:rsidRPr="00AF3708">
        <w:rPr>
          <w:rFonts w:ascii="NoorLotus" w:hAnsi="NoorLotus" w:cs="NoorLotus"/>
          <w:rtl/>
        </w:rPr>
        <w:t xml:space="preserve">نیز </w:t>
      </w:r>
      <w:r w:rsidR="009E658C" w:rsidRPr="00AF3708">
        <w:rPr>
          <w:rFonts w:ascii="NoorLotus" w:hAnsi="NoorLotus" w:cs="NoorLotus"/>
          <w:rtl/>
        </w:rPr>
        <w:t xml:space="preserve">انحلال حقیقی پیدا نمی‌کند </w:t>
      </w:r>
      <w:r w:rsidRPr="00AF3708">
        <w:rPr>
          <w:rFonts w:ascii="NoorLotus" w:hAnsi="NoorLotus" w:cs="NoorLotus"/>
          <w:rtl/>
        </w:rPr>
        <w:t>زیرا معلوم نیست که عنوان احدهما به عهده آمده است یا عنوا</w:t>
      </w:r>
      <w:r w:rsidR="008D1EB5" w:rsidRPr="00AF3708">
        <w:rPr>
          <w:rFonts w:ascii="NoorLotus" w:hAnsi="NoorLotus" w:cs="NoorLotus"/>
          <w:rtl/>
        </w:rPr>
        <w:t>ن</w:t>
      </w:r>
      <w:r w:rsidRPr="00AF3708">
        <w:rPr>
          <w:rFonts w:ascii="NoorLotus" w:hAnsi="NoorLotus" w:cs="NoorLotus"/>
          <w:rtl/>
        </w:rPr>
        <w:t xml:space="preserve"> صوم</w:t>
      </w:r>
      <w:r w:rsidR="00D10DB1" w:rsidRPr="00AF3708">
        <w:rPr>
          <w:rFonts w:ascii="NoorLotus" w:hAnsi="NoorLotus" w:cs="NoorLotus"/>
          <w:rtl/>
        </w:rPr>
        <w:t>، و</w:t>
      </w:r>
      <w:r w:rsidRPr="00AF3708">
        <w:rPr>
          <w:rFonts w:ascii="NoorLotus" w:hAnsi="NoorLotus" w:cs="NoorLotus"/>
          <w:rtl/>
        </w:rPr>
        <w:t xml:space="preserve">لی حکما منحل می‌شود و برائت شرعیه از وجوب تعیینی صوم بلامعارض جاری می‌شود. </w:t>
      </w:r>
    </w:p>
    <w:p w14:paraId="249E5FBD" w14:textId="60EEE910" w:rsidR="0072402F" w:rsidRPr="00AF3708" w:rsidRDefault="0072402F" w:rsidP="00AF3708">
      <w:pPr>
        <w:jc w:val="both"/>
        <w:rPr>
          <w:rFonts w:ascii="NoorLotus" w:hAnsi="NoorLotus" w:cs="NoorLotus"/>
          <w:rtl/>
        </w:rPr>
      </w:pPr>
      <w:r w:rsidRPr="00AF3708">
        <w:rPr>
          <w:rFonts w:ascii="NoorLotus" w:hAnsi="NoorLotus" w:cs="NoorLotus"/>
          <w:rtl/>
        </w:rPr>
        <w:t xml:space="preserve">مرحوم </w:t>
      </w:r>
      <w:r w:rsidR="009A0311" w:rsidRPr="00AF3708">
        <w:rPr>
          <w:rFonts w:ascii="NoorLotus" w:hAnsi="NoorLotus" w:cs="NoorLotus"/>
          <w:rtl/>
        </w:rPr>
        <w:t xml:space="preserve">آقای </w:t>
      </w:r>
      <w:r w:rsidRPr="00AF3708">
        <w:rPr>
          <w:rFonts w:ascii="NoorLotus" w:hAnsi="NoorLotus" w:cs="NoorLotus"/>
          <w:rtl/>
        </w:rPr>
        <w:t>خویی فرموده‌اند: «</w:t>
      </w:r>
      <w:r w:rsidR="00CC2824" w:rsidRPr="00AF3708">
        <w:rPr>
          <w:rFonts w:ascii="NoorLotus" w:hAnsi="NoorLotus" w:cs="NoorLotus"/>
          <w:rtl/>
        </w:rPr>
        <w:t>تعلق وجوب به عنوان جامع یعنی «احدهما» معلوم و اخذ خصوصیت صوم مشکوک است و از آن برائت جاری می‌شود»</w:t>
      </w:r>
      <w:r w:rsidR="00E67CEB" w:rsidRPr="00AF3708">
        <w:rPr>
          <w:rFonts w:ascii="NoorLotus" w:hAnsi="NoorLotus" w:cs="NoorLotus"/>
          <w:vertAlign w:val="superscript"/>
          <w:rtl/>
          <w:lang w:bidi="ar"/>
        </w:rPr>
        <w:footnoteReference w:id="1"/>
      </w:r>
    </w:p>
    <w:p w14:paraId="2FDEFA21" w14:textId="26B685A9" w:rsidR="00CC2824" w:rsidRPr="00AF3708" w:rsidRDefault="00CC2824" w:rsidP="00AF3708">
      <w:pPr>
        <w:jc w:val="both"/>
        <w:rPr>
          <w:rFonts w:ascii="NoorLotus" w:hAnsi="NoorLotus" w:cs="NoorLotus"/>
          <w:rtl/>
        </w:rPr>
      </w:pPr>
      <w:r w:rsidRPr="00AF3708">
        <w:rPr>
          <w:rFonts w:ascii="NoorLotus" w:hAnsi="NoorLotus" w:cs="NoorLotus"/>
          <w:rtl/>
        </w:rPr>
        <w:t>این تعبیر منشأ شد که آقای سیستانی حفظه الله اشکال کنند که عنوان احدهما در مفهوم صوم اخذ نشده است</w:t>
      </w:r>
      <w:r w:rsidR="00FD3D5F" w:rsidRPr="00AF3708">
        <w:rPr>
          <w:rFonts w:ascii="NoorLotus" w:hAnsi="NoorLotus" w:cs="NoorLotus"/>
          <w:rtl/>
        </w:rPr>
        <w:t xml:space="preserve"> </w:t>
      </w:r>
      <w:r w:rsidR="006D32F2" w:rsidRPr="00AF3708">
        <w:rPr>
          <w:rFonts w:ascii="NoorLotus" w:hAnsi="NoorLotus" w:cs="NoorLotus"/>
          <w:rtl/>
        </w:rPr>
        <w:t>لذا نمی‌توان گفت «تعلق وجوب به عنوان احدهما معلوم است.»</w:t>
      </w:r>
    </w:p>
    <w:p w14:paraId="536B4DC6" w14:textId="63538044" w:rsidR="002650FE" w:rsidRPr="00AF3708" w:rsidRDefault="00274401" w:rsidP="00AF3708">
      <w:pPr>
        <w:jc w:val="both"/>
        <w:rPr>
          <w:rFonts w:ascii="NoorLotus" w:hAnsi="NoorLotus" w:cs="NoorLotus"/>
          <w:rtl/>
        </w:rPr>
      </w:pPr>
      <w:r w:rsidRPr="00AF3708">
        <w:rPr>
          <w:rFonts w:ascii="NoorLotus" w:hAnsi="NoorLotus" w:cs="NoorLotus"/>
          <w:rtl/>
        </w:rPr>
        <w:t xml:space="preserve">ولی </w:t>
      </w:r>
      <w:r w:rsidR="00CC2824" w:rsidRPr="00AF3708">
        <w:rPr>
          <w:rFonts w:ascii="NoorLotus" w:hAnsi="NoorLotus" w:cs="NoorLotus"/>
          <w:rtl/>
        </w:rPr>
        <w:t>این ت</w:t>
      </w:r>
      <w:r w:rsidRPr="00AF3708">
        <w:rPr>
          <w:rFonts w:ascii="NoorLotus" w:hAnsi="NoorLotus" w:cs="NoorLotus"/>
          <w:rtl/>
        </w:rPr>
        <w:t xml:space="preserve">عبیر مرحوم آقای خویی </w:t>
      </w:r>
      <w:r w:rsidR="00CC2824" w:rsidRPr="00AF3708">
        <w:rPr>
          <w:rFonts w:ascii="NoorLotus" w:hAnsi="NoorLotus" w:cs="NoorLotus"/>
          <w:rtl/>
        </w:rPr>
        <w:t>مشتمل بر مسامحه‌ است</w:t>
      </w:r>
      <w:r w:rsidRPr="00AF3708">
        <w:rPr>
          <w:rFonts w:ascii="NoorLotus" w:hAnsi="NoorLotus" w:cs="NoorLotus"/>
          <w:rtl/>
        </w:rPr>
        <w:t xml:space="preserve"> و الا ایشان در اقل و اکثر ارتباطی نیز قائل به انحلال حقیقی نبود</w:t>
      </w:r>
      <w:r w:rsidR="00964D62" w:rsidRPr="00AF3708">
        <w:rPr>
          <w:rFonts w:ascii="NoorLotus" w:hAnsi="NoorLotus" w:cs="NoorLotus"/>
          <w:rtl/>
        </w:rPr>
        <w:t>ند.</w:t>
      </w:r>
      <w:r w:rsidRPr="00AF3708">
        <w:rPr>
          <w:rFonts w:ascii="NoorLotus" w:hAnsi="NoorLotus" w:cs="NoorLotus"/>
          <w:rtl/>
        </w:rPr>
        <w:t xml:space="preserve"> </w:t>
      </w:r>
      <w:r w:rsidR="00CC2824" w:rsidRPr="00AF3708">
        <w:rPr>
          <w:rFonts w:ascii="NoorLotus" w:hAnsi="NoorLotus" w:cs="NoorLotus"/>
          <w:rtl/>
        </w:rPr>
        <w:t xml:space="preserve">مراد ایشان این است که برائت از وجوب تعیینی صوم بدون معارض جاری است. </w:t>
      </w:r>
    </w:p>
    <w:p w14:paraId="247CD3B7" w14:textId="19DA522A" w:rsidR="00BB7111" w:rsidRPr="00AF3708" w:rsidRDefault="00CC2824" w:rsidP="00AF3708">
      <w:pPr>
        <w:jc w:val="both"/>
        <w:rPr>
          <w:rFonts w:ascii="NoorLotus" w:hAnsi="NoorLotus" w:cs="NoorLotus"/>
          <w:rtl/>
        </w:rPr>
      </w:pPr>
      <w:r w:rsidRPr="00AF3708">
        <w:rPr>
          <w:rFonts w:ascii="NoorLotus" w:hAnsi="NoorLotus" w:cs="NoorLotus"/>
          <w:rtl/>
        </w:rPr>
        <w:t>وجهی برای تعارض</w:t>
      </w:r>
      <w:r w:rsidR="002739BB" w:rsidRPr="00AF3708">
        <w:rPr>
          <w:rFonts w:ascii="NoorLotus" w:hAnsi="NoorLotus" w:cs="NoorLotus"/>
          <w:rtl/>
        </w:rPr>
        <w:t xml:space="preserve"> برائت از</w:t>
      </w:r>
      <w:r w:rsidR="00A5160F" w:rsidRPr="00AF3708">
        <w:rPr>
          <w:rFonts w:ascii="NoorLotus" w:hAnsi="NoorLotus" w:cs="NoorLotus"/>
          <w:rtl/>
        </w:rPr>
        <w:t xml:space="preserve"> </w:t>
      </w:r>
      <w:r w:rsidR="002739BB" w:rsidRPr="00AF3708">
        <w:rPr>
          <w:rFonts w:ascii="NoorLotus" w:hAnsi="NoorLotus" w:cs="NoorLotus"/>
          <w:rtl/>
        </w:rPr>
        <w:t>وجوب تعیینی صوم</w:t>
      </w:r>
      <w:r w:rsidRPr="00AF3708">
        <w:rPr>
          <w:rFonts w:ascii="NoorLotus" w:hAnsi="NoorLotus" w:cs="NoorLotus"/>
          <w:rtl/>
        </w:rPr>
        <w:t xml:space="preserve"> با برائت از وجوب احدهما</w:t>
      </w:r>
      <w:r w:rsidR="00F30ED2" w:rsidRPr="00AF3708">
        <w:rPr>
          <w:rFonts w:ascii="NoorLotus" w:hAnsi="NoorLotus" w:cs="NoorLotus"/>
          <w:rtl/>
        </w:rPr>
        <w:t>، وجود</w:t>
      </w:r>
      <w:r w:rsidRPr="00AF3708">
        <w:rPr>
          <w:rFonts w:ascii="NoorLotus" w:hAnsi="NoorLotus" w:cs="NoorLotus"/>
          <w:rtl/>
        </w:rPr>
        <w:t xml:space="preserve"> ندارد زیرا برائت از وج</w:t>
      </w:r>
      <w:r w:rsidR="00DA5C9F" w:rsidRPr="00AF3708">
        <w:rPr>
          <w:rFonts w:ascii="NoorLotus" w:hAnsi="NoorLotus" w:cs="NoorLotus"/>
          <w:rtl/>
        </w:rPr>
        <w:t xml:space="preserve">وب </w:t>
      </w:r>
      <w:r w:rsidRPr="00AF3708">
        <w:rPr>
          <w:rFonts w:ascii="NoorLotus" w:hAnsi="NoorLotus" w:cs="NoorLotus"/>
          <w:rtl/>
        </w:rPr>
        <w:t xml:space="preserve"> احدهما اثر ندارد</w:t>
      </w:r>
      <w:r w:rsidR="009A0311" w:rsidRPr="00AF3708">
        <w:rPr>
          <w:rFonts w:ascii="NoorLotus" w:hAnsi="NoorLotus" w:cs="NoorLotus"/>
          <w:rtl/>
        </w:rPr>
        <w:t>؛ زیرا</w:t>
      </w:r>
      <w:r w:rsidR="0022628E" w:rsidRPr="00AF3708">
        <w:rPr>
          <w:rFonts w:ascii="NoorLotus" w:hAnsi="NoorLotus" w:cs="NoorLotus"/>
          <w:rtl/>
        </w:rPr>
        <w:t xml:space="preserve"> غرض از جریان آن اگر اثبات وجوب تعیینی صوم است آن </w:t>
      </w:r>
      <w:r w:rsidR="009A0311" w:rsidRPr="00AF3708">
        <w:rPr>
          <w:rFonts w:ascii="NoorLotus" w:hAnsi="NoorLotus" w:cs="NoorLotus"/>
          <w:rtl/>
        </w:rPr>
        <w:t xml:space="preserve">هم </w:t>
      </w:r>
      <w:r w:rsidR="0022628E" w:rsidRPr="00AF3708">
        <w:rPr>
          <w:rFonts w:ascii="NoorLotus" w:hAnsi="NoorLotus" w:cs="NoorLotus"/>
          <w:rtl/>
        </w:rPr>
        <w:t xml:space="preserve">مثبت و </w:t>
      </w:r>
      <w:r w:rsidR="009A0311" w:rsidRPr="00AF3708">
        <w:rPr>
          <w:rFonts w:ascii="NoorLotus" w:hAnsi="NoorLotus" w:cs="NoorLotus"/>
          <w:rtl/>
        </w:rPr>
        <w:t xml:space="preserve">هم </w:t>
      </w:r>
      <w:r w:rsidR="0022628E" w:rsidRPr="00AF3708">
        <w:rPr>
          <w:rFonts w:ascii="NoorLotus" w:hAnsi="NoorLotus" w:cs="NoorLotus"/>
          <w:rtl/>
        </w:rPr>
        <w:t>خلاف امتنان است</w:t>
      </w:r>
      <w:r w:rsidR="00D0482C" w:rsidRPr="00AF3708">
        <w:rPr>
          <w:rFonts w:ascii="NoorLotus" w:hAnsi="NoorLotus" w:cs="NoorLotus"/>
          <w:rtl/>
        </w:rPr>
        <w:t xml:space="preserve"> و اگر غرض اثبات جواز ترک صوم و اطعام با هم است آن مستلزم مخالفت قطعیه است</w:t>
      </w:r>
      <w:r w:rsidR="006A51F2" w:rsidRPr="00AF3708">
        <w:rPr>
          <w:rFonts w:ascii="NoorLotus" w:hAnsi="NoorLotus" w:cs="NoorLotus"/>
          <w:rtl/>
        </w:rPr>
        <w:t xml:space="preserve"> و خلاف وجدان عرفی است</w:t>
      </w:r>
      <w:r w:rsidR="006B21D5" w:rsidRPr="00AF3708">
        <w:rPr>
          <w:rFonts w:ascii="NoorLotus" w:hAnsi="NoorLotus" w:cs="NoorLotus"/>
          <w:rtl/>
        </w:rPr>
        <w:t>.</w:t>
      </w:r>
    </w:p>
    <w:p w14:paraId="6151F303" w14:textId="248F38F6" w:rsidR="00CC2824" w:rsidRPr="00AF3708" w:rsidRDefault="00242060" w:rsidP="00AF3708">
      <w:pPr>
        <w:jc w:val="both"/>
        <w:rPr>
          <w:rFonts w:ascii="NoorLotus" w:hAnsi="NoorLotus" w:cs="NoorLotus"/>
          <w:rtl/>
        </w:rPr>
      </w:pPr>
      <w:r w:rsidRPr="00AF3708">
        <w:rPr>
          <w:rFonts w:ascii="NoorLotus" w:hAnsi="NoorLotus" w:cs="NoorLotus"/>
          <w:rtl/>
        </w:rPr>
        <w:t xml:space="preserve">استصحاب عدم وجوب احدهما نیز ولو دلیل </w:t>
      </w:r>
      <w:r w:rsidR="009A0311" w:rsidRPr="00AF3708">
        <w:rPr>
          <w:rFonts w:ascii="NoorLotus" w:hAnsi="NoorLotus" w:cs="NoorLotus"/>
          <w:rtl/>
        </w:rPr>
        <w:t>استصحاب،</w:t>
      </w:r>
      <w:r w:rsidRPr="00AF3708">
        <w:rPr>
          <w:rFonts w:ascii="NoorLotus" w:hAnsi="NoorLotus" w:cs="NoorLotus"/>
          <w:rtl/>
        </w:rPr>
        <w:t xml:space="preserve"> امتنانی نیست ولی فایده</w:t>
      </w:r>
      <w:r w:rsidR="009A0311" w:rsidRPr="00AF3708">
        <w:rPr>
          <w:rFonts w:ascii="NoorLotus" w:hAnsi="NoorLotus" w:cs="NoorLotus"/>
          <w:rtl/>
        </w:rPr>
        <w:t>‌ای</w:t>
      </w:r>
      <w:r w:rsidRPr="00AF3708">
        <w:rPr>
          <w:rFonts w:ascii="NoorLotus" w:hAnsi="NoorLotus" w:cs="NoorLotus"/>
          <w:rtl/>
        </w:rPr>
        <w:t xml:space="preserve"> ندارد زیرا </w:t>
      </w:r>
      <w:r w:rsidR="003929CA" w:rsidRPr="00AF3708">
        <w:rPr>
          <w:rFonts w:ascii="NoorLotus" w:hAnsi="NoorLotus" w:cs="NoorLotus"/>
          <w:rtl/>
        </w:rPr>
        <w:t xml:space="preserve">اثبات وجوب تعیینی صوم با آن اصل مثبت است و اثبات جواز ترک صوم و اطعام مستلزم ترخیص در مخالفت قطعیه است. </w:t>
      </w:r>
      <w:r w:rsidR="00053F77" w:rsidRPr="00AF3708">
        <w:rPr>
          <w:rFonts w:ascii="NoorLotus" w:hAnsi="NoorLotus" w:cs="NoorLotus"/>
          <w:rtl/>
        </w:rPr>
        <w:t xml:space="preserve">و </w:t>
      </w:r>
      <w:r w:rsidR="00DC5A46" w:rsidRPr="00AF3708">
        <w:rPr>
          <w:rFonts w:ascii="NoorLotus" w:hAnsi="NoorLotus" w:cs="NoorLotus"/>
          <w:rtl/>
        </w:rPr>
        <w:t>این که اصل عملی در مقام شک</w:t>
      </w:r>
      <w:r w:rsidR="004640BF" w:rsidRPr="00AF3708">
        <w:rPr>
          <w:rFonts w:ascii="NoorLotus" w:hAnsi="NoorLotus" w:cs="NoorLotus"/>
          <w:rtl/>
        </w:rPr>
        <w:t>،</w:t>
      </w:r>
      <w:r w:rsidR="00DC5A46" w:rsidRPr="00AF3708">
        <w:rPr>
          <w:rFonts w:ascii="NoorLotus" w:hAnsi="NoorLotus" w:cs="NoorLotus"/>
          <w:rtl/>
        </w:rPr>
        <w:t xml:space="preserve"> ترخیص در مخالفت قطعیه و </w:t>
      </w:r>
      <w:r w:rsidR="00053F77" w:rsidRPr="00AF3708">
        <w:rPr>
          <w:rFonts w:ascii="NoorLotus" w:hAnsi="NoorLotus" w:cs="NoorLotus"/>
          <w:rtl/>
        </w:rPr>
        <w:t>تامین از عقاب بر مخالفت قطعیه</w:t>
      </w:r>
      <w:r w:rsidR="006F357B" w:rsidRPr="00AF3708">
        <w:rPr>
          <w:rFonts w:ascii="NoorLotus" w:hAnsi="NoorLotus" w:cs="NoorLotus"/>
          <w:rtl/>
        </w:rPr>
        <w:t xml:space="preserve"> دهد،</w:t>
      </w:r>
      <w:r w:rsidR="00053F77" w:rsidRPr="00AF3708">
        <w:rPr>
          <w:rFonts w:ascii="NoorLotus" w:hAnsi="NoorLotus" w:cs="NoorLotus"/>
          <w:rtl/>
        </w:rPr>
        <w:t xml:space="preserve"> محتمل نیست.</w:t>
      </w:r>
    </w:p>
    <w:p w14:paraId="15E2BB0C" w14:textId="13714C61" w:rsidR="0099689F" w:rsidRPr="00AF3708" w:rsidRDefault="00D16CCA" w:rsidP="00AF3708">
      <w:pPr>
        <w:jc w:val="both"/>
        <w:rPr>
          <w:rFonts w:ascii="NoorLotus" w:hAnsi="NoorLotus" w:cs="NoorLotus"/>
          <w:rtl/>
        </w:rPr>
      </w:pPr>
      <w:r w:rsidRPr="00AF3708">
        <w:rPr>
          <w:rFonts w:ascii="NoorLotus" w:hAnsi="NoorLotus" w:cs="NoorLotus"/>
          <w:rtl/>
        </w:rPr>
        <w:lastRenderedPageBreak/>
        <w:t xml:space="preserve">بنابراین </w:t>
      </w:r>
      <w:r w:rsidR="00464ACC" w:rsidRPr="00AF3708">
        <w:rPr>
          <w:rFonts w:ascii="NoorLotus" w:hAnsi="NoorLotus" w:cs="NoorLotus"/>
          <w:rtl/>
        </w:rPr>
        <w:t xml:space="preserve">برائت از وجوب محتمل التعیین بدون معارض جاری می‌شود و </w:t>
      </w:r>
      <w:r w:rsidR="001D292E" w:rsidRPr="00AF3708">
        <w:rPr>
          <w:rFonts w:ascii="NoorLotus" w:hAnsi="NoorLotus" w:cs="NoorLotus"/>
          <w:rtl/>
        </w:rPr>
        <w:t xml:space="preserve">آثار صحت </w:t>
      </w:r>
      <w:r w:rsidR="00381AE1" w:rsidRPr="00AF3708">
        <w:rPr>
          <w:rFonts w:ascii="NoorLotus" w:hAnsi="NoorLotus" w:cs="NoorLotus"/>
          <w:rtl/>
        </w:rPr>
        <w:t xml:space="preserve">نیز </w:t>
      </w:r>
      <w:r w:rsidR="001D292E" w:rsidRPr="00AF3708">
        <w:rPr>
          <w:rFonts w:ascii="NoorLotus" w:hAnsi="NoorLotus" w:cs="NoorLotus"/>
          <w:rtl/>
        </w:rPr>
        <w:t>بر عمل بار می‌شود مثلا در حج</w:t>
      </w:r>
      <w:r w:rsidR="004640BF" w:rsidRPr="00AF3708">
        <w:rPr>
          <w:rFonts w:ascii="NoorLotus" w:hAnsi="NoorLotus" w:cs="NoorLotus"/>
          <w:rtl/>
        </w:rPr>
        <w:t>ّ</w:t>
      </w:r>
      <w:r w:rsidR="001D292E" w:rsidRPr="00AF3708">
        <w:rPr>
          <w:rFonts w:ascii="NoorLotus" w:hAnsi="NoorLotus" w:cs="NoorLotus"/>
          <w:rtl/>
        </w:rPr>
        <w:t xml:space="preserve"> اول</w:t>
      </w:r>
      <w:r w:rsidR="004640BF" w:rsidRPr="00AF3708">
        <w:rPr>
          <w:rFonts w:ascii="NoorLotus" w:hAnsi="NoorLotus" w:cs="NoorLotus"/>
          <w:rtl/>
        </w:rPr>
        <w:t>،</w:t>
      </w:r>
      <w:r w:rsidR="001D292E" w:rsidRPr="00AF3708">
        <w:rPr>
          <w:rFonts w:ascii="NoorLotus" w:hAnsi="NoorLotus" w:cs="NoorLotus"/>
          <w:rtl/>
        </w:rPr>
        <w:t xml:space="preserve"> امر دایر بین </w:t>
      </w:r>
      <w:r w:rsidR="00500978" w:rsidRPr="00AF3708">
        <w:rPr>
          <w:rFonts w:ascii="NoorLotus" w:hAnsi="NoorLotus" w:cs="NoorLotus"/>
          <w:rtl/>
        </w:rPr>
        <w:t xml:space="preserve">وجوب تعیینی حلق </w:t>
      </w:r>
      <w:r w:rsidR="004640BF" w:rsidRPr="00AF3708">
        <w:rPr>
          <w:rFonts w:ascii="Times New Roman" w:hAnsi="Times New Roman" w:cs="Times New Roman" w:hint="cs"/>
          <w:rtl/>
        </w:rPr>
        <w:t>–</w:t>
      </w:r>
      <w:r w:rsidR="004640BF" w:rsidRPr="00AF3708">
        <w:rPr>
          <w:rFonts w:ascii="NoorLotus" w:hAnsi="NoorLotus" w:cs="NoorLotus"/>
          <w:rtl/>
        </w:rPr>
        <w:t xml:space="preserve">که نظر مشهور است- </w:t>
      </w:r>
      <w:r w:rsidR="00500978" w:rsidRPr="00AF3708">
        <w:rPr>
          <w:rFonts w:ascii="NoorLotus" w:hAnsi="NoorLotus" w:cs="NoorLotus"/>
          <w:rtl/>
        </w:rPr>
        <w:t xml:space="preserve">و وجوب تخییری حلق و تقصیر </w:t>
      </w:r>
      <w:r w:rsidR="004640BF" w:rsidRPr="00AF3708">
        <w:rPr>
          <w:rFonts w:ascii="NoorLotus" w:hAnsi="NoorLotus" w:cs="NoorLotus"/>
          <w:rtl/>
        </w:rPr>
        <w:t xml:space="preserve">است. </w:t>
      </w:r>
      <w:r w:rsidR="001D292E" w:rsidRPr="00AF3708">
        <w:rPr>
          <w:rFonts w:ascii="NoorLotus" w:hAnsi="NoorLotus" w:cs="NoorLotus"/>
          <w:rtl/>
        </w:rPr>
        <w:t xml:space="preserve">جریان برائت از وجوب تعیینی حلق اثبات می‌کند که در صورت </w:t>
      </w:r>
      <w:r w:rsidR="0002719D" w:rsidRPr="00AF3708">
        <w:rPr>
          <w:rFonts w:ascii="NoorLotus" w:hAnsi="NoorLotus" w:cs="NoorLotus"/>
          <w:rtl/>
        </w:rPr>
        <w:t>تقصیر</w:t>
      </w:r>
      <w:r w:rsidR="001D292E" w:rsidRPr="00AF3708">
        <w:rPr>
          <w:rFonts w:ascii="NoorLotus" w:hAnsi="NoorLotus" w:cs="NoorLotus"/>
          <w:rtl/>
        </w:rPr>
        <w:t xml:space="preserve"> عمل صحیح ظاهری است و بعد از اثبات </w:t>
      </w:r>
      <w:r w:rsidR="00B75002" w:rsidRPr="00AF3708">
        <w:rPr>
          <w:rFonts w:ascii="NoorLotus" w:hAnsi="NoorLotus" w:cs="NoorLotus"/>
          <w:rtl/>
        </w:rPr>
        <w:t>صحت ظاهریه</w:t>
      </w:r>
      <w:r w:rsidR="001D292E" w:rsidRPr="00AF3708">
        <w:rPr>
          <w:rFonts w:ascii="NoorLotus" w:hAnsi="NoorLotus" w:cs="NoorLotus"/>
          <w:rtl/>
        </w:rPr>
        <w:t xml:space="preserve"> عرف آثار صحت واقعیه را بار می‌کند </w:t>
      </w:r>
      <w:r w:rsidR="008610D8" w:rsidRPr="00AF3708">
        <w:rPr>
          <w:rFonts w:ascii="NoorLotus" w:hAnsi="NoorLotus" w:cs="NoorLotus"/>
          <w:rtl/>
        </w:rPr>
        <w:t>لذا</w:t>
      </w:r>
      <w:r w:rsidR="001D292E" w:rsidRPr="00AF3708">
        <w:rPr>
          <w:rFonts w:ascii="NoorLotus" w:hAnsi="NoorLotus" w:cs="NoorLotus"/>
          <w:rtl/>
        </w:rPr>
        <w:t xml:space="preserve"> می‌توان محرمات احرام را مرتکب شد.</w:t>
      </w:r>
    </w:p>
    <w:p w14:paraId="403C4CF1" w14:textId="63BB71F2" w:rsidR="00FF247A" w:rsidRPr="00AF3708" w:rsidRDefault="00C96D59" w:rsidP="00AF3708">
      <w:pPr>
        <w:pStyle w:val="Heading2"/>
        <w:jc w:val="both"/>
        <w:rPr>
          <w:rFonts w:ascii="NoorLotus" w:hAnsi="NoorLotus"/>
          <w:rtl/>
        </w:rPr>
      </w:pPr>
      <w:bookmarkStart w:id="36" w:name="_Toc211589579"/>
      <w:r w:rsidRPr="00AF3708">
        <w:rPr>
          <w:rFonts w:ascii="NoorLotus" w:hAnsi="NoorLotus"/>
          <w:rtl/>
        </w:rPr>
        <w:t>بررسی حکم دوران امر بین تعیین و تخییر بنا بر مبنای مرحوم صاحب کفایه در وجوب تخییری</w:t>
      </w:r>
      <w:bookmarkEnd w:id="36"/>
      <w:r w:rsidRPr="00AF3708">
        <w:rPr>
          <w:rFonts w:ascii="NoorLotus" w:hAnsi="NoorLotus"/>
          <w:rtl/>
        </w:rPr>
        <w:t xml:space="preserve"> </w:t>
      </w:r>
    </w:p>
    <w:p w14:paraId="4797D677" w14:textId="2FA6CA2B" w:rsidR="001D292E" w:rsidRPr="00AF3708" w:rsidRDefault="001D292E" w:rsidP="00AF3708">
      <w:pPr>
        <w:jc w:val="both"/>
        <w:rPr>
          <w:rFonts w:ascii="NoorLotus" w:hAnsi="NoorLotus" w:cs="NoorLotus"/>
          <w:rtl/>
        </w:rPr>
      </w:pPr>
      <w:r w:rsidRPr="00AF3708">
        <w:rPr>
          <w:rFonts w:ascii="NoorLotus" w:hAnsi="NoorLotus" w:cs="NoorLotus"/>
          <w:rtl/>
        </w:rPr>
        <w:t xml:space="preserve">مرحوم صاحب کفایه </w:t>
      </w:r>
      <w:r w:rsidR="00840CBD" w:rsidRPr="00AF3708">
        <w:rPr>
          <w:rFonts w:ascii="NoorLotus" w:hAnsi="NoorLotus" w:cs="NoorLotus"/>
          <w:rtl/>
        </w:rPr>
        <w:t xml:space="preserve">برای واجب تخییری دو فرض مطرح کردند: فرض اول: جامع لابعینه واجب است. فرض دوم: </w:t>
      </w:r>
      <w:r w:rsidRPr="00AF3708">
        <w:rPr>
          <w:rFonts w:ascii="NoorLotus" w:hAnsi="NoorLotus" w:cs="NoorLotus"/>
          <w:rtl/>
        </w:rPr>
        <w:t xml:space="preserve">هر دو فعل </w:t>
      </w:r>
      <w:r w:rsidR="00C718F3" w:rsidRPr="00AF3708">
        <w:rPr>
          <w:rFonts w:ascii="NoorLotus" w:hAnsi="NoorLotus" w:cs="NoorLotus"/>
          <w:rtl/>
        </w:rPr>
        <w:t xml:space="preserve">-اطعام و صوم- </w:t>
      </w:r>
      <w:r w:rsidRPr="00AF3708">
        <w:rPr>
          <w:rFonts w:ascii="NoorLotus" w:hAnsi="NoorLotus" w:cs="NoorLotus"/>
          <w:rtl/>
        </w:rPr>
        <w:t xml:space="preserve">دارای ملاک ملزم </w:t>
      </w:r>
      <w:r w:rsidR="00687CDB" w:rsidRPr="00AF3708">
        <w:rPr>
          <w:rFonts w:ascii="NoorLotus" w:hAnsi="NoorLotus" w:cs="NoorLotus"/>
          <w:rtl/>
        </w:rPr>
        <w:t>هستند</w:t>
      </w:r>
      <w:r w:rsidRPr="00AF3708">
        <w:rPr>
          <w:rFonts w:ascii="NoorLotus" w:hAnsi="NoorLotus" w:cs="NoorLotus"/>
          <w:rtl/>
        </w:rPr>
        <w:t xml:space="preserve"> ولی</w:t>
      </w:r>
      <w:r w:rsidR="00604A5A" w:rsidRPr="00AF3708">
        <w:rPr>
          <w:rFonts w:ascii="NoorLotus" w:hAnsi="NoorLotus" w:cs="NoorLotus"/>
          <w:rtl/>
        </w:rPr>
        <w:t xml:space="preserve"> چون</w:t>
      </w:r>
      <w:r w:rsidR="00A26C0B" w:rsidRPr="00AF3708">
        <w:rPr>
          <w:rFonts w:ascii="NoorLotus" w:hAnsi="NoorLotus" w:cs="NoorLotus"/>
          <w:rtl/>
        </w:rPr>
        <w:t xml:space="preserve"> استیفای هر دو ملاک ممکن نیست زیرا </w:t>
      </w:r>
      <w:r w:rsidRPr="00AF3708">
        <w:rPr>
          <w:rFonts w:ascii="NoorLotus" w:hAnsi="NoorLotus" w:cs="NoorLotus"/>
          <w:rtl/>
        </w:rPr>
        <w:t xml:space="preserve">فعل هر کدام مانع از استیفای ملاک دیگری است </w:t>
      </w:r>
      <w:r w:rsidR="00C355B0" w:rsidRPr="00AF3708">
        <w:rPr>
          <w:rFonts w:ascii="NoorLotus" w:hAnsi="NoorLotus" w:cs="NoorLotus"/>
          <w:rtl/>
        </w:rPr>
        <w:t>شارع آن دو را به صورت تخییری واجب کرده است</w:t>
      </w:r>
      <w:r w:rsidR="003B1FB9" w:rsidRPr="00AF3708">
        <w:rPr>
          <w:rFonts w:ascii="NoorLotus" w:hAnsi="NoorLotus" w:cs="NoorLotus"/>
          <w:vertAlign w:val="superscript"/>
          <w:rtl/>
          <w:lang w:bidi="ar"/>
        </w:rPr>
        <w:footnoteReference w:id="2"/>
      </w:r>
      <w:r w:rsidR="00C355B0" w:rsidRPr="00AF3708">
        <w:rPr>
          <w:rFonts w:ascii="NoorLotus" w:hAnsi="NoorLotus" w:cs="NoorLotus"/>
          <w:rtl/>
        </w:rPr>
        <w:t xml:space="preserve">. </w:t>
      </w:r>
      <w:r w:rsidRPr="00AF3708">
        <w:rPr>
          <w:rFonts w:ascii="NoorLotus" w:hAnsi="NoorLotus" w:cs="NoorLotus"/>
          <w:rtl/>
        </w:rPr>
        <w:t xml:space="preserve">لذا در دوران بین وجوب تعیینی صوم یا وجوب تخییری صوم و اطعام </w:t>
      </w:r>
      <w:r w:rsidR="006E5645" w:rsidRPr="00AF3708">
        <w:rPr>
          <w:rFonts w:ascii="NoorLotus" w:hAnsi="NoorLotus" w:cs="NoorLotus"/>
          <w:rtl/>
        </w:rPr>
        <w:t>طبق فرض دوم،</w:t>
      </w:r>
      <w:r w:rsidRPr="00AF3708">
        <w:rPr>
          <w:rFonts w:ascii="NoorLotus" w:hAnsi="NoorLotus" w:cs="NoorLotus"/>
          <w:rtl/>
        </w:rPr>
        <w:t xml:space="preserve"> بعد از اطعام در قدرت بر استیفای ملاک ملزم صوم شک می‌شود زیرا قطعا آن ملاک ملزم دارد و </w:t>
      </w:r>
      <w:r w:rsidR="003E61B5" w:rsidRPr="00AF3708">
        <w:rPr>
          <w:rFonts w:ascii="NoorLotus" w:hAnsi="NoorLotus" w:cs="NoorLotus"/>
          <w:rtl/>
        </w:rPr>
        <w:t xml:space="preserve">ملاک ملزم آن یا </w:t>
      </w:r>
      <w:r w:rsidRPr="00AF3708">
        <w:rPr>
          <w:rFonts w:ascii="NoorLotus" w:hAnsi="NoorLotus" w:cs="NoorLotus"/>
          <w:rtl/>
        </w:rPr>
        <w:t>تعیینی است یا تخییری به معنای مذکور است</w:t>
      </w:r>
      <w:r w:rsidR="00A15607" w:rsidRPr="00AF3708">
        <w:rPr>
          <w:rFonts w:ascii="NoorLotus" w:hAnsi="NoorLotus" w:cs="NoorLotus"/>
          <w:rtl/>
        </w:rPr>
        <w:t xml:space="preserve">، </w:t>
      </w:r>
      <w:r w:rsidR="00654062" w:rsidRPr="00AF3708">
        <w:rPr>
          <w:rFonts w:ascii="NoorLotus" w:hAnsi="NoorLotus" w:cs="NoorLotus"/>
          <w:rtl/>
        </w:rPr>
        <w:t>و شک در قدرت مجرای قاعده‌ی اشتغال است.</w:t>
      </w:r>
    </w:p>
    <w:p w14:paraId="7EA109B1" w14:textId="5E2C9A20" w:rsidR="00654062" w:rsidRPr="00AF3708" w:rsidRDefault="00654062" w:rsidP="00AF3708">
      <w:pPr>
        <w:jc w:val="both"/>
        <w:rPr>
          <w:rFonts w:ascii="NoorLotus" w:hAnsi="NoorLotus" w:cs="NoorLotus"/>
          <w:rtl/>
        </w:rPr>
      </w:pPr>
      <w:r w:rsidRPr="00AF3708">
        <w:rPr>
          <w:rFonts w:ascii="NoorLotus" w:hAnsi="NoorLotus" w:cs="NoorLotus"/>
          <w:rtl/>
        </w:rPr>
        <w:t xml:space="preserve">این </w:t>
      </w:r>
      <w:r w:rsidR="00FA4D50" w:rsidRPr="00AF3708">
        <w:rPr>
          <w:rFonts w:ascii="NoorLotus" w:hAnsi="NoorLotus" w:cs="NoorLotus"/>
          <w:rtl/>
        </w:rPr>
        <w:t>مطلب</w:t>
      </w:r>
      <w:r w:rsidRPr="00AF3708">
        <w:rPr>
          <w:rFonts w:ascii="NoorLotus" w:hAnsi="NoorLotus" w:cs="NoorLotus"/>
          <w:rtl/>
        </w:rPr>
        <w:t xml:space="preserve"> روشن است ولی این</w:t>
      </w:r>
      <w:r w:rsidR="00FA4D50" w:rsidRPr="00AF3708">
        <w:rPr>
          <w:rFonts w:ascii="NoorLotus" w:hAnsi="NoorLotus" w:cs="NoorLotus"/>
          <w:rtl/>
        </w:rPr>
        <w:t xml:space="preserve"> فرض که «دو فعل دارای ملاک ملز</w:t>
      </w:r>
      <w:r w:rsidR="00141777" w:rsidRPr="00AF3708">
        <w:rPr>
          <w:rFonts w:ascii="NoorLotus" w:hAnsi="NoorLotus" w:cs="NoorLotus"/>
          <w:rtl/>
        </w:rPr>
        <w:t>م هستند و</w:t>
      </w:r>
      <w:r w:rsidR="00440093" w:rsidRPr="00AF3708">
        <w:rPr>
          <w:rFonts w:ascii="NoorLotus" w:hAnsi="NoorLotus" w:cs="NoorLotus"/>
          <w:rtl/>
        </w:rPr>
        <w:t xml:space="preserve"> با این که</w:t>
      </w:r>
      <w:r w:rsidR="00FA4D50" w:rsidRPr="00AF3708">
        <w:rPr>
          <w:rFonts w:ascii="NoorLotus" w:hAnsi="NoorLotus" w:cs="NoorLotus"/>
          <w:rtl/>
        </w:rPr>
        <w:t xml:space="preserve"> تضادی بین آن دو نیست </w:t>
      </w:r>
      <w:r w:rsidR="00440093" w:rsidRPr="00AF3708">
        <w:rPr>
          <w:rFonts w:ascii="NoorLotus" w:hAnsi="NoorLotus" w:cs="NoorLotus"/>
          <w:rtl/>
        </w:rPr>
        <w:t xml:space="preserve">اتیان </w:t>
      </w:r>
      <w:r w:rsidR="004F4EB7" w:rsidRPr="00AF3708">
        <w:rPr>
          <w:rFonts w:ascii="NoorLotus" w:hAnsi="NoorLotus" w:cs="NoorLotus"/>
          <w:rtl/>
        </w:rPr>
        <w:t xml:space="preserve">هر کدام مانع از استیفای ملاک دیگری </w:t>
      </w:r>
      <w:r w:rsidR="00832E76" w:rsidRPr="00AF3708">
        <w:rPr>
          <w:rFonts w:ascii="NoorLotus" w:hAnsi="NoorLotus" w:cs="NoorLotus"/>
          <w:rtl/>
        </w:rPr>
        <w:t>است</w:t>
      </w:r>
      <w:r w:rsidR="004F4EB7" w:rsidRPr="00AF3708">
        <w:rPr>
          <w:rFonts w:ascii="NoorLotus" w:hAnsi="NoorLotus" w:cs="NoorLotus"/>
          <w:rtl/>
        </w:rPr>
        <w:t>»</w:t>
      </w:r>
      <w:r w:rsidR="00FA4D50" w:rsidRPr="00AF3708">
        <w:rPr>
          <w:rFonts w:ascii="NoorLotus" w:hAnsi="NoorLotus" w:cs="NoorLotus"/>
          <w:rtl/>
        </w:rPr>
        <w:t xml:space="preserve"> </w:t>
      </w:r>
      <w:r w:rsidR="00362DFC" w:rsidRPr="00AF3708">
        <w:rPr>
          <w:rFonts w:ascii="NoorLotus" w:hAnsi="NoorLotus" w:cs="NoorLotus"/>
          <w:rtl/>
        </w:rPr>
        <w:t xml:space="preserve">یک </w:t>
      </w:r>
      <w:r w:rsidR="0076167A" w:rsidRPr="00AF3708">
        <w:rPr>
          <w:rFonts w:ascii="NoorLotus" w:hAnsi="NoorLotus" w:cs="NoorLotus"/>
          <w:rtl/>
        </w:rPr>
        <w:t xml:space="preserve">فرض </w:t>
      </w:r>
      <w:r w:rsidR="00362DFC" w:rsidRPr="00AF3708">
        <w:rPr>
          <w:rFonts w:ascii="NoorLotus" w:hAnsi="NoorLotus" w:cs="NoorLotus"/>
          <w:rtl/>
        </w:rPr>
        <w:t>نیش‌غولی</w:t>
      </w:r>
      <w:r w:rsidR="00401298" w:rsidRPr="00AF3708">
        <w:rPr>
          <w:rFonts w:ascii="NoorLotus" w:hAnsi="NoorLotus" w:cs="NoorLotus"/>
          <w:rtl/>
        </w:rPr>
        <w:t xml:space="preserve"> است</w:t>
      </w:r>
      <w:r w:rsidR="005E6A6A" w:rsidRPr="00AF3708">
        <w:rPr>
          <w:rFonts w:ascii="NoorLotus" w:hAnsi="NoorLotus" w:cs="NoorLotus"/>
          <w:rtl/>
        </w:rPr>
        <w:t>.</w:t>
      </w:r>
      <w:r w:rsidR="00231392" w:rsidRPr="00AF3708">
        <w:rPr>
          <w:rFonts w:ascii="NoorLotus" w:hAnsi="NoorLotus" w:cs="NoorLotus"/>
          <w:rtl/>
        </w:rPr>
        <w:t xml:space="preserve"> در این فرض </w:t>
      </w:r>
      <w:r w:rsidR="00D32561" w:rsidRPr="00AF3708">
        <w:rPr>
          <w:rFonts w:ascii="NoorLotus" w:hAnsi="NoorLotus" w:cs="NoorLotus"/>
          <w:rtl/>
        </w:rPr>
        <w:t>اگر</w:t>
      </w:r>
      <w:r w:rsidR="00742DB3" w:rsidRPr="00AF3708">
        <w:rPr>
          <w:rFonts w:ascii="NoorLotus" w:hAnsi="NoorLotus" w:cs="NoorLotus"/>
          <w:rtl/>
        </w:rPr>
        <w:t xml:space="preserve"> ارتکاب هر کدام مانع از استیفای ملاک دیگری به صوت کامل است</w:t>
      </w:r>
      <w:r w:rsidR="00902026" w:rsidRPr="00AF3708">
        <w:rPr>
          <w:rFonts w:ascii="NoorLotus" w:hAnsi="NoorLotus" w:cs="NoorLotus"/>
          <w:rtl/>
        </w:rPr>
        <w:t xml:space="preserve"> لذا </w:t>
      </w:r>
      <w:r w:rsidR="00D32561" w:rsidRPr="00AF3708">
        <w:rPr>
          <w:rFonts w:ascii="NoorLotus" w:hAnsi="NoorLotus" w:cs="NoorLotus"/>
          <w:rtl/>
        </w:rPr>
        <w:t>با</w:t>
      </w:r>
      <w:r w:rsidR="00ED582E" w:rsidRPr="00AF3708">
        <w:rPr>
          <w:rFonts w:ascii="NoorLotus" w:hAnsi="NoorLotus" w:cs="NoorLotus"/>
          <w:rtl/>
        </w:rPr>
        <w:t xml:space="preserve"> اتیان هر دو </w:t>
      </w:r>
      <w:r w:rsidR="00AE00A8" w:rsidRPr="00AF3708">
        <w:rPr>
          <w:rFonts w:ascii="NoorLotus" w:hAnsi="NoorLotus" w:cs="NoorLotus"/>
          <w:rtl/>
        </w:rPr>
        <w:t xml:space="preserve">فعل، </w:t>
      </w:r>
      <w:r w:rsidR="00ED582E" w:rsidRPr="00AF3708">
        <w:rPr>
          <w:rFonts w:ascii="NoorLotus" w:hAnsi="NoorLotus" w:cs="NoorLotus"/>
          <w:rtl/>
        </w:rPr>
        <w:t xml:space="preserve">ملاک هیچ‌کدام </w:t>
      </w:r>
      <w:r w:rsidRPr="00AF3708">
        <w:rPr>
          <w:rFonts w:ascii="NoorLotus" w:hAnsi="NoorLotus" w:cs="NoorLotus"/>
          <w:rtl/>
        </w:rPr>
        <w:t>استیفاء نمی‌شود</w:t>
      </w:r>
      <w:r w:rsidR="00D06B7F" w:rsidRPr="00AF3708">
        <w:rPr>
          <w:rFonts w:ascii="NoorLotus" w:hAnsi="NoorLotus" w:cs="NoorLotus"/>
          <w:rtl/>
        </w:rPr>
        <w:t xml:space="preserve">، </w:t>
      </w:r>
      <w:r w:rsidRPr="00AF3708">
        <w:rPr>
          <w:rFonts w:ascii="NoorLotus" w:hAnsi="NoorLotus" w:cs="NoorLotus"/>
          <w:rtl/>
        </w:rPr>
        <w:t xml:space="preserve">باید شارع از ارتکاب </w:t>
      </w:r>
      <w:r w:rsidR="00496087" w:rsidRPr="00AF3708">
        <w:rPr>
          <w:rFonts w:ascii="NoorLotus" w:hAnsi="NoorLotus" w:cs="NoorLotus"/>
          <w:rtl/>
        </w:rPr>
        <w:t xml:space="preserve">آن دو </w:t>
      </w:r>
      <w:r w:rsidR="005E6A6A" w:rsidRPr="00AF3708">
        <w:rPr>
          <w:rFonts w:ascii="NoorLotus" w:hAnsi="NoorLotus" w:cs="NoorLotus"/>
          <w:rtl/>
        </w:rPr>
        <w:t>با هم و</w:t>
      </w:r>
      <w:r w:rsidRPr="00AF3708">
        <w:rPr>
          <w:rFonts w:ascii="NoorLotus" w:hAnsi="NoorLotus" w:cs="NoorLotus"/>
          <w:rtl/>
        </w:rPr>
        <w:t xml:space="preserve"> هم‌زمان منع </w:t>
      </w:r>
      <w:r w:rsidR="00AD45F5" w:rsidRPr="00AF3708">
        <w:rPr>
          <w:rFonts w:ascii="NoorLotus" w:hAnsi="NoorLotus" w:cs="NoorLotus"/>
          <w:rtl/>
        </w:rPr>
        <w:t>کن</w:t>
      </w:r>
      <w:r w:rsidR="00857536" w:rsidRPr="00AF3708">
        <w:rPr>
          <w:rFonts w:ascii="NoorLotus" w:hAnsi="NoorLotus" w:cs="NoorLotus"/>
          <w:rtl/>
        </w:rPr>
        <w:t>د</w:t>
      </w:r>
      <w:r w:rsidRPr="00AF3708">
        <w:rPr>
          <w:rFonts w:ascii="NoorLotus" w:hAnsi="NoorLotus" w:cs="NoorLotus"/>
          <w:rtl/>
        </w:rPr>
        <w:t>. و</w:t>
      </w:r>
      <w:r w:rsidR="00786B19" w:rsidRPr="00AF3708">
        <w:rPr>
          <w:rFonts w:ascii="NoorLotus" w:hAnsi="NoorLotus" w:cs="NoorLotus"/>
          <w:rtl/>
        </w:rPr>
        <w:t>لی</w:t>
      </w:r>
      <w:r w:rsidRPr="00AF3708">
        <w:rPr>
          <w:rFonts w:ascii="NoorLotus" w:hAnsi="NoorLotus" w:cs="NoorLotus"/>
          <w:rtl/>
        </w:rPr>
        <w:t xml:space="preserve"> </w:t>
      </w:r>
      <w:r w:rsidR="00742DB3" w:rsidRPr="00AF3708">
        <w:rPr>
          <w:rFonts w:ascii="NoorLotus" w:hAnsi="NoorLotus" w:cs="NoorLotus"/>
          <w:rtl/>
        </w:rPr>
        <w:t xml:space="preserve">اگر ارتکاب هر کدام </w:t>
      </w:r>
      <w:r w:rsidR="007606B1" w:rsidRPr="00AF3708">
        <w:rPr>
          <w:rFonts w:ascii="NoorLotus" w:hAnsi="NoorLotus" w:cs="NoorLotus"/>
          <w:rtl/>
        </w:rPr>
        <w:t>مان</w:t>
      </w:r>
      <w:r w:rsidR="005E6A6A" w:rsidRPr="00AF3708">
        <w:rPr>
          <w:rFonts w:ascii="NoorLotus" w:hAnsi="NoorLotus" w:cs="NoorLotus"/>
          <w:rtl/>
        </w:rPr>
        <w:t>ع از استیفای نصف ملاک دیگری است،</w:t>
      </w:r>
      <w:r w:rsidR="007606B1" w:rsidRPr="00AF3708">
        <w:rPr>
          <w:rFonts w:ascii="NoorLotus" w:hAnsi="NoorLotus" w:cs="NoorLotus"/>
          <w:rtl/>
        </w:rPr>
        <w:t xml:space="preserve"> </w:t>
      </w:r>
      <w:r w:rsidR="009D14CF" w:rsidRPr="00AF3708">
        <w:rPr>
          <w:rFonts w:ascii="NoorLotus" w:hAnsi="NoorLotus" w:cs="NoorLotus"/>
          <w:rtl/>
        </w:rPr>
        <w:t>در این صورت با</w:t>
      </w:r>
      <w:r w:rsidR="007606B1" w:rsidRPr="00AF3708">
        <w:rPr>
          <w:rFonts w:ascii="NoorLotus" w:hAnsi="NoorLotus" w:cs="NoorLotus"/>
          <w:rtl/>
        </w:rPr>
        <w:t xml:space="preserve"> ارتکاب هر دو یک ملاک کامل -نصف ملاک فعل الف و نصف ملاک فعل ب- استیفاء می‌شود</w:t>
      </w:r>
      <w:r w:rsidR="00CE7075" w:rsidRPr="00AF3708">
        <w:rPr>
          <w:rFonts w:ascii="NoorLotus" w:hAnsi="NoorLotus" w:cs="NoorLotus"/>
          <w:rtl/>
        </w:rPr>
        <w:t xml:space="preserve"> ولی</w:t>
      </w:r>
      <w:r w:rsidR="00A34785" w:rsidRPr="00AF3708">
        <w:rPr>
          <w:rFonts w:ascii="NoorLotus" w:hAnsi="NoorLotus" w:cs="NoorLotus"/>
          <w:rtl/>
        </w:rPr>
        <w:t xml:space="preserve"> </w:t>
      </w:r>
      <w:r w:rsidR="007606B1" w:rsidRPr="00AF3708">
        <w:rPr>
          <w:rFonts w:ascii="NoorLotus" w:hAnsi="NoorLotus" w:cs="NoorLotus"/>
          <w:rtl/>
        </w:rPr>
        <w:t xml:space="preserve">این </w:t>
      </w:r>
      <w:r w:rsidR="005E6A6A" w:rsidRPr="00AF3708">
        <w:rPr>
          <w:rFonts w:ascii="NoorLotus" w:hAnsi="NoorLotus" w:cs="NoorLotus"/>
          <w:rtl/>
        </w:rPr>
        <w:t>احتمال</w:t>
      </w:r>
      <w:r w:rsidR="0067415A" w:rsidRPr="00AF3708">
        <w:rPr>
          <w:rFonts w:ascii="NoorLotus" w:hAnsi="NoorLotus" w:cs="NoorLotus"/>
          <w:rtl/>
        </w:rPr>
        <w:t xml:space="preserve"> </w:t>
      </w:r>
      <w:r w:rsidR="007606B1" w:rsidRPr="00AF3708">
        <w:rPr>
          <w:rFonts w:ascii="NoorLotus" w:hAnsi="NoorLotus" w:cs="NoorLotus"/>
          <w:rtl/>
        </w:rPr>
        <w:t xml:space="preserve">از </w:t>
      </w:r>
      <w:r w:rsidR="00CF0615" w:rsidRPr="00AF3708">
        <w:rPr>
          <w:rFonts w:ascii="NoorLotus" w:hAnsi="NoorLotus" w:cs="NoorLotus"/>
          <w:rtl/>
        </w:rPr>
        <w:t xml:space="preserve">اصل </w:t>
      </w:r>
      <w:r w:rsidR="007606B1" w:rsidRPr="00AF3708">
        <w:rPr>
          <w:rFonts w:ascii="NoorLotus" w:hAnsi="NoorLotus" w:cs="NoorLotus"/>
          <w:rtl/>
        </w:rPr>
        <w:t xml:space="preserve">فرض </w:t>
      </w:r>
      <w:r w:rsidR="00CF0615" w:rsidRPr="00AF3708">
        <w:rPr>
          <w:rFonts w:ascii="NoorLotus" w:hAnsi="NoorLotus" w:cs="NoorLotus"/>
          <w:rtl/>
        </w:rPr>
        <w:t>مذکور</w:t>
      </w:r>
      <w:r w:rsidR="001431A9" w:rsidRPr="00AF3708">
        <w:rPr>
          <w:rFonts w:ascii="NoorLotus" w:hAnsi="NoorLotus" w:cs="NoorLotus"/>
          <w:rtl/>
        </w:rPr>
        <w:t xml:space="preserve"> نیز نیش‌غولی‌تر</w:t>
      </w:r>
      <w:r w:rsidR="007606B1" w:rsidRPr="00AF3708">
        <w:rPr>
          <w:rFonts w:ascii="NoorLotus" w:hAnsi="NoorLotus" w:cs="NoorLotus"/>
          <w:rtl/>
        </w:rPr>
        <w:t xml:space="preserve"> است. </w:t>
      </w:r>
      <w:r w:rsidRPr="00AF3708">
        <w:rPr>
          <w:rFonts w:ascii="NoorLotus" w:hAnsi="NoorLotus" w:cs="NoorLotus"/>
          <w:rtl/>
        </w:rPr>
        <w:t xml:space="preserve"> </w:t>
      </w:r>
    </w:p>
    <w:p w14:paraId="6E3C8583" w14:textId="328BE15D" w:rsidR="00654062" w:rsidRPr="00AF3708" w:rsidRDefault="00654062" w:rsidP="00AF3708">
      <w:pPr>
        <w:jc w:val="both"/>
        <w:rPr>
          <w:rFonts w:ascii="NoorLotus" w:hAnsi="NoorLotus" w:cs="NoorLotus"/>
          <w:rtl/>
        </w:rPr>
      </w:pPr>
      <w:r w:rsidRPr="00AF3708">
        <w:rPr>
          <w:rFonts w:ascii="NoorLotus" w:hAnsi="NoorLotus" w:cs="NoorLotus"/>
          <w:rtl/>
        </w:rPr>
        <w:t>و آن چیزی که محتمل است این است که هر کدام ملاک تام دارد ولی شارع به سبب مصلحت تسهیل امر به ارتکاب هر دو</w:t>
      </w:r>
      <w:r w:rsidR="008772E0" w:rsidRPr="00AF3708">
        <w:rPr>
          <w:rFonts w:ascii="NoorLotus" w:hAnsi="NoorLotus" w:cs="NoorLotus"/>
          <w:rtl/>
        </w:rPr>
        <w:t xml:space="preserve"> و استیفای هر دو ملاک</w:t>
      </w:r>
      <w:r w:rsidRPr="00AF3708">
        <w:rPr>
          <w:rFonts w:ascii="NoorLotus" w:hAnsi="NoorLotus" w:cs="NoorLotus"/>
          <w:rtl/>
        </w:rPr>
        <w:t xml:space="preserve"> نکرده است ولی این به معنای شک در قدرت نیست. </w:t>
      </w:r>
    </w:p>
    <w:p w14:paraId="47A99A93" w14:textId="27C33A76" w:rsidR="004C7409" w:rsidRPr="00AF3708" w:rsidRDefault="00835FCF" w:rsidP="00AF3708">
      <w:pPr>
        <w:jc w:val="both"/>
        <w:rPr>
          <w:rFonts w:ascii="NoorLotus" w:hAnsi="NoorLotus" w:cs="NoorLotus"/>
          <w:rtl/>
        </w:rPr>
      </w:pPr>
      <w:r w:rsidRPr="00AF3708">
        <w:rPr>
          <w:rFonts w:ascii="NoorLotus" w:hAnsi="NoorLotus" w:cs="NoorLotus"/>
          <w:rtl/>
        </w:rPr>
        <w:t>بنابراین در صورت اول</w:t>
      </w:r>
      <w:r w:rsidR="001B6CFF" w:rsidRPr="00AF3708">
        <w:rPr>
          <w:rFonts w:ascii="NoorLotus" w:hAnsi="NoorLotus" w:cs="NoorLotus"/>
          <w:rtl/>
        </w:rPr>
        <w:t xml:space="preserve"> یعنی</w:t>
      </w:r>
      <w:r w:rsidRPr="00AF3708">
        <w:rPr>
          <w:rFonts w:ascii="NoorLotus" w:hAnsi="NoorLotus" w:cs="NoorLotus"/>
          <w:rtl/>
        </w:rPr>
        <w:t xml:space="preserve"> </w:t>
      </w:r>
      <w:r w:rsidR="004C7409" w:rsidRPr="00AF3708">
        <w:rPr>
          <w:rFonts w:ascii="NoorLotus" w:hAnsi="NoorLotus" w:cs="NoorLotus"/>
          <w:rtl/>
        </w:rPr>
        <w:t>دوران</w:t>
      </w:r>
      <w:r w:rsidR="007407AD" w:rsidRPr="00AF3708">
        <w:rPr>
          <w:rFonts w:ascii="NoorLotus" w:hAnsi="NoorLotus" w:cs="NoorLotus"/>
          <w:rtl/>
        </w:rPr>
        <w:t xml:space="preserve"> امر</w:t>
      </w:r>
      <w:r w:rsidR="004C7409" w:rsidRPr="00AF3708">
        <w:rPr>
          <w:rFonts w:ascii="NoorLotus" w:hAnsi="NoorLotus" w:cs="NoorLotus"/>
          <w:rtl/>
        </w:rPr>
        <w:t xml:space="preserve"> بین وجوب تعیینی صوم و وجوب تخییری جامع بین صوم و اطعام </w:t>
      </w:r>
      <w:r w:rsidR="00AE0BA2" w:rsidRPr="00AF3708">
        <w:rPr>
          <w:rFonts w:ascii="NoorLotus" w:hAnsi="NoorLotus" w:cs="NoorLotus"/>
          <w:rtl/>
        </w:rPr>
        <w:t>برائت از وجوب تعیینی صوم جاری می‌شود</w:t>
      </w:r>
      <w:r w:rsidR="004C7409" w:rsidRPr="00AF3708">
        <w:rPr>
          <w:rFonts w:ascii="NoorLotus" w:hAnsi="NoorLotus" w:cs="NoorLotus"/>
          <w:rtl/>
        </w:rPr>
        <w:t>.</w:t>
      </w:r>
    </w:p>
    <w:p w14:paraId="21A79112" w14:textId="6343DCA3" w:rsidR="00EA1704" w:rsidRPr="00AF3708" w:rsidRDefault="00EB4E9B" w:rsidP="00AF3708">
      <w:pPr>
        <w:pStyle w:val="Heading1"/>
        <w:rPr>
          <w:rFonts w:ascii="NoorLotus" w:hAnsi="NoorLotus"/>
          <w:rtl/>
        </w:rPr>
      </w:pPr>
      <w:bookmarkStart w:id="37" w:name="_Toc211589580"/>
      <w:r w:rsidRPr="00AF3708">
        <w:rPr>
          <w:rFonts w:ascii="NoorLotus" w:hAnsi="NoorLotus"/>
          <w:rtl/>
        </w:rPr>
        <w:t>صورت دوم</w:t>
      </w:r>
      <w:r w:rsidR="00456A15" w:rsidRPr="00AF3708">
        <w:rPr>
          <w:rFonts w:ascii="NoorLotus" w:hAnsi="NoorLotus"/>
          <w:rtl/>
        </w:rPr>
        <w:t>: دوران امر بین تعیین و تخییر با وجود احتمال تعیین در هر دو طرف</w:t>
      </w:r>
      <w:bookmarkEnd w:id="37"/>
    </w:p>
    <w:p w14:paraId="22ED7FA3" w14:textId="0164CEFE" w:rsidR="00AD2BA4" w:rsidRPr="00AF3708" w:rsidRDefault="00AD2BA4" w:rsidP="00AF3708">
      <w:pPr>
        <w:jc w:val="both"/>
        <w:rPr>
          <w:rFonts w:ascii="NoorLotus" w:hAnsi="NoorLotus" w:cs="NoorLotus"/>
          <w:rtl/>
          <w:lang w:bidi="ar-SA"/>
        </w:rPr>
      </w:pPr>
      <w:r w:rsidRPr="00AF3708">
        <w:rPr>
          <w:rFonts w:ascii="NoorLotus" w:hAnsi="NoorLotus" w:cs="NoorLotus"/>
          <w:rtl/>
          <w:lang w:bidi="ar-SA"/>
        </w:rPr>
        <w:t>در این صورت دو فرض وجود دارد:</w:t>
      </w:r>
    </w:p>
    <w:p w14:paraId="24657F81" w14:textId="0144A88F" w:rsidR="004C7409" w:rsidRPr="00AF3708" w:rsidRDefault="00AD2BA4" w:rsidP="00AF3708">
      <w:pPr>
        <w:jc w:val="both"/>
        <w:rPr>
          <w:rFonts w:ascii="NoorLotus" w:hAnsi="NoorLotus" w:cs="NoorLotus"/>
          <w:rtl/>
          <w:lang w:bidi="ar-SA"/>
        </w:rPr>
      </w:pPr>
      <w:r w:rsidRPr="00AF3708">
        <w:rPr>
          <w:rFonts w:ascii="NoorLotus" w:hAnsi="NoorLotus" w:cs="NoorLotus"/>
          <w:rtl/>
          <w:lang w:bidi="ar-SA"/>
        </w:rPr>
        <w:t xml:space="preserve">فرض اول: </w:t>
      </w:r>
      <w:r w:rsidR="00C6338C" w:rsidRPr="00AF3708">
        <w:rPr>
          <w:rFonts w:ascii="NoorLotus" w:hAnsi="NoorLotus" w:cs="NoorLotus"/>
          <w:rtl/>
          <w:lang w:bidi="ar-SA"/>
        </w:rPr>
        <w:t xml:space="preserve">علم اجمالی ثلاثی به وجوب تعیینی صوم یا وجوب تعیینی اطعام یا وجوب تخییری احدهما وجود دارد. </w:t>
      </w:r>
    </w:p>
    <w:p w14:paraId="7C91BCD0" w14:textId="3EE353D1" w:rsidR="00FD091B" w:rsidRPr="00AF3708" w:rsidRDefault="00FD091B" w:rsidP="00AF3708">
      <w:pPr>
        <w:jc w:val="both"/>
        <w:rPr>
          <w:rFonts w:ascii="NoorLotus" w:hAnsi="NoorLotus" w:cs="NoorLotus"/>
          <w:rtl/>
          <w:lang w:bidi="ar-SA"/>
        </w:rPr>
      </w:pPr>
      <w:r w:rsidRPr="00AF3708">
        <w:rPr>
          <w:rFonts w:ascii="NoorLotus" w:hAnsi="NoorLotus" w:cs="NoorLotus"/>
          <w:rtl/>
          <w:lang w:bidi="ar-SA"/>
        </w:rPr>
        <w:lastRenderedPageBreak/>
        <w:t>آقای سیستانی حفظه الله قائل به جریان برائت در این فرض شدند ولی مشهور مثل صورت قبل قائل به احتیاط شدند ولی به نظر ما از وجوب تعیینی هر کدام برائت جاری می‌شود و نتیجه‌ی آن تخییر است.</w:t>
      </w:r>
    </w:p>
    <w:p w14:paraId="68D31C7C" w14:textId="50AE49E0" w:rsidR="009409C5" w:rsidRPr="00AF3708" w:rsidRDefault="009409C5" w:rsidP="00AF3708">
      <w:pPr>
        <w:jc w:val="both"/>
        <w:rPr>
          <w:rFonts w:ascii="NoorLotus" w:hAnsi="NoorLotus" w:cs="NoorLotus"/>
          <w:rtl/>
          <w:lang w:bidi="ar-SA"/>
        </w:rPr>
      </w:pPr>
      <w:r w:rsidRPr="00AF3708">
        <w:rPr>
          <w:rFonts w:ascii="NoorLotus" w:hAnsi="NoorLotus" w:cs="NoorLotus"/>
          <w:rtl/>
          <w:lang w:bidi="ar-SA"/>
        </w:rPr>
        <w:t xml:space="preserve">فرض دوم: </w:t>
      </w:r>
      <w:r w:rsidR="00456A15" w:rsidRPr="00AF3708">
        <w:rPr>
          <w:rFonts w:ascii="NoorLotus" w:hAnsi="NoorLotus" w:cs="NoorLotus"/>
          <w:rtl/>
          <w:lang w:bidi="ar-SA"/>
        </w:rPr>
        <w:t>علم اجمالی ثنایی به وجوب اتیان</w:t>
      </w:r>
      <w:r w:rsidR="00D2171B" w:rsidRPr="00AF3708">
        <w:rPr>
          <w:rFonts w:ascii="NoorLotus" w:hAnsi="NoorLotus" w:cs="NoorLotus"/>
          <w:rtl/>
          <w:lang w:bidi="ar-SA"/>
        </w:rPr>
        <w:t xml:space="preserve"> </w:t>
      </w:r>
      <w:r w:rsidR="00AD2BA4" w:rsidRPr="00AF3708">
        <w:rPr>
          <w:rFonts w:ascii="NoorLotus" w:hAnsi="NoorLotus" w:cs="NoorLotus"/>
          <w:rtl/>
          <w:lang w:bidi="ar-SA"/>
        </w:rPr>
        <w:t>هر دو یا وجوب تخییری احدهما وجود دارد.</w:t>
      </w:r>
      <w:r w:rsidR="00FD091B" w:rsidRPr="00AF3708">
        <w:rPr>
          <w:rFonts w:ascii="NoorLotus" w:hAnsi="NoorLotus" w:cs="NoorLotus"/>
          <w:rtl/>
          <w:lang w:bidi="ar-SA"/>
        </w:rPr>
        <w:t xml:space="preserve"> </w:t>
      </w:r>
    </w:p>
    <w:p w14:paraId="2C43A4E4" w14:textId="0D3B8DDA" w:rsidR="00FD091B" w:rsidRPr="00AF3708" w:rsidRDefault="00FD091B" w:rsidP="00AF3708">
      <w:pPr>
        <w:jc w:val="both"/>
        <w:rPr>
          <w:rFonts w:ascii="NoorLotus" w:hAnsi="NoorLotus" w:cs="NoorLotus"/>
          <w:rtl/>
          <w:lang w:bidi="ar-SA"/>
        </w:rPr>
      </w:pPr>
      <w:r w:rsidRPr="00AF3708">
        <w:rPr>
          <w:rFonts w:ascii="NoorLotus" w:hAnsi="NoorLotus" w:cs="NoorLotus"/>
          <w:rtl/>
          <w:lang w:bidi="ar-SA"/>
        </w:rPr>
        <w:t>در این فرض از وجوب تعیینی هر دو</w:t>
      </w:r>
      <w:r w:rsidR="00037347" w:rsidRPr="00AF3708">
        <w:rPr>
          <w:rFonts w:ascii="NoorLotus" w:hAnsi="NoorLotus" w:cs="NoorLotus"/>
          <w:rtl/>
          <w:lang w:bidi="ar-SA"/>
        </w:rPr>
        <w:t xml:space="preserve"> با هم</w:t>
      </w:r>
      <w:r w:rsidRPr="00AF3708">
        <w:rPr>
          <w:rFonts w:ascii="NoorLotus" w:hAnsi="NoorLotus" w:cs="NoorLotus"/>
          <w:rtl/>
          <w:lang w:bidi="ar-SA"/>
        </w:rPr>
        <w:t xml:space="preserve"> برائت جاری می‌شود و نتیجه‌ی آن تخییر است. </w:t>
      </w:r>
    </w:p>
    <w:p w14:paraId="7A4BA1FC" w14:textId="79CB127C" w:rsidR="00C85F5C" w:rsidRPr="00AF3708" w:rsidRDefault="00C85F5C" w:rsidP="00AF3708">
      <w:pPr>
        <w:pStyle w:val="Heading2"/>
        <w:jc w:val="both"/>
        <w:rPr>
          <w:rFonts w:ascii="NoorLotus" w:hAnsi="NoorLotus"/>
          <w:sz w:val="34"/>
          <w:rtl/>
        </w:rPr>
      </w:pPr>
      <w:bookmarkStart w:id="38" w:name="_Toc211589581"/>
      <w:r w:rsidRPr="00AF3708">
        <w:rPr>
          <w:rFonts w:ascii="NoorLotus" w:hAnsi="NoorLotus"/>
          <w:sz w:val="34"/>
          <w:rtl/>
        </w:rPr>
        <w:t>حکم موارد تلفیق اقل و اکثر و دوران بین تعیین و تخییر</w:t>
      </w:r>
      <w:bookmarkEnd w:id="38"/>
    </w:p>
    <w:p w14:paraId="27EF2D71" w14:textId="6F36ABE7" w:rsidR="00FD091B" w:rsidRPr="00AF3708" w:rsidRDefault="00EA631C" w:rsidP="00AF3708">
      <w:pPr>
        <w:jc w:val="both"/>
        <w:rPr>
          <w:rFonts w:ascii="NoorLotus" w:hAnsi="NoorLotus" w:cs="NoorLotus"/>
          <w:rtl/>
          <w:lang w:bidi="ar-SA"/>
        </w:rPr>
      </w:pPr>
      <w:r w:rsidRPr="00AF3708">
        <w:rPr>
          <w:rFonts w:ascii="NoorLotus" w:hAnsi="NoorLotus" w:cs="NoorLotus"/>
          <w:rtl/>
          <w:lang w:bidi="ar-SA"/>
        </w:rPr>
        <w:t>آقای سیستانی حفظه الله در یک مثالی که تلفیقی از دوران بین اقل و اکثر و دوران بین تعیین و تخییر است، حکم به احتیاط کردند. مثل این که امر دایر بین وجوب</w:t>
      </w:r>
      <w:r w:rsidR="00001DA7" w:rsidRPr="00AF3708">
        <w:rPr>
          <w:rFonts w:ascii="NoorLotus" w:hAnsi="NoorLotus" w:cs="NoorLotus"/>
          <w:rtl/>
          <w:lang w:bidi="ar-SA"/>
        </w:rPr>
        <w:t xml:space="preserve"> جامع</w:t>
      </w:r>
      <w:r w:rsidR="00711978" w:rsidRPr="00AF3708">
        <w:rPr>
          <w:rFonts w:ascii="NoorLotus" w:hAnsi="NoorLotus" w:cs="NoorLotus"/>
          <w:rtl/>
          <w:lang w:bidi="ar-SA"/>
        </w:rPr>
        <w:t xml:space="preserve"> </w:t>
      </w:r>
      <w:r w:rsidR="000E5F8E" w:rsidRPr="00AF3708">
        <w:rPr>
          <w:rFonts w:ascii="NoorLotus" w:hAnsi="NoorLotus" w:cs="NoorLotus"/>
          <w:rtl/>
          <w:lang w:bidi="ar-SA"/>
        </w:rPr>
        <w:t xml:space="preserve">عتق رقبه یا صوم ثلاثین یوما و بین وجوب </w:t>
      </w:r>
      <w:r w:rsidR="005E7A90" w:rsidRPr="00AF3708">
        <w:rPr>
          <w:rFonts w:ascii="NoorLotus" w:hAnsi="NoorLotus" w:cs="NoorLotus"/>
          <w:rtl/>
          <w:lang w:bidi="ar-SA"/>
        </w:rPr>
        <w:t xml:space="preserve">جامع </w:t>
      </w:r>
      <w:r w:rsidR="000E5F8E" w:rsidRPr="00AF3708">
        <w:rPr>
          <w:rFonts w:ascii="NoorLotus" w:hAnsi="NoorLotus" w:cs="NoorLotus"/>
          <w:rtl/>
          <w:lang w:bidi="ar-SA"/>
        </w:rPr>
        <w:t xml:space="preserve">عتق رقبة </w:t>
      </w:r>
      <w:r w:rsidR="004E68E2" w:rsidRPr="00AF3708">
        <w:rPr>
          <w:rFonts w:ascii="NoorLotus" w:hAnsi="NoorLotus" w:cs="NoorLotus"/>
          <w:rtl/>
          <w:lang w:bidi="ar-SA"/>
        </w:rPr>
        <w:t>و صوم ستین یوما</w:t>
      </w:r>
      <w:r w:rsidRPr="00AF3708">
        <w:rPr>
          <w:rFonts w:ascii="NoorLotus" w:hAnsi="NoorLotus" w:cs="NoorLotus"/>
          <w:rtl/>
          <w:lang w:bidi="ar-SA"/>
        </w:rPr>
        <w:t xml:space="preserve"> است یعنی اصل وجوب تخییری معلوم است و عدل آن مردد بین اقل و اکثر است. </w:t>
      </w:r>
    </w:p>
    <w:p w14:paraId="3CD018D2" w14:textId="78477BEB" w:rsidR="0081196D" w:rsidRPr="00AF3708" w:rsidRDefault="00B10B96" w:rsidP="00AF3708">
      <w:pPr>
        <w:jc w:val="both"/>
        <w:rPr>
          <w:rFonts w:ascii="NoorLotus" w:hAnsi="NoorLotus" w:cs="NoorLotus"/>
          <w:rtl/>
          <w:lang w:bidi="ar-SA"/>
        </w:rPr>
      </w:pPr>
      <w:r w:rsidRPr="00AF3708">
        <w:rPr>
          <w:rFonts w:ascii="NoorLotus" w:hAnsi="NoorLotus" w:cs="NoorLotus"/>
          <w:rtl/>
          <w:lang w:bidi="ar-SA"/>
        </w:rPr>
        <w:t xml:space="preserve">آقای سیستانی حفظه الله </w:t>
      </w:r>
      <w:r w:rsidR="00CF3557" w:rsidRPr="00AF3708">
        <w:rPr>
          <w:rFonts w:ascii="NoorLotus" w:hAnsi="NoorLotus" w:cs="NoorLotus"/>
          <w:rtl/>
          <w:lang w:bidi="ar-SA"/>
        </w:rPr>
        <w:t>فرموده‌اند: در</w:t>
      </w:r>
      <w:r w:rsidR="0081196D" w:rsidRPr="00AF3708">
        <w:rPr>
          <w:rFonts w:ascii="NoorLotus" w:hAnsi="NoorLotus" w:cs="NoorLotus"/>
          <w:rtl/>
          <w:lang w:bidi="ar-SA"/>
        </w:rPr>
        <w:t xml:space="preserve"> این مورد نمی‌توان برائت از وجوب اکثر جاری کرد </w:t>
      </w:r>
      <w:r w:rsidR="007F472B" w:rsidRPr="00AF3708">
        <w:rPr>
          <w:rFonts w:ascii="NoorLotus" w:hAnsi="NoorLotus" w:cs="NoorLotus"/>
          <w:rtl/>
          <w:lang w:bidi="ar-SA"/>
        </w:rPr>
        <w:t>چون علم اجمالی منحل نمی‌شود زیرا</w:t>
      </w:r>
      <w:r w:rsidR="0081196D" w:rsidRPr="00AF3708">
        <w:rPr>
          <w:rFonts w:ascii="NoorLotus" w:hAnsi="NoorLotus" w:cs="NoorLotus"/>
          <w:rtl/>
          <w:lang w:bidi="ar-SA"/>
        </w:rPr>
        <w:t xml:space="preserve"> متعلق </w:t>
      </w:r>
      <w:r w:rsidR="00870AF4" w:rsidRPr="00AF3708">
        <w:rPr>
          <w:rFonts w:ascii="NoorLotus" w:hAnsi="NoorLotus" w:cs="NoorLotus"/>
          <w:rtl/>
          <w:lang w:bidi="ar-SA"/>
        </w:rPr>
        <w:t xml:space="preserve">آن </w:t>
      </w:r>
      <w:r w:rsidR="0045321C" w:rsidRPr="00AF3708">
        <w:rPr>
          <w:rFonts w:ascii="NoorLotus" w:hAnsi="NoorLotus" w:cs="NoorLotus"/>
          <w:rtl/>
          <w:lang w:bidi="ar-SA"/>
        </w:rPr>
        <w:t>مردد بین دو عنو</w:t>
      </w:r>
      <w:r w:rsidR="007F472B" w:rsidRPr="00AF3708">
        <w:rPr>
          <w:rFonts w:ascii="NoorLotus" w:hAnsi="NoorLotus" w:cs="NoorLotus"/>
          <w:rtl/>
          <w:lang w:bidi="ar-SA"/>
        </w:rPr>
        <w:t>ان</w:t>
      </w:r>
      <w:r w:rsidR="0045321C" w:rsidRPr="00AF3708">
        <w:rPr>
          <w:rFonts w:ascii="NoorLotus" w:hAnsi="NoorLotus" w:cs="NoorLotus"/>
          <w:rtl/>
          <w:lang w:bidi="ar-SA"/>
        </w:rPr>
        <w:t xml:space="preserve"> </w:t>
      </w:r>
      <w:r w:rsidR="001130BE" w:rsidRPr="00AF3708">
        <w:rPr>
          <w:rFonts w:ascii="NoorLotus" w:hAnsi="NoorLotus" w:cs="NoorLotus"/>
          <w:rtl/>
          <w:lang w:bidi="ar-SA"/>
        </w:rPr>
        <w:t>متباین</w:t>
      </w:r>
      <w:r w:rsidR="007F472B" w:rsidRPr="00AF3708">
        <w:rPr>
          <w:rFonts w:ascii="NoorLotus" w:hAnsi="NoorLotus" w:cs="NoorLotus"/>
          <w:rtl/>
          <w:lang w:bidi="ar-SA"/>
        </w:rPr>
        <w:t xml:space="preserve"> </w:t>
      </w:r>
      <w:r w:rsidR="001130BE" w:rsidRPr="00AF3708">
        <w:rPr>
          <w:rFonts w:ascii="Times New Roman" w:hAnsi="Times New Roman" w:cs="Times New Roman" w:hint="cs"/>
          <w:rtl/>
          <w:lang w:bidi="ar-SA"/>
        </w:rPr>
        <w:t>–</w:t>
      </w:r>
      <w:r w:rsidR="001130BE" w:rsidRPr="00AF3708">
        <w:rPr>
          <w:rFonts w:ascii="NoorLotus" w:hAnsi="NoorLotus" w:cs="NoorLotus"/>
          <w:rtl/>
          <w:lang w:bidi="ar-SA"/>
        </w:rPr>
        <w:t xml:space="preserve">یکی </w:t>
      </w:r>
      <w:r w:rsidR="0081196D" w:rsidRPr="00AF3708">
        <w:rPr>
          <w:rFonts w:ascii="NoorLotus" w:hAnsi="NoorLotus" w:cs="NoorLotus"/>
          <w:rtl/>
          <w:lang w:bidi="ar-SA"/>
        </w:rPr>
        <w:t xml:space="preserve">وجوب احدهمای منتزع </w:t>
      </w:r>
      <w:r w:rsidR="00CA17E7" w:rsidRPr="00AF3708">
        <w:rPr>
          <w:rFonts w:ascii="NoorLotus" w:hAnsi="NoorLotus" w:cs="NoorLotus"/>
          <w:rtl/>
          <w:lang w:bidi="ar-SA"/>
        </w:rPr>
        <w:t xml:space="preserve">از </w:t>
      </w:r>
      <w:r w:rsidR="001130BE" w:rsidRPr="00AF3708">
        <w:rPr>
          <w:rFonts w:ascii="NoorLotus" w:hAnsi="NoorLotus" w:cs="NoorLotus"/>
          <w:rtl/>
          <w:lang w:bidi="ar-SA"/>
        </w:rPr>
        <w:t xml:space="preserve">عتق رقبة و صوم ثلاثین یوما و دیگری </w:t>
      </w:r>
      <w:r w:rsidR="0081196D" w:rsidRPr="00AF3708">
        <w:rPr>
          <w:rFonts w:ascii="NoorLotus" w:hAnsi="NoorLotus" w:cs="NoorLotus"/>
          <w:rtl/>
          <w:lang w:bidi="ar-SA"/>
        </w:rPr>
        <w:t xml:space="preserve">وجوب احدهمای منتزع </w:t>
      </w:r>
      <w:r w:rsidR="00CA17E7" w:rsidRPr="00AF3708">
        <w:rPr>
          <w:rFonts w:ascii="NoorLotus" w:hAnsi="NoorLotus" w:cs="NoorLotus"/>
          <w:rtl/>
          <w:lang w:bidi="ar-SA"/>
        </w:rPr>
        <w:t xml:space="preserve">از </w:t>
      </w:r>
      <w:r w:rsidR="00824C17" w:rsidRPr="00AF3708">
        <w:rPr>
          <w:rFonts w:ascii="NoorLotus" w:hAnsi="NoorLotus" w:cs="NoorLotus"/>
          <w:rtl/>
          <w:lang w:bidi="ar-SA"/>
        </w:rPr>
        <w:t>عتق رقبة و صوم ستین یوما</w:t>
      </w:r>
      <w:r w:rsidR="001130BE" w:rsidRPr="00AF3708">
        <w:rPr>
          <w:rFonts w:ascii="NoorLotus" w:hAnsi="NoorLotus" w:cs="NoorLotus"/>
          <w:rtl/>
          <w:lang w:bidi="ar-SA"/>
        </w:rPr>
        <w:t>-</w:t>
      </w:r>
      <w:r w:rsidR="00824C17" w:rsidRPr="00AF3708">
        <w:rPr>
          <w:rFonts w:ascii="NoorLotus" w:hAnsi="NoorLotus" w:cs="NoorLotus"/>
          <w:rtl/>
          <w:lang w:bidi="ar-SA"/>
        </w:rPr>
        <w:t xml:space="preserve"> </w:t>
      </w:r>
      <w:r w:rsidR="0081196D" w:rsidRPr="00AF3708">
        <w:rPr>
          <w:rFonts w:ascii="NoorLotus" w:hAnsi="NoorLotus" w:cs="NoorLotus"/>
          <w:rtl/>
          <w:lang w:bidi="ar-SA"/>
        </w:rPr>
        <w:t xml:space="preserve">است و این دو «احدهما» با هم فرق دارند. </w:t>
      </w:r>
    </w:p>
    <w:p w14:paraId="42728779" w14:textId="6DD8BF44" w:rsidR="00F87DF1" w:rsidRPr="00AF3708" w:rsidRDefault="0045321C" w:rsidP="00AF3708">
      <w:pPr>
        <w:jc w:val="both"/>
        <w:rPr>
          <w:rFonts w:ascii="NoorLotus" w:hAnsi="NoorLotus" w:cs="NoorLotus"/>
          <w:rtl/>
        </w:rPr>
      </w:pPr>
      <w:r w:rsidRPr="00AF3708">
        <w:rPr>
          <w:rFonts w:ascii="NoorLotus" w:hAnsi="NoorLotus" w:cs="NoorLotus"/>
          <w:rtl/>
        </w:rPr>
        <w:t xml:space="preserve">به نظر ما </w:t>
      </w:r>
      <w:r w:rsidR="00C77CFF" w:rsidRPr="00AF3708">
        <w:rPr>
          <w:rFonts w:ascii="NoorLotus" w:hAnsi="NoorLotus" w:cs="NoorLotus"/>
          <w:rtl/>
        </w:rPr>
        <w:t xml:space="preserve">حتی بنا بر </w:t>
      </w:r>
      <w:r w:rsidRPr="00AF3708">
        <w:rPr>
          <w:rFonts w:ascii="NoorLotus" w:hAnsi="NoorLotus" w:cs="NoorLotus"/>
          <w:rtl/>
        </w:rPr>
        <w:t xml:space="preserve">وجوب احتیاط در دوران امر بین تعیین و تخییر </w:t>
      </w:r>
      <w:r w:rsidR="00C77CFF" w:rsidRPr="00AF3708">
        <w:rPr>
          <w:rFonts w:ascii="NoorLotus" w:hAnsi="NoorLotus" w:cs="NoorLotus"/>
          <w:rtl/>
        </w:rPr>
        <w:t xml:space="preserve">نیز باید </w:t>
      </w:r>
      <w:r w:rsidRPr="00AF3708">
        <w:rPr>
          <w:rFonts w:ascii="NoorLotus" w:hAnsi="NoorLotus" w:cs="NoorLotus"/>
          <w:rtl/>
        </w:rPr>
        <w:t>در این فرض قائل به برائت شد.</w:t>
      </w:r>
      <w:r w:rsidR="00C77CFF" w:rsidRPr="00AF3708">
        <w:rPr>
          <w:rFonts w:ascii="NoorLotus" w:hAnsi="NoorLotus" w:cs="NoorLotus"/>
          <w:rtl/>
        </w:rPr>
        <w:t xml:space="preserve"> زیرا </w:t>
      </w:r>
      <w:r w:rsidR="0041094A" w:rsidRPr="00AF3708">
        <w:rPr>
          <w:rFonts w:ascii="NoorLotus" w:hAnsi="NoorLotus" w:cs="NoorLotus"/>
          <w:rtl/>
        </w:rPr>
        <w:t xml:space="preserve">تردد </w:t>
      </w:r>
      <w:r w:rsidR="0080537E" w:rsidRPr="00AF3708">
        <w:rPr>
          <w:rFonts w:ascii="NoorLotus" w:hAnsi="NoorLotus" w:cs="NoorLotus"/>
          <w:rtl/>
        </w:rPr>
        <w:t xml:space="preserve">مرجع </w:t>
      </w:r>
      <w:r w:rsidR="00C77CFF" w:rsidRPr="00AF3708">
        <w:rPr>
          <w:rFonts w:ascii="NoorLotus" w:hAnsi="NoorLotus" w:cs="NoorLotus"/>
          <w:rtl/>
        </w:rPr>
        <w:t xml:space="preserve">ضمیر احدهما که منشأ انتزاع احدهما است بین اقل و اکثر حداقل </w:t>
      </w:r>
      <w:r w:rsidRPr="00AF3708">
        <w:rPr>
          <w:rFonts w:ascii="NoorLotus" w:hAnsi="NoorLotus" w:cs="NoorLotus"/>
          <w:rtl/>
        </w:rPr>
        <w:t>عرفا مو</w:t>
      </w:r>
      <w:r w:rsidR="00D62FCB" w:rsidRPr="00AF3708">
        <w:rPr>
          <w:rFonts w:ascii="NoorLotus" w:hAnsi="NoorLotus" w:cs="NoorLotus"/>
          <w:rtl/>
        </w:rPr>
        <w:t>جب اختلاف در معنای احدهما نیست.</w:t>
      </w:r>
      <w:r w:rsidR="00CE4E7D" w:rsidRPr="00AF3708">
        <w:rPr>
          <w:rFonts w:ascii="NoorLotus" w:hAnsi="NoorLotus" w:cs="NoorLotus"/>
          <w:rtl/>
        </w:rPr>
        <w:t xml:space="preserve"> </w:t>
      </w:r>
      <w:r w:rsidR="00583143" w:rsidRPr="00AF3708">
        <w:rPr>
          <w:rFonts w:ascii="NoorLotus" w:hAnsi="NoorLotus" w:cs="NoorLotus"/>
          <w:rtl/>
        </w:rPr>
        <w:t xml:space="preserve">مفهوم «احدهما» در هر دو صورت یکی است و فقط </w:t>
      </w:r>
      <w:r w:rsidR="00F87DF1" w:rsidRPr="00AF3708">
        <w:rPr>
          <w:rFonts w:ascii="NoorLotus" w:hAnsi="NoorLotus" w:cs="NoorLotus"/>
          <w:rtl/>
        </w:rPr>
        <w:t xml:space="preserve">مرجع ضمیر «احدهما» در یک طرف معلوم نیست </w:t>
      </w:r>
      <w:r w:rsidR="006F7FCA" w:rsidRPr="00AF3708">
        <w:rPr>
          <w:rFonts w:ascii="NoorLotus" w:hAnsi="NoorLotus" w:cs="NoorLotus"/>
          <w:rtl/>
        </w:rPr>
        <w:t xml:space="preserve">که </w:t>
      </w:r>
      <w:r w:rsidR="00BE4BB0" w:rsidRPr="00AF3708">
        <w:rPr>
          <w:rFonts w:ascii="NoorLotus" w:hAnsi="NoorLotus" w:cs="NoorLotus"/>
          <w:rtl/>
        </w:rPr>
        <w:t>«صوم ثلاثین یوما</w:t>
      </w:r>
      <w:r w:rsidR="00F87DF1" w:rsidRPr="00AF3708">
        <w:rPr>
          <w:rFonts w:ascii="NoorLotus" w:hAnsi="NoorLotus" w:cs="NoorLotus"/>
          <w:rtl/>
        </w:rPr>
        <w:t xml:space="preserve">» </w:t>
      </w:r>
      <w:r w:rsidR="00BE4BB0" w:rsidRPr="00AF3708">
        <w:rPr>
          <w:rFonts w:ascii="NoorLotus" w:hAnsi="NoorLotus" w:cs="NoorLotus"/>
          <w:rtl/>
        </w:rPr>
        <w:t xml:space="preserve">است </w:t>
      </w:r>
      <w:r w:rsidR="00F87DF1" w:rsidRPr="00AF3708">
        <w:rPr>
          <w:rFonts w:ascii="NoorLotus" w:hAnsi="NoorLotus" w:cs="NoorLotus"/>
          <w:rtl/>
        </w:rPr>
        <w:t>یا «</w:t>
      </w:r>
      <w:r w:rsidR="00BE4BB0" w:rsidRPr="00AF3708">
        <w:rPr>
          <w:rFonts w:ascii="NoorLotus" w:hAnsi="NoorLotus" w:cs="NoorLotus"/>
          <w:rtl/>
        </w:rPr>
        <w:t>صوم ستین یوما</w:t>
      </w:r>
      <w:r w:rsidR="00F87DF1" w:rsidRPr="00AF3708">
        <w:rPr>
          <w:rFonts w:ascii="NoorLotus" w:hAnsi="NoorLotus" w:cs="NoorLotus"/>
          <w:rtl/>
        </w:rPr>
        <w:t>».</w:t>
      </w:r>
      <w:r w:rsidR="00911AAC" w:rsidRPr="00AF3708">
        <w:rPr>
          <w:rFonts w:ascii="NoorLotus" w:hAnsi="NoorLotus" w:cs="NoorLotus"/>
          <w:rtl/>
        </w:rPr>
        <w:t xml:space="preserve"> لذا حداقل در نظر عرف امر واجب مردد </w:t>
      </w:r>
      <w:r w:rsidR="0080537E" w:rsidRPr="00AF3708">
        <w:rPr>
          <w:rFonts w:ascii="NoorLotus" w:hAnsi="NoorLotus" w:cs="NoorLotus"/>
          <w:rtl/>
        </w:rPr>
        <w:t xml:space="preserve">بین اقل و اکثر است که به نظر </w:t>
      </w:r>
      <w:r w:rsidR="00911AAC" w:rsidRPr="00AF3708">
        <w:rPr>
          <w:rFonts w:ascii="NoorLotus" w:hAnsi="NoorLotus" w:cs="NoorLotus"/>
          <w:rtl/>
        </w:rPr>
        <w:t xml:space="preserve">شما نیز برائت از وجوب اکثر جاری می‌شود. </w:t>
      </w:r>
    </w:p>
    <w:p w14:paraId="4AF65CC3" w14:textId="280CC71E" w:rsidR="001554C4" w:rsidRPr="00AF3708" w:rsidRDefault="00F87DF1" w:rsidP="00AF3708">
      <w:pPr>
        <w:jc w:val="both"/>
        <w:rPr>
          <w:rFonts w:ascii="NoorLotus" w:hAnsi="NoorLotus" w:cs="NoorLotus"/>
          <w:rtl/>
        </w:rPr>
      </w:pPr>
      <w:r w:rsidRPr="00AF3708">
        <w:rPr>
          <w:rFonts w:ascii="NoorLotus" w:hAnsi="NoorLotus" w:cs="NoorLotus"/>
          <w:rtl/>
        </w:rPr>
        <w:t>البته بنا بر مسلک محقق نایینی</w:t>
      </w:r>
      <w:r w:rsidR="00A208AE" w:rsidRPr="00AF3708">
        <w:rPr>
          <w:rFonts w:ascii="NoorLotus" w:hAnsi="NoorLotus" w:cs="NoorLotus"/>
          <w:vertAlign w:val="superscript"/>
          <w:rtl/>
          <w:lang w:bidi="ar"/>
        </w:rPr>
        <w:footnoteReference w:id="3"/>
      </w:r>
      <w:r w:rsidRPr="00AF3708">
        <w:rPr>
          <w:rFonts w:ascii="NoorLotus" w:hAnsi="NoorLotus" w:cs="NoorLotus"/>
          <w:rtl/>
        </w:rPr>
        <w:t xml:space="preserve"> در حقیقت وجوب تخییری </w:t>
      </w:r>
      <w:r w:rsidR="00370E77" w:rsidRPr="00AF3708">
        <w:rPr>
          <w:rFonts w:ascii="NoorLotus" w:hAnsi="NoorLotus" w:cs="NoorLotus"/>
          <w:rtl/>
        </w:rPr>
        <w:t xml:space="preserve">که اتیان هر عدل </w:t>
      </w:r>
      <w:r w:rsidR="00A6535C" w:rsidRPr="00AF3708">
        <w:rPr>
          <w:rFonts w:ascii="NoorLotus" w:hAnsi="NoorLotus" w:cs="NoorLotus"/>
          <w:rtl/>
        </w:rPr>
        <w:t xml:space="preserve">رافع </w:t>
      </w:r>
      <w:r w:rsidR="00B8539D" w:rsidRPr="00AF3708">
        <w:rPr>
          <w:rFonts w:ascii="NoorLotus" w:hAnsi="NoorLotus" w:cs="NoorLotus"/>
          <w:rtl/>
        </w:rPr>
        <w:t xml:space="preserve">بقای </w:t>
      </w:r>
      <w:r w:rsidR="00370E77" w:rsidRPr="00AF3708">
        <w:rPr>
          <w:rFonts w:ascii="NoorLotus" w:hAnsi="NoorLotus" w:cs="NoorLotus"/>
          <w:rtl/>
        </w:rPr>
        <w:t>وجوب عدل دیگر است</w:t>
      </w:r>
      <w:r w:rsidR="00B8539D" w:rsidRPr="00AF3708">
        <w:rPr>
          <w:rFonts w:ascii="NoorLotus" w:hAnsi="NoorLotus" w:cs="NoorLotus"/>
          <w:rtl/>
        </w:rPr>
        <w:t xml:space="preserve"> -نه این که </w:t>
      </w:r>
      <w:r w:rsidR="00A6535C" w:rsidRPr="00AF3708">
        <w:rPr>
          <w:rFonts w:ascii="NoorLotus" w:hAnsi="NoorLotus" w:cs="NoorLotus"/>
          <w:rtl/>
        </w:rPr>
        <w:t xml:space="preserve">کاشف از عدم حدوث وجوب </w:t>
      </w:r>
      <w:r w:rsidR="0080537E" w:rsidRPr="00AF3708">
        <w:rPr>
          <w:rFonts w:ascii="NoorLotus" w:hAnsi="NoorLotus" w:cs="NoorLotus"/>
          <w:rtl/>
        </w:rPr>
        <w:t>آن باشد</w:t>
      </w:r>
      <w:r w:rsidR="00A6535C" w:rsidRPr="00AF3708">
        <w:rPr>
          <w:rFonts w:ascii="NoorLotus" w:hAnsi="NoorLotus" w:cs="NoorLotus"/>
          <w:rtl/>
        </w:rPr>
        <w:t>-</w:t>
      </w:r>
      <w:r w:rsidR="00370E77" w:rsidRPr="00AF3708">
        <w:rPr>
          <w:rFonts w:ascii="NoorLotus" w:hAnsi="NoorLotus" w:cs="NoorLotus"/>
          <w:rtl/>
        </w:rPr>
        <w:t xml:space="preserve"> </w:t>
      </w:r>
      <w:r w:rsidRPr="00AF3708">
        <w:rPr>
          <w:rFonts w:ascii="NoorLotus" w:hAnsi="NoorLotus" w:cs="NoorLotus"/>
          <w:rtl/>
        </w:rPr>
        <w:t>بعد از صوم ثلاثین یوما</w:t>
      </w:r>
      <w:r w:rsidR="00B8539D" w:rsidRPr="00AF3708">
        <w:rPr>
          <w:rFonts w:ascii="NoorLotus" w:hAnsi="NoorLotus" w:cs="NoorLotus"/>
          <w:rtl/>
        </w:rPr>
        <w:t xml:space="preserve"> در سقوط وجوب عتق رقبة شک می‌شود که آن یا مجرای قاعده‌ی اشتغال است و یا استصحاب بقای وجوب عتق رقبة جاری می‌شود. </w:t>
      </w:r>
    </w:p>
    <w:p w14:paraId="4234EE83" w14:textId="2CE0A194" w:rsidR="00681C64" w:rsidRPr="00AF3708" w:rsidRDefault="00F87DF1" w:rsidP="00AF3708">
      <w:pPr>
        <w:jc w:val="both"/>
        <w:rPr>
          <w:rFonts w:ascii="NoorLotus" w:hAnsi="NoorLotus" w:cs="NoorLotus"/>
          <w:rtl/>
        </w:rPr>
      </w:pPr>
      <w:r w:rsidRPr="00AF3708">
        <w:rPr>
          <w:rFonts w:ascii="NoorLotus" w:hAnsi="NoorLotus" w:cs="NoorLotus"/>
          <w:rtl/>
        </w:rPr>
        <w:t xml:space="preserve">ولی </w:t>
      </w:r>
      <w:r w:rsidR="0075033F" w:rsidRPr="00AF3708">
        <w:rPr>
          <w:rFonts w:ascii="NoorLotus" w:hAnsi="NoorLotus" w:cs="NoorLotus"/>
          <w:rtl/>
        </w:rPr>
        <w:t>آ</w:t>
      </w:r>
      <w:r w:rsidR="001554C4" w:rsidRPr="00AF3708">
        <w:rPr>
          <w:rFonts w:ascii="NoorLotus" w:hAnsi="NoorLotus" w:cs="NoorLotus"/>
          <w:rtl/>
        </w:rPr>
        <w:t>قای سیستانی حفظه الله</w:t>
      </w:r>
      <w:r w:rsidRPr="00AF3708">
        <w:rPr>
          <w:rFonts w:ascii="NoorLotus" w:hAnsi="NoorLotus" w:cs="NoorLotus"/>
          <w:rtl/>
        </w:rPr>
        <w:t xml:space="preserve"> این مبنا را قبول ندارند.</w:t>
      </w:r>
    </w:p>
    <w:p w14:paraId="3AB447C8" w14:textId="52AA6966" w:rsidR="00750052" w:rsidRPr="00AF3708" w:rsidRDefault="003C2D36" w:rsidP="00AF3708">
      <w:pPr>
        <w:pStyle w:val="Heading1"/>
        <w:rPr>
          <w:rFonts w:ascii="NoorLotus" w:hAnsi="NoorLotus"/>
          <w:rtl/>
        </w:rPr>
      </w:pPr>
      <w:bookmarkStart w:id="39" w:name="_Toc211589582"/>
      <w:r w:rsidRPr="00AF3708">
        <w:rPr>
          <w:rFonts w:ascii="NoorLotus" w:hAnsi="NoorLotus"/>
          <w:rtl/>
        </w:rPr>
        <w:t xml:space="preserve">صورت سوم: دوران امر </w:t>
      </w:r>
      <w:r w:rsidR="0097254E" w:rsidRPr="00AF3708">
        <w:rPr>
          <w:rFonts w:ascii="NoorLotus" w:hAnsi="NoorLotus"/>
          <w:rtl/>
        </w:rPr>
        <w:t>یک طرف</w:t>
      </w:r>
      <w:r w:rsidRPr="00AF3708">
        <w:rPr>
          <w:rFonts w:ascii="NoorLotus" w:hAnsi="NoorLotus"/>
          <w:rtl/>
        </w:rPr>
        <w:t xml:space="preserve"> بین مسقط</w:t>
      </w:r>
      <w:r w:rsidR="0097254E" w:rsidRPr="00AF3708">
        <w:rPr>
          <w:rFonts w:ascii="NoorLotus" w:hAnsi="NoorLotus"/>
          <w:rtl/>
        </w:rPr>
        <w:t xml:space="preserve"> بودن</w:t>
      </w:r>
      <w:r w:rsidRPr="00AF3708">
        <w:rPr>
          <w:rFonts w:ascii="NoorLotus" w:hAnsi="NoorLotus"/>
          <w:rtl/>
        </w:rPr>
        <w:t xml:space="preserve"> و ع</w:t>
      </w:r>
      <w:r w:rsidR="0097254E" w:rsidRPr="00AF3708">
        <w:rPr>
          <w:rFonts w:ascii="NoorLotus" w:hAnsi="NoorLotus"/>
          <w:rtl/>
        </w:rPr>
        <w:t>ِ</w:t>
      </w:r>
      <w:r w:rsidRPr="00AF3708">
        <w:rPr>
          <w:rFonts w:ascii="NoorLotus" w:hAnsi="NoorLotus"/>
          <w:rtl/>
        </w:rPr>
        <w:t>دل</w:t>
      </w:r>
      <w:r w:rsidR="0097254E" w:rsidRPr="00AF3708">
        <w:rPr>
          <w:rFonts w:ascii="NoorLotus" w:hAnsi="NoorLotus"/>
          <w:rtl/>
        </w:rPr>
        <w:t xml:space="preserve"> بودن نسبت به طرف دیگر</w:t>
      </w:r>
      <w:bookmarkEnd w:id="39"/>
    </w:p>
    <w:p w14:paraId="72BE463F" w14:textId="317CBA14" w:rsidR="00F62A92" w:rsidRPr="00AF3708" w:rsidRDefault="00C973DA" w:rsidP="00AF3708">
      <w:pPr>
        <w:jc w:val="both"/>
        <w:rPr>
          <w:rFonts w:ascii="NoorLotus" w:hAnsi="NoorLotus" w:cs="NoorLotus"/>
          <w:rtl/>
        </w:rPr>
      </w:pPr>
      <w:r w:rsidRPr="00AF3708">
        <w:rPr>
          <w:rFonts w:ascii="NoorLotus" w:hAnsi="NoorLotus" w:cs="NoorLotus"/>
          <w:rtl/>
        </w:rPr>
        <w:t xml:space="preserve">گاهی اصل </w:t>
      </w:r>
      <w:r w:rsidR="0064631F" w:rsidRPr="00AF3708">
        <w:rPr>
          <w:rFonts w:ascii="NoorLotus" w:hAnsi="NoorLotus" w:cs="NoorLotus"/>
          <w:rtl/>
        </w:rPr>
        <w:t>وجوب صوم</w:t>
      </w:r>
      <w:r w:rsidR="00C301B8" w:rsidRPr="00AF3708">
        <w:rPr>
          <w:rFonts w:ascii="NoorLotus" w:hAnsi="NoorLotus" w:cs="NoorLotus"/>
          <w:rtl/>
        </w:rPr>
        <w:t xml:space="preserve"> و همچنین عدم وجوب آن در فرض اطعام معلوم است. </w:t>
      </w:r>
      <w:r w:rsidR="00F62A92" w:rsidRPr="00AF3708">
        <w:rPr>
          <w:rFonts w:ascii="NoorLotus" w:hAnsi="NoorLotus" w:cs="NoorLotus"/>
          <w:rtl/>
        </w:rPr>
        <w:t>ولی معلوم نیست که اطعام مسقط وجوب</w:t>
      </w:r>
      <w:r w:rsidR="00E07C32" w:rsidRPr="00AF3708">
        <w:rPr>
          <w:rFonts w:ascii="NoorLotus" w:hAnsi="NoorLotus" w:cs="NoorLotus"/>
          <w:rtl/>
        </w:rPr>
        <w:t xml:space="preserve"> صوم</w:t>
      </w:r>
      <w:r w:rsidR="00F62A92" w:rsidRPr="00AF3708">
        <w:rPr>
          <w:rFonts w:ascii="NoorLotus" w:hAnsi="NoorLotus" w:cs="NoorLotus"/>
          <w:rtl/>
        </w:rPr>
        <w:t xml:space="preserve"> است یا عدل و</w:t>
      </w:r>
      <w:r w:rsidR="00E07C32" w:rsidRPr="00AF3708">
        <w:rPr>
          <w:rFonts w:ascii="NoorLotus" w:hAnsi="NoorLotus" w:cs="NoorLotus"/>
          <w:rtl/>
        </w:rPr>
        <w:t>اج</w:t>
      </w:r>
      <w:r w:rsidR="00F62A92" w:rsidRPr="00AF3708">
        <w:rPr>
          <w:rFonts w:ascii="NoorLotus" w:hAnsi="NoorLotus" w:cs="NoorLotus"/>
          <w:rtl/>
        </w:rPr>
        <w:t>ب</w:t>
      </w:r>
      <w:r w:rsidR="00E07C32" w:rsidRPr="00AF3708">
        <w:rPr>
          <w:rFonts w:ascii="NoorLotus" w:hAnsi="NoorLotus" w:cs="NoorLotus"/>
          <w:rtl/>
        </w:rPr>
        <w:t xml:space="preserve"> </w:t>
      </w:r>
      <w:r w:rsidR="0097254E" w:rsidRPr="00AF3708">
        <w:rPr>
          <w:rFonts w:ascii="NoorLotus" w:hAnsi="NoorLotus" w:cs="NoorLotus"/>
          <w:rtl/>
        </w:rPr>
        <w:t>-</w:t>
      </w:r>
      <w:r w:rsidR="00E07C32" w:rsidRPr="00AF3708">
        <w:rPr>
          <w:rFonts w:ascii="NoorLotus" w:hAnsi="NoorLotus" w:cs="NoorLotus"/>
          <w:rtl/>
        </w:rPr>
        <w:t>یعنی صوم</w:t>
      </w:r>
      <w:r w:rsidR="0097254E" w:rsidRPr="00AF3708">
        <w:rPr>
          <w:rFonts w:ascii="NoorLotus" w:hAnsi="NoorLotus" w:cs="NoorLotus"/>
          <w:rtl/>
        </w:rPr>
        <w:t>-</w:t>
      </w:r>
      <w:r w:rsidR="00F62A92" w:rsidRPr="00AF3708">
        <w:rPr>
          <w:rFonts w:ascii="NoorLotus" w:hAnsi="NoorLotus" w:cs="NoorLotus"/>
          <w:rtl/>
        </w:rPr>
        <w:t xml:space="preserve"> است پس </w:t>
      </w:r>
      <w:r w:rsidR="00E07C32" w:rsidRPr="00AF3708">
        <w:rPr>
          <w:rFonts w:ascii="NoorLotus" w:hAnsi="NoorLotus" w:cs="NoorLotus"/>
          <w:rtl/>
        </w:rPr>
        <w:t xml:space="preserve">اطعام مردد است بین این که مسقط وجوب باشد یا عدل واجب باشد. </w:t>
      </w:r>
    </w:p>
    <w:p w14:paraId="4B753F16" w14:textId="2EAA2240" w:rsidR="00520382" w:rsidRPr="00AF3708" w:rsidRDefault="00F62A92" w:rsidP="00AF3708">
      <w:pPr>
        <w:jc w:val="both"/>
        <w:rPr>
          <w:rFonts w:ascii="NoorLotus" w:hAnsi="NoorLotus" w:cs="NoorLotus"/>
          <w:rtl/>
        </w:rPr>
      </w:pPr>
      <w:r w:rsidRPr="00AF3708">
        <w:rPr>
          <w:rFonts w:ascii="NoorLotus" w:hAnsi="NoorLotus" w:cs="NoorLotus"/>
          <w:rtl/>
        </w:rPr>
        <w:lastRenderedPageBreak/>
        <w:t xml:space="preserve">ثمره‌ی آن این است که </w:t>
      </w:r>
      <w:r w:rsidR="00C8235E" w:rsidRPr="00AF3708">
        <w:rPr>
          <w:rFonts w:ascii="NoorLotus" w:hAnsi="NoorLotus" w:cs="NoorLotus"/>
          <w:rtl/>
        </w:rPr>
        <w:t>اگر اطعام عدل و</w:t>
      </w:r>
      <w:r w:rsidR="00E07C32" w:rsidRPr="00AF3708">
        <w:rPr>
          <w:rFonts w:ascii="NoorLotus" w:hAnsi="NoorLotus" w:cs="NoorLotus"/>
          <w:rtl/>
        </w:rPr>
        <w:t>اج</w:t>
      </w:r>
      <w:r w:rsidR="00C8235E" w:rsidRPr="00AF3708">
        <w:rPr>
          <w:rFonts w:ascii="NoorLotus" w:hAnsi="NoorLotus" w:cs="NoorLotus"/>
          <w:rtl/>
        </w:rPr>
        <w:t xml:space="preserve">ب باشد در فرض عجز از صوم </w:t>
      </w:r>
      <w:r w:rsidR="00520382" w:rsidRPr="00AF3708">
        <w:rPr>
          <w:rFonts w:ascii="NoorLotus" w:hAnsi="NoorLotus" w:cs="NoorLotus"/>
          <w:rtl/>
        </w:rPr>
        <w:t xml:space="preserve">اطعام واجب خواهد بود زیرا در واجب تخییری در فرض عجز از یک عدل باید عدل دیگر اتیان شود و اگر مسقط واجب باشد در فرض عجز از صوم اتیان آن </w:t>
      </w:r>
      <w:r w:rsidR="00482F59" w:rsidRPr="00AF3708">
        <w:rPr>
          <w:rFonts w:ascii="NoorLotus" w:hAnsi="NoorLotus" w:cs="NoorLotus"/>
          <w:rtl/>
        </w:rPr>
        <w:t xml:space="preserve">عقلا </w:t>
      </w:r>
      <w:r w:rsidR="00520382" w:rsidRPr="00AF3708">
        <w:rPr>
          <w:rFonts w:ascii="NoorLotus" w:hAnsi="NoorLotus" w:cs="NoorLotus"/>
          <w:rtl/>
        </w:rPr>
        <w:t xml:space="preserve">لازم نیست. </w:t>
      </w:r>
    </w:p>
    <w:p w14:paraId="160BA6DF" w14:textId="77777777" w:rsidR="0089227C" w:rsidRPr="00AF3708" w:rsidRDefault="00520382" w:rsidP="00AF3708">
      <w:pPr>
        <w:jc w:val="both"/>
        <w:rPr>
          <w:rFonts w:ascii="NoorLotus" w:hAnsi="NoorLotus" w:cs="NoorLotus"/>
          <w:rtl/>
        </w:rPr>
      </w:pPr>
      <w:r w:rsidRPr="00AF3708">
        <w:rPr>
          <w:rFonts w:ascii="NoorLotus" w:hAnsi="NoorLotus" w:cs="NoorLotus"/>
          <w:rtl/>
        </w:rPr>
        <w:t>در دوران امر بین مسقط</w:t>
      </w:r>
      <w:r w:rsidR="00AB708B" w:rsidRPr="00AF3708">
        <w:rPr>
          <w:rFonts w:ascii="NoorLotus" w:hAnsi="NoorLotus" w:cs="NoorLotus"/>
          <w:rtl/>
        </w:rPr>
        <w:t xml:space="preserve"> بودن اطعام یا عدل واجب بودن آن،</w:t>
      </w:r>
      <w:r w:rsidR="006171B7" w:rsidRPr="00AF3708">
        <w:rPr>
          <w:rFonts w:ascii="NoorLotus" w:hAnsi="NoorLotus" w:cs="NoorLotus"/>
          <w:rtl/>
        </w:rPr>
        <w:t xml:space="preserve"> برائت </w:t>
      </w:r>
      <w:r w:rsidRPr="00AF3708">
        <w:rPr>
          <w:rFonts w:ascii="NoorLotus" w:hAnsi="NoorLotus" w:cs="NoorLotus"/>
          <w:rtl/>
        </w:rPr>
        <w:t>از وجوب جامع بین صوم و اطعام جاری می‌شود. زیرا وجوب جامع موجب کلفت بر مکلف است زیرا در فرض عجز</w:t>
      </w:r>
      <w:r w:rsidR="008D67F2" w:rsidRPr="00AF3708">
        <w:rPr>
          <w:rFonts w:ascii="NoorLotus" w:hAnsi="NoorLotus" w:cs="NoorLotus"/>
          <w:rtl/>
        </w:rPr>
        <w:t xml:space="preserve"> از صوم</w:t>
      </w:r>
      <w:r w:rsidRPr="00AF3708">
        <w:rPr>
          <w:rFonts w:ascii="NoorLotus" w:hAnsi="NoorLotus" w:cs="NoorLotus"/>
          <w:rtl/>
        </w:rPr>
        <w:t xml:space="preserve"> باید اطعام کند. و برائت از وجوب عنوان صوم اثر ندارد زیرا مکلف عاجز از </w:t>
      </w:r>
      <w:r w:rsidR="009D467F" w:rsidRPr="00AF3708">
        <w:rPr>
          <w:rFonts w:ascii="NoorLotus" w:hAnsi="NoorLotus" w:cs="NoorLotus"/>
          <w:rtl/>
        </w:rPr>
        <w:t>آ</w:t>
      </w:r>
      <w:r w:rsidRPr="00AF3708">
        <w:rPr>
          <w:rFonts w:ascii="NoorLotus" w:hAnsi="NoorLotus" w:cs="NoorLotus"/>
          <w:rtl/>
        </w:rPr>
        <w:t>ن است.</w:t>
      </w:r>
    </w:p>
    <w:p w14:paraId="05D46A53" w14:textId="56DE09C3" w:rsidR="00053F77" w:rsidRPr="00AF3708" w:rsidRDefault="0089227C" w:rsidP="00AF3708">
      <w:pPr>
        <w:pStyle w:val="Heading2"/>
        <w:rPr>
          <w:rFonts w:ascii="NoorLotus" w:hAnsi="NoorLotus"/>
          <w:rtl/>
        </w:rPr>
      </w:pPr>
      <w:bookmarkStart w:id="40" w:name="_Toc211589583"/>
      <w:r w:rsidRPr="00AF3708">
        <w:rPr>
          <w:rFonts w:ascii="NoorLotus" w:hAnsi="NoorLotus"/>
          <w:rtl/>
        </w:rPr>
        <w:t>سه مثال فقهی برای صورت سوم</w:t>
      </w:r>
      <w:bookmarkEnd w:id="40"/>
      <w:r w:rsidR="00520382" w:rsidRPr="00AF3708">
        <w:rPr>
          <w:rFonts w:ascii="NoorLotus" w:hAnsi="NoorLotus"/>
          <w:rtl/>
        </w:rPr>
        <w:t xml:space="preserve"> </w:t>
      </w:r>
    </w:p>
    <w:p w14:paraId="6CAC65A2" w14:textId="32FC8F9C" w:rsidR="00520382" w:rsidRPr="00AF3708" w:rsidRDefault="00520382" w:rsidP="00AF3708">
      <w:pPr>
        <w:jc w:val="both"/>
        <w:rPr>
          <w:rFonts w:ascii="NoorLotus" w:hAnsi="NoorLotus" w:cs="NoorLotus"/>
          <w:rtl/>
        </w:rPr>
      </w:pPr>
      <w:r w:rsidRPr="00AF3708">
        <w:rPr>
          <w:rFonts w:ascii="NoorLotus" w:hAnsi="NoorLotus" w:cs="NoorLotus"/>
          <w:rtl/>
        </w:rPr>
        <w:t xml:space="preserve">برای این </w:t>
      </w:r>
      <w:r w:rsidR="009D467F" w:rsidRPr="00AF3708">
        <w:rPr>
          <w:rFonts w:ascii="NoorLotus" w:hAnsi="NoorLotus" w:cs="NoorLotus"/>
          <w:rtl/>
        </w:rPr>
        <w:t>صورت</w:t>
      </w:r>
      <w:r w:rsidRPr="00AF3708">
        <w:rPr>
          <w:rFonts w:ascii="NoorLotus" w:hAnsi="NoorLotus" w:cs="NoorLotus"/>
          <w:rtl/>
        </w:rPr>
        <w:t xml:space="preserve"> سه مثال مطرح می‌شود: </w:t>
      </w:r>
    </w:p>
    <w:p w14:paraId="6D2B1DC0" w14:textId="7431D07E" w:rsidR="00520382" w:rsidRPr="00AF3708" w:rsidRDefault="003C2D36" w:rsidP="00AF3708">
      <w:pPr>
        <w:pStyle w:val="Heading3"/>
        <w:rPr>
          <w:rFonts w:ascii="NoorLotus" w:hAnsi="NoorLotus"/>
          <w:rtl/>
        </w:rPr>
      </w:pPr>
      <w:bookmarkStart w:id="41" w:name="_Toc211589584"/>
      <w:r w:rsidRPr="00AF3708">
        <w:rPr>
          <w:rFonts w:ascii="NoorLotus" w:hAnsi="NoorLotus"/>
          <w:rtl/>
        </w:rPr>
        <w:t>مثال اول: تطهیر مسجد</w:t>
      </w:r>
      <w:bookmarkEnd w:id="41"/>
    </w:p>
    <w:p w14:paraId="58A6586D" w14:textId="1C1083FC" w:rsidR="00ED4482" w:rsidRPr="00AF3708" w:rsidRDefault="00680D17" w:rsidP="00AF3708">
      <w:pPr>
        <w:jc w:val="both"/>
        <w:rPr>
          <w:rFonts w:ascii="NoorLotus" w:hAnsi="NoorLotus" w:cs="NoorLotus"/>
          <w:rtl/>
        </w:rPr>
      </w:pPr>
      <w:r w:rsidRPr="00AF3708">
        <w:rPr>
          <w:rFonts w:ascii="NoorLotus" w:hAnsi="NoorLotus" w:cs="NoorLotus"/>
          <w:rtl/>
        </w:rPr>
        <w:t xml:space="preserve">وجوب </w:t>
      </w:r>
      <w:r w:rsidR="00C232B0" w:rsidRPr="00AF3708">
        <w:rPr>
          <w:rFonts w:ascii="NoorLotus" w:hAnsi="NoorLotus" w:cs="NoorLotus"/>
          <w:rtl/>
        </w:rPr>
        <w:t xml:space="preserve">تطهیر مسجد توسط خود مکلف معلوم است ولی تطهیر مسجد توسط دیگران مردد است بین این که مسقط وجوب است </w:t>
      </w:r>
      <w:r w:rsidR="00A208AE" w:rsidRPr="00AF3708">
        <w:rPr>
          <w:rFonts w:ascii="NoorLotus" w:hAnsi="NoorLotus" w:cs="NoorLotus"/>
          <w:rtl/>
        </w:rPr>
        <w:t>یا این که</w:t>
      </w:r>
      <w:r w:rsidR="00C232B0" w:rsidRPr="00AF3708">
        <w:rPr>
          <w:rFonts w:ascii="NoorLotus" w:hAnsi="NoorLotus" w:cs="NoorLotus"/>
          <w:rtl/>
        </w:rPr>
        <w:t xml:space="preserve"> مصداق واجب</w:t>
      </w:r>
      <w:r w:rsidR="008F2B2A" w:rsidRPr="00AF3708">
        <w:rPr>
          <w:rFonts w:ascii="NoorLotus" w:hAnsi="NoorLotus" w:cs="NoorLotus"/>
          <w:rtl/>
        </w:rPr>
        <w:t xml:space="preserve"> است.</w:t>
      </w:r>
      <w:r w:rsidR="00C232B0" w:rsidRPr="00AF3708">
        <w:rPr>
          <w:rFonts w:ascii="NoorLotus" w:hAnsi="NoorLotus" w:cs="NoorLotus"/>
          <w:rtl/>
        </w:rPr>
        <w:t xml:space="preserve"> </w:t>
      </w:r>
      <w:r w:rsidR="000267FF" w:rsidRPr="00AF3708">
        <w:rPr>
          <w:rFonts w:ascii="NoorLotus" w:hAnsi="NoorLotus" w:cs="NoorLotus"/>
          <w:rtl/>
        </w:rPr>
        <w:t xml:space="preserve">در صورت دوم </w:t>
      </w:r>
      <w:r w:rsidR="00A147DF" w:rsidRPr="00AF3708">
        <w:rPr>
          <w:rFonts w:ascii="NoorLotus" w:hAnsi="NoorLotus" w:cs="NoorLotus"/>
          <w:rtl/>
        </w:rPr>
        <w:t xml:space="preserve">در فرض عجز مکلف </w:t>
      </w:r>
      <w:r w:rsidR="000267FF" w:rsidRPr="00AF3708">
        <w:rPr>
          <w:rFonts w:ascii="NoorLotus" w:hAnsi="NoorLotus" w:cs="NoorLotus"/>
          <w:rtl/>
        </w:rPr>
        <w:t xml:space="preserve">از تطهیر مسجد باید به دیگران اطلاع دهد تا آن‌ها مسجد را تطهیر کنند. </w:t>
      </w:r>
      <w:r w:rsidR="0010523F" w:rsidRPr="00AF3708">
        <w:rPr>
          <w:rFonts w:ascii="NoorLotus" w:hAnsi="NoorLotus" w:cs="NoorLotus"/>
          <w:rtl/>
        </w:rPr>
        <w:t>و</w:t>
      </w:r>
      <w:r w:rsidR="00F56655" w:rsidRPr="00AF3708">
        <w:rPr>
          <w:rFonts w:ascii="NoorLotus" w:hAnsi="NoorLotus" w:cs="NoorLotus"/>
          <w:rtl/>
        </w:rPr>
        <w:t>لی</w:t>
      </w:r>
      <w:r w:rsidR="0010523F" w:rsidRPr="00AF3708">
        <w:rPr>
          <w:rFonts w:ascii="NoorLotus" w:hAnsi="NoorLotus" w:cs="NoorLotus"/>
          <w:rtl/>
        </w:rPr>
        <w:t xml:space="preserve"> در صورت اول </w:t>
      </w:r>
      <w:r w:rsidR="00410FA8" w:rsidRPr="00AF3708">
        <w:rPr>
          <w:rFonts w:ascii="NoorLotus" w:hAnsi="NoorLotus" w:cs="NoorLotus"/>
          <w:rtl/>
        </w:rPr>
        <w:t xml:space="preserve">لازم نیست که به دیگران اطلاع دهد زیرا </w:t>
      </w:r>
      <w:r w:rsidR="00234C3C" w:rsidRPr="00AF3708">
        <w:rPr>
          <w:rFonts w:ascii="NoorLotus" w:hAnsi="NoorLotus" w:cs="NoorLotus"/>
          <w:rtl/>
        </w:rPr>
        <w:t>آ</w:t>
      </w:r>
      <w:r w:rsidR="00410FA8" w:rsidRPr="00AF3708">
        <w:rPr>
          <w:rFonts w:ascii="NoorLotus" w:hAnsi="NoorLotus" w:cs="NoorLotus"/>
          <w:rtl/>
        </w:rPr>
        <w:t xml:space="preserve">ن چیزی که بر مکلف واجب است </w:t>
      </w:r>
      <w:r w:rsidR="00861B23" w:rsidRPr="00AF3708">
        <w:rPr>
          <w:rFonts w:ascii="NoorLotus" w:hAnsi="NoorLotus" w:cs="NoorLotus"/>
          <w:rtl/>
        </w:rPr>
        <w:t xml:space="preserve">تطهیر </w:t>
      </w:r>
      <w:r w:rsidR="004C169F" w:rsidRPr="00AF3708">
        <w:rPr>
          <w:rFonts w:ascii="NoorLotus" w:hAnsi="NoorLotus" w:cs="NoorLotus"/>
          <w:rtl/>
        </w:rPr>
        <w:t>مسجد</w:t>
      </w:r>
      <w:r w:rsidR="0089227C" w:rsidRPr="00AF3708">
        <w:rPr>
          <w:rFonts w:ascii="NoorLotus" w:hAnsi="NoorLotus" w:cs="NoorLotus"/>
          <w:rtl/>
        </w:rPr>
        <w:t xml:space="preserve"> توسط</w:t>
      </w:r>
      <w:r w:rsidR="00A5412B" w:rsidRPr="00AF3708">
        <w:rPr>
          <w:rFonts w:ascii="NoorLotus" w:hAnsi="NoorLotus" w:cs="NoorLotus"/>
          <w:rtl/>
        </w:rPr>
        <w:t xml:space="preserve"> خود او</w:t>
      </w:r>
      <w:r w:rsidR="004C169F" w:rsidRPr="00AF3708">
        <w:rPr>
          <w:rFonts w:ascii="NoorLotus" w:hAnsi="NoorLotus" w:cs="NoorLotus"/>
          <w:rtl/>
        </w:rPr>
        <w:t xml:space="preserve"> است و تطهیر مسجد توسط دیگران به او ربطی ندارد و تطهیر دیگران فقط مسقط وجوب از او است. </w:t>
      </w:r>
    </w:p>
    <w:p w14:paraId="66322477" w14:textId="18FE5182" w:rsidR="00520382" w:rsidRPr="00AF3708" w:rsidRDefault="0011438F" w:rsidP="00AF3708">
      <w:pPr>
        <w:jc w:val="both"/>
        <w:rPr>
          <w:rFonts w:ascii="NoorLotus" w:hAnsi="NoorLotus" w:cs="NoorLotus"/>
          <w:rtl/>
        </w:rPr>
      </w:pPr>
      <w:r w:rsidRPr="00AF3708">
        <w:rPr>
          <w:rFonts w:ascii="NoorLotus" w:hAnsi="NoorLotus" w:cs="NoorLotus"/>
          <w:rtl/>
        </w:rPr>
        <w:t xml:space="preserve"> بعضی مثل مرحوم </w:t>
      </w:r>
      <w:r w:rsidR="00BD54D8" w:rsidRPr="00AF3708">
        <w:rPr>
          <w:rFonts w:ascii="NoorLotus" w:hAnsi="NoorLotus" w:cs="NoorLotus"/>
          <w:rtl/>
        </w:rPr>
        <w:t xml:space="preserve">آقای بروجردی فرموده‌اند: «معنای وجوب کفایی تطهیر مسجد -اگر واجب کفایی باشد- </w:t>
      </w:r>
      <w:r w:rsidR="001D35A3" w:rsidRPr="00AF3708">
        <w:rPr>
          <w:rFonts w:ascii="NoorLotus" w:hAnsi="NoorLotus" w:cs="NoorLotus"/>
          <w:rtl/>
        </w:rPr>
        <w:t xml:space="preserve">این است که </w:t>
      </w:r>
      <w:r w:rsidR="00D37FF8" w:rsidRPr="00AF3708">
        <w:rPr>
          <w:rFonts w:ascii="NoorLotus" w:hAnsi="NoorLotus" w:cs="NoorLotus"/>
          <w:rtl/>
        </w:rPr>
        <w:t>تطهیر مسجد بر عهده‌ی مکلف گذاشته شده است چه تطهیر مستند به</w:t>
      </w:r>
      <w:r w:rsidR="001B1D3A" w:rsidRPr="00AF3708">
        <w:rPr>
          <w:rFonts w:ascii="NoorLotus" w:hAnsi="NoorLotus" w:cs="NoorLotus"/>
          <w:rtl/>
        </w:rPr>
        <w:t xml:space="preserve"> او</w:t>
      </w:r>
      <w:r w:rsidR="00D37FF8" w:rsidRPr="00AF3708">
        <w:rPr>
          <w:rFonts w:ascii="NoorLotus" w:hAnsi="NoorLotus" w:cs="NoorLotus"/>
          <w:rtl/>
        </w:rPr>
        <w:t xml:space="preserve"> باشد و چه مستند به </w:t>
      </w:r>
      <w:r w:rsidR="001B1D3A" w:rsidRPr="00AF3708">
        <w:rPr>
          <w:rFonts w:ascii="NoorLotus" w:hAnsi="NoorLotus" w:cs="NoorLotus"/>
          <w:rtl/>
        </w:rPr>
        <w:t>او نباشد</w:t>
      </w:r>
      <w:r w:rsidR="00114EA0" w:rsidRPr="00AF3708">
        <w:rPr>
          <w:rFonts w:ascii="NoorLotus" w:hAnsi="NoorLotus" w:cs="NoorLotus"/>
          <w:rtl/>
        </w:rPr>
        <w:t xml:space="preserve"> -یعنی جامع تطهیر مسجد بر مکلف واجب است ولو مستند به خود او نباشد-</w:t>
      </w:r>
      <w:r w:rsidR="00BD78DA" w:rsidRPr="00AF3708">
        <w:rPr>
          <w:rFonts w:ascii="NoorLotus" w:hAnsi="NoorLotus" w:cs="NoorLotus"/>
          <w:rtl/>
        </w:rPr>
        <w:t xml:space="preserve"> لذا </w:t>
      </w:r>
      <w:r w:rsidR="00D37FF8" w:rsidRPr="00AF3708">
        <w:rPr>
          <w:rFonts w:ascii="NoorLotus" w:hAnsi="NoorLotus" w:cs="NoorLotus"/>
          <w:rtl/>
        </w:rPr>
        <w:t xml:space="preserve"> تطهیر خادم نیز </w:t>
      </w:r>
      <w:r w:rsidR="00A05687" w:rsidRPr="00AF3708">
        <w:rPr>
          <w:rFonts w:ascii="NoorLotus" w:hAnsi="NoorLotus" w:cs="NoorLotus"/>
          <w:rtl/>
        </w:rPr>
        <w:t>مصداق</w:t>
      </w:r>
      <w:r w:rsidR="00E4272B" w:rsidRPr="00AF3708">
        <w:rPr>
          <w:rFonts w:ascii="NoorLotus" w:hAnsi="NoorLotus" w:cs="NoorLotus"/>
          <w:rtl/>
        </w:rPr>
        <w:t xml:space="preserve">ی از واجب بر او </w:t>
      </w:r>
      <w:r w:rsidR="00A05687" w:rsidRPr="00AF3708">
        <w:rPr>
          <w:rFonts w:ascii="NoorLotus" w:hAnsi="NoorLotus" w:cs="NoorLotus"/>
          <w:rtl/>
        </w:rPr>
        <w:t>است و</w:t>
      </w:r>
      <w:r w:rsidR="00AB142E" w:rsidRPr="00AF3708">
        <w:rPr>
          <w:rFonts w:ascii="NoorLotus" w:hAnsi="NoorLotus" w:cs="NoorLotus"/>
          <w:rtl/>
        </w:rPr>
        <w:t xml:space="preserve"> در صورت عجز از تطهیر </w:t>
      </w:r>
      <w:r w:rsidR="0055627D" w:rsidRPr="00AF3708">
        <w:rPr>
          <w:rFonts w:ascii="NoorLotus" w:hAnsi="NoorLotus" w:cs="NoorLotus"/>
          <w:rtl/>
        </w:rPr>
        <w:t xml:space="preserve">عقلا </w:t>
      </w:r>
      <w:r w:rsidR="00076C0A" w:rsidRPr="00AF3708">
        <w:rPr>
          <w:rFonts w:ascii="NoorLotus" w:hAnsi="NoorLotus" w:cs="NoorLotus"/>
          <w:rtl/>
        </w:rPr>
        <w:t>باید مصداق دیگر آن را ولو</w:t>
      </w:r>
      <w:r w:rsidR="00A05687" w:rsidRPr="00AF3708">
        <w:rPr>
          <w:rFonts w:ascii="NoorLotus" w:hAnsi="NoorLotus" w:cs="NoorLotus"/>
          <w:rtl/>
        </w:rPr>
        <w:t xml:space="preserve"> با پرداخت پول و التماس</w:t>
      </w:r>
      <w:r w:rsidR="004D6033" w:rsidRPr="00AF3708">
        <w:rPr>
          <w:rFonts w:ascii="NoorLotus" w:hAnsi="NoorLotus" w:cs="NoorLotus"/>
          <w:rtl/>
        </w:rPr>
        <w:t>، ایجاد کند.</w:t>
      </w:r>
      <w:r w:rsidR="00A12691" w:rsidRPr="00AF3708">
        <w:rPr>
          <w:rFonts w:ascii="NoorLotus" w:hAnsi="NoorLotus" w:cs="NoorLotus"/>
          <w:vertAlign w:val="superscript"/>
          <w:rtl/>
          <w:lang w:bidi="ar"/>
        </w:rPr>
        <w:footnoteReference w:id="4"/>
      </w:r>
      <w:r w:rsidR="00A12691" w:rsidRPr="00AF3708">
        <w:rPr>
          <w:rFonts w:ascii="NoorLotus" w:hAnsi="NoorLotus" w:cs="NoorLotus"/>
          <w:rtl/>
        </w:rPr>
        <w:t xml:space="preserve"> </w:t>
      </w:r>
      <w:r w:rsidR="00E04C32" w:rsidRPr="00AF3708">
        <w:rPr>
          <w:rFonts w:ascii="NoorLotus" w:hAnsi="NoorLotus" w:cs="NoorLotus"/>
          <w:rtl/>
        </w:rPr>
        <w:t xml:space="preserve"> </w:t>
      </w:r>
      <w:r w:rsidR="00A05687" w:rsidRPr="00AF3708">
        <w:rPr>
          <w:rFonts w:ascii="NoorLotus" w:hAnsi="NoorLotus" w:cs="NoorLotus"/>
          <w:rtl/>
        </w:rPr>
        <w:t xml:space="preserve"> </w:t>
      </w:r>
    </w:p>
    <w:p w14:paraId="09344884" w14:textId="77777777" w:rsidR="005C502F" w:rsidRPr="00AF3708" w:rsidRDefault="005C502F" w:rsidP="00AF3708">
      <w:pPr>
        <w:jc w:val="both"/>
        <w:rPr>
          <w:rFonts w:ascii="NoorLotus" w:hAnsi="NoorLotus" w:cs="NoorLotus"/>
          <w:rtl/>
        </w:rPr>
      </w:pPr>
      <w:r w:rsidRPr="00AF3708">
        <w:rPr>
          <w:rFonts w:ascii="NoorLotus" w:hAnsi="NoorLotus" w:cs="NoorLotus"/>
          <w:rtl/>
        </w:rPr>
        <w:t>در دوران بین این که تطهیر دیگران مسقط وجوب است یا مصداق واجب بر مکلف است برائت جاری می‌شود.</w:t>
      </w:r>
    </w:p>
    <w:p w14:paraId="125EA393" w14:textId="23F3C61B" w:rsidR="001B790C" w:rsidRPr="00AF3708" w:rsidRDefault="00FB7311" w:rsidP="00AF3708">
      <w:pPr>
        <w:jc w:val="both"/>
        <w:rPr>
          <w:rFonts w:ascii="NoorLotus" w:hAnsi="NoorLotus" w:cs="NoorLotus"/>
          <w:rtl/>
        </w:rPr>
      </w:pPr>
      <w:r w:rsidRPr="00AF3708">
        <w:rPr>
          <w:rFonts w:ascii="NoorLotus" w:hAnsi="NoorLotus" w:cs="NoorLotus"/>
          <w:rtl/>
        </w:rPr>
        <w:t xml:space="preserve">این </w:t>
      </w:r>
      <w:r w:rsidR="0093499F" w:rsidRPr="00AF3708">
        <w:rPr>
          <w:rFonts w:ascii="NoorLotus" w:hAnsi="NoorLotus" w:cs="NoorLotus"/>
          <w:rtl/>
        </w:rPr>
        <w:t xml:space="preserve">فرع </w:t>
      </w:r>
      <w:r w:rsidRPr="00AF3708">
        <w:rPr>
          <w:rFonts w:ascii="NoorLotus" w:hAnsi="NoorLotus" w:cs="NoorLotus"/>
          <w:rtl/>
        </w:rPr>
        <w:t>در عروه مطرح شده است</w:t>
      </w:r>
      <w:r w:rsidR="006267DA" w:rsidRPr="00AF3708">
        <w:rPr>
          <w:rFonts w:ascii="NoorLotus" w:hAnsi="NoorLotus" w:cs="NoorLotus"/>
          <w:sz w:val="28"/>
          <w:vertAlign w:val="superscript"/>
          <w:rtl/>
          <w:lang w:bidi="ar"/>
        </w:rPr>
        <w:footnoteReference w:id="5"/>
      </w:r>
      <w:r w:rsidRPr="00AF3708">
        <w:rPr>
          <w:rFonts w:ascii="NoorLotus" w:hAnsi="NoorLotus" w:cs="NoorLotus"/>
          <w:rtl/>
        </w:rPr>
        <w:t xml:space="preserve"> و افرادی مثل شهید صدر</w:t>
      </w:r>
      <w:r w:rsidR="00056C2F" w:rsidRPr="00AF3708">
        <w:rPr>
          <w:rFonts w:ascii="NoorLotus" w:hAnsi="NoorLotus" w:cs="NoorLotus"/>
          <w:vertAlign w:val="superscript"/>
          <w:rtl/>
          <w:lang w:bidi="ar"/>
        </w:rPr>
        <w:footnoteReference w:id="6"/>
      </w:r>
      <w:r w:rsidRPr="00AF3708">
        <w:rPr>
          <w:rFonts w:ascii="NoorLotus" w:hAnsi="NoorLotus" w:cs="NoorLotus"/>
          <w:rtl/>
        </w:rPr>
        <w:t xml:space="preserve"> </w:t>
      </w:r>
      <w:r w:rsidR="003D7569" w:rsidRPr="00AF3708">
        <w:rPr>
          <w:rFonts w:ascii="NoorLotus" w:hAnsi="NoorLotus" w:cs="NoorLotus"/>
          <w:rtl/>
        </w:rPr>
        <w:t>و مرحوم آقای خویی</w:t>
      </w:r>
      <w:r w:rsidR="006267DA" w:rsidRPr="00AF3708">
        <w:rPr>
          <w:rFonts w:ascii="NoorLotus" w:hAnsi="NoorLotus" w:cs="NoorLotus"/>
          <w:vertAlign w:val="superscript"/>
          <w:rtl/>
          <w:lang w:bidi="ar"/>
        </w:rPr>
        <w:footnoteReference w:id="7"/>
      </w:r>
      <w:r w:rsidR="003D7569" w:rsidRPr="00AF3708">
        <w:rPr>
          <w:rFonts w:ascii="NoorLotus" w:hAnsi="NoorLotus" w:cs="NoorLotus"/>
          <w:rtl/>
        </w:rPr>
        <w:t xml:space="preserve"> </w:t>
      </w:r>
      <w:r w:rsidRPr="00AF3708">
        <w:rPr>
          <w:rFonts w:ascii="NoorLotus" w:hAnsi="NoorLotus" w:cs="NoorLotus"/>
          <w:rtl/>
        </w:rPr>
        <w:t xml:space="preserve">مطالبی مطرح کردند که با مبانی اصولیشان تنافی دارد. </w:t>
      </w:r>
    </w:p>
    <w:p w14:paraId="136E4DD9" w14:textId="2C929D94" w:rsidR="004C13C3" w:rsidRPr="00AF3708" w:rsidRDefault="00FB7311" w:rsidP="00AF3708">
      <w:pPr>
        <w:jc w:val="both"/>
        <w:rPr>
          <w:rFonts w:ascii="NoorLotus" w:hAnsi="NoorLotus" w:cs="NoorLotus"/>
          <w:rtl/>
        </w:rPr>
      </w:pPr>
      <w:r w:rsidRPr="00AF3708">
        <w:rPr>
          <w:rFonts w:ascii="NoorLotus" w:hAnsi="NoorLotus" w:cs="NoorLotus"/>
          <w:rtl/>
        </w:rPr>
        <w:t>گاهی تطهیر</w:t>
      </w:r>
      <w:r w:rsidR="00E06404" w:rsidRPr="00AF3708">
        <w:rPr>
          <w:rFonts w:ascii="NoorLotus" w:hAnsi="NoorLotus" w:cs="NoorLotus"/>
          <w:rtl/>
        </w:rPr>
        <w:t>ِ</w:t>
      </w:r>
      <w:r w:rsidRPr="00AF3708">
        <w:rPr>
          <w:rFonts w:ascii="NoorLotus" w:hAnsi="NoorLotus" w:cs="NoorLotus"/>
          <w:rtl/>
        </w:rPr>
        <w:t xml:space="preserve"> غیر</w:t>
      </w:r>
      <w:r w:rsidR="00E06404" w:rsidRPr="00AF3708">
        <w:rPr>
          <w:rFonts w:ascii="NoorLotus" w:hAnsi="NoorLotus" w:cs="NoorLotus"/>
          <w:rtl/>
        </w:rPr>
        <w:t>،</w:t>
      </w:r>
      <w:r w:rsidRPr="00AF3708">
        <w:rPr>
          <w:rFonts w:ascii="NoorLotus" w:hAnsi="NoorLotus" w:cs="NoorLotus"/>
          <w:rtl/>
        </w:rPr>
        <w:t xml:space="preserve"> از باب تسبیب</w:t>
      </w:r>
      <w:r w:rsidR="00E06404" w:rsidRPr="00AF3708">
        <w:rPr>
          <w:rFonts w:ascii="NoorLotus" w:hAnsi="NoorLotus" w:cs="NoorLotus"/>
          <w:rtl/>
        </w:rPr>
        <w:t>،</w:t>
      </w:r>
      <w:r w:rsidRPr="00AF3708">
        <w:rPr>
          <w:rFonts w:ascii="NoorLotus" w:hAnsi="NoorLotus" w:cs="NoorLotus"/>
          <w:rtl/>
        </w:rPr>
        <w:t xml:space="preserve"> مستند به </w:t>
      </w:r>
      <w:r w:rsidR="00D568B3" w:rsidRPr="00AF3708">
        <w:rPr>
          <w:rFonts w:ascii="NoorLotus" w:hAnsi="NoorLotus" w:cs="NoorLotus"/>
          <w:rtl/>
        </w:rPr>
        <w:t xml:space="preserve">خود شخص </w:t>
      </w:r>
      <w:r w:rsidRPr="00AF3708">
        <w:rPr>
          <w:rFonts w:ascii="NoorLotus" w:hAnsi="NoorLotus" w:cs="NoorLotus"/>
          <w:rtl/>
        </w:rPr>
        <w:t xml:space="preserve">نیز </w:t>
      </w:r>
      <w:r w:rsidR="00E06404" w:rsidRPr="00AF3708">
        <w:rPr>
          <w:rFonts w:ascii="NoorLotus" w:hAnsi="NoorLotus" w:cs="NoorLotus"/>
          <w:rtl/>
        </w:rPr>
        <w:t>می‌شود</w:t>
      </w:r>
      <w:r w:rsidRPr="00AF3708">
        <w:rPr>
          <w:rFonts w:ascii="NoorLotus" w:hAnsi="NoorLotus" w:cs="NoorLotus"/>
          <w:rtl/>
        </w:rPr>
        <w:t xml:space="preserve"> مثلا اگر </w:t>
      </w:r>
      <w:r w:rsidR="00872642" w:rsidRPr="00AF3708">
        <w:rPr>
          <w:rFonts w:ascii="NoorLotus" w:hAnsi="NoorLotus" w:cs="NoorLotus"/>
          <w:rtl/>
        </w:rPr>
        <w:t xml:space="preserve">شخصی را برای تطهیر مسجد اجیر کند و به او پول دهد می‌تواند </w:t>
      </w:r>
      <w:r w:rsidR="0053024C" w:rsidRPr="00AF3708">
        <w:rPr>
          <w:rFonts w:ascii="NoorLotus" w:hAnsi="NoorLotus" w:cs="NoorLotus"/>
          <w:rtl/>
        </w:rPr>
        <w:t xml:space="preserve">بعد از تطهیر مسجد توسط اجیر </w:t>
      </w:r>
      <w:r w:rsidR="00872642" w:rsidRPr="00AF3708">
        <w:rPr>
          <w:rFonts w:ascii="NoorLotus" w:hAnsi="NoorLotus" w:cs="NoorLotus"/>
          <w:rtl/>
        </w:rPr>
        <w:t>بگوید «من مسجد را تطهیر کردم»</w:t>
      </w:r>
      <w:r w:rsidR="00512789" w:rsidRPr="00AF3708">
        <w:rPr>
          <w:rFonts w:ascii="NoorLotus" w:hAnsi="NoorLotus" w:cs="NoorLotus"/>
          <w:rtl/>
        </w:rPr>
        <w:t xml:space="preserve"> </w:t>
      </w:r>
      <w:r w:rsidR="00E06404" w:rsidRPr="00AF3708">
        <w:rPr>
          <w:rFonts w:ascii="NoorLotus" w:hAnsi="NoorLotus" w:cs="NoorLotus"/>
          <w:rtl/>
        </w:rPr>
        <w:t>هان‌طور</w:t>
      </w:r>
      <w:r w:rsidR="00512789" w:rsidRPr="00AF3708">
        <w:rPr>
          <w:rFonts w:ascii="NoorLotus" w:hAnsi="NoorLotus" w:cs="NoorLotus"/>
          <w:rtl/>
        </w:rPr>
        <w:t xml:space="preserve"> که شخص بعد از این که آرایشگر موهای او را </w:t>
      </w:r>
      <w:r w:rsidR="00E06404" w:rsidRPr="00AF3708">
        <w:rPr>
          <w:rFonts w:ascii="NoorLotus" w:hAnsi="NoorLotus" w:cs="NoorLotus"/>
          <w:rtl/>
        </w:rPr>
        <w:t>تراشید</w:t>
      </w:r>
      <w:r w:rsidR="001C252B" w:rsidRPr="00AF3708">
        <w:rPr>
          <w:rFonts w:ascii="NoorLotus" w:hAnsi="NoorLotus" w:cs="NoorLotus"/>
          <w:rtl/>
        </w:rPr>
        <w:t xml:space="preserve"> </w:t>
      </w:r>
      <w:r w:rsidR="00512789" w:rsidRPr="00AF3708">
        <w:rPr>
          <w:rFonts w:ascii="NoorLotus" w:hAnsi="NoorLotus" w:cs="NoorLotus"/>
          <w:rtl/>
        </w:rPr>
        <w:t>می‌گوید «حلقت</w:t>
      </w:r>
      <w:r w:rsidR="0032740D" w:rsidRPr="00AF3708">
        <w:rPr>
          <w:rFonts w:ascii="NoorLotus" w:hAnsi="NoorLotus" w:cs="NoorLotus"/>
          <w:rtl/>
        </w:rPr>
        <w:t>ُ</w:t>
      </w:r>
      <w:r w:rsidR="00512789" w:rsidRPr="00AF3708">
        <w:rPr>
          <w:rFonts w:ascii="NoorLotus" w:hAnsi="NoorLotus" w:cs="NoorLotus"/>
          <w:rtl/>
        </w:rPr>
        <w:t xml:space="preserve"> رأسی»</w:t>
      </w:r>
      <w:r w:rsidR="00872642" w:rsidRPr="00AF3708">
        <w:rPr>
          <w:rFonts w:ascii="NoorLotus" w:hAnsi="NoorLotus" w:cs="NoorLotus"/>
          <w:rtl/>
        </w:rPr>
        <w:t xml:space="preserve"> ولی گاهی مستند به خود او نیست مثلا اگر </w:t>
      </w:r>
      <w:r w:rsidR="004C13C3" w:rsidRPr="00AF3708">
        <w:rPr>
          <w:rFonts w:ascii="NoorLotus" w:hAnsi="NoorLotus" w:cs="NoorLotus"/>
          <w:rtl/>
        </w:rPr>
        <w:t xml:space="preserve">از خادم تقاضا و التماس کند تا مسجد را تطهیر کند عرفا نمی‌تواند بگوید </w:t>
      </w:r>
      <w:r w:rsidR="004C13C3" w:rsidRPr="00AF3708">
        <w:rPr>
          <w:rFonts w:ascii="NoorLotus" w:hAnsi="NoorLotus" w:cs="NoorLotus"/>
          <w:rtl/>
        </w:rPr>
        <w:lastRenderedPageBreak/>
        <w:t>«من مسجد را تطهیر کردم»</w:t>
      </w:r>
      <w:r w:rsidR="00AC6248" w:rsidRPr="00AF3708">
        <w:rPr>
          <w:rFonts w:ascii="NoorLotus" w:hAnsi="NoorLotus" w:cs="NoorLotus"/>
          <w:rtl/>
        </w:rPr>
        <w:t xml:space="preserve"> زیرا عرفا به او مستند نیست لذا مرحوم آقای خویی آن را مصداق واجب نمی‌داند و آن را مسقط وجوب می‌داند. </w:t>
      </w:r>
    </w:p>
    <w:p w14:paraId="6BB0A554" w14:textId="51D2192C" w:rsidR="004C13C3" w:rsidRPr="00AF3708" w:rsidRDefault="003C2D36" w:rsidP="00AF3708">
      <w:pPr>
        <w:pStyle w:val="Heading3"/>
        <w:rPr>
          <w:rFonts w:ascii="NoorLotus" w:hAnsi="NoorLotus"/>
          <w:rtl/>
        </w:rPr>
      </w:pPr>
      <w:bookmarkStart w:id="42" w:name="_Toc211589585"/>
      <w:r w:rsidRPr="00AF3708">
        <w:rPr>
          <w:rFonts w:ascii="NoorLotus" w:hAnsi="NoorLotus"/>
          <w:rtl/>
        </w:rPr>
        <w:t>مثال دوم: نماز مسافر در تنگی وقت</w:t>
      </w:r>
      <w:bookmarkEnd w:id="42"/>
    </w:p>
    <w:p w14:paraId="33928BB3" w14:textId="42A01053" w:rsidR="00E611CD" w:rsidRPr="00AF3708" w:rsidRDefault="007B799D" w:rsidP="00AF3708">
      <w:pPr>
        <w:jc w:val="both"/>
        <w:rPr>
          <w:rFonts w:ascii="NoorLotus" w:hAnsi="NoorLotus" w:cs="NoorLotus"/>
          <w:rtl/>
        </w:rPr>
      </w:pPr>
      <w:r w:rsidRPr="00AF3708">
        <w:rPr>
          <w:rFonts w:ascii="NoorLotus" w:hAnsi="NoorLotus" w:cs="NoorLotus"/>
          <w:rtl/>
        </w:rPr>
        <w:t>در فرضی که مسافری که ده روز اقامت در سفر دارد، قبل از اینکه در سفر نمازی بخواند،</w:t>
      </w:r>
      <w:r w:rsidR="00E611CD" w:rsidRPr="00AF3708">
        <w:rPr>
          <w:rFonts w:ascii="NoorLotus" w:hAnsi="NoorLotus" w:cs="NoorLotus"/>
          <w:rtl/>
        </w:rPr>
        <w:t xml:space="preserve"> به مقدار چهار رکعت مانده به غروب آفتاب از خواب بیدار می‌شود، دو صورت متصور است: </w:t>
      </w:r>
    </w:p>
    <w:p w14:paraId="6BC16031" w14:textId="384851AF" w:rsidR="00307404" w:rsidRPr="00AF3708" w:rsidRDefault="00307404" w:rsidP="00AF3708">
      <w:pPr>
        <w:jc w:val="both"/>
        <w:rPr>
          <w:rFonts w:ascii="NoorLotus" w:hAnsi="NoorLotus" w:cs="NoorLotus"/>
          <w:rtl/>
        </w:rPr>
      </w:pPr>
      <w:r w:rsidRPr="00AF3708">
        <w:rPr>
          <w:rFonts w:ascii="NoorLotus" w:hAnsi="NoorLotus" w:cs="NoorLotus"/>
          <w:rtl/>
        </w:rPr>
        <w:t>صورت اول: او قبلا قصد اقامه عشرة ایام کرده است.</w:t>
      </w:r>
    </w:p>
    <w:p w14:paraId="0888FFC9" w14:textId="1C176E58" w:rsidR="00D24BB5" w:rsidRPr="00AF3708" w:rsidRDefault="00D76ADC" w:rsidP="00AF3708">
      <w:pPr>
        <w:jc w:val="both"/>
        <w:rPr>
          <w:rFonts w:ascii="NoorLotus" w:hAnsi="NoorLotus" w:cs="NoorLotus"/>
          <w:rtl/>
        </w:rPr>
      </w:pPr>
      <w:r w:rsidRPr="00AF3708">
        <w:rPr>
          <w:rFonts w:ascii="NoorLotus" w:hAnsi="NoorLotus" w:cs="NoorLotus"/>
          <w:rtl/>
        </w:rPr>
        <w:t>بنا بر این که مسافر</w:t>
      </w:r>
      <w:r w:rsidR="007B799D" w:rsidRPr="00AF3708">
        <w:rPr>
          <w:rFonts w:ascii="NoorLotus" w:hAnsi="NoorLotus" w:cs="NoorLotus"/>
          <w:rtl/>
        </w:rPr>
        <w:t>ِ</w:t>
      </w:r>
      <w:r w:rsidRPr="00AF3708">
        <w:rPr>
          <w:rFonts w:ascii="NoorLotus" w:hAnsi="NoorLotus" w:cs="NoorLotus"/>
          <w:rtl/>
        </w:rPr>
        <w:t xml:space="preserve"> ناوی اقامة عشرة ایام موضوع وجوب تمام باشد و مسافر غیر ناوی اقامة موضوع وجوب قصر باشد</w:t>
      </w:r>
      <w:r w:rsidR="00204276" w:rsidRPr="00AF3708">
        <w:rPr>
          <w:rFonts w:ascii="NoorLotus" w:hAnsi="NoorLotus" w:cs="NoorLotus"/>
          <w:rtl/>
        </w:rPr>
        <w:t xml:space="preserve">، لازم نیست </w:t>
      </w:r>
      <w:r w:rsidR="00D323FD" w:rsidRPr="00AF3708">
        <w:rPr>
          <w:rFonts w:ascii="NoorLotus" w:hAnsi="NoorLotus" w:cs="NoorLotus"/>
          <w:rtl/>
        </w:rPr>
        <w:t>از نیت اقامه عدول کند</w:t>
      </w:r>
      <w:r w:rsidR="006D3501" w:rsidRPr="00AF3708">
        <w:rPr>
          <w:rFonts w:ascii="NoorLotus" w:hAnsi="NoorLotus" w:cs="NoorLotus"/>
          <w:rtl/>
        </w:rPr>
        <w:t xml:space="preserve"> </w:t>
      </w:r>
      <w:r w:rsidR="00D24BB5" w:rsidRPr="00AF3708">
        <w:rPr>
          <w:rFonts w:ascii="NoorLotus" w:hAnsi="NoorLotus" w:cs="NoorLotus"/>
          <w:rtl/>
        </w:rPr>
        <w:t>-مرحوم خویی این مطلب را قبول دارند و خیلی از فقهاء در حاشیه‌ی عروه این مطلب را پذیرفتند-</w:t>
      </w:r>
      <w:r w:rsidRPr="00AF3708">
        <w:rPr>
          <w:rFonts w:ascii="NoorLotus" w:hAnsi="NoorLotus" w:cs="NoorLotus"/>
          <w:rtl/>
        </w:rPr>
        <w:t xml:space="preserve"> </w:t>
      </w:r>
      <w:r w:rsidR="00D24BB5" w:rsidRPr="00AF3708">
        <w:rPr>
          <w:rFonts w:ascii="NoorLotus" w:hAnsi="NoorLotus" w:cs="NoorLotus"/>
          <w:rtl/>
        </w:rPr>
        <w:t xml:space="preserve">زیرا او </w:t>
      </w:r>
      <w:r w:rsidR="004C334B" w:rsidRPr="00AF3708">
        <w:rPr>
          <w:rFonts w:ascii="NoorLotus" w:hAnsi="NoorLotus" w:cs="NoorLotus"/>
          <w:rtl/>
        </w:rPr>
        <w:t xml:space="preserve">در این فرض </w:t>
      </w:r>
      <w:r w:rsidR="00D24BB5" w:rsidRPr="00AF3708">
        <w:rPr>
          <w:rFonts w:ascii="NoorLotus" w:hAnsi="NoorLotus" w:cs="NoorLotus"/>
          <w:rtl/>
        </w:rPr>
        <w:t xml:space="preserve">موضوع برای تکلیف به وجوب تمام است و با توجه به این که عاجز از اتیان هشت رکعت است </w:t>
      </w:r>
      <w:r w:rsidR="00860738" w:rsidRPr="00AF3708">
        <w:rPr>
          <w:rFonts w:ascii="NoorLotus" w:hAnsi="NoorLotus" w:cs="NoorLotus"/>
          <w:rtl/>
        </w:rPr>
        <w:t xml:space="preserve">باید نماز عصر را به صورت تمام بخواند و نماز ظهر را قضا کند. </w:t>
      </w:r>
      <w:r w:rsidR="00D24BB5" w:rsidRPr="00AF3708">
        <w:rPr>
          <w:rFonts w:ascii="NoorLotus" w:hAnsi="NoorLotus" w:cs="NoorLotus"/>
          <w:rtl/>
        </w:rPr>
        <w:t xml:space="preserve">و عدول از نیت اقامه لازم نیست زیرا </w:t>
      </w:r>
      <w:r w:rsidR="00AE0DFF" w:rsidRPr="00AF3708">
        <w:rPr>
          <w:rFonts w:ascii="NoorLotus" w:hAnsi="NoorLotus" w:cs="NoorLotus"/>
          <w:rtl/>
        </w:rPr>
        <w:t xml:space="preserve">این کار تبدیل موضوع مسقط تکلیف است که بر مکلف </w:t>
      </w:r>
      <w:r w:rsidR="00D24BB5" w:rsidRPr="00AF3708">
        <w:rPr>
          <w:rFonts w:ascii="NoorLotus" w:hAnsi="NoorLotus" w:cs="NoorLotus"/>
          <w:rtl/>
        </w:rPr>
        <w:t>لازم نیست.</w:t>
      </w:r>
    </w:p>
    <w:p w14:paraId="6C1C8280" w14:textId="3ADA7D32" w:rsidR="00D76ADC" w:rsidRPr="00AF3708" w:rsidRDefault="00DF0E13" w:rsidP="00AF3708">
      <w:pPr>
        <w:jc w:val="both"/>
        <w:rPr>
          <w:rFonts w:ascii="NoorLotus" w:hAnsi="NoorLotus" w:cs="NoorLotus"/>
          <w:rtl/>
        </w:rPr>
      </w:pPr>
      <w:r w:rsidRPr="00AF3708">
        <w:rPr>
          <w:rFonts w:ascii="NoorLotus" w:hAnsi="NoorLotus" w:cs="NoorLotus"/>
          <w:rtl/>
        </w:rPr>
        <w:t xml:space="preserve">ولی بنا بر این که هر مکلفی مکلف به جامع بین </w:t>
      </w:r>
      <w:r w:rsidR="005A2B1B" w:rsidRPr="00AF3708">
        <w:rPr>
          <w:rFonts w:ascii="NoorLotus" w:hAnsi="NoorLotus" w:cs="NoorLotus"/>
          <w:rtl/>
        </w:rPr>
        <w:t>ال</w:t>
      </w:r>
      <w:r w:rsidRPr="00AF3708">
        <w:rPr>
          <w:rFonts w:ascii="NoorLotus" w:hAnsi="NoorLotus" w:cs="NoorLotus"/>
          <w:rtl/>
        </w:rPr>
        <w:t xml:space="preserve">تمام فی الحضر و </w:t>
      </w:r>
      <w:r w:rsidR="005A2B1B" w:rsidRPr="00AF3708">
        <w:rPr>
          <w:rFonts w:ascii="NoorLotus" w:hAnsi="NoorLotus" w:cs="NoorLotus"/>
          <w:rtl/>
        </w:rPr>
        <w:t>ال</w:t>
      </w:r>
      <w:r w:rsidRPr="00AF3708">
        <w:rPr>
          <w:rFonts w:ascii="NoorLotus" w:hAnsi="NoorLotus" w:cs="NoorLotus"/>
          <w:rtl/>
        </w:rPr>
        <w:t xml:space="preserve">قصر فی السفر است </w:t>
      </w:r>
      <w:r w:rsidR="005A2B1B" w:rsidRPr="00AF3708">
        <w:rPr>
          <w:rFonts w:ascii="NoorLotus" w:hAnsi="NoorLotus" w:cs="NoorLotus"/>
          <w:rtl/>
        </w:rPr>
        <w:t>-که مختار شهید</w:t>
      </w:r>
      <w:r w:rsidR="00B97F21" w:rsidRPr="00AF3708">
        <w:rPr>
          <w:rFonts w:ascii="NoorLotus" w:hAnsi="NoorLotus" w:cs="NoorLotus"/>
          <w:rtl/>
        </w:rPr>
        <w:t xml:space="preserve"> صدر</w:t>
      </w:r>
      <w:r w:rsidR="00B97F21" w:rsidRPr="00AF3708">
        <w:rPr>
          <w:rFonts w:ascii="NoorLotus" w:hAnsi="NoorLotus" w:cs="NoorLotus"/>
          <w:vertAlign w:val="superscript"/>
          <w:rtl/>
          <w:lang w:bidi="ar"/>
        </w:rPr>
        <w:footnoteReference w:id="8"/>
      </w:r>
      <w:r w:rsidR="00AE0DFF" w:rsidRPr="00AF3708">
        <w:rPr>
          <w:rFonts w:ascii="NoorLotus" w:hAnsi="NoorLotus" w:cs="NoorLotus"/>
          <w:rtl/>
        </w:rPr>
        <w:t xml:space="preserve"> و ما است</w:t>
      </w:r>
      <w:r w:rsidR="005A2B1B" w:rsidRPr="00AF3708">
        <w:rPr>
          <w:rFonts w:ascii="NoorLotus" w:hAnsi="NoorLotus" w:cs="NoorLotus"/>
          <w:rtl/>
        </w:rPr>
        <w:t xml:space="preserve">- </w:t>
      </w:r>
      <w:r w:rsidRPr="00AF3708">
        <w:rPr>
          <w:rFonts w:ascii="NoorLotus" w:hAnsi="NoorLotus" w:cs="NoorLotus"/>
          <w:rtl/>
        </w:rPr>
        <w:t xml:space="preserve">وقتی </w:t>
      </w:r>
      <w:r w:rsidR="00FB4AE4" w:rsidRPr="00AF3708">
        <w:rPr>
          <w:rFonts w:ascii="NoorLotus" w:hAnsi="NoorLotus" w:cs="NoorLotus"/>
          <w:rtl/>
        </w:rPr>
        <w:t>عاجز از</w:t>
      </w:r>
      <w:r w:rsidRPr="00AF3708">
        <w:rPr>
          <w:rFonts w:ascii="NoorLotus" w:hAnsi="NoorLotus" w:cs="NoorLotus"/>
          <w:rtl/>
        </w:rPr>
        <w:t xml:space="preserve"> </w:t>
      </w:r>
      <w:r w:rsidR="00D25DAF" w:rsidRPr="00AF3708">
        <w:rPr>
          <w:rFonts w:ascii="NoorLotus" w:hAnsi="NoorLotus" w:cs="NoorLotus"/>
          <w:rtl/>
        </w:rPr>
        <w:t>یک عدل یعنی «</w:t>
      </w:r>
      <w:r w:rsidR="00772F48" w:rsidRPr="00AF3708">
        <w:rPr>
          <w:rFonts w:ascii="NoorLotus" w:hAnsi="NoorLotus" w:cs="NoorLotus"/>
          <w:rtl/>
        </w:rPr>
        <w:t xml:space="preserve">صلات تمام» </w:t>
      </w:r>
      <w:r w:rsidR="00FB4AE4" w:rsidRPr="00AF3708">
        <w:rPr>
          <w:rFonts w:ascii="NoorLotus" w:hAnsi="NoorLotus" w:cs="NoorLotus"/>
          <w:rtl/>
        </w:rPr>
        <w:t xml:space="preserve">در وقت است و </w:t>
      </w:r>
      <w:r w:rsidRPr="00AF3708">
        <w:rPr>
          <w:rFonts w:ascii="NoorLotus" w:hAnsi="NoorLotus" w:cs="NoorLotus"/>
          <w:rtl/>
        </w:rPr>
        <w:t xml:space="preserve">می‌تواند با عدول از نیت اقامه نماز دو رکعتی </w:t>
      </w:r>
      <w:r w:rsidR="00FB4AE4" w:rsidRPr="00AF3708">
        <w:rPr>
          <w:rFonts w:ascii="NoorLotus" w:hAnsi="NoorLotus" w:cs="NoorLotus"/>
          <w:rtl/>
        </w:rPr>
        <w:t xml:space="preserve">ظهر و عصر را </w:t>
      </w:r>
      <w:r w:rsidRPr="00AF3708">
        <w:rPr>
          <w:rFonts w:ascii="NoorLotus" w:hAnsi="NoorLotus" w:cs="NoorLotus"/>
          <w:rtl/>
        </w:rPr>
        <w:t xml:space="preserve">در وقت </w:t>
      </w:r>
      <w:r w:rsidR="00FB4AE4" w:rsidRPr="00AF3708">
        <w:rPr>
          <w:rFonts w:ascii="NoorLotus" w:hAnsi="NoorLotus" w:cs="NoorLotus"/>
          <w:rtl/>
        </w:rPr>
        <w:t>د</w:t>
      </w:r>
      <w:r w:rsidRPr="00AF3708">
        <w:rPr>
          <w:rFonts w:ascii="NoorLotus" w:hAnsi="NoorLotus" w:cs="NoorLotus"/>
          <w:rtl/>
        </w:rPr>
        <w:t>رک کند اگر</w:t>
      </w:r>
      <w:r w:rsidR="00113BBB" w:rsidRPr="00AF3708">
        <w:rPr>
          <w:rFonts w:ascii="NoorLotus" w:hAnsi="NoorLotus" w:cs="NoorLotus"/>
          <w:rtl/>
        </w:rPr>
        <w:t xml:space="preserve"> عدول</w:t>
      </w:r>
      <w:r w:rsidRPr="00AF3708">
        <w:rPr>
          <w:rFonts w:ascii="NoorLotus" w:hAnsi="NoorLotus" w:cs="NoorLotus"/>
          <w:rtl/>
        </w:rPr>
        <w:t xml:space="preserve"> مستلزم حرج نیست عقلا باید این کار را انجام دهد. </w:t>
      </w:r>
    </w:p>
    <w:p w14:paraId="0B68DD5F" w14:textId="317324BE" w:rsidR="00C60294" w:rsidRPr="00AF3708" w:rsidRDefault="00307404" w:rsidP="00AF3708">
      <w:pPr>
        <w:jc w:val="both"/>
        <w:rPr>
          <w:rFonts w:ascii="NoorLotus" w:hAnsi="NoorLotus" w:cs="NoorLotus"/>
          <w:rtl/>
        </w:rPr>
      </w:pPr>
      <w:r w:rsidRPr="00AF3708">
        <w:rPr>
          <w:rFonts w:ascii="NoorLotus" w:hAnsi="NoorLotus" w:cs="NoorLotus"/>
          <w:rtl/>
        </w:rPr>
        <w:t xml:space="preserve">صورت دوم: قبلا قصد اقامه عشرة ایام نکرده است و الان می‌خواهد قصد اقامه کند. </w:t>
      </w:r>
    </w:p>
    <w:p w14:paraId="2D3CC537" w14:textId="314198A3" w:rsidR="00C60294" w:rsidRPr="00AF3708" w:rsidRDefault="00C60294" w:rsidP="00AF3708">
      <w:pPr>
        <w:jc w:val="both"/>
        <w:rPr>
          <w:rFonts w:ascii="NoorLotus" w:hAnsi="NoorLotus" w:cs="NoorLotus"/>
          <w:rtl/>
        </w:rPr>
      </w:pPr>
      <w:r w:rsidRPr="00AF3708">
        <w:rPr>
          <w:rFonts w:ascii="NoorLotus" w:hAnsi="NoorLotus" w:cs="NoorLotus"/>
          <w:rtl/>
        </w:rPr>
        <w:t xml:space="preserve">مرحوم خویی فرموده‌اند: «نمی‌تواند قصد اقامه کند </w:t>
      </w:r>
      <w:r w:rsidR="00555C49" w:rsidRPr="00AF3708">
        <w:rPr>
          <w:rFonts w:ascii="NoorLotus" w:hAnsi="NoorLotus" w:cs="NoorLotus"/>
          <w:rtl/>
        </w:rPr>
        <w:t>زیرا او ناوی اقامه نیست و بر او نماز دو رکعتی ظهر و عصر واجب است و لازمه‌ی نیت اقامه عجز از اتیان نماز ظهر</w:t>
      </w:r>
      <w:r w:rsidR="002D4811" w:rsidRPr="00AF3708">
        <w:rPr>
          <w:rFonts w:ascii="NoorLotus" w:hAnsi="NoorLotus" w:cs="NoorLotus"/>
          <w:rtl/>
        </w:rPr>
        <w:t xml:space="preserve"> </w:t>
      </w:r>
      <w:r w:rsidR="00CC704B" w:rsidRPr="00AF3708">
        <w:rPr>
          <w:rFonts w:ascii="NoorLotus" w:hAnsi="NoorLotus" w:cs="NoorLotus"/>
          <w:rtl/>
        </w:rPr>
        <w:t xml:space="preserve">دو رکعتی </w:t>
      </w:r>
      <w:r w:rsidR="002D4811" w:rsidRPr="00AF3708">
        <w:rPr>
          <w:rFonts w:ascii="NoorLotus" w:hAnsi="NoorLotus" w:cs="NoorLotus"/>
          <w:rtl/>
        </w:rPr>
        <w:t>در وقت</w:t>
      </w:r>
      <w:r w:rsidR="00555C49" w:rsidRPr="00AF3708">
        <w:rPr>
          <w:rFonts w:ascii="NoorLotus" w:hAnsi="NoorLotus" w:cs="NoorLotus"/>
          <w:rtl/>
        </w:rPr>
        <w:t xml:space="preserve"> است.</w:t>
      </w:r>
      <w:r w:rsidR="0052070A" w:rsidRPr="00AF3708">
        <w:rPr>
          <w:rFonts w:ascii="NoorLotus" w:hAnsi="NoorLotus" w:cs="NoorLotus"/>
          <w:rtl/>
        </w:rPr>
        <w:t>»</w:t>
      </w:r>
      <w:r w:rsidR="00803A84" w:rsidRPr="00AF3708">
        <w:rPr>
          <w:rFonts w:ascii="NoorLotus" w:hAnsi="NoorLotus" w:cs="NoorLotus"/>
          <w:vertAlign w:val="superscript"/>
          <w:rtl/>
          <w:lang w:bidi="ar"/>
        </w:rPr>
        <w:footnoteReference w:id="9"/>
      </w:r>
    </w:p>
    <w:p w14:paraId="445B3A35" w14:textId="1C41B057" w:rsidR="00F8692F" w:rsidRPr="00AF3708" w:rsidRDefault="000A4278" w:rsidP="00AF3708">
      <w:pPr>
        <w:jc w:val="both"/>
        <w:rPr>
          <w:rFonts w:ascii="NoorLotus" w:hAnsi="NoorLotus" w:cs="NoorLotus"/>
          <w:rtl/>
        </w:rPr>
      </w:pPr>
      <w:r w:rsidRPr="00AF3708">
        <w:rPr>
          <w:rFonts w:ascii="NoorLotus" w:hAnsi="NoorLotus" w:cs="NoorLotus"/>
          <w:rtl/>
        </w:rPr>
        <w:t xml:space="preserve">ولی این </w:t>
      </w:r>
      <w:r w:rsidR="00652D2D" w:rsidRPr="00AF3708">
        <w:rPr>
          <w:rFonts w:ascii="NoorLotus" w:hAnsi="NoorLotus" w:cs="NoorLotus"/>
          <w:rtl/>
        </w:rPr>
        <w:t xml:space="preserve">بیان </w:t>
      </w:r>
      <w:r w:rsidRPr="00AF3708">
        <w:rPr>
          <w:rFonts w:ascii="NoorLotus" w:hAnsi="NoorLotus" w:cs="NoorLotus"/>
          <w:rtl/>
        </w:rPr>
        <w:t xml:space="preserve">تمام نیست زیرا بنا بر این که ناوی اقامه موضوع برای وجوب تمام و غیر ناوی اقامه موضوع برای وجوب قصر باشد این شخص با نیت اقامه </w:t>
      </w:r>
      <w:r w:rsidR="00C60294" w:rsidRPr="00AF3708">
        <w:rPr>
          <w:rFonts w:ascii="NoorLotus" w:hAnsi="NoorLotus" w:cs="NoorLotus"/>
          <w:rtl/>
        </w:rPr>
        <w:t>تبدیل موضوع کرده است و با این کار موضوع را تغییر داده است و مخاطب به خطاب «</w:t>
      </w:r>
      <w:r w:rsidR="0000311F" w:rsidRPr="00AF3708">
        <w:rPr>
          <w:rFonts w:ascii="NoorLotus" w:hAnsi="NoorLotus" w:cs="NoorLotus"/>
          <w:rtl/>
        </w:rPr>
        <w:t>صلّ الظهر اربع الرکعات و ان خفت فوت ال</w:t>
      </w:r>
      <w:r w:rsidR="005B5F5C" w:rsidRPr="00AF3708">
        <w:rPr>
          <w:rFonts w:ascii="NoorLotus" w:hAnsi="NoorLotus" w:cs="NoorLotus"/>
          <w:rtl/>
        </w:rPr>
        <w:t>عصر</w:t>
      </w:r>
      <w:r w:rsidR="0000311F" w:rsidRPr="00AF3708">
        <w:rPr>
          <w:rFonts w:ascii="NoorLotus" w:hAnsi="NoorLotus" w:cs="NoorLotus"/>
          <w:rtl/>
        </w:rPr>
        <w:t xml:space="preserve"> فصل العصر اربع الرکعات ثم اقض الظهر</w:t>
      </w:r>
      <w:r w:rsidR="00C60294" w:rsidRPr="00AF3708">
        <w:rPr>
          <w:rFonts w:ascii="NoorLotus" w:hAnsi="NoorLotus" w:cs="NoorLotus"/>
          <w:rtl/>
        </w:rPr>
        <w:t xml:space="preserve">» می‌شود. </w:t>
      </w:r>
      <w:r w:rsidR="009537DB" w:rsidRPr="00AF3708">
        <w:rPr>
          <w:rFonts w:ascii="NoorLotus" w:hAnsi="NoorLotus" w:cs="NoorLotus"/>
          <w:rtl/>
        </w:rPr>
        <w:t>و ترک نماز ظهر در فرض عدم قصد اقامه خلاف و عصیان بود ولی در فرض تبدیل موضوع ترک ظهر در ضیق وقت عصیان نیست.</w:t>
      </w:r>
    </w:p>
    <w:p w14:paraId="7F56EBE0" w14:textId="2328F7B6" w:rsidR="00C60294" w:rsidRPr="00AF3708" w:rsidRDefault="00F8692F" w:rsidP="00AF3708">
      <w:pPr>
        <w:jc w:val="both"/>
        <w:rPr>
          <w:rFonts w:ascii="NoorLotus" w:hAnsi="NoorLotus" w:cs="NoorLotus"/>
          <w:rtl/>
        </w:rPr>
      </w:pPr>
      <w:r w:rsidRPr="00AF3708">
        <w:rPr>
          <w:rFonts w:ascii="NoorLotus" w:hAnsi="NoorLotus" w:cs="NoorLotus"/>
          <w:rtl/>
        </w:rPr>
        <w:t xml:space="preserve">و این که مکلف خودش را داخل در موضوعی کند که عاجز از امتثال حکم آن است محذوری ندارد. لذا می‌تواند با وجود عدم قدرت بر پرداخت نفقه </w:t>
      </w:r>
      <w:r w:rsidR="00395C3F" w:rsidRPr="00AF3708">
        <w:rPr>
          <w:rFonts w:ascii="NoorLotus" w:hAnsi="NoorLotus" w:cs="NoorLotus"/>
          <w:rtl/>
        </w:rPr>
        <w:t xml:space="preserve">ازدواج کند و خودش را داخل در موضوع «الزوج» کند که بر او انفاق بر زوجه واجب است. </w:t>
      </w:r>
      <w:r w:rsidR="009537DB" w:rsidRPr="00AF3708">
        <w:rPr>
          <w:rFonts w:ascii="NoorLotus" w:hAnsi="NoorLotus" w:cs="NoorLotus"/>
          <w:rtl/>
        </w:rPr>
        <w:t xml:space="preserve"> ‌</w:t>
      </w:r>
    </w:p>
    <w:p w14:paraId="59AC0AB4" w14:textId="0B920B67" w:rsidR="00E2448B" w:rsidRPr="00AF3708" w:rsidRDefault="00E2448B" w:rsidP="00AF3708">
      <w:pPr>
        <w:jc w:val="both"/>
        <w:rPr>
          <w:rFonts w:ascii="NoorLotus" w:hAnsi="NoorLotus" w:cs="NoorLotus"/>
          <w:rtl/>
        </w:rPr>
      </w:pPr>
      <w:r w:rsidRPr="00AF3708">
        <w:rPr>
          <w:rFonts w:ascii="NoorLotus" w:hAnsi="NoorLotus" w:cs="NoorLotus"/>
          <w:rtl/>
        </w:rPr>
        <w:lastRenderedPageBreak/>
        <w:t xml:space="preserve">ولی بنا بر وجوب جامع </w:t>
      </w:r>
      <w:r w:rsidR="009A4165" w:rsidRPr="00AF3708">
        <w:rPr>
          <w:rFonts w:ascii="NoorLotus" w:hAnsi="NoorLotus" w:cs="NoorLotus"/>
          <w:rtl/>
        </w:rPr>
        <w:t>«</w:t>
      </w:r>
      <w:r w:rsidR="00A97835" w:rsidRPr="00AF3708">
        <w:rPr>
          <w:rFonts w:ascii="NoorLotus" w:hAnsi="NoorLotus" w:cs="NoorLotus"/>
          <w:rtl/>
        </w:rPr>
        <w:t>التمام فی الحضر و القصر فی السفر</w:t>
      </w:r>
      <w:r w:rsidR="009A4165" w:rsidRPr="00AF3708">
        <w:rPr>
          <w:rFonts w:ascii="NoorLotus" w:hAnsi="NoorLotus" w:cs="NoorLotus"/>
          <w:rtl/>
        </w:rPr>
        <w:t>»</w:t>
      </w:r>
      <w:r w:rsidR="00A97835" w:rsidRPr="00AF3708">
        <w:rPr>
          <w:rFonts w:ascii="NoorLotus" w:hAnsi="NoorLotus" w:cs="NoorLotus"/>
          <w:rtl/>
        </w:rPr>
        <w:t xml:space="preserve"> </w:t>
      </w:r>
      <w:r w:rsidR="00306AC0" w:rsidRPr="00AF3708">
        <w:rPr>
          <w:rFonts w:ascii="NoorLotus" w:hAnsi="NoorLotus" w:cs="NoorLotus"/>
          <w:rtl/>
        </w:rPr>
        <w:t xml:space="preserve">در تمام این مثال‌ها </w:t>
      </w:r>
      <w:r w:rsidRPr="00AF3708">
        <w:rPr>
          <w:rFonts w:ascii="NoorLotus" w:hAnsi="NoorLotus" w:cs="NoorLotus"/>
          <w:rtl/>
        </w:rPr>
        <w:t xml:space="preserve">حتی اگر نیت اقامه داشته باشد نیز اگر عدول مستلزم حرج نیست باید این کار را انجام دهد. </w:t>
      </w:r>
    </w:p>
    <w:p w14:paraId="05AA28BE" w14:textId="4B33010A" w:rsidR="00507B1B" w:rsidRPr="00AF3708" w:rsidRDefault="00987ADA" w:rsidP="00AF3708">
      <w:pPr>
        <w:jc w:val="both"/>
        <w:rPr>
          <w:rFonts w:ascii="NoorLotus" w:hAnsi="NoorLotus" w:cs="NoorLotus"/>
          <w:rtl/>
        </w:rPr>
      </w:pPr>
      <w:r w:rsidRPr="00AF3708">
        <w:rPr>
          <w:rFonts w:ascii="NoorLotus" w:hAnsi="NoorLotus" w:cs="NoorLotus"/>
          <w:rtl/>
        </w:rPr>
        <w:t>در فرضی که شخص نیت اقامه دارد و عمدا نماز را به تأخیر می‌اندازد به نحوی که فقط به مقدار چهار رکعت تا غروب باقی مانده است</w:t>
      </w:r>
      <w:r w:rsidR="00A65D61" w:rsidRPr="00AF3708">
        <w:rPr>
          <w:rFonts w:ascii="NoorLotus" w:hAnsi="NoorLotus" w:cs="NoorLotus"/>
          <w:rtl/>
        </w:rPr>
        <w:t xml:space="preserve">، </w:t>
      </w:r>
      <w:r w:rsidR="00525700" w:rsidRPr="00AF3708">
        <w:rPr>
          <w:rFonts w:ascii="NoorLotus" w:hAnsi="NoorLotus" w:cs="NoorLotus"/>
          <w:rtl/>
        </w:rPr>
        <w:t>ممکن است گفته شود «</w:t>
      </w:r>
      <w:r w:rsidR="00507B1B" w:rsidRPr="00AF3708">
        <w:rPr>
          <w:rFonts w:ascii="NoorLotus" w:hAnsi="NoorLotus" w:cs="NoorLotus"/>
          <w:rtl/>
        </w:rPr>
        <w:t xml:space="preserve">دفع عقاب عقلا لازم است </w:t>
      </w:r>
      <w:r w:rsidR="00525700" w:rsidRPr="00AF3708">
        <w:rPr>
          <w:rFonts w:ascii="NoorLotus" w:hAnsi="NoorLotus" w:cs="NoorLotus"/>
          <w:rtl/>
        </w:rPr>
        <w:t>و از باب لزوم دفع عقاب محتمل باید از نیت اقامه عدول کند و نماز قصر در وقت بخواند.»</w:t>
      </w:r>
    </w:p>
    <w:p w14:paraId="69A9EB52" w14:textId="7918FB9F" w:rsidR="00507B1B" w:rsidRPr="00AF3708" w:rsidRDefault="00692FFC" w:rsidP="00AF3708">
      <w:pPr>
        <w:jc w:val="both"/>
        <w:rPr>
          <w:rFonts w:ascii="NoorLotus" w:hAnsi="NoorLotus" w:cs="NoorLotus"/>
          <w:rtl/>
        </w:rPr>
      </w:pPr>
      <w:r w:rsidRPr="00AF3708">
        <w:rPr>
          <w:rFonts w:ascii="NoorLotus" w:hAnsi="NoorLotus" w:cs="NoorLotus"/>
          <w:rtl/>
        </w:rPr>
        <w:t xml:space="preserve">بنابراین </w:t>
      </w:r>
      <w:r w:rsidR="00507B1B" w:rsidRPr="00AF3708">
        <w:rPr>
          <w:rFonts w:ascii="NoorLotus" w:hAnsi="NoorLotus" w:cs="NoorLotus"/>
          <w:rtl/>
        </w:rPr>
        <w:t xml:space="preserve">اگر </w:t>
      </w:r>
      <w:r w:rsidR="002658B0" w:rsidRPr="00AF3708">
        <w:rPr>
          <w:rFonts w:ascii="NoorLotus" w:hAnsi="NoorLotus" w:cs="NoorLotus"/>
          <w:rtl/>
        </w:rPr>
        <w:t xml:space="preserve">ناوی اقامه مکلف به تمام باشد عدول از نیت اقامه </w:t>
      </w:r>
      <w:r w:rsidR="006813CD" w:rsidRPr="00AF3708">
        <w:rPr>
          <w:rFonts w:ascii="NoorLotus" w:hAnsi="NoorLotus" w:cs="NoorLotus"/>
          <w:rtl/>
        </w:rPr>
        <w:t xml:space="preserve">قبل از نماز تمام </w:t>
      </w:r>
      <w:r w:rsidR="0027354C" w:rsidRPr="00AF3708">
        <w:rPr>
          <w:rFonts w:ascii="NoorLotus" w:hAnsi="NoorLotus" w:cs="NoorLotus"/>
          <w:rtl/>
        </w:rPr>
        <w:t xml:space="preserve">اگر </w:t>
      </w:r>
      <w:r w:rsidR="00507B1B" w:rsidRPr="00AF3708">
        <w:rPr>
          <w:rFonts w:ascii="NoorLotus" w:hAnsi="NoorLotus" w:cs="NoorLotus"/>
          <w:rtl/>
        </w:rPr>
        <w:t xml:space="preserve">مسقط </w:t>
      </w:r>
      <w:r w:rsidR="0027354C" w:rsidRPr="00AF3708">
        <w:rPr>
          <w:rFonts w:ascii="NoorLotus" w:hAnsi="NoorLotus" w:cs="NoorLotus"/>
          <w:rtl/>
        </w:rPr>
        <w:t xml:space="preserve">باشد اتیان آن واجب نیست و اگر </w:t>
      </w:r>
      <w:r w:rsidR="00507B1B" w:rsidRPr="00AF3708">
        <w:rPr>
          <w:rFonts w:ascii="NoorLotus" w:hAnsi="NoorLotus" w:cs="NoorLotus"/>
          <w:rtl/>
        </w:rPr>
        <w:t xml:space="preserve">عدل واجب است </w:t>
      </w:r>
      <w:r w:rsidR="00446469" w:rsidRPr="00AF3708">
        <w:rPr>
          <w:rFonts w:ascii="NoorLotus" w:hAnsi="NoorLotus" w:cs="NoorLotus"/>
          <w:rtl/>
        </w:rPr>
        <w:t xml:space="preserve">عدول لازم است. </w:t>
      </w:r>
      <w:r w:rsidR="00507B1B" w:rsidRPr="00AF3708">
        <w:rPr>
          <w:rFonts w:ascii="NoorLotus" w:hAnsi="NoorLotus" w:cs="NoorLotus"/>
          <w:rtl/>
        </w:rPr>
        <w:t xml:space="preserve"> </w:t>
      </w:r>
    </w:p>
    <w:p w14:paraId="695ACDB8" w14:textId="3306107C" w:rsidR="00507B1B" w:rsidRPr="00AF3708" w:rsidRDefault="003C2D36" w:rsidP="00AF3708">
      <w:pPr>
        <w:pStyle w:val="Heading3"/>
        <w:rPr>
          <w:rFonts w:ascii="NoorLotus" w:hAnsi="NoorLotus"/>
          <w:rtl/>
        </w:rPr>
      </w:pPr>
      <w:bookmarkStart w:id="43" w:name="_Toc211589586"/>
      <w:r w:rsidRPr="00AF3708">
        <w:rPr>
          <w:rFonts w:ascii="NoorLotus" w:hAnsi="NoorLotus"/>
          <w:rtl/>
        </w:rPr>
        <w:t>مثال سوم: عاجز از قرائت صحیحه</w:t>
      </w:r>
      <w:bookmarkEnd w:id="43"/>
    </w:p>
    <w:p w14:paraId="697EC16B" w14:textId="0330866D" w:rsidR="00654C2F" w:rsidRPr="00AF3708" w:rsidRDefault="00654C2F" w:rsidP="00AF3708">
      <w:pPr>
        <w:jc w:val="both"/>
        <w:rPr>
          <w:rFonts w:ascii="NoorLotus" w:hAnsi="NoorLotus" w:cs="NoorLotus"/>
          <w:rtl/>
        </w:rPr>
      </w:pPr>
      <w:r w:rsidRPr="00AF3708">
        <w:rPr>
          <w:rFonts w:ascii="NoorLotus" w:hAnsi="NoorLotus" w:cs="NoorLotus"/>
          <w:rtl/>
        </w:rPr>
        <w:t xml:space="preserve">در </w:t>
      </w:r>
      <w:r w:rsidR="000879DE" w:rsidRPr="00AF3708">
        <w:rPr>
          <w:rFonts w:ascii="NoorLotus" w:hAnsi="NoorLotus" w:cs="NoorLotus"/>
          <w:rtl/>
        </w:rPr>
        <w:t>فرض شک در این که</w:t>
      </w:r>
      <w:r w:rsidRPr="00AF3708">
        <w:rPr>
          <w:rFonts w:ascii="NoorLotus" w:hAnsi="NoorLotus" w:cs="NoorLotus"/>
          <w:rtl/>
        </w:rPr>
        <w:t xml:space="preserve"> شرکت در جماعت عدل وجوب قرائت است</w:t>
      </w:r>
      <w:r w:rsidR="00972028" w:rsidRPr="00AF3708">
        <w:rPr>
          <w:rFonts w:ascii="NoorLotus" w:hAnsi="NoorLotus" w:cs="NoorLotus"/>
          <w:rtl/>
        </w:rPr>
        <w:t xml:space="preserve"> - یعنی بر مکلف جامع بین قرائت خودش و اقتدا</w:t>
      </w:r>
      <w:r w:rsidR="00410857" w:rsidRPr="00AF3708">
        <w:rPr>
          <w:rFonts w:ascii="NoorLotus" w:hAnsi="NoorLotus" w:cs="NoorLotus"/>
          <w:rtl/>
        </w:rPr>
        <w:t>ی</w:t>
      </w:r>
      <w:r w:rsidR="00972028" w:rsidRPr="00AF3708">
        <w:rPr>
          <w:rFonts w:ascii="NoorLotus" w:hAnsi="NoorLotus" w:cs="NoorLotus"/>
          <w:rtl/>
        </w:rPr>
        <w:t xml:space="preserve"> به امام عادل واجب است-</w:t>
      </w:r>
      <w:r w:rsidRPr="00AF3708">
        <w:rPr>
          <w:rFonts w:ascii="NoorLotus" w:hAnsi="NoorLotus" w:cs="NoorLotus"/>
          <w:rtl/>
        </w:rPr>
        <w:t xml:space="preserve"> یا </w:t>
      </w:r>
      <w:r w:rsidR="001F56CC" w:rsidRPr="00AF3708">
        <w:rPr>
          <w:rFonts w:ascii="NoorLotus" w:hAnsi="NoorLotus" w:cs="NoorLotus"/>
          <w:rtl/>
        </w:rPr>
        <w:t>مسقط آن</w:t>
      </w:r>
      <w:r w:rsidR="00972028" w:rsidRPr="00AF3708">
        <w:rPr>
          <w:rFonts w:ascii="NoorLotus" w:hAnsi="NoorLotus" w:cs="NoorLotus"/>
          <w:rtl/>
        </w:rPr>
        <w:t xml:space="preserve">، </w:t>
      </w:r>
      <w:r w:rsidR="001F56CC" w:rsidRPr="00AF3708">
        <w:rPr>
          <w:rFonts w:ascii="NoorLotus" w:hAnsi="NoorLotus" w:cs="NoorLotus"/>
          <w:rtl/>
        </w:rPr>
        <w:t xml:space="preserve">در صورت </w:t>
      </w:r>
      <w:r w:rsidR="00A14043" w:rsidRPr="00AF3708">
        <w:rPr>
          <w:rFonts w:ascii="NoorLotus" w:hAnsi="NoorLotus" w:cs="NoorLotus"/>
          <w:rtl/>
        </w:rPr>
        <w:t>اول</w:t>
      </w:r>
      <w:r w:rsidR="000D02E9" w:rsidRPr="00AF3708">
        <w:rPr>
          <w:rFonts w:ascii="NoorLotus" w:hAnsi="NoorLotus" w:cs="NoorLotus"/>
          <w:rtl/>
        </w:rPr>
        <w:t>، مکلف</w:t>
      </w:r>
      <w:r w:rsidR="00A14043" w:rsidRPr="00AF3708">
        <w:rPr>
          <w:rFonts w:ascii="NoorLotus" w:hAnsi="NoorLotus" w:cs="NoorLotus"/>
          <w:rtl/>
        </w:rPr>
        <w:t xml:space="preserve"> </w:t>
      </w:r>
      <w:r w:rsidR="001F56CC" w:rsidRPr="00AF3708">
        <w:rPr>
          <w:rFonts w:ascii="NoorLotus" w:hAnsi="NoorLotus" w:cs="NoorLotus"/>
          <w:rtl/>
        </w:rPr>
        <w:t xml:space="preserve">در فرض عجز از قرائت صحیح باید در نماز </w:t>
      </w:r>
      <w:r w:rsidR="00E37B76" w:rsidRPr="00AF3708">
        <w:rPr>
          <w:rFonts w:ascii="NoorLotus" w:hAnsi="NoorLotus" w:cs="NoorLotus"/>
          <w:rtl/>
        </w:rPr>
        <w:t xml:space="preserve"> جماعت </w:t>
      </w:r>
      <w:r w:rsidR="001F56CC" w:rsidRPr="00AF3708">
        <w:rPr>
          <w:rFonts w:ascii="NoorLotus" w:hAnsi="NoorLotus" w:cs="NoorLotus"/>
          <w:rtl/>
        </w:rPr>
        <w:t>شرکت کند ولی اگر مسقط آن باشد</w:t>
      </w:r>
      <w:r w:rsidR="000E0640" w:rsidRPr="00AF3708">
        <w:rPr>
          <w:rFonts w:ascii="NoorLotus" w:hAnsi="NoorLotus" w:cs="NoorLotus"/>
          <w:rtl/>
        </w:rPr>
        <w:t xml:space="preserve"> -یعنی بر مکلف قرائت واجب است مگر این که به امام عادل اقتدا کند.-</w:t>
      </w:r>
      <w:r w:rsidR="001F56CC" w:rsidRPr="00AF3708">
        <w:rPr>
          <w:rFonts w:ascii="NoorLotus" w:hAnsi="NoorLotus" w:cs="NoorLotus"/>
          <w:rtl/>
        </w:rPr>
        <w:t xml:space="preserve"> اتیان به مسقط لازم نیست. </w:t>
      </w:r>
    </w:p>
    <w:p w14:paraId="6C4EE2FA" w14:textId="4EACAEB2" w:rsidR="00AC361B" w:rsidRPr="00AF3708" w:rsidRDefault="00AC361B" w:rsidP="00AF3708">
      <w:pPr>
        <w:jc w:val="both"/>
        <w:rPr>
          <w:rFonts w:ascii="NoorLotus" w:hAnsi="NoorLotus" w:cs="NoorLotus"/>
          <w:rtl/>
        </w:rPr>
      </w:pPr>
      <w:r w:rsidRPr="00AF3708">
        <w:rPr>
          <w:rFonts w:ascii="NoorLotus" w:hAnsi="NoorLotus" w:cs="NoorLotus"/>
          <w:rtl/>
        </w:rPr>
        <w:t xml:space="preserve">مرحوم نایینی فرموده‌اند: «اقتدا مسقط وجوب قرائت است و عدل آن نیست لذا در فرض مذکور شرکت در نماز جماعت لازم </w:t>
      </w:r>
      <w:r w:rsidR="000D02E9" w:rsidRPr="00AF3708">
        <w:rPr>
          <w:rFonts w:ascii="NoorLotus" w:hAnsi="NoorLotus" w:cs="NoorLotus"/>
          <w:rtl/>
        </w:rPr>
        <w:t>نیست</w:t>
      </w:r>
      <w:r w:rsidRPr="00AF3708">
        <w:rPr>
          <w:rFonts w:ascii="NoorLotus" w:hAnsi="NoorLotus" w:cs="NoorLotus"/>
          <w:rtl/>
        </w:rPr>
        <w:t>. زیرا پیامبر صلی الله علیه و اله و سلم فرموده‌اند: «</w:t>
      </w:r>
      <w:r w:rsidR="00B35D85" w:rsidRPr="00AF3708">
        <w:rPr>
          <w:rFonts w:ascii="NoorLotus" w:hAnsi="NoorLotus" w:cs="NoorLotus"/>
          <w:color w:val="008000"/>
          <w:rtl/>
        </w:rPr>
        <w:t>إِنَّ سِينَ بِلَالٍ عِنْدَ اللَّهِ شِين</w:t>
      </w:r>
      <w:r w:rsidR="00B35D85" w:rsidRPr="00AF3708">
        <w:rPr>
          <w:rFonts w:ascii="NoorLotus" w:hAnsi="NoorLotus" w:cs="NoorLotus"/>
          <w:rtl/>
        </w:rPr>
        <w:t>‏</w:t>
      </w:r>
      <w:r w:rsidRPr="00AF3708">
        <w:rPr>
          <w:rFonts w:ascii="NoorLotus" w:hAnsi="NoorLotus" w:cs="NoorLotus"/>
          <w:rtl/>
        </w:rPr>
        <w:t>»</w:t>
      </w:r>
      <w:r w:rsidR="004A4971" w:rsidRPr="00AF3708">
        <w:rPr>
          <w:rStyle w:val="FootnoteReference"/>
          <w:rFonts w:cs="NoorLotus"/>
          <w:rtl/>
        </w:rPr>
        <w:footnoteReference w:id="10"/>
      </w:r>
      <w:r w:rsidRPr="00AF3708">
        <w:rPr>
          <w:rFonts w:ascii="NoorLotus" w:hAnsi="NoorLotus" w:cs="NoorLotus"/>
          <w:rtl/>
        </w:rPr>
        <w:t xml:space="preserve"> </w:t>
      </w:r>
      <w:r w:rsidR="003211E2" w:rsidRPr="00AF3708">
        <w:rPr>
          <w:rFonts w:ascii="NoorLotus" w:hAnsi="NoorLotus" w:cs="NoorLotus"/>
          <w:rtl/>
        </w:rPr>
        <w:t>در حالی که</w:t>
      </w:r>
      <w:r w:rsidRPr="00AF3708">
        <w:rPr>
          <w:rFonts w:ascii="NoorLotus" w:hAnsi="NoorLotus" w:cs="NoorLotus"/>
          <w:rtl/>
        </w:rPr>
        <w:t xml:space="preserve"> اگر</w:t>
      </w:r>
      <w:r w:rsidR="003211E2" w:rsidRPr="00AF3708">
        <w:rPr>
          <w:rFonts w:ascii="NoorLotus" w:hAnsi="NoorLotus" w:cs="NoorLotus"/>
          <w:rtl/>
        </w:rPr>
        <w:t xml:space="preserve"> جماعت عدل واجب باشد </w:t>
      </w:r>
      <w:r w:rsidR="00BE275F" w:rsidRPr="00AF3708">
        <w:rPr>
          <w:rFonts w:ascii="NoorLotus" w:hAnsi="NoorLotus" w:cs="NoorLotus"/>
          <w:rtl/>
        </w:rPr>
        <w:t>باید او را امر به شرکت در نماز جماعت می‌کرد</w:t>
      </w:r>
      <w:r w:rsidR="00554EDB" w:rsidRPr="00AF3708">
        <w:rPr>
          <w:rFonts w:ascii="NoorLotus" w:hAnsi="NoorLotus" w:cs="NoorLotus"/>
          <w:rtl/>
        </w:rPr>
        <w:t xml:space="preserve"> زیرا در این فرض قرائت غیر صحیح کافی نیست</w:t>
      </w:r>
      <w:r w:rsidR="00BE275F" w:rsidRPr="00AF3708">
        <w:rPr>
          <w:rFonts w:ascii="NoorLotus" w:hAnsi="NoorLotus" w:cs="NoorLotus"/>
          <w:rtl/>
        </w:rPr>
        <w:t>.</w:t>
      </w:r>
      <w:r w:rsidR="00D21DD9" w:rsidRPr="00AF3708">
        <w:rPr>
          <w:rFonts w:ascii="NoorLotus" w:hAnsi="NoorLotus" w:cs="NoorLotus"/>
          <w:rtl/>
        </w:rPr>
        <w:t>»</w:t>
      </w:r>
      <w:r w:rsidR="0097788E" w:rsidRPr="00AF3708">
        <w:rPr>
          <w:rFonts w:ascii="NoorLotus" w:hAnsi="NoorLotus" w:cs="NoorLotus"/>
          <w:vertAlign w:val="superscript"/>
          <w:rtl/>
          <w:lang w:bidi="ar"/>
        </w:rPr>
        <w:t xml:space="preserve"> </w:t>
      </w:r>
      <w:r w:rsidR="0097788E" w:rsidRPr="00AF3708">
        <w:rPr>
          <w:rFonts w:ascii="NoorLotus" w:hAnsi="NoorLotus" w:cs="NoorLotus"/>
          <w:vertAlign w:val="superscript"/>
          <w:rtl/>
          <w:lang w:bidi="ar"/>
        </w:rPr>
        <w:footnoteReference w:id="11"/>
      </w:r>
    </w:p>
    <w:p w14:paraId="3DCFD9AE" w14:textId="72BD5F78" w:rsidR="000F348E" w:rsidRPr="00AF3708" w:rsidRDefault="000D02E9" w:rsidP="00AF3708">
      <w:pPr>
        <w:jc w:val="both"/>
        <w:rPr>
          <w:rFonts w:ascii="NoorLotus" w:hAnsi="NoorLotus" w:cs="NoorLotus"/>
          <w:rtl/>
        </w:rPr>
      </w:pPr>
      <w:r w:rsidRPr="00AF3708">
        <w:rPr>
          <w:rFonts w:ascii="NoorLotus" w:hAnsi="NoorLotus" w:cs="NoorLotus"/>
          <w:rtl/>
        </w:rPr>
        <w:lastRenderedPageBreak/>
        <w:t xml:space="preserve">اما کلام ایشان صحیح نیست زیرا </w:t>
      </w:r>
      <w:r w:rsidR="000F348E" w:rsidRPr="00AF3708">
        <w:rPr>
          <w:rFonts w:ascii="NoorLotus" w:hAnsi="NoorLotus" w:cs="NoorLotus"/>
          <w:rtl/>
        </w:rPr>
        <w:t>این روایت اولا: نبوی مرسل است</w:t>
      </w:r>
      <w:r w:rsidR="00E67CEB" w:rsidRPr="00AF3708">
        <w:rPr>
          <w:rFonts w:ascii="NoorLotus" w:hAnsi="NoorLotus" w:cs="NoorLotus"/>
          <w:vertAlign w:val="superscript"/>
          <w:rtl/>
          <w:lang w:bidi="ar"/>
        </w:rPr>
        <w:footnoteReference w:id="12"/>
      </w:r>
      <w:r w:rsidR="000F348E" w:rsidRPr="00AF3708">
        <w:rPr>
          <w:rFonts w:ascii="NoorLotus" w:hAnsi="NoorLotus" w:cs="NoorLotus"/>
          <w:rtl/>
        </w:rPr>
        <w:t xml:space="preserve">. ثانیا: </w:t>
      </w:r>
      <w:r w:rsidR="002179E9" w:rsidRPr="00AF3708">
        <w:rPr>
          <w:rFonts w:ascii="NoorLotus" w:hAnsi="NoorLotus" w:cs="NoorLotus"/>
          <w:rtl/>
        </w:rPr>
        <w:t>در نماز جماعت</w:t>
      </w:r>
      <w:r w:rsidR="0041211B" w:rsidRPr="00AF3708">
        <w:rPr>
          <w:rFonts w:ascii="NoorLotus" w:hAnsi="NoorLotus" w:cs="NoorLotus"/>
          <w:rtl/>
        </w:rPr>
        <w:t xml:space="preserve"> امام فقط تحمل</w:t>
      </w:r>
      <w:r w:rsidR="002179E9" w:rsidRPr="00AF3708">
        <w:rPr>
          <w:rFonts w:ascii="NoorLotus" w:hAnsi="NoorLotus" w:cs="NoorLotus"/>
          <w:rtl/>
        </w:rPr>
        <w:t xml:space="preserve"> قرائت ماموم </w:t>
      </w:r>
      <w:r w:rsidR="0041211B" w:rsidRPr="00AF3708">
        <w:rPr>
          <w:rFonts w:ascii="NoorLotus" w:hAnsi="NoorLotus" w:cs="NoorLotus"/>
          <w:rtl/>
        </w:rPr>
        <w:t xml:space="preserve">می‌کند. </w:t>
      </w:r>
      <w:r w:rsidR="002179E9" w:rsidRPr="00AF3708">
        <w:rPr>
          <w:rFonts w:ascii="NoorLotus" w:hAnsi="NoorLotus" w:cs="NoorLotus"/>
          <w:rtl/>
        </w:rPr>
        <w:t>ولی تشهد را باید</w:t>
      </w:r>
      <w:r w:rsidR="003C6B6D" w:rsidRPr="00AF3708">
        <w:rPr>
          <w:rFonts w:ascii="NoorLotus" w:hAnsi="NoorLotus" w:cs="NoorLotus"/>
          <w:rtl/>
        </w:rPr>
        <w:t xml:space="preserve"> خود ماموم</w:t>
      </w:r>
      <w:r w:rsidR="002179E9" w:rsidRPr="00AF3708">
        <w:rPr>
          <w:rFonts w:ascii="NoorLotus" w:hAnsi="NoorLotus" w:cs="NoorLotus"/>
          <w:rtl/>
        </w:rPr>
        <w:t xml:space="preserve"> اتیان کند</w:t>
      </w:r>
      <w:r w:rsidR="003C6B6D" w:rsidRPr="00AF3708">
        <w:rPr>
          <w:rFonts w:ascii="NoorLotus" w:hAnsi="NoorLotus" w:cs="NoorLotus"/>
          <w:rtl/>
        </w:rPr>
        <w:t xml:space="preserve">. و </w:t>
      </w:r>
      <w:r w:rsidR="003013E5" w:rsidRPr="00AF3708">
        <w:rPr>
          <w:rFonts w:ascii="NoorLotus" w:hAnsi="NoorLotus" w:cs="NoorLotus"/>
          <w:rtl/>
        </w:rPr>
        <w:t>در قرائ</w:t>
      </w:r>
      <w:r w:rsidR="00FF0B2E" w:rsidRPr="00AF3708">
        <w:rPr>
          <w:rFonts w:ascii="NoorLotus" w:hAnsi="NoorLotus" w:cs="NoorLotus"/>
          <w:rtl/>
        </w:rPr>
        <w:t>ت،</w:t>
      </w:r>
      <w:r w:rsidR="003013E5" w:rsidRPr="00AF3708">
        <w:rPr>
          <w:rFonts w:ascii="NoorLotus" w:hAnsi="NoorLotus" w:cs="NoorLotus"/>
          <w:rtl/>
        </w:rPr>
        <w:t xml:space="preserve"> سوره‌ی حمد مشتمل بر شین نیست و سوره‌ی </w:t>
      </w:r>
      <w:r w:rsidR="002179E9" w:rsidRPr="00AF3708">
        <w:rPr>
          <w:rFonts w:ascii="NoorLotus" w:hAnsi="NoorLotus" w:cs="NoorLotus"/>
          <w:rtl/>
        </w:rPr>
        <w:t xml:space="preserve">بعد از حمد را لازم نیست که سوره‌ای بخواند که مشتمل بر «ش» باشد مثل سوره شمس و می‌تواند سوره‌ی دیگری مثل </w:t>
      </w:r>
      <w:r w:rsidR="003013E5" w:rsidRPr="00AF3708">
        <w:rPr>
          <w:rFonts w:ascii="NoorLotus" w:hAnsi="NoorLotus" w:cs="NoorLotus"/>
          <w:rtl/>
        </w:rPr>
        <w:t>توحید</w:t>
      </w:r>
      <w:r w:rsidR="004F15E9" w:rsidRPr="00AF3708">
        <w:rPr>
          <w:rFonts w:ascii="NoorLotus" w:hAnsi="NoorLotus" w:cs="NoorLotus"/>
          <w:rtl/>
        </w:rPr>
        <w:t xml:space="preserve"> را بخواند</w:t>
      </w:r>
      <w:r w:rsidR="002179E9" w:rsidRPr="00AF3708">
        <w:rPr>
          <w:rFonts w:ascii="NoorLotus" w:hAnsi="NoorLotus" w:cs="NoorLotus"/>
          <w:rtl/>
        </w:rPr>
        <w:t>.</w:t>
      </w:r>
    </w:p>
    <w:p w14:paraId="0F339F1C" w14:textId="56BECF66" w:rsidR="002179E9" w:rsidRPr="00AF3708" w:rsidRDefault="008F3F02" w:rsidP="00AF3708">
      <w:pPr>
        <w:jc w:val="both"/>
        <w:rPr>
          <w:rFonts w:ascii="NoorLotus" w:hAnsi="NoorLotus" w:cs="NoorLotus"/>
          <w:rtl/>
        </w:rPr>
      </w:pPr>
      <w:r w:rsidRPr="00AF3708">
        <w:rPr>
          <w:rFonts w:ascii="NoorLotus" w:hAnsi="NoorLotus" w:cs="NoorLotus"/>
          <w:rtl/>
        </w:rPr>
        <w:t xml:space="preserve">ثالثا: </w:t>
      </w:r>
      <w:r w:rsidR="002179E9" w:rsidRPr="00AF3708">
        <w:rPr>
          <w:rFonts w:ascii="NoorLotus" w:hAnsi="NoorLotus" w:cs="NoorLotus"/>
          <w:rtl/>
        </w:rPr>
        <w:t>این</w:t>
      </w:r>
      <w:r w:rsidR="00F1215C" w:rsidRPr="00AF3708">
        <w:rPr>
          <w:rFonts w:ascii="NoorLotus" w:hAnsi="NoorLotus" w:cs="NoorLotus"/>
          <w:rtl/>
        </w:rPr>
        <w:t xml:space="preserve"> </w:t>
      </w:r>
      <w:r w:rsidR="00DB1998" w:rsidRPr="00AF3708">
        <w:rPr>
          <w:rFonts w:ascii="NoorLotus" w:hAnsi="NoorLotus" w:cs="NoorLotus"/>
          <w:rtl/>
        </w:rPr>
        <w:t xml:space="preserve">که </w:t>
      </w:r>
      <w:r w:rsidR="00F1215C" w:rsidRPr="00AF3708">
        <w:rPr>
          <w:rFonts w:ascii="NoorLotus" w:hAnsi="NoorLotus" w:cs="NoorLotus"/>
          <w:rtl/>
        </w:rPr>
        <w:t xml:space="preserve">تعبیر </w:t>
      </w:r>
      <w:r w:rsidR="00B85FFE" w:rsidRPr="00AF3708">
        <w:rPr>
          <w:rFonts w:ascii="NoorLotus" w:hAnsi="NoorLotus" w:cs="NoorLotus"/>
          <w:rtl/>
        </w:rPr>
        <w:t>«</w:t>
      </w:r>
      <w:r w:rsidR="00B85FFE" w:rsidRPr="00AF3708">
        <w:rPr>
          <w:rFonts w:ascii="NoorLotus" w:hAnsi="NoorLotus" w:cs="NoorLotus"/>
          <w:color w:val="008000"/>
          <w:rtl/>
        </w:rPr>
        <w:t>إِنَّ سِينَ بِلَالٍ عِنْدَ اللَّهِ شِين</w:t>
      </w:r>
      <w:r w:rsidR="00B85FFE" w:rsidRPr="00AF3708">
        <w:rPr>
          <w:rFonts w:ascii="NoorLotus" w:hAnsi="NoorLotus" w:cs="NoorLotus"/>
          <w:rtl/>
        </w:rPr>
        <w:t>‏»</w:t>
      </w:r>
      <w:r w:rsidR="00B85FFE" w:rsidRPr="00AF3708">
        <w:rPr>
          <w:rStyle w:val="FootnoteReference"/>
          <w:rFonts w:cs="NoorLotus"/>
          <w:rtl/>
        </w:rPr>
        <w:footnoteReference w:id="13"/>
      </w:r>
      <w:r w:rsidR="002179E9" w:rsidRPr="00AF3708">
        <w:rPr>
          <w:rFonts w:ascii="NoorLotus" w:hAnsi="NoorLotus" w:cs="NoorLotus"/>
          <w:rtl/>
        </w:rPr>
        <w:t xml:space="preserve"> کنایه از این </w:t>
      </w:r>
      <w:r w:rsidR="006D7E6B" w:rsidRPr="00AF3708">
        <w:rPr>
          <w:rFonts w:ascii="NoorLotus" w:hAnsi="NoorLotus" w:cs="NoorLotus"/>
          <w:rtl/>
        </w:rPr>
        <w:t>باشد</w:t>
      </w:r>
      <w:r w:rsidR="002179E9" w:rsidRPr="00AF3708">
        <w:rPr>
          <w:rFonts w:ascii="NoorLotus" w:hAnsi="NoorLotus" w:cs="NoorLotus"/>
          <w:rtl/>
        </w:rPr>
        <w:t xml:space="preserve"> که «</w:t>
      </w:r>
      <w:r w:rsidR="00F1215C" w:rsidRPr="00AF3708">
        <w:rPr>
          <w:rFonts w:ascii="NoorLotus" w:hAnsi="NoorLotus" w:cs="NoorLotus"/>
          <w:rtl/>
        </w:rPr>
        <w:t>ال</w:t>
      </w:r>
      <w:r w:rsidR="00DB1998" w:rsidRPr="00AF3708">
        <w:rPr>
          <w:rFonts w:ascii="NoorLotus" w:hAnsi="NoorLotus" w:cs="NoorLotus"/>
          <w:rtl/>
        </w:rPr>
        <w:t>کلام</w:t>
      </w:r>
      <w:r w:rsidR="00F1215C" w:rsidRPr="00AF3708">
        <w:rPr>
          <w:rFonts w:ascii="NoorLotus" w:hAnsi="NoorLotus" w:cs="NoorLotus"/>
          <w:rtl/>
        </w:rPr>
        <w:t xml:space="preserve"> الملحون لبلا</w:t>
      </w:r>
      <w:r w:rsidR="00DB1998" w:rsidRPr="00AF3708">
        <w:rPr>
          <w:rFonts w:ascii="NoorLotus" w:hAnsi="NoorLotus" w:cs="NoorLotus"/>
          <w:rtl/>
        </w:rPr>
        <w:t>ل عند الله کلام صحیح</w:t>
      </w:r>
      <w:r w:rsidR="00F1215C" w:rsidRPr="00AF3708">
        <w:rPr>
          <w:rFonts w:ascii="NoorLotus" w:hAnsi="NoorLotus" w:cs="NoorLotus"/>
          <w:rtl/>
        </w:rPr>
        <w:t xml:space="preserve"> </w:t>
      </w:r>
      <w:r w:rsidR="002179E9" w:rsidRPr="00AF3708">
        <w:rPr>
          <w:rFonts w:ascii="NoorLotus" w:hAnsi="NoorLotus" w:cs="NoorLotus"/>
          <w:rtl/>
        </w:rPr>
        <w:t xml:space="preserve">» </w:t>
      </w:r>
      <w:r w:rsidR="006D7E6B" w:rsidRPr="00AF3708">
        <w:rPr>
          <w:rFonts w:ascii="NoorLotus" w:hAnsi="NoorLotus" w:cs="NoorLotus"/>
          <w:rtl/>
        </w:rPr>
        <w:t xml:space="preserve">نیاز به قرینه دارد. </w:t>
      </w:r>
      <w:r w:rsidR="00B71A4E" w:rsidRPr="00AF3708">
        <w:rPr>
          <w:rFonts w:ascii="NoorLotus" w:hAnsi="NoorLotus" w:cs="NoorLotus"/>
          <w:rtl/>
        </w:rPr>
        <w:t>و این مطلب را پیامبر صلی الله علیه و اله و سلم به خاطر اذان بلال که بدل «اشهد» «اسهد» می‌گفت، بیان کردند.</w:t>
      </w:r>
      <w:r w:rsidR="002179E9" w:rsidRPr="00AF3708">
        <w:rPr>
          <w:rFonts w:ascii="NoorLotus" w:hAnsi="NoorLotus" w:cs="NoorLotus"/>
          <w:rtl/>
        </w:rPr>
        <w:t xml:space="preserve"> </w:t>
      </w:r>
    </w:p>
    <w:p w14:paraId="3DFE1D57" w14:textId="3A0E94B6" w:rsidR="00B37F58" w:rsidRPr="00AF3708" w:rsidRDefault="00B25717" w:rsidP="00AF3708">
      <w:pPr>
        <w:jc w:val="both"/>
        <w:rPr>
          <w:rFonts w:ascii="NoorLotus" w:hAnsi="NoorLotus" w:cs="NoorLotus"/>
          <w:rtl/>
        </w:rPr>
      </w:pPr>
      <w:r w:rsidRPr="00AF3708">
        <w:rPr>
          <w:rFonts w:ascii="NoorLotus" w:hAnsi="NoorLotus" w:cs="NoorLotus"/>
          <w:rtl/>
        </w:rPr>
        <w:t xml:space="preserve">مرحوم </w:t>
      </w:r>
      <w:r w:rsidR="00C05DAF" w:rsidRPr="00AF3708">
        <w:rPr>
          <w:rFonts w:ascii="NoorLotus" w:hAnsi="NoorLotus" w:cs="NoorLotus"/>
          <w:rtl/>
        </w:rPr>
        <w:t xml:space="preserve">آقای </w:t>
      </w:r>
      <w:r w:rsidRPr="00AF3708">
        <w:rPr>
          <w:rFonts w:ascii="NoorLotus" w:hAnsi="NoorLotus" w:cs="NoorLotus"/>
          <w:rtl/>
        </w:rPr>
        <w:t xml:space="preserve">خویی در ادامه فرموده‌اند: «اقتدای به امام جماعت </w:t>
      </w:r>
      <w:r w:rsidR="0013424F" w:rsidRPr="00AF3708">
        <w:rPr>
          <w:rFonts w:ascii="NoorLotus" w:hAnsi="NoorLotus" w:cs="NoorLotus"/>
          <w:rtl/>
        </w:rPr>
        <w:t>قطعا مصداق واجب است</w:t>
      </w:r>
      <w:r w:rsidR="000D43A2" w:rsidRPr="00AF3708">
        <w:rPr>
          <w:rFonts w:ascii="NoorLotus" w:hAnsi="NoorLotus" w:cs="NoorLotus"/>
          <w:rtl/>
        </w:rPr>
        <w:t>. زیرا</w:t>
      </w:r>
      <w:r w:rsidR="0013424F" w:rsidRPr="00AF3708">
        <w:rPr>
          <w:rFonts w:ascii="NoorLotus" w:hAnsi="NoorLotus" w:cs="NoorLotus"/>
          <w:rtl/>
        </w:rPr>
        <w:t xml:space="preserve"> نماز واجب است و دو مصداق دارد یکی نماز فرادی همراه با ق</w:t>
      </w:r>
      <w:r w:rsidR="00C05DAF" w:rsidRPr="00AF3708">
        <w:rPr>
          <w:rFonts w:ascii="NoorLotus" w:hAnsi="NoorLotus" w:cs="NoorLotus"/>
          <w:rtl/>
        </w:rPr>
        <w:t>رائت خود شخص و دیگری نماز جماعت.</w:t>
      </w:r>
      <w:r w:rsidR="0013424F" w:rsidRPr="00AF3708">
        <w:rPr>
          <w:rFonts w:ascii="NoorLotus" w:hAnsi="NoorLotus" w:cs="NoorLotus"/>
          <w:rtl/>
        </w:rPr>
        <w:t xml:space="preserve"> در فرض عجز از نماز فرادای با قرائت صحیح باید در نماز جماعت شرکت کرد.»</w:t>
      </w:r>
      <w:r w:rsidR="00365EBD" w:rsidRPr="00AF3708">
        <w:rPr>
          <w:rFonts w:ascii="NoorLotus" w:hAnsi="NoorLotus" w:cs="NoorLotus"/>
          <w:vertAlign w:val="superscript"/>
          <w:rtl/>
          <w:lang w:bidi="ar"/>
        </w:rPr>
        <w:footnoteReference w:id="14"/>
      </w:r>
    </w:p>
    <w:p w14:paraId="3F65A8E9" w14:textId="273FCCA4" w:rsidR="00782D3C" w:rsidRPr="00AF3708" w:rsidRDefault="008859D3" w:rsidP="00AF3708">
      <w:pPr>
        <w:jc w:val="both"/>
        <w:rPr>
          <w:rFonts w:ascii="NoorLotus" w:hAnsi="NoorLotus" w:cs="NoorLotus"/>
          <w:rtl/>
        </w:rPr>
      </w:pPr>
      <w:r w:rsidRPr="00AF3708">
        <w:rPr>
          <w:rFonts w:ascii="NoorLotus" w:hAnsi="NoorLotus" w:cs="NoorLotus"/>
          <w:rtl/>
        </w:rPr>
        <w:t>ایشان در فقه فرموده‌اند: «</w:t>
      </w:r>
      <w:r w:rsidR="001D232D" w:rsidRPr="00AF3708">
        <w:rPr>
          <w:rFonts w:ascii="NoorLotus" w:hAnsi="NoorLotus" w:cs="NoorLotus"/>
          <w:rtl/>
        </w:rPr>
        <w:t>نماز دارای دو مصداق است یکی</w:t>
      </w:r>
      <w:r w:rsidR="00635A41" w:rsidRPr="00AF3708">
        <w:rPr>
          <w:rFonts w:ascii="NoorLotus" w:hAnsi="NoorLotus" w:cs="NoorLotus"/>
          <w:rtl/>
        </w:rPr>
        <w:t xml:space="preserve"> نماز خود شخص</w:t>
      </w:r>
      <w:r w:rsidR="001D232D" w:rsidRPr="00AF3708">
        <w:rPr>
          <w:rFonts w:ascii="NoorLotus" w:hAnsi="NoorLotus" w:cs="NoorLotus"/>
          <w:rtl/>
        </w:rPr>
        <w:t xml:space="preserve"> و دیگری </w:t>
      </w:r>
      <w:r w:rsidR="00635A41" w:rsidRPr="00AF3708">
        <w:rPr>
          <w:rFonts w:ascii="NoorLotus" w:hAnsi="NoorLotus" w:cs="NoorLotus"/>
          <w:rtl/>
        </w:rPr>
        <w:t xml:space="preserve">نماز جماعت </w:t>
      </w:r>
      <w:r w:rsidR="001D232D" w:rsidRPr="00AF3708">
        <w:rPr>
          <w:rFonts w:ascii="NoorLotus" w:hAnsi="NoorLotus" w:cs="NoorLotus"/>
          <w:rtl/>
        </w:rPr>
        <w:t xml:space="preserve">ولی </w:t>
      </w:r>
      <w:r w:rsidR="00E45A2E" w:rsidRPr="00AF3708">
        <w:rPr>
          <w:rFonts w:ascii="NoorLotus" w:hAnsi="NoorLotus" w:cs="NoorLotus"/>
          <w:rtl/>
        </w:rPr>
        <w:t xml:space="preserve">نماز جماعت نسبت به </w:t>
      </w:r>
      <w:r w:rsidR="001D232D" w:rsidRPr="00AF3708">
        <w:rPr>
          <w:rFonts w:ascii="NoorLotus" w:hAnsi="NoorLotus" w:cs="NoorLotus"/>
          <w:rtl/>
        </w:rPr>
        <w:t xml:space="preserve">واجب ضمنی قرائت </w:t>
      </w:r>
      <w:r w:rsidR="00E45A2E" w:rsidRPr="00AF3708">
        <w:rPr>
          <w:rFonts w:ascii="NoorLotus" w:hAnsi="NoorLotus" w:cs="NoorLotus"/>
          <w:rtl/>
        </w:rPr>
        <w:t xml:space="preserve">مسقط است. یعنی </w:t>
      </w:r>
      <w:r w:rsidR="001D232D" w:rsidRPr="00AF3708">
        <w:rPr>
          <w:rFonts w:ascii="NoorLotus" w:hAnsi="NoorLotus" w:cs="NoorLotus"/>
          <w:rtl/>
        </w:rPr>
        <w:t>نماز جماعت نسبت به اصل نماز مسقط</w:t>
      </w:r>
      <w:r w:rsidR="00E45A2E" w:rsidRPr="00AF3708">
        <w:rPr>
          <w:rFonts w:ascii="NoorLotus" w:hAnsi="NoorLotus" w:cs="NoorLotus"/>
          <w:rtl/>
        </w:rPr>
        <w:t xml:space="preserve"> </w:t>
      </w:r>
      <w:r w:rsidR="001D232D" w:rsidRPr="00AF3708">
        <w:rPr>
          <w:rFonts w:ascii="NoorLotus" w:hAnsi="NoorLotus" w:cs="NoorLotus"/>
          <w:rtl/>
        </w:rPr>
        <w:t xml:space="preserve">نیست </w:t>
      </w:r>
      <w:r w:rsidR="00E45A2E" w:rsidRPr="00AF3708">
        <w:rPr>
          <w:rFonts w:ascii="NoorLotus" w:hAnsi="NoorLotus" w:cs="NoorLotus"/>
          <w:rtl/>
        </w:rPr>
        <w:t xml:space="preserve">بلکه عدل واجب است </w:t>
      </w:r>
      <w:r w:rsidR="001D232D" w:rsidRPr="00AF3708">
        <w:rPr>
          <w:rFonts w:ascii="NoorLotus" w:hAnsi="NoorLotus" w:cs="NoorLotus"/>
          <w:rtl/>
        </w:rPr>
        <w:t>و لذا در فرض عجز از اصل نماز فرادی باید در نماز جماعت شرکت کند ولی نسبت به قرائت مسقط آن است»</w:t>
      </w:r>
      <w:r w:rsidR="00F31C0C" w:rsidRPr="00AF3708">
        <w:rPr>
          <w:rFonts w:ascii="NoorLotus" w:hAnsi="NoorLotus" w:cs="NoorLotus"/>
          <w:vertAlign w:val="superscript"/>
          <w:rtl/>
          <w:lang w:bidi="ar"/>
        </w:rPr>
        <w:footnoteReference w:id="15"/>
      </w:r>
    </w:p>
    <w:p w14:paraId="6F8AAA27" w14:textId="4C23C281" w:rsidR="00507B1B" w:rsidRPr="00AF3708" w:rsidRDefault="008E0CDC" w:rsidP="00AF3708">
      <w:pPr>
        <w:jc w:val="both"/>
        <w:rPr>
          <w:rFonts w:ascii="NoorLotus" w:hAnsi="NoorLotus" w:cs="NoorLotus"/>
          <w:rtl/>
        </w:rPr>
      </w:pPr>
      <w:r w:rsidRPr="00AF3708">
        <w:rPr>
          <w:rFonts w:ascii="NoorLotus" w:hAnsi="NoorLotus" w:cs="NoorLotus"/>
          <w:rtl/>
        </w:rPr>
        <w:t>مرحوم حکیم</w:t>
      </w:r>
      <w:r w:rsidR="00456C70" w:rsidRPr="00AF3708">
        <w:rPr>
          <w:rFonts w:ascii="NoorLotus" w:hAnsi="NoorLotus" w:cs="NoorLotus"/>
          <w:vertAlign w:val="superscript"/>
          <w:rtl/>
          <w:lang w:bidi="ar"/>
        </w:rPr>
        <w:footnoteReference w:id="16"/>
      </w:r>
      <w:r w:rsidRPr="00AF3708">
        <w:rPr>
          <w:rFonts w:ascii="NoorLotus" w:hAnsi="NoorLotus" w:cs="NoorLotus"/>
          <w:rtl/>
        </w:rPr>
        <w:t xml:space="preserve"> و آقای سیستانی حفظه الله نیز این مطلب را بیان کردند. </w:t>
      </w:r>
    </w:p>
    <w:sectPr w:rsidR="00507B1B" w:rsidRPr="00AF3708" w:rsidSect="00E021A0">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79BEF" w14:textId="77777777" w:rsidR="0025256F" w:rsidRDefault="0025256F" w:rsidP="00E021A0">
      <w:pPr>
        <w:spacing w:after="0" w:line="240" w:lineRule="auto"/>
      </w:pPr>
      <w:r>
        <w:separator/>
      </w:r>
    </w:p>
  </w:endnote>
  <w:endnote w:type="continuationSeparator" w:id="0">
    <w:p w14:paraId="06216335" w14:textId="77777777" w:rsidR="0025256F" w:rsidRDefault="0025256F" w:rsidP="00E0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0F068" w14:textId="77777777" w:rsidR="00E021A0" w:rsidRDefault="00E021A0" w:rsidP="007F1053">
    <w:pPr>
      <w:pStyle w:val="Footer"/>
    </w:pPr>
  </w:p>
  <w:p w14:paraId="2433B19B" w14:textId="77777777" w:rsidR="00E021A0" w:rsidRDefault="00E021A0" w:rsidP="007F1053"/>
  <w:p w14:paraId="6E314965" w14:textId="77777777" w:rsidR="00E021A0" w:rsidRDefault="00E021A0"/>
  <w:p w14:paraId="73D98978" w14:textId="77777777" w:rsidR="00E021A0" w:rsidRDefault="00E021A0"/>
  <w:p w14:paraId="7B7BC271" w14:textId="77777777" w:rsidR="00E021A0" w:rsidRDefault="00E021A0"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5998295" w14:textId="77777777" w:rsidR="00E021A0" w:rsidRDefault="00E021A0" w:rsidP="00822C53">
        <w:pPr>
          <w:pStyle w:val="Footer"/>
          <w:jc w:val="center"/>
        </w:pPr>
        <w:r>
          <w:fldChar w:fldCharType="begin"/>
        </w:r>
        <w:r>
          <w:instrText xml:space="preserve"> PAGE   \* MERGEFORMAT </w:instrText>
        </w:r>
        <w:r>
          <w:fldChar w:fldCharType="separate"/>
        </w:r>
        <w:r w:rsidR="0076352E">
          <w:rPr>
            <w:noProof/>
            <w:rtl/>
          </w:rPr>
          <w:t>1</w:t>
        </w:r>
        <w:r>
          <w:rPr>
            <w:noProof/>
          </w:rPr>
          <w:fldChar w:fldCharType="end"/>
        </w:r>
      </w:p>
    </w:sdtContent>
  </w:sdt>
  <w:p w14:paraId="1D338DCF" w14:textId="77777777" w:rsidR="00E021A0" w:rsidRDefault="00E021A0"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5EE28" w14:textId="77777777" w:rsidR="0025256F" w:rsidRDefault="0025256F" w:rsidP="00E021A0">
      <w:pPr>
        <w:spacing w:after="0" w:line="240" w:lineRule="auto"/>
      </w:pPr>
      <w:r>
        <w:separator/>
      </w:r>
    </w:p>
  </w:footnote>
  <w:footnote w:type="continuationSeparator" w:id="0">
    <w:p w14:paraId="4CD37B0F" w14:textId="77777777" w:rsidR="0025256F" w:rsidRDefault="0025256F" w:rsidP="00E021A0">
      <w:pPr>
        <w:spacing w:after="0" w:line="240" w:lineRule="auto"/>
      </w:pPr>
      <w:r>
        <w:continuationSeparator/>
      </w:r>
    </w:p>
  </w:footnote>
  <w:footnote w:id="1">
    <w:p w14:paraId="6D63ADC9" w14:textId="1DD30014" w:rsidR="00E67CEB" w:rsidRPr="004640BF" w:rsidRDefault="00E67CEB" w:rsidP="00AE56CC">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مصباح الأصول. ج 2، ص 454</w:t>
      </w:r>
      <w:r w:rsidR="001D7F09" w:rsidRPr="004640BF">
        <w:rPr>
          <w:rFonts w:ascii="NoorLotus" w:hAnsi="NoorLotus" w:cs="NoorLotus"/>
          <w:color w:val="3C3C3C"/>
          <w:rtl/>
        </w:rPr>
        <w:t>-456</w:t>
      </w:r>
      <w:r w:rsidR="003B1FB9" w:rsidRPr="004640BF">
        <w:rPr>
          <w:rFonts w:ascii="NoorLotus" w:hAnsi="NoorLotus" w:cs="NoorLotus"/>
          <w:color w:val="3C3C3C"/>
          <w:rtl/>
        </w:rPr>
        <w:t>؛ دراسات في علم الأصول. ج 3، ص 440.</w:t>
      </w:r>
    </w:p>
  </w:footnote>
  <w:footnote w:id="2">
    <w:p w14:paraId="3ED3631D" w14:textId="64F8D730" w:rsidR="003B1FB9" w:rsidRPr="004640BF" w:rsidRDefault="003B1FB9" w:rsidP="00AF3708">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کفایة الأصول (طبع آل البيت)، ص 140-141.</w:t>
      </w:r>
    </w:p>
  </w:footnote>
  <w:footnote w:id="3">
    <w:p w14:paraId="0D0F99ED" w14:textId="27849701" w:rsidR="00A208AE" w:rsidRPr="004640BF" w:rsidRDefault="00A208AE" w:rsidP="00AF3708">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فوائد الاُصول (النائیني). ج 1، ص 235.</w:t>
      </w:r>
    </w:p>
  </w:footnote>
  <w:footnote w:id="4">
    <w:p w14:paraId="733A751D" w14:textId="69B807BF" w:rsidR="00A12691" w:rsidRPr="004640BF" w:rsidRDefault="00A12691" w:rsidP="00E06404">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نهاية الأصول. ج 1، ص 229.</w:t>
      </w:r>
    </w:p>
  </w:footnote>
  <w:footnote w:id="5">
    <w:p w14:paraId="214D29A2" w14:textId="3D9BDF01" w:rsidR="006267DA" w:rsidRPr="004640BF" w:rsidRDefault="006267DA" w:rsidP="00E06404">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 xml:space="preserve"> العروة الوثقی (أعلام العصر، مؤسسة الأعلمي). ج 1، ص 599.</w:t>
      </w:r>
    </w:p>
  </w:footnote>
  <w:footnote w:id="6">
    <w:p w14:paraId="250A79A7" w14:textId="2083B017" w:rsidR="00056C2F" w:rsidRPr="004640BF" w:rsidRDefault="00056C2F" w:rsidP="00E06404">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موسوعة الشهید السید محمد باقر الصدر. ج 12، ص 355.</w:t>
      </w:r>
    </w:p>
  </w:footnote>
  <w:footnote w:id="7">
    <w:p w14:paraId="31E4F6A0" w14:textId="19E56B68" w:rsidR="006267DA" w:rsidRPr="004640BF" w:rsidRDefault="006267DA" w:rsidP="00E06404">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منهاج الصالحین (خویی). ج 1، ص 115.</w:t>
      </w:r>
    </w:p>
  </w:footnote>
  <w:footnote w:id="8">
    <w:p w14:paraId="4D218967" w14:textId="1E0DDF3E" w:rsidR="00B97F21" w:rsidRPr="004640BF" w:rsidRDefault="00B97F21" w:rsidP="00AF3708">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بحوث في علم الأصول (الهاشمي الشاهرودي). ج 5، ص 430.</w:t>
      </w:r>
    </w:p>
  </w:footnote>
  <w:footnote w:id="9">
    <w:p w14:paraId="2C9CDC8C" w14:textId="0DF07411" w:rsidR="00803A84" w:rsidRPr="004640BF" w:rsidRDefault="00803A84" w:rsidP="00AF3708">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موسوعة الإمام الخوئي. ج 20، ص 319.</w:t>
      </w:r>
    </w:p>
  </w:footnote>
  <w:footnote w:id="10">
    <w:p w14:paraId="4B4281B0" w14:textId="0C70B9EF" w:rsidR="004A4971" w:rsidRPr="004640BF" w:rsidRDefault="004A4971">
      <w:pPr>
        <w:pStyle w:val="FootnoteText"/>
        <w:rPr>
          <w:rFonts w:ascii="NoorLotus" w:hAnsi="NoorLotus" w:cs="NoorLotus"/>
        </w:rPr>
      </w:pPr>
      <w:r w:rsidRPr="004640BF">
        <w:rPr>
          <w:rStyle w:val="FootnoteReference"/>
          <w:rFonts w:cs="NoorLotus"/>
        </w:rPr>
        <w:footnoteRef/>
      </w:r>
      <w:r w:rsidRPr="004640BF">
        <w:rPr>
          <w:rFonts w:ascii="NoorLotus" w:hAnsi="NoorLotus" w:cs="NoorLotus"/>
          <w:rtl/>
        </w:rPr>
        <w:t xml:space="preserve"> مستدرک الوسائل، </w:t>
      </w:r>
      <w:r w:rsidR="00B35D85" w:rsidRPr="004640BF">
        <w:rPr>
          <w:rFonts w:ascii="NoorLotus" w:hAnsi="NoorLotus" w:cs="NoorLotus"/>
          <w:rtl/>
        </w:rPr>
        <w:t>ج4، ص278.</w:t>
      </w:r>
    </w:p>
  </w:footnote>
  <w:footnote w:id="11">
    <w:p w14:paraId="78D0C1D2" w14:textId="05F7199F" w:rsidR="0097788E" w:rsidRPr="004640BF" w:rsidRDefault="0097788E" w:rsidP="00C05DAF">
      <w:pPr>
        <w:spacing w:after="160" w:line="259" w:lineRule="auto"/>
        <w:rPr>
          <w:rFonts w:ascii="NoorLotus" w:hAnsi="NoorLotus" w:cs="NoorLotus"/>
          <w:sz w:val="20"/>
          <w:szCs w:val="20"/>
          <w:rtl/>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sz w:val="20"/>
          <w:szCs w:val="20"/>
          <w:rtl/>
        </w:rPr>
        <w:t>أجود التقریرات. ج 2، ص 217.</w:t>
      </w:r>
      <w:r w:rsidRPr="004640BF">
        <w:rPr>
          <w:rFonts w:ascii="NoorLotus" w:hAnsi="NoorLotus" w:cs="NoorLotus"/>
          <w:color w:val="3C3C3C"/>
          <w:sz w:val="20"/>
          <w:szCs w:val="20"/>
          <w:rtl/>
          <w:lang w:bidi="ar-SA"/>
        </w:rPr>
        <w:t xml:space="preserve"> متن کلام ایشان: «</w:t>
      </w:r>
      <w:r w:rsidRPr="004640BF">
        <w:rPr>
          <w:rFonts w:ascii="NoorLotus" w:hAnsi="NoorLotus" w:cs="NoorLotus"/>
          <w:sz w:val="20"/>
          <w:szCs w:val="20"/>
          <w:rtl/>
          <w:lang w:bidi="ar"/>
        </w:rPr>
        <w:t>(الثاني) في</w:t>
      </w:r>
      <w:r w:rsidRPr="004640BF">
        <w:rPr>
          <w:rFonts w:ascii="NoorLotus" w:hAnsi="NoorLotus" w:cs="NoorLotus"/>
          <w:rtl/>
          <w:lang w:bidi="ar"/>
        </w:rPr>
        <w:t xml:space="preserve"> </w:t>
      </w:r>
      <w:r w:rsidRPr="004640BF">
        <w:rPr>
          <w:rFonts w:ascii="NoorLotus" w:hAnsi="NoorLotus" w:cs="NoorLotus"/>
          <w:sz w:val="20"/>
          <w:szCs w:val="20"/>
          <w:rtl/>
          <w:lang w:bidi="ar"/>
        </w:rPr>
        <w:t>ان قراءة الإمام هل هي بدل عن قراءة المأموم و منزل منزلتها كما هو مقتضى جملة من الاخبار الدالة على ان من صلى خلف إمام عادل فقراءته قراءته أم لا و يترتب على البدلية انه لو عدل المأموم بعد القراءة و قبل الركوع عن الجماعة إلى الفرادى لا يجب عليه القراءة ثانيا لأن المفروض تحقق قراءة الإمام التي هي بدل عن قراءته و هذه البدلية أجنبية عما هو محل الكلام في المقام إذ مع فرض البدلية بهذا المعنى يقع الكلام في ان الائتمام فرد آخر من الواجب التخييري حتى يتعين عند تعذر القراءة أو الواجب هو خصوص القراءة فيسقط عند تعذرها و لا يجب الائتمام عنده و ان كانت قراءة الإمام بدلا عنها و لو اختيارا بالمعنى المزبور (فإن قلت) لا ريب في بدلية الائتمام عن الصلاة فرادى و كونه عدلا له في الوجوب بل هو أفضل فردي الواجب فلا محالة يتعين عند تعذر الفرد الآخر بتعذر القراءة (قلت) تعذر القراءة الصحيحة لا يوجب تعذر الصلاة فرادى و ذلك لعدم تعين القراءة الصحيحة في كونها جزءاً للواجب بل لها أبدال طولية في الشريعة و مجرد كون الائتمام بدلا عن الصلاة فرادى لا يثبت كونه بدلا عن المرتبة العالية عن القراءة حتى يكون المرتبة الثانية من القراءة مترتبة على تعذر المرتبة الأولى و الائتمام معا بل القدر المسلم من البدلية هو بدليته عن تمام مراتب القراءة بسلسلتها الطولية و هو لا ينافي الخلاف في بدليته عن المرتبة العالية أو مسقطيته عنها كما أفاده المحقق المذكور بل نقول ان ترتب المرتبة الثانية على تعذر المرتبة الأولى في بعض الروايات كما ورد من ان سين بلال شين يدل على عدم بدلية الائتمام عن المرتبة العالية و إلاّ لكان تنزيل سين بلال شينا مترتبا على تعذر الائتمام أيضا فمن عدم التقييد في الرواية بتعذر الائتمام يستكشف عدم ثبوت البدلية عن المرتبة العالية (و الحاصل) ان ما هو المسلم عند الفقهاء من بدلية الائتمام عن القراءة و كونه أفضل فردي الواجب لا يدل على أزيد من البدلية عن مجموع مراتب القراءة و اما بدليته عن خصوص المرتبة العالية فهي مشكوكة لو لم نقل بقيام الدليل على خلافها و من ذلك يظهر ان تنزيل قراءة الإمام منزلة قراءة المأموم كما في جملة من الاخبار أجنبي عن إثبات البدلية التي هي محل كلام المحقق المتقدم ذكره فإنه مضافا إلى ما عرفت من ان تلك الاخبار لا تدل على وجوب الائتمام بدلا عن القراءة أصلا بل غاية ما يستفاد منها هو ثبوت البدلية في فرض الائتمام المتفرع عليها عدم وجوب القراءة إذا عدل المأموم قبل الركوع و أين ذلك من إثبات الوجوب له لا يمكن إثبات التنزيل بهذه الأخبار بالقياس إلى خصوص المرتبة العالية و لذا لا يصح الاستدلال بها على جواز ائتمام من يحسن القراءة بمن لا يحسنها نظرا إلى ان قراءة الإمام منزلة منزلة القراءة الصحيحة منه المنزلة منزلة القراءة الصحيحة من المأموم فإن التنزيل ليس بلحاظ المرتبة العالية حتى يثبت تنزيل القراءة الغير التامة من الإمام منزلة القراءة التامة من المأموم بل القدر المتيقن منه هو تنزيل قراءته منزلة قراءة المأموم بما لهما من المراتب و عليه فلا دلالة لها على وجوب الائتمام عند تعذر المرتبة العالية فثبوت البدلية باعتبار أجنبي عن الشك في ثبوت البدلية بالمعنى الّذي ذكره المحقق المذكور الموجب للرجوع إلى البراءة معه (فإن قلت) إذا كان تعذر القراءة لأمر طار من ضيق الوقت و نحوه فمقتضى القاعدة هو استصحاب كلي الوجوب المردد تعلقه بخصوص القراءة حتى يكون ساقطا بالتعذر أو بالأعم منه و من الائتمام حتى يكون باقيا بالتمكن من الفرد الآخر (قلت) إثبات وجوب الائتمام باستصحاب الوجوب المردد كإثبات وجوب أحد طرفي المعلوم بالإجمال بعد سقوط التكليف في الطرف الآخر بالامتثال أو بغيره مبتن على القول بالأصول المثبتة فإن لزوم الائتمام ليس من آثار بقاء الوجوب المردد و انما هو من آثار وجوبه بالخصوص و إثبات وجوبه بالخصوص باستصحاب بقاء كلي الوجوب ليس إلاّ من باب الملازمة العقلية بل لو بنينا على حجية الأصل المثبت لا نلتزم به في أمثال المقام إذا الاستصحاب لا بد و ان يكون ناظرا إلى ظرف الشك و لا يمكن إثبات الحدوث به فكيف يمكن ان يثبت به ان الواجب كان تخييريا من أول الأمر كما في المقام و ان الواجب كان من الأول هو خصوص الباقي كما في موارد دوران الأمر بين المتباينين»</w:t>
      </w:r>
    </w:p>
  </w:footnote>
  <w:footnote w:id="12">
    <w:p w14:paraId="741F958B" w14:textId="13EA79D6" w:rsidR="00E67CEB" w:rsidRPr="004640BF" w:rsidRDefault="00E67CEB" w:rsidP="00C05DAF">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مصباح الأصول. ج 2، ص 451.</w:t>
      </w:r>
    </w:p>
  </w:footnote>
  <w:footnote w:id="13">
    <w:p w14:paraId="6D29E1A0" w14:textId="77777777" w:rsidR="00B85FFE" w:rsidRPr="004640BF" w:rsidRDefault="00B85FFE" w:rsidP="00B85FFE">
      <w:pPr>
        <w:pStyle w:val="FootnoteText"/>
        <w:rPr>
          <w:rFonts w:ascii="NoorLotus" w:hAnsi="NoorLotus" w:cs="NoorLotus"/>
        </w:rPr>
      </w:pPr>
      <w:r w:rsidRPr="004640BF">
        <w:rPr>
          <w:rStyle w:val="FootnoteReference"/>
          <w:rFonts w:cs="NoorLotus"/>
        </w:rPr>
        <w:footnoteRef/>
      </w:r>
      <w:r w:rsidRPr="004640BF">
        <w:rPr>
          <w:rFonts w:ascii="NoorLotus" w:hAnsi="NoorLotus" w:cs="NoorLotus"/>
          <w:rtl/>
        </w:rPr>
        <w:t xml:space="preserve"> مستدرک الوسائل، ج4، ص278.</w:t>
      </w:r>
    </w:p>
  </w:footnote>
  <w:footnote w:id="14">
    <w:p w14:paraId="12F32C85" w14:textId="7A2D4DC1" w:rsidR="00365EBD" w:rsidRPr="004640BF" w:rsidRDefault="00365EBD" w:rsidP="00C05DAF">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 xml:space="preserve"> مصباح الأصول. ج 2، ص 452.</w:t>
      </w:r>
    </w:p>
  </w:footnote>
  <w:footnote w:id="15">
    <w:p w14:paraId="11ADE675" w14:textId="2BF89307" w:rsidR="00F31C0C" w:rsidRPr="004640BF" w:rsidRDefault="00F31C0C" w:rsidP="00C05DAF">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 xml:space="preserve"> موسوعة الإمام الخوئي. ج 17، ص 17</w:t>
      </w:r>
      <w:r w:rsidR="00394CB0" w:rsidRPr="004640BF">
        <w:rPr>
          <w:rFonts w:ascii="NoorLotus" w:hAnsi="NoorLotus" w:cs="NoorLotus"/>
          <w:color w:val="3C3C3C"/>
          <w:rtl/>
        </w:rPr>
        <w:t>و148.</w:t>
      </w:r>
    </w:p>
  </w:footnote>
  <w:footnote w:id="16">
    <w:p w14:paraId="4D912E46" w14:textId="34459642" w:rsidR="00456C70" w:rsidRPr="004640BF" w:rsidRDefault="00456C70" w:rsidP="00C05DAF">
      <w:pPr>
        <w:pStyle w:val="FootnoteText"/>
        <w:rPr>
          <w:rFonts w:ascii="NoorLotus" w:hAnsi="NoorLotus" w:cs="NoorLotus"/>
          <w:color w:val="3C3C3C"/>
          <w:rtl/>
          <w:lang w:bidi="ar-SA"/>
        </w:rPr>
      </w:pPr>
      <w:r w:rsidRPr="004640BF">
        <w:rPr>
          <w:rStyle w:val="FootnoteReference"/>
          <w:rFonts w:cs="NoorLotus"/>
          <w:color w:val="3C3C3C"/>
        </w:rPr>
        <w:footnoteRef/>
      </w:r>
      <w:r w:rsidRPr="004640BF">
        <w:rPr>
          <w:rFonts w:ascii="Cambria" w:hAnsi="Cambria" w:cs="Cambria" w:hint="cs"/>
          <w:color w:val="3C3C3C"/>
          <w:rtl/>
        </w:rPr>
        <w:t> </w:t>
      </w:r>
      <w:r w:rsidRPr="004640BF">
        <w:rPr>
          <w:rFonts w:ascii="NoorLotus" w:hAnsi="NoorLotus" w:cs="NoorLotus"/>
          <w:color w:val="3C3C3C"/>
          <w:rtl/>
        </w:rPr>
        <w:t>مستمسک العروة الوثقی. ج 7، ص 164-165.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23E5A" w14:textId="77777777" w:rsidR="00E021A0" w:rsidRDefault="00E021A0" w:rsidP="007F1053">
    <w:pPr>
      <w:pStyle w:val="Header"/>
    </w:pPr>
  </w:p>
  <w:p w14:paraId="7CAEFCD3" w14:textId="77777777" w:rsidR="00E021A0" w:rsidRDefault="00E021A0" w:rsidP="007F1053"/>
  <w:p w14:paraId="60262DB3" w14:textId="77777777" w:rsidR="00E021A0" w:rsidRDefault="00E021A0"/>
  <w:p w14:paraId="33B42064" w14:textId="77777777" w:rsidR="00E021A0" w:rsidRDefault="00E021A0"/>
  <w:p w14:paraId="204B798B" w14:textId="77777777" w:rsidR="00E021A0" w:rsidRDefault="00E021A0"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7B0B7" w14:textId="713E8212" w:rsidR="00E021A0" w:rsidRPr="009E10DD" w:rsidRDefault="00E021A0"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جلسه:29</w:t>
    </w:r>
    <w:r>
      <w:rPr>
        <w:sz w:val="18"/>
        <w:szCs w:val="18"/>
        <w:rtl/>
      </w:rPr>
      <w:t>(تاری</w:t>
    </w:r>
    <w:r>
      <w:rPr>
        <w:rFonts w:hint="cs"/>
        <w:sz w:val="18"/>
        <w:szCs w:val="18"/>
        <w:rtl/>
      </w:rPr>
      <w:t>خ:23/7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A0"/>
    <w:rsid w:val="00001DA7"/>
    <w:rsid w:val="0000311F"/>
    <w:rsid w:val="00013B53"/>
    <w:rsid w:val="000267FF"/>
    <w:rsid w:val="0002719D"/>
    <w:rsid w:val="00037347"/>
    <w:rsid w:val="00053F77"/>
    <w:rsid w:val="00056C2F"/>
    <w:rsid w:val="00076C0A"/>
    <w:rsid w:val="00085A94"/>
    <w:rsid w:val="000879DE"/>
    <w:rsid w:val="000A4278"/>
    <w:rsid w:val="000C28E2"/>
    <w:rsid w:val="000C5853"/>
    <w:rsid w:val="000C6212"/>
    <w:rsid w:val="000D02E9"/>
    <w:rsid w:val="000D43A2"/>
    <w:rsid w:val="000E0640"/>
    <w:rsid w:val="000E5F8E"/>
    <w:rsid w:val="000F348E"/>
    <w:rsid w:val="0010523F"/>
    <w:rsid w:val="001130BE"/>
    <w:rsid w:val="0011371C"/>
    <w:rsid w:val="00113BBB"/>
    <w:rsid w:val="0011438F"/>
    <w:rsid w:val="00114EA0"/>
    <w:rsid w:val="00116F02"/>
    <w:rsid w:val="0013424F"/>
    <w:rsid w:val="001416F8"/>
    <w:rsid w:val="00141777"/>
    <w:rsid w:val="001431A9"/>
    <w:rsid w:val="00147383"/>
    <w:rsid w:val="001554C4"/>
    <w:rsid w:val="0017387B"/>
    <w:rsid w:val="00193815"/>
    <w:rsid w:val="001B1D3A"/>
    <w:rsid w:val="001B6CFF"/>
    <w:rsid w:val="001B6FD2"/>
    <w:rsid w:val="001B790C"/>
    <w:rsid w:val="001C05B6"/>
    <w:rsid w:val="001C252B"/>
    <w:rsid w:val="001C4199"/>
    <w:rsid w:val="001D095B"/>
    <w:rsid w:val="001D232D"/>
    <w:rsid w:val="001D292E"/>
    <w:rsid w:val="001D35A3"/>
    <w:rsid w:val="001D7F09"/>
    <w:rsid w:val="001D7F4D"/>
    <w:rsid w:val="001E0882"/>
    <w:rsid w:val="001F56CC"/>
    <w:rsid w:val="00204276"/>
    <w:rsid w:val="002179E9"/>
    <w:rsid w:val="0022628E"/>
    <w:rsid w:val="00227F1C"/>
    <w:rsid w:val="00231392"/>
    <w:rsid w:val="00231FFA"/>
    <w:rsid w:val="00234C3C"/>
    <w:rsid w:val="00242060"/>
    <w:rsid w:val="00252325"/>
    <w:rsid w:val="0025256F"/>
    <w:rsid w:val="00255C00"/>
    <w:rsid w:val="002650FE"/>
    <w:rsid w:val="002658B0"/>
    <w:rsid w:val="0027164B"/>
    <w:rsid w:val="0027354C"/>
    <w:rsid w:val="002739BB"/>
    <w:rsid w:val="00274401"/>
    <w:rsid w:val="002778C4"/>
    <w:rsid w:val="002911FF"/>
    <w:rsid w:val="002C7C8C"/>
    <w:rsid w:val="002D1476"/>
    <w:rsid w:val="002D4811"/>
    <w:rsid w:val="002E08B3"/>
    <w:rsid w:val="002F4436"/>
    <w:rsid w:val="003013E5"/>
    <w:rsid w:val="00306AC0"/>
    <w:rsid w:val="00307404"/>
    <w:rsid w:val="003106CF"/>
    <w:rsid w:val="00317DFF"/>
    <w:rsid w:val="003211E2"/>
    <w:rsid w:val="0032740D"/>
    <w:rsid w:val="00341886"/>
    <w:rsid w:val="00360438"/>
    <w:rsid w:val="00362DFC"/>
    <w:rsid w:val="00365EBD"/>
    <w:rsid w:val="00370E77"/>
    <w:rsid w:val="00381AE1"/>
    <w:rsid w:val="003929CA"/>
    <w:rsid w:val="00394CB0"/>
    <w:rsid w:val="00395C3F"/>
    <w:rsid w:val="003A37F5"/>
    <w:rsid w:val="003B1FB9"/>
    <w:rsid w:val="003B4048"/>
    <w:rsid w:val="003C2D36"/>
    <w:rsid w:val="003C643A"/>
    <w:rsid w:val="003C6B6D"/>
    <w:rsid w:val="003D7569"/>
    <w:rsid w:val="003E054A"/>
    <w:rsid w:val="003E61B5"/>
    <w:rsid w:val="00401298"/>
    <w:rsid w:val="00410857"/>
    <w:rsid w:val="0041094A"/>
    <w:rsid w:val="00410EB8"/>
    <w:rsid w:val="00410FA8"/>
    <w:rsid w:val="0041211B"/>
    <w:rsid w:val="004142CC"/>
    <w:rsid w:val="00426DE3"/>
    <w:rsid w:val="00440093"/>
    <w:rsid w:val="00440364"/>
    <w:rsid w:val="00446469"/>
    <w:rsid w:val="0045321C"/>
    <w:rsid w:val="00456830"/>
    <w:rsid w:val="00456A15"/>
    <w:rsid w:val="00456C70"/>
    <w:rsid w:val="004640BF"/>
    <w:rsid w:val="00464ACC"/>
    <w:rsid w:val="00472CEE"/>
    <w:rsid w:val="00482F59"/>
    <w:rsid w:val="00487FD0"/>
    <w:rsid w:val="00496087"/>
    <w:rsid w:val="004A4971"/>
    <w:rsid w:val="004C13C3"/>
    <w:rsid w:val="004C169F"/>
    <w:rsid w:val="004C334B"/>
    <w:rsid w:val="004C7409"/>
    <w:rsid w:val="004D293D"/>
    <w:rsid w:val="004D6033"/>
    <w:rsid w:val="004E202E"/>
    <w:rsid w:val="004E68E2"/>
    <w:rsid w:val="004F15E9"/>
    <w:rsid w:val="004F4EB7"/>
    <w:rsid w:val="00500978"/>
    <w:rsid w:val="00504BE5"/>
    <w:rsid w:val="00505323"/>
    <w:rsid w:val="00507B1B"/>
    <w:rsid w:val="005118EA"/>
    <w:rsid w:val="00512789"/>
    <w:rsid w:val="00520382"/>
    <w:rsid w:val="0052070A"/>
    <w:rsid w:val="00525700"/>
    <w:rsid w:val="00527414"/>
    <w:rsid w:val="0053024C"/>
    <w:rsid w:val="0053566D"/>
    <w:rsid w:val="00554EDB"/>
    <w:rsid w:val="00555C49"/>
    <w:rsid w:val="0055627D"/>
    <w:rsid w:val="00557898"/>
    <w:rsid w:val="00573C19"/>
    <w:rsid w:val="00581D36"/>
    <w:rsid w:val="00583143"/>
    <w:rsid w:val="00592044"/>
    <w:rsid w:val="0059355C"/>
    <w:rsid w:val="005A17B6"/>
    <w:rsid w:val="005A2B1B"/>
    <w:rsid w:val="005A427A"/>
    <w:rsid w:val="005A6FE6"/>
    <w:rsid w:val="005B5F5C"/>
    <w:rsid w:val="005B702B"/>
    <w:rsid w:val="005C502F"/>
    <w:rsid w:val="005E6A6A"/>
    <w:rsid w:val="005E7A90"/>
    <w:rsid w:val="005F09D2"/>
    <w:rsid w:val="005F76FA"/>
    <w:rsid w:val="00604A5A"/>
    <w:rsid w:val="006171B7"/>
    <w:rsid w:val="006267DA"/>
    <w:rsid w:val="00632EF6"/>
    <w:rsid w:val="006341E2"/>
    <w:rsid w:val="006347EB"/>
    <w:rsid w:val="00635A41"/>
    <w:rsid w:val="00645F05"/>
    <w:rsid w:val="0064631F"/>
    <w:rsid w:val="00652D2D"/>
    <w:rsid w:val="00654062"/>
    <w:rsid w:val="00654BCF"/>
    <w:rsid w:val="00654C2F"/>
    <w:rsid w:val="0066390F"/>
    <w:rsid w:val="00673BA8"/>
    <w:rsid w:val="0067415A"/>
    <w:rsid w:val="00676ACB"/>
    <w:rsid w:val="00680D17"/>
    <w:rsid w:val="006813CD"/>
    <w:rsid w:val="00681C64"/>
    <w:rsid w:val="00685125"/>
    <w:rsid w:val="00687CDB"/>
    <w:rsid w:val="00691281"/>
    <w:rsid w:val="00692FFC"/>
    <w:rsid w:val="006A51F2"/>
    <w:rsid w:val="006B21D5"/>
    <w:rsid w:val="006C2110"/>
    <w:rsid w:val="006C3D3F"/>
    <w:rsid w:val="006D32F2"/>
    <w:rsid w:val="006D3501"/>
    <w:rsid w:val="006D4DAF"/>
    <w:rsid w:val="006D7E6B"/>
    <w:rsid w:val="006E5645"/>
    <w:rsid w:val="006F357B"/>
    <w:rsid w:val="006F7FCA"/>
    <w:rsid w:val="007067C9"/>
    <w:rsid w:val="00706C73"/>
    <w:rsid w:val="007078F9"/>
    <w:rsid w:val="0071138B"/>
    <w:rsid w:val="00711978"/>
    <w:rsid w:val="0072402F"/>
    <w:rsid w:val="00725D82"/>
    <w:rsid w:val="007407AD"/>
    <w:rsid w:val="00742DB3"/>
    <w:rsid w:val="007450EE"/>
    <w:rsid w:val="00750052"/>
    <w:rsid w:val="0075033F"/>
    <w:rsid w:val="007606B1"/>
    <w:rsid w:val="0076167A"/>
    <w:rsid w:val="0076352E"/>
    <w:rsid w:val="00765065"/>
    <w:rsid w:val="00765E44"/>
    <w:rsid w:val="00772F48"/>
    <w:rsid w:val="00782D3C"/>
    <w:rsid w:val="00786B19"/>
    <w:rsid w:val="007A3F96"/>
    <w:rsid w:val="007B799D"/>
    <w:rsid w:val="007E07F8"/>
    <w:rsid w:val="007F472B"/>
    <w:rsid w:val="00803A84"/>
    <w:rsid w:val="0080537E"/>
    <w:rsid w:val="0081196D"/>
    <w:rsid w:val="00811BA6"/>
    <w:rsid w:val="00824C17"/>
    <w:rsid w:val="00832051"/>
    <w:rsid w:val="00832E76"/>
    <w:rsid w:val="00835FCF"/>
    <w:rsid w:val="00840CBD"/>
    <w:rsid w:val="00841316"/>
    <w:rsid w:val="00841BE3"/>
    <w:rsid w:val="00852490"/>
    <w:rsid w:val="00857536"/>
    <w:rsid w:val="00860738"/>
    <w:rsid w:val="008610D8"/>
    <w:rsid w:val="00861B23"/>
    <w:rsid w:val="00870AF4"/>
    <w:rsid w:val="0087108D"/>
    <w:rsid w:val="00872642"/>
    <w:rsid w:val="00874DC2"/>
    <w:rsid w:val="008772E0"/>
    <w:rsid w:val="008832CD"/>
    <w:rsid w:val="008859D3"/>
    <w:rsid w:val="0089227C"/>
    <w:rsid w:val="00894249"/>
    <w:rsid w:val="008A269D"/>
    <w:rsid w:val="008A2B1E"/>
    <w:rsid w:val="008D1EB5"/>
    <w:rsid w:val="008D67F2"/>
    <w:rsid w:val="008D7C78"/>
    <w:rsid w:val="008E0CDC"/>
    <w:rsid w:val="008E45B6"/>
    <w:rsid w:val="008E74FF"/>
    <w:rsid w:val="008F2B2A"/>
    <w:rsid w:val="008F323C"/>
    <w:rsid w:val="008F3F02"/>
    <w:rsid w:val="00902026"/>
    <w:rsid w:val="00911AAC"/>
    <w:rsid w:val="0091635E"/>
    <w:rsid w:val="0092490B"/>
    <w:rsid w:val="0093043D"/>
    <w:rsid w:val="0093499F"/>
    <w:rsid w:val="009404E9"/>
    <w:rsid w:val="009409C5"/>
    <w:rsid w:val="00946C82"/>
    <w:rsid w:val="009537DB"/>
    <w:rsid w:val="009548CC"/>
    <w:rsid w:val="00955D03"/>
    <w:rsid w:val="00964D62"/>
    <w:rsid w:val="00972028"/>
    <w:rsid w:val="0097254E"/>
    <w:rsid w:val="0097788E"/>
    <w:rsid w:val="00987ADA"/>
    <w:rsid w:val="0099689F"/>
    <w:rsid w:val="009A0311"/>
    <w:rsid w:val="009A1A7B"/>
    <w:rsid w:val="009A4165"/>
    <w:rsid w:val="009B1E90"/>
    <w:rsid w:val="009B3B0A"/>
    <w:rsid w:val="009B614D"/>
    <w:rsid w:val="009D14CF"/>
    <w:rsid w:val="009D467F"/>
    <w:rsid w:val="009E3471"/>
    <w:rsid w:val="009E658C"/>
    <w:rsid w:val="009F1489"/>
    <w:rsid w:val="00A00557"/>
    <w:rsid w:val="00A00FAE"/>
    <w:rsid w:val="00A05687"/>
    <w:rsid w:val="00A12691"/>
    <w:rsid w:val="00A14043"/>
    <w:rsid w:val="00A147DF"/>
    <w:rsid w:val="00A15607"/>
    <w:rsid w:val="00A208AE"/>
    <w:rsid w:val="00A26C0B"/>
    <w:rsid w:val="00A27BFD"/>
    <w:rsid w:val="00A34785"/>
    <w:rsid w:val="00A37293"/>
    <w:rsid w:val="00A5160F"/>
    <w:rsid w:val="00A5412B"/>
    <w:rsid w:val="00A574F3"/>
    <w:rsid w:val="00A60BE6"/>
    <w:rsid w:val="00A6535C"/>
    <w:rsid w:val="00A65D61"/>
    <w:rsid w:val="00A75474"/>
    <w:rsid w:val="00A81437"/>
    <w:rsid w:val="00A97835"/>
    <w:rsid w:val="00AB139E"/>
    <w:rsid w:val="00AB142E"/>
    <w:rsid w:val="00AB708B"/>
    <w:rsid w:val="00AC361B"/>
    <w:rsid w:val="00AC6248"/>
    <w:rsid w:val="00AD2BA4"/>
    <w:rsid w:val="00AD45F5"/>
    <w:rsid w:val="00AD7E4D"/>
    <w:rsid w:val="00AE00A8"/>
    <w:rsid w:val="00AE0BA2"/>
    <w:rsid w:val="00AE0DFF"/>
    <w:rsid w:val="00AE56CC"/>
    <w:rsid w:val="00AF3708"/>
    <w:rsid w:val="00AF422D"/>
    <w:rsid w:val="00B10B96"/>
    <w:rsid w:val="00B25717"/>
    <w:rsid w:val="00B35D85"/>
    <w:rsid w:val="00B37F58"/>
    <w:rsid w:val="00B402B7"/>
    <w:rsid w:val="00B60158"/>
    <w:rsid w:val="00B67C45"/>
    <w:rsid w:val="00B71A4E"/>
    <w:rsid w:val="00B75002"/>
    <w:rsid w:val="00B8539D"/>
    <w:rsid w:val="00B85FFE"/>
    <w:rsid w:val="00B90572"/>
    <w:rsid w:val="00B97F21"/>
    <w:rsid w:val="00BA0119"/>
    <w:rsid w:val="00BA2B76"/>
    <w:rsid w:val="00BA53D5"/>
    <w:rsid w:val="00BB58D0"/>
    <w:rsid w:val="00BB7111"/>
    <w:rsid w:val="00BC1866"/>
    <w:rsid w:val="00BD0B32"/>
    <w:rsid w:val="00BD30C5"/>
    <w:rsid w:val="00BD54D8"/>
    <w:rsid w:val="00BD5BD0"/>
    <w:rsid w:val="00BD78DA"/>
    <w:rsid w:val="00BE275F"/>
    <w:rsid w:val="00BE4BB0"/>
    <w:rsid w:val="00BE7593"/>
    <w:rsid w:val="00C05DAF"/>
    <w:rsid w:val="00C1180D"/>
    <w:rsid w:val="00C232B0"/>
    <w:rsid w:val="00C301B8"/>
    <w:rsid w:val="00C352D8"/>
    <w:rsid w:val="00C355B0"/>
    <w:rsid w:val="00C60294"/>
    <w:rsid w:val="00C6338C"/>
    <w:rsid w:val="00C718F3"/>
    <w:rsid w:val="00C77CFF"/>
    <w:rsid w:val="00C8235E"/>
    <w:rsid w:val="00C85F5C"/>
    <w:rsid w:val="00C96D59"/>
    <w:rsid w:val="00C973DA"/>
    <w:rsid w:val="00C977FF"/>
    <w:rsid w:val="00CA17E7"/>
    <w:rsid w:val="00CC2824"/>
    <w:rsid w:val="00CC69EB"/>
    <w:rsid w:val="00CC704B"/>
    <w:rsid w:val="00CE4E7D"/>
    <w:rsid w:val="00CE7075"/>
    <w:rsid w:val="00CF0615"/>
    <w:rsid w:val="00CF1B2D"/>
    <w:rsid w:val="00CF3557"/>
    <w:rsid w:val="00D0482C"/>
    <w:rsid w:val="00D06B7F"/>
    <w:rsid w:val="00D10DB1"/>
    <w:rsid w:val="00D136CE"/>
    <w:rsid w:val="00D16CCA"/>
    <w:rsid w:val="00D2171B"/>
    <w:rsid w:val="00D21DD9"/>
    <w:rsid w:val="00D225FA"/>
    <w:rsid w:val="00D24BB5"/>
    <w:rsid w:val="00D25DAF"/>
    <w:rsid w:val="00D26BA9"/>
    <w:rsid w:val="00D270DE"/>
    <w:rsid w:val="00D323FD"/>
    <w:rsid w:val="00D32561"/>
    <w:rsid w:val="00D37FF8"/>
    <w:rsid w:val="00D51ADA"/>
    <w:rsid w:val="00D568B3"/>
    <w:rsid w:val="00D62FCB"/>
    <w:rsid w:val="00D67E11"/>
    <w:rsid w:val="00D76ADC"/>
    <w:rsid w:val="00D82C81"/>
    <w:rsid w:val="00D976F3"/>
    <w:rsid w:val="00DA5C9F"/>
    <w:rsid w:val="00DB1998"/>
    <w:rsid w:val="00DC30B0"/>
    <w:rsid w:val="00DC5A46"/>
    <w:rsid w:val="00DE7B02"/>
    <w:rsid w:val="00DF0E13"/>
    <w:rsid w:val="00DF3D0B"/>
    <w:rsid w:val="00E021A0"/>
    <w:rsid w:val="00E03A82"/>
    <w:rsid w:val="00E04C32"/>
    <w:rsid w:val="00E06404"/>
    <w:rsid w:val="00E07C32"/>
    <w:rsid w:val="00E11BDA"/>
    <w:rsid w:val="00E2448B"/>
    <w:rsid w:val="00E37B76"/>
    <w:rsid w:val="00E4272B"/>
    <w:rsid w:val="00E45A2E"/>
    <w:rsid w:val="00E45D04"/>
    <w:rsid w:val="00E553F2"/>
    <w:rsid w:val="00E611CD"/>
    <w:rsid w:val="00E67CEB"/>
    <w:rsid w:val="00E81194"/>
    <w:rsid w:val="00E81C71"/>
    <w:rsid w:val="00E82B26"/>
    <w:rsid w:val="00EA1704"/>
    <w:rsid w:val="00EA631C"/>
    <w:rsid w:val="00EB12F1"/>
    <w:rsid w:val="00EB4E9B"/>
    <w:rsid w:val="00EC01AC"/>
    <w:rsid w:val="00EC3F34"/>
    <w:rsid w:val="00ED4482"/>
    <w:rsid w:val="00ED582E"/>
    <w:rsid w:val="00ED58F3"/>
    <w:rsid w:val="00EF2241"/>
    <w:rsid w:val="00F1215C"/>
    <w:rsid w:val="00F27693"/>
    <w:rsid w:val="00F30ED2"/>
    <w:rsid w:val="00F31C0C"/>
    <w:rsid w:val="00F34384"/>
    <w:rsid w:val="00F478BC"/>
    <w:rsid w:val="00F56655"/>
    <w:rsid w:val="00F62A92"/>
    <w:rsid w:val="00F8692F"/>
    <w:rsid w:val="00F87DF1"/>
    <w:rsid w:val="00FA2334"/>
    <w:rsid w:val="00FA4D50"/>
    <w:rsid w:val="00FB09B1"/>
    <w:rsid w:val="00FB32C6"/>
    <w:rsid w:val="00FB4AE4"/>
    <w:rsid w:val="00FB7311"/>
    <w:rsid w:val="00FC1AEA"/>
    <w:rsid w:val="00FD091B"/>
    <w:rsid w:val="00FD2B12"/>
    <w:rsid w:val="00FD3D5F"/>
    <w:rsid w:val="00FD441D"/>
    <w:rsid w:val="00FF0B2E"/>
    <w:rsid w:val="00FF24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BB5E"/>
  <w15:chartTrackingRefBased/>
  <w15:docId w15:val="{C8C09B4C-0F34-4BCF-88CF-429DDF32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A0"/>
    <w:pPr>
      <w:bidi/>
    </w:pPr>
    <w:rPr>
      <w:rFonts w:cs="B Badr"/>
      <w:szCs w:val="28"/>
    </w:rPr>
  </w:style>
  <w:style w:type="paragraph" w:styleId="Heading1">
    <w:name w:val="heading 1"/>
    <w:basedOn w:val="Normal"/>
    <w:next w:val="Normal"/>
    <w:link w:val="Heading1Char"/>
    <w:qFormat/>
    <w:rsid w:val="00EF2241"/>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EF2241"/>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EF2241"/>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021A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02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241"/>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EF2241"/>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EF2241"/>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E021A0"/>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E021A0"/>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E021A0"/>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E021A0"/>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E021A0"/>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E02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1A0"/>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E02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1A0"/>
    <w:pPr>
      <w:spacing w:before="160"/>
      <w:jc w:val="center"/>
    </w:pPr>
    <w:rPr>
      <w:i/>
      <w:iCs/>
      <w:color w:val="404040" w:themeColor="text1" w:themeTint="BF"/>
    </w:rPr>
  </w:style>
  <w:style w:type="character" w:customStyle="1" w:styleId="QuoteChar">
    <w:name w:val="Quote Char"/>
    <w:basedOn w:val="DefaultParagraphFont"/>
    <w:link w:val="Quote"/>
    <w:uiPriority w:val="29"/>
    <w:rsid w:val="00E021A0"/>
    <w:rPr>
      <w:rFonts w:cs="B Badr"/>
      <w:i/>
      <w:iCs/>
      <w:color w:val="404040" w:themeColor="text1" w:themeTint="BF"/>
      <w:szCs w:val="28"/>
    </w:rPr>
  </w:style>
  <w:style w:type="paragraph" w:styleId="ListParagraph">
    <w:name w:val="List Paragraph"/>
    <w:basedOn w:val="Normal"/>
    <w:uiPriority w:val="34"/>
    <w:qFormat/>
    <w:rsid w:val="00E021A0"/>
    <w:pPr>
      <w:ind w:left="720"/>
      <w:contextualSpacing/>
    </w:pPr>
  </w:style>
  <w:style w:type="character" w:styleId="IntenseEmphasis">
    <w:name w:val="Intense Emphasis"/>
    <w:basedOn w:val="DefaultParagraphFont"/>
    <w:uiPriority w:val="21"/>
    <w:qFormat/>
    <w:rsid w:val="00E021A0"/>
    <w:rPr>
      <w:i/>
      <w:iCs/>
      <w:color w:val="365F91" w:themeColor="accent1" w:themeShade="BF"/>
    </w:rPr>
  </w:style>
  <w:style w:type="paragraph" w:styleId="IntenseQuote">
    <w:name w:val="Intense Quote"/>
    <w:basedOn w:val="Normal"/>
    <w:next w:val="Normal"/>
    <w:link w:val="IntenseQuoteChar"/>
    <w:uiPriority w:val="30"/>
    <w:qFormat/>
    <w:rsid w:val="00E021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21A0"/>
    <w:rPr>
      <w:rFonts w:cs="B Badr"/>
      <w:i/>
      <w:iCs/>
      <w:color w:val="365F91" w:themeColor="accent1" w:themeShade="BF"/>
      <w:szCs w:val="28"/>
    </w:rPr>
  </w:style>
  <w:style w:type="character" w:styleId="IntenseReference">
    <w:name w:val="Intense Reference"/>
    <w:basedOn w:val="DefaultParagraphFont"/>
    <w:uiPriority w:val="32"/>
    <w:qFormat/>
    <w:rsid w:val="00E021A0"/>
    <w:rPr>
      <w:b/>
      <w:bCs/>
      <w:smallCaps/>
      <w:color w:val="365F91" w:themeColor="accent1" w:themeShade="BF"/>
      <w:spacing w:val="5"/>
    </w:rPr>
  </w:style>
  <w:style w:type="paragraph" w:styleId="FootnoteText">
    <w:name w:val="footnote text"/>
    <w:basedOn w:val="Normal"/>
    <w:link w:val="FootnoteTextChar"/>
    <w:unhideWhenUsed/>
    <w:qFormat/>
    <w:rsid w:val="00E021A0"/>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E021A0"/>
    <w:rPr>
      <w:rFonts w:ascii="Times New Roman" w:eastAsia="Calibri" w:hAnsi="Times New Roman" w:cs="B Badr"/>
      <w:noProof/>
      <w:sz w:val="20"/>
      <w:szCs w:val="20"/>
    </w:rPr>
  </w:style>
  <w:style w:type="paragraph" w:styleId="Header">
    <w:name w:val="header"/>
    <w:basedOn w:val="Normal"/>
    <w:link w:val="HeaderChar"/>
    <w:uiPriority w:val="99"/>
    <w:unhideWhenUsed/>
    <w:rsid w:val="00E021A0"/>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E021A0"/>
    <w:rPr>
      <w:rFonts w:ascii="NoorLotus" w:eastAsia="Calibri" w:hAnsi="NoorLotus" w:cs="NoorLotus"/>
      <w:b/>
      <w:bCs/>
      <w:sz w:val="28"/>
      <w:szCs w:val="28"/>
    </w:rPr>
  </w:style>
  <w:style w:type="paragraph" w:styleId="Footer">
    <w:name w:val="footer"/>
    <w:basedOn w:val="Normal"/>
    <w:link w:val="FooterChar"/>
    <w:uiPriority w:val="99"/>
    <w:unhideWhenUsed/>
    <w:rsid w:val="00E021A0"/>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E021A0"/>
    <w:rPr>
      <w:rFonts w:ascii="NoorLotus" w:eastAsia="Calibri" w:hAnsi="NoorLotus" w:cs="NoorLotus"/>
      <w:b/>
      <w:bCs/>
      <w:sz w:val="28"/>
      <w:szCs w:val="28"/>
    </w:rPr>
  </w:style>
  <w:style w:type="paragraph" w:styleId="TOCHeading">
    <w:name w:val="TOC Heading"/>
    <w:basedOn w:val="Heading1"/>
    <w:next w:val="Normal"/>
    <w:uiPriority w:val="39"/>
    <w:unhideWhenUsed/>
    <w:qFormat/>
    <w:rsid w:val="00E021A0"/>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E021A0"/>
    <w:pPr>
      <w:spacing w:after="100"/>
      <w:ind w:left="220"/>
    </w:pPr>
  </w:style>
  <w:style w:type="character" w:styleId="Hyperlink">
    <w:name w:val="Hyperlink"/>
    <w:basedOn w:val="DefaultParagraphFont"/>
    <w:uiPriority w:val="99"/>
    <w:unhideWhenUsed/>
    <w:rsid w:val="00E021A0"/>
    <w:rPr>
      <w:color w:val="0000FF" w:themeColor="hyperlink"/>
      <w:u w:val="single"/>
    </w:rPr>
  </w:style>
  <w:style w:type="paragraph" w:styleId="TOC1">
    <w:name w:val="toc 1"/>
    <w:basedOn w:val="Normal"/>
    <w:next w:val="Normal"/>
    <w:autoRedefine/>
    <w:uiPriority w:val="39"/>
    <w:unhideWhenUsed/>
    <w:rsid w:val="00E021A0"/>
    <w:pPr>
      <w:spacing w:after="100"/>
    </w:pPr>
  </w:style>
  <w:style w:type="paragraph" w:styleId="NormalWeb">
    <w:name w:val="Normal (Web)"/>
    <w:basedOn w:val="Normal"/>
    <w:uiPriority w:val="99"/>
    <w:semiHidden/>
    <w:unhideWhenUsed/>
    <w:rsid w:val="00E67CEB"/>
    <w:rPr>
      <w:rFonts w:ascii="Times New Roman" w:hAnsi="Times New Roman" w:cs="Times New Roman"/>
      <w:sz w:val="24"/>
      <w:szCs w:val="24"/>
    </w:rPr>
  </w:style>
  <w:style w:type="paragraph" w:styleId="TOC3">
    <w:name w:val="toc 3"/>
    <w:basedOn w:val="Normal"/>
    <w:next w:val="Normal"/>
    <w:autoRedefine/>
    <w:uiPriority w:val="39"/>
    <w:unhideWhenUsed/>
    <w:rsid w:val="00AF370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FD3F-DA62-4FAF-BFE3-92D27262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7</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404</cp:revision>
  <dcterms:created xsi:type="dcterms:W3CDTF">2025-10-15T04:29:00Z</dcterms:created>
  <dcterms:modified xsi:type="dcterms:W3CDTF">2025-10-20T03:56:00Z</dcterms:modified>
</cp:coreProperties>
</file>