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8E19D" w14:textId="77777777" w:rsidR="00AD32B2" w:rsidRPr="008806A7" w:rsidRDefault="00AD32B2" w:rsidP="00AD32B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</w:pPr>
      <w:bookmarkStart w:id="0" w:name="_Toc210640745"/>
      <w:bookmarkStart w:id="1" w:name="_GoBack"/>
      <w:r w:rsidRPr="008806A7">
        <w:rPr>
          <w:rFonts w:ascii="IRANSans" w:hAnsi="IRANSans" w:cs="IRANSans"/>
          <w:color w:val="00B050"/>
          <w:sz w:val="28"/>
          <w:shd w:val="clear" w:color="auto" w:fill="FFFFFF"/>
          <w:rtl/>
          <w:lang w:val="x-none"/>
        </w:rPr>
        <w:t>بسم الله الرحمن الرحیم</w:t>
      </w:r>
    </w:p>
    <w:p w14:paraId="53D3F76F" w14:textId="77777777" w:rsidR="00AD32B2" w:rsidRPr="008806A7" w:rsidRDefault="00AD32B2" w:rsidP="00AD32B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800000"/>
          <w:sz w:val="28"/>
          <w:shd w:val="clear" w:color="auto" w:fill="FFFFFF"/>
          <w:rtl/>
          <w:lang w:val="x-none"/>
        </w:rPr>
        <w:t>درس خارج اصول استاد حاج شیخ محمدتقی شهیدی</w:t>
      </w:r>
    </w:p>
    <w:p w14:paraId="05C84E65" w14:textId="77777777" w:rsidR="00AD32B2" w:rsidRPr="008806A7" w:rsidRDefault="00AD32B2" w:rsidP="00AD32B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دوره سوم - سال هفتم : 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4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-140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5</w:t>
      </w:r>
    </w:p>
    <w:p w14:paraId="70742FD6" w14:textId="77777777" w:rsidR="00AD32B2" w:rsidRPr="008806A7" w:rsidRDefault="00AD32B2" w:rsidP="00AD32B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</w:pPr>
      <w:r w:rsidRPr="008806A7">
        <w:rPr>
          <w:rFonts w:ascii="IRANSans" w:hAnsi="IRANSans" w:cs="IRANSans"/>
          <w:color w:val="000080"/>
          <w:sz w:val="28"/>
          <w:shd w:val="clear" w:color="auto" w:fill="FFFFFF"/>
          <w:rtl/>
          <w:lang w:val="x-none"/>
        </w:rPr>
        <w:t>تقریرات</w:t>
      </w:r>
    </w:p>
    <w:p w14:paraId="345C18F5" w14:textId="3E79FF1E" w:rsidR="00AD32B2" w:rsidRPr="008806A7" w:rsidRDefault="00AD32B2" w:rsidP="00AD32B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</w:pPr>
      <w:bookmarkStart w:id="2" w:name="_Toc176716813"/>
      <w:bookmarkStart w:id="3" w:name="_Toc176783840"/>
      <w:bookmarkStart w:id="4" w:name="_Toc176876614"/>
      <w:bookmarkStart w:id="5" w:name="_Toc177035831"/>
      <w:bookmarkStart w:id="6" w:name="_Toc177228118"/>
      <w:bookmarkStart w:id="7" w:name="_Toc177317965"/>
      <w:bookmarkStart w:id="8" w:name="_Toc177931971"/>
      <w:bookmarkStart w:id="9" w:name="_Toc178007717"/>
      <w:bookmarkStart w:id="10" w:name="_Toc178251765"/>
      <w:bookmarkStart w:id="11" w:name="_Toc178439241"/>
      <w:bookmarkStart w:id="12" w:name="_Toc178873308"/>
      <w:bookmarkStart w:id="13" w:name="_Toc179096037"/>
      <w:bookmarkStart w:id="14" w:name="_Toc179146975"/>
      <w:bookmarkStart w:id="15" w:name="_Toc179211335"/>
      <w:bookmarkStart w:id="16" w:name="_Toc179285558"/>
      <w:bookmarkStart w:id="17" w:name="_Toc179285639"/>
      <w:bookmarkStart w:id="18" w:name="_Toc181461275"/>
      <w:bookmarkStart w:id="19" w:name="_Toc181560991"/>
      <w:bookmarkStart w:id="20" w:name="_Toc181642991"/>
      <w:bookmarkStart w:id="21" w:name="_Toc181726611"/>
      <w:bookmarkStart w:id="22" w:name="_Toc182244954"/>
      <w:bookmarkStart w:id="23" w:name="_Toc208225879"/>
      <w:bookmarkStart w:id="24" w:name="_Toc208307988"/>
      <w:bookmarkStart w:id="25" w:name="_Toc208653360"/>
      <w:bookmarkStart w:id="26" w:name="_Toc208996996"/>
      <w:bookmarkStart w:id="27" w:name="_Toc209257360"/>
      <w:bookmarkStart w:id="28" w:name="_Toc209347234"/>
      <w:bookmarkStart w:id="29" w:name="_Toc209428403"/>
      <w:bookmarkStart w:id="30" w:name="_Toc209516222"/>
      <w:bookmarkStart w:id="31" w:name="_Toc209608587"/>
      <w:bookmarkStart w:id="32" w:name="_Toc209861481"/>
      <w:bookmarkStart w:id="33" w:name="_Toc209951167"/>
      <w:bookmarkStart w:id="34" w:name="_Toc210036631"/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جلس</w:t>
      </w:r>
      <w:r w:rsidRPr="008806A7">
        <w:rPr>
          <w:rFonts w:ascii="IRANSans" w:hAnsi="IRANSans" w:cs="IRANSans" w:hint="cs"/>
          <w:color w:val="C00000"/>
          <w:sz w:val="28"/>
          <w:shd w:val="clear" w:color="auto" w:fill="FFFFFF"/>
          <w:rtl/>
          <w:lang w:val="x-none"/>
        </w:rPr>
        <w:t>ۀ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 xml:space="preserve">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20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>-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r>
        <w:rPr>
          <w:rFonts w:ascii="IRANSans" w:hAnsi="IRANSans" w:cs="IRANSans"/>
          <w:color w:val="C00000"/>
          <w:sz w:val="28"/>
          <w:shd w:val="clear" w:color="auto" w:fill="FFFFFF"/>
        </w:rPr>
        <w:t>853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rtl/>
          <w:lang w:val="x-none"/>
        </w:rPr>
        <w:tab/>
      </w:r>
    </w:p>
    <w:p w14:paraId="4C363E5A" w14:textId="51D699DE" w:rsidR="00AD32B2" w:rsidRPr="00AD32B2" w:rsidRDefault="00AD32B2" w:rsidP="00AD32B2">
      <w:pPr>
        <w:autoSpaceDE w:val="0"/>
        <w:autoSpaceDN w:val="0"/>
        <w:adjustRightInd w:val="0"/>
        <w:spacing w:after="0" w:line="240" w:lineRule="auto"/>
        <w:rPr>
          <w:rFonts w:ascii="IRANSans" w:hAnsi="IRANSans" w:cs="IRANSans"/>
          <w:color w:val="C00000"/>
          <w:sz w:val="28"/>
          <w:shd w:val="clear" w:color="auto" w:fill="FFFFFF"/>
          <w:rtl/>
        </w:rPr>
      </w:pP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 xml:space="preserve">Osul-w 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20</w:t>
      </w:r>
      <w:r w:rsidRPr="008806A7">
        <w:rPr>
          <w:rFonts w:ascii="IRANSans" w:hAnsi="IRANSans" w:cs="IRANSans"/>
          <w:color w:val="C00000"/>
          <w:sz w:val="28"/>
          <w:shd w:val="clear" w:color="auto" w:fill="FFFFFF"/>
          <w:lang w:val="x-none"/>
        </w:rPr>
        <w:t>-140407</w:t>
      </w:r>
      <w:r>
        <w:rPr>
          <w:rFonts w:ascii="IRANSans" w:hAnsi="IRANSans" w:cs="IRANSans"/>
          <w:color w:val="C00000"/>
          <w:sz w:val="28"/>
          <w:shd w:val="clear" w:color="auto" w:fill="FFFFFF"/>
        </w:rPr>
        <w:t>12</w:t>
      </w:r>
    </w:p>
    <w:p w14:paraId="5802EA3F" w14:textId="77777777" w:rsidR="00AD32B2" w:rsidRDefault="00AD32B2" w:rsidP="00AD32B2">
      <w:pPr>
        <w:rPr>
          <w:color w:val="EE0000"/>
          <w:rtl/>
        </w:rPr>
      </w:pPr>
      <w:r w:rsidRPr="00CC362D">
        <w:rPr>
          <w:rFonts w:hint="cs"/>
          <w:color w:val="EE0000"/>
          <w:rtl/>
        </w:rPr>
        <w:t>----------------------------</w:t>
      </w:r>
      <w:r>
        <w:rPr>
          <w:rFonts w:hint="cs"/>
          <w:color w:val="EE0000"/>
          <w:rtl/>
        </w:rPr>
        <w:t>-------------</w:t>
      </w:r>
    </w:p>
    <w:bookmarkEnd w:id="1"/>
    <w:p w14:paraId="3CC5F32E" w14:textId="441BA4CE" w:rsidR="006D08A5" w:rsidRPr="007913AB" w:rsidRDefault="006D08A5" w:rsidP="007913AB">
      <w:pPr>
        <w:pStyle w:val="Heading1"/>
        <w:rPr>
          <w:rFonts w:ascii="NoorLotus" w:hAnsi="NoorLotus"/>
          <w:rtl/>
        </w:rPr>
      </w:pPr>
      <w:r w:rsidRPr="007913AB">
        <w:rPr>
          <w:rFonts w:ascii="NoorLotus" w:hAnsi="NoorLotus"/>
          <w:rtl/>
        </w:rPr>
        <w:t>نقد و بررسی تعارض برائت از وجوب اکثر با برائت از وجوب اقل</w:t>
      </w:r>
      <w:bookmarkEnd w:id="0"/>
    </w:p>
    <w:p w14:paraId="79DA11CF" w14:textId="77777777" w:rsidR="00336B81" w:rsidRPr="007913AB" w:rsidRDefault="00EE75C8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>در اقل و اکثر ارتباطی برائت از وجوب اکثر بلکه استصحاب عدم وجوب اکثر جاری می‌شود. لذا فقط وجوب اقل منجز می‌شود و مکلف نسبت به جزء مشکوک</w:t>
      </w:r>
      <w:r w:rsidR="000B54E9" w:rsidRPr="007913AB">
        <w:rPr>
          <w:rFonts w:ascii="NoorLotus" w:hAnsi="NoorLotus" w:cs="NoorLotus"/>
          <w:rtl/>
        </w:rPr>
        <w:t>،</w:t>
      </w:r>
      <w:r w:rsidRPr="007913AB">
        <w:rPr>
          <w:rFonts w:ascii="NoorLotus" w:hAnsi="NoorLotus" w:cs="NoorLotus"/>
          <w:rtl/>
        </w:rPr>
        <w:t xml:space="preserve"> مؤم</w:t>
      </w:r>
      <w:r w:rsidR="000B54E9" w:rsidRPr="007913AB">
        <w:rPr>
          <w:rFonts w:ascii="NoorLotus" w:hAnsi="NoorLotus" w:cs="NoorLotus"/>
          <w:rtl/>
        </w:rPr>
        <w:t>ّ</w:t>
      </w:r>
      <w:r w:rsidRPr="007913AB">
        <w:rPr>
          <w:rFonts w:ascii="NoorLotus" w:hAnsi="NoorLotus" w:cs="NoorLotus"/>
          <w:rtl/>
        </w:rPr>
        <w:t xml:space="preserve">ن دارد. </w:t>
      </w:r>
    </w:p>
    <w:p w14:paraId="10A595CA" w14:textId="77777777" w:rsidR="00826088" w:rsidRPr="007913AB" w:rsidRDefault="00336B81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ممکن است گفته شود برائت از وجوب اقل نیز جاری است و با برائت از وجوب اکثر تعارض می‌کند. </w:t>
      </w:r>
      <w:r w:rsidR="00971C77" w:rsidRPr="007913AB">
        <w:rPr>
          <w:rFonts w:ascii="NoorLotus" w:hAnsi="NoorLotus" w:cs="NoorLotus"/>
          <w:rtl/>
        </w:rPr>
        <w:t xml:space="preserve">مراد از برائت از وجوب اقل، </w:t>
      </w:r>
      <w:r w:rsidR="00A8079D" w:rsidRPr="007913AB">
        <w:rPr>
          <w:rFonts w:ascii="NoorLotus" w:hAnsi="NoorLotus" w:cs="NoorLotus"/>
          <w:rtl/>
        </w:rPr>
        <w:t xml:space="preserve">برائت از لابشرطیت وجوب اقل </w:t>
      </w:r>
      <w:r w:rsidR="00971C77" w:rsidRPr="007913AB">
        <w:rPr>
          <w:rFonts w:ascii="NoorLotus" w:hAnsi="NoorLotus" w:cs="NoorLotus"/>
          <w:rtl/>
        </w:rPr>
        <w:t xml:space="preserve">نیست تا فقهایی مانند مرحوم آقای خویی اشکال کنند که </w:t>
      </w:r>
      <w:r w:rsidR="00A8079D" w:rsidRPr="007913AB">
        <w:rPr>
          <w:rFonts w:ascii="NoorLotus" w:hAnsi="NoorLotus" w:cs="NoorLotus"/>
          <w:rtl/>
        </w:rPr>
        <w:t xml:space="preserve"> «برائت از وجوب لابشرطیت معنا ندارد زیرا لابشرطیت توسعه است</w:t>
      </w:r>
      <w:r w:rsidR="00CA7978" w:rsidRPr="007913AB">
        <w:rPr>
          <w:rFonts w:ascii="NoorLotus" w:hAnsi="NoorLotus" w:cs="NoorLotus"/>
          <w:rtl/>
        </w:rPr>
        <w:t xml:space="preserve"> و تضییق نیست تا برائت از آن جاری ش</w:t>
      </w:r>
      <w:r w:rsidR="00971C77" w:rsidRPr="007913AB">
        <w:rPr>
          <w:rFonts w:ascii="NoorLotus" w:hAnsi="NoorLotus" w:cs="NoorLotus"/>
          <w:rtl/>
        </w:rPr>
        <w:t>ود،</w:t>
      </w:r>
      <w:r w:rsidR="00CA7978" w:rsidRPr="007913AB">
        <w:rPr>
          <w:rFonts w:ascii="NoorLotus" w:hAnsi="NoorLotus" w:cs="NoorLotus"/>
          <w:rtl/>
        </w:rPr>
        <w:t xml:space="preserve"> بلکه برائت از وجوب اقل لابشرط که </w:t>
      </w:r>
      <w:r w:rsidR="00757B9B" w:rsidRPr="007913AB">
        <w:rPr>
          <w:rFonts w:ascii="NoorLotus" w:hAnsi="NoorLotus" w:cs="NoorLotus"/>
          <w:rtl/>
        </w:rPr>
        <w:t xml:space="preserve">بنا بر عدم انحلال حقیقی علم اجمالی </w:t>
      </w:r>
      <w:r w:rsidR="00A1515E" w:rsidRPr="007913AB">
        <w:rPr>
          <w:rFonts w:ascii="NoorLotus" w:hAnsi="NoorLotus" w:cs="NoorLotus"/>
          <w:rtl/>
        </w:rPr>
        <w:t xml:space="preserve">بین اقل و اکثر </w:t>
      </w:r>
      <w:r w:rsidR="00757B9B" w:rsidRPr="007913AB">
        <w:rPr>
          <w:rFonts w:ascii="NoorLotus" w:hAnsi="NoorLotus" w:cs="NoorLotus"/>
          <w:rtl/>
        </w:rPr>
        <w:t xml:space="preserve">-که نظر مشهور است- </w:t>
      </w:r>
      <w:r w:rsidR="00CA7978" w:rsidRPr="007913AB">
        <w:rPr>
          <w:rFonts w:ascii="NoorLotus" w:hAnsi="NoorLotus" w:cs="NoorLotus"/>
          <w:rtl/>
        </w:rPr>
        <w:t>مشکوک</w:t>
      </w:r>
      <w:r w:rsidR="00826088" w:rsidRPr="007913AB">
        <w:rPr>
          <w:rFonts w:ascii="NoorLotus" w:hAnsi="NoorLotus" w:cs="NoorLotus"/>
          <w:rtl/>
        </w:rPr>
        <w:t xml:space="preserve"> است، جاری می‌شود و این برائت اثر دارد.</w:t>
      </w:r>
    </w:p>
    <w:p w14:paraId="569CDE98" w14:textId="280A9956" w:rsidR="00826088" w:rsidRPr="007913AB" w:rsidRDefault="00D70600" w:rsidP="007913AB">
      <w:pPr>
        <w:pStyle w:val="Heading2"/>
        <w:rPr>
          <w:rFonts w:ascii="NoorLotus" w:hAnsi="NoorLotus"/>
          <w:rtl/>
        </w:rPr>
      </w:pPr>
      <w:bookmarkStart w:id="35" w:name="_Toc210640746"/>
      <w:r w:rsidRPr="007913AB">
        <w:rPr>
          <w:rFonts w:ascii="NoorLotus" w:hAnsi="NoorLotus"/>
          <w:rtl/>
        </w:rPr>
        <w:t>اثر</w:t>
      </w:r>
      <w:r w:rsidR="00826088" w:rsidRPr="007913AB">
        <w:rPr>
          <w:rFonts w:ascii="NoorLotus" w:hAnsi="NoorLotus"/>
          <w:rtl/>
        </w:rPr>
        <w:t xml:space="preserve"> برائت از وجوب اقل</w:t>
      </w:r>
      <w:bookmarkEnd w:id="35"/>
    </w:p>
    <w:p w14:paraId="44802194" w14:textId="3C7771C6" w:rsidR="00757B9B" w:rsidRPr="007913AB" w:rsidRDefault="005400A1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 در مورد اثر</w:t>
      </w:r>
      <w:r w:rsidR="00B332CB" w:rsidRPr="007913AB">
        <w:rPr>
          <w:rFonts w:ascii="NoorLotus" w:hAnsi="NoorLotus" w:cs="NoorLotus"/>
          <w:rtl/>
        </w:rPr>
        <w:t xml:space="preserve"> برائت از وجوب اقل لابشرط </w:t>
      </w:r>
      <w:r w:rsidRPr="007913AB">
        <w:rPr>
          <w:rFonts w:ascii="NoorLotus" w:hAnsi="NoorLotus" w:cs="NoorLotus"/>
          <w:rtl/>
        </w:rPr>
        <w:t xml:space="preserve">دو بیان </w:t>
      </w:r>
      <w:r w:rsidR="00826088" w:rsidRPr="007913AB">
        <w:rPr>
          <w:rFonts w:ascii="NoorLotus" w:hAnsi="NoorLotus" w:cs="NoorLotus"/>
          <w:rtl/>
        </w:rPr>
        <w:t>می‌توان مطرح کرد.</w:t>
      </w:r>
    </w:p>
    <w:p w14:paraId="4D549444" w14:textId="0355488C" w:rsidR="00826088" w:rsidRPr="007913AB" w:rsidRDefault="00D70600" w:rsidP="007913AB">
      <w:pPr>
        <w:pStyle w:val="Heading3"/>
        <w:rPr>
          <w:rFonts w:ascii="NoorLotus" w:hAnsi="NoorLotus"/>
          <w:rtl/>
        </w:rPr>
      </w:pPr>
      <w:bookmarkStart w:id="36" w:name="_Toc210640747"/>
      <w:r w:rsidRPr="007913AB">
        <w:rPr>
          <w:rFonts w:ascii="NoorLotus" w:hAnsi="NoorLotus"/>
          <w:rtl/>
        </w:rPr>
        <w:t>بیان اول برای اثر</w:t>
      </w:r>
      <w:r w:rsidR="00826088" w:rsidRPr="007913AB">
        <w:rPr>
          <w:rFonts w:ascii="NoorLotus" w:hAnsi="NoorLotus"/>
          <w:rtl/>
        </w:rPr>
        <w:t>: داشتن مؤمّن از اقل در صورت تجرّی و ترک احتیاط</w:t>
      </w:r>
      <w:bookmarkEnd w:id="36"/>
    </w:p>
    <w:p w14:paraId="1F50E9AA" w14:textId="35A69BE1" w:rsidR="008B584D" w:rsidRPr="007913AB" w:rsidRDefault="000B3A5C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>اثر برائت از وجوب اقل لابشرط این است که اگر در واقع اقل لابشرط واجب باشد مکلف از ناحیه‌ی آن معذور است</w:t>
      </w:r>
      <w:r w:rsidR="003124C3" w:rsidRPr="007913AB">
        <w:rPr>
          <w:rFonts w:ascii="NoorLotus" w:hAnsi="NoorLotus" w:cs="NoorLotus"/>
          <w:rtl/>
        </w:rPr>
        <w:t xml:space="preserve"> و مکلف در این فرض فقط تجری کرده است زیرا شارع امر به احتیاط به اتیان اکثر کرده است ولی اگر احتیاط نمی‌کنید و اکثر را اتیان نمی‌کنید از ناحیه‌ی اقل مؤم</w:t>
      </w:r>
      <w:r w:rsidR="00AE5E59" w:rsidRPr="007913AB">
        <w:rPr>
          <w:rFonts w:ascii="NoorLotus" w:hAnsi="NoorLotus" w:cs="NoorLotus"/>
          <w:rtl/>
        </w:rPr>
        <w:t>ّ</w:t>
      </w:r>
      <w:r w:rsidR="003124C3" w:rsidRPr="007913AB">
        <w:rPr>
          <w:rFonts w:ascii="NoorLotus" w:hAnsi="NoorLotus" w:cs="NoorLotus"/>
          <w:rtl/>
        </w:rPr>
        <w:t>ن دارید.</w:t>
      </w:r>
      <w:r w:rsidR="00AE7EC1" w:rsidRPr="007913AB">
        <w:rPr>
          <w:rFonts w:ascii="NoorLotus" w:hAnsi="NoorLotus" w:cs="NoorLotus"/>
          <w:rtl/>
        </w:rPr>
        <w:t xml:space="preserve"> شبیه این که شارع در مورد علم اجمالی به وجوب وضو یا وجوب نماز جعفر طیار -به سبب نذر یکی از آن دو- بفرماید: «احتیاط کنید و نماز جعفر طیار بخوانید ولی در صورت عدم احتیاط و عدم اتیان نماز جعفر طیار </w:t>
      </w:r>
      <w:r w:rsidR="00470D1C" w:rsidRPr="007913AB">
        <w:rPr>
          <w:rFonts w:ascii="NoorLotus" w:hAnsi="NoorLotus" w:cs="NoorLotus"/>
          <w:rtl/>
        </w:rPr>
        <w:t>در ترک وجوب نفسی وضو ترخیص دارید.</w:t>
      </w:r>
      <w:r w:rsidR="00826088" w:rsidRPr="007913AB">
        <w:rPr>
          <w:rFonts w:ascii="NoorLotus" w:hAnsi="NoorLotus" w:cs="NoorLotus"/>
          <w:rtl/>
        </w:rPr>
        <w:t>»</w:t>
      </w:r>
    </w:p>
    <w:p w14:paraId="17E490A5" w14:textId="1C64E154" w:rsidR="00826088" w:rsidRPr="007913AB" w:rsidRDefault="00D70600" w:rsidP="007913AB">
      <w:pPr>
        <w:pStyle w:val="Heading3"/>
        <w:rPr>
          <w:rFonts w:ascii="NoorLotus" w:hAnsi="NoorLotus"/>
          <w:rtl/>
        </w:rPr>
      </w:pPr>
      <w:bookmarkStart w:id="37" w:name="_Toc210640748"/>
      <w:r w:rsidRPr="007913AB">
        <w:rPr>
          <w:rFonts w:ascii="NoorLotus" w:hAnsi="NoorLotus"/>
          <w:rtl/>
        </w:rPr>
        <w:t>بیان دوم برای اثر:</w:t>
      </w:r>
      <w:r w:rsidR="00826088" w:rsidRPr="007913AB">
        <w:rPr>
          <w:rFonts w:ascii="NoorLotus" w:hAnsi="NoorLotus"/>
          <w:rtl/>
        </w:rPr>
        <w:t xml:space="preserve"> </w:t>
      </w:r>
      <w:r w:rsidRPr="007913AB">
        <w:rPr>
          <w:rFonts w:ascii="NoorLotus" w:hAnsi="NoorLotus"/>
          <w:rtl/>
        </w:rPr>
        <w:t xml:space="preserve">داشتن مؤمّن از اقل </w:t>
      </w:r>
      <w:r w:rsidR="00CD6407" w:rsidRPr="007913AB">
        <w:rPr>
          <w:rFonts w:ascii="NoorLotus" w:hAnsi="NoorLotus"/>
          <w:rtl/>
        </w:rPr>
        <w:t>مطلقا</w:t>
      </w:r>
      <w:bookmarkEnd w:id="37"/>
    </w:p>
    <w:p w14:paraId="5761B78B" w14:textId="42E15740" w:rsidR="003554DC" w:rsidRPr="007913AB" w:rsidRDefault="003D0C28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این </w:t>
      </w:r>
      <w:r w:rsidR="00D70600" w:rsidRPr="007913AB">
        <w:rPr>
          <w:rFonts w:ascii="NoorLotus" w:hAnsi="NoorLotus" w:cs="NoorLotus"/>
          <w:rtl/>
        </w:rPr>
        <w:t>اثر</w:t>
      </w:r>
      <w:r w:rsidR="00655706" w:rsidRPr="007913AB">
        <w:rPr>
          <w:rFonts w:ascii="NoorLotus" w:hAnsi="NoorLotus" w:cs="NoorLotus"/>
          <w:rtl/>
        </w:rPr>
        <w:t xml:space="preserve"> بر</w:t>
      </w:r>
      <w:r w:rsidRPr="007913AB">
        <w:rPr>
          <w:rFonts w:ascii="NoorLotus" w:hAnsi="NoorLotus" w:cs="NoorLotus"/>
          <w:rtl/>
        </w:rPr>
        <w:t xml:space="preserve"> طبق بیانی است که مرحوم آقای خویی در پاسخ به فرمایش محقق</w:t>
      </w:r>
      <w:r w:rsidR="003554DC" w:rsidRPr="007913AB">
        <w:rPr>
          <w:rFonts w:ascii="NoorLotus" w:hAnsi="NoorLotus" w:cs="NoorLotus"/>
          <w:rtl/>
        </w:rPr>
        <w:t xml:space="preserve"> نایینی </w:t>
      </w:r>
      <w:r w:rsidRPr="007913AB">
        <w:rPr>
          <w:rFonts w:ascii="NoorLotus" w:hAnsi="NoorLotus" w:cs="NoorLotus"/>
          <w:rtl/>
        </w:rPr>
        <w:t xml:space="preserve">بیان کردند. محقق نایینی </w:t>
      </w:r>
      <w:r w:rsidR="003554DC" w:rsidRPr="007913AB">
        <w:rPr>
          <w:rFonts w:ascii="NoorLotus" w:hAnsi="NoorLotus" w:cs="NoorLotus"/>
          <w:rtl/>
        </w:rPr>
        <w:t>در دوران بین شرطیت طهارت</w:t>
      </w:r>
      <w:r w:rsidR="00BB2E52" w:rsidRPr="007913AB">
        <w:rPr>
          <w:rFonts w:ascii="NoorLotus" w:hAnsi="NoorLotus" w:cs="NoorLotus"/>
          <w:rtl/>
        </w:rPr>
        <w:t xml:space="preserve"> ثوب برای نماز</w:t>
      </w:r>
      <w:r w:rsidR="003554DC" w:rsidRPr="007913AB">
        <w:rPr>
          <w:rFonts w:ascii="NoorLotus" w:hAnsi="NoorLotus" w:cs="NoorLotus"/>
          <w:rtl/>
        </w:rPr>
        <w:t xml:space="preserve"> </w:t>
      </w:r>
      <w:r w:rsidR="0044486D" w:rsidRPr="007913AB">
        <w:rPr>
          <w:rFonts w:ascii="NoorLotus" w:hAnsi="NoorLotus" w:cs="NoorLotus"/>
          <w:rtl/>
        </w:rPr>
        <w:t>و</w:t>
      </w:r>
      <w:r w:rsidR="003554DC" w:rsidRPr="007913AB">
        <w:rPr>
          <w:rFonts w:ascii="NoorLotus" w:hAnsi="NoorLotus" w:cs="NoorLotus"/>
          <w:rtl/>
        </w:rPr>
        <w:t xml:space="preserve"> مانعیت نجاست </w:t>
      </w:r>
      <w:r w:rsidR="00BB2E52" w:rsidRPr="007913AB">
        <w:rPr>
          <w:rFonts w:ascii="NoorLotus" w:hAnsi="NoorLotus" w:cs="NoorLotus"/>
          <w:rtl/>
        </w:rPr>
        <w:t>آن در فرضی که این لباس به جهتی اصل طهارت ندارد</w:t>
      </w:r>
      <w:r w:rsidR="003E2296" w:rsidRPr="007913AB">
        <w:rPr>
          <w:rFonts w:ascii="NoorLotus" w:hAnsi="NoorLotus" w:cs="NoorLotus"/>
          <w:rtl/>
        </w:rPr>
        <w:t xml:space="preserve"> و لذا اگر </w:t>
      </w:r>
      <w:r w:rsidR="0044486D" w:rsidRPr="007913AB">
        <w:rPr>
          <w:rFonts w:ascii="NoorLotus" w:hAnsi="NoorLotus" w:cs="NoorLotus"/>
          <w:rtl/>
        </w:rPr>
        <w:t xml:space="preserve">طهارت، </w:t>
      </w:r>
      <w:r w:rsidR="003E2296" w:rsidRPr="007913AB">
        <w:rPr>
          <w:rFonts w:ascii="NoorLotus" w:hAnsi="NoorLotus" w:cs="NoorLotus"/>
          <w:rtl/>
        </w:rPr>
        <w:t>شرط باشد اصل طهارت در آن جاری نمی‌شود ولی اگر نجس بودن آن مانع باشد برائت از مانعیت جاری می‌شود</w:t>
      </w:r>
      <w:r w:rsidR="00BB2E52" w:rsidRPr="007913AB">
        <w:rPr>
          <w:rFonts w:ascii="NoorLotus" w:hAnsi="NoorLotus" w:cs="NoorLotus"/>
          <w:rtl/>
        </w:rPr>
        <w:t xml:space="preserve">، </w:t>
      </w:r>
      <w:r w:rsidR="003554DC" w:rsidRPr="007913AB">
        <w:rPr>
          <w:rFonts w:ascii="NoorLotus" w:hAnsi="NoorLotus" w:cs="NoorLotus"/>
          <w:rtl/>
        </w:rPr>
        <w:t xml:space="preserve">فرموده‌اند: </w:t>
      </w:r>
      <w:r w:rsidR="00BB2E52" w:rsidRPr="007913AB">
        <w:rPr>
          <w:rFonts w:ascii="NoorLotus" w:hAnsi="NoorLotus" w:cs="NoorLotus"/>
          <w:rtl/>
        </w:rPr>
        <w:t>«</w:t>
      </w:r>
      <w:r w:rsidR="003E2296" w:rsidRPr="007913AB">
        <w:rPr>
          <w:rFonts w:ascii="NoorLotus" w:hAnsi="NoorLotus" w:cs="NoorLotus"/>
          <w:rtl/>
        </w:rPr>
        <w:t xml:space="preserve">در این فرض </w:t>
      </w:r>
      <w:r w:rsidR="003554DC" w:rsidRPr="007913AB">
        <w:rPr>
          <w:rFonts w:ascii="NoorLotus" w:hAnsi="NoorLotus" w:cs="NoorLotus"/>
          <w:rtl/>
        </w:rPr>
        <w:t>دو اصل برائت جاری می</w:t>
      </w:r>
      <w:r w:rsidR="0044486D" w:rsidRPr="007913AB">
        <w:rPr>
          <w:rFonts w:ascii="NoorLotus" w:hAnsi="NoorLotus" w:cs="NoorLotus"/>
          <w:rtl/>
        </w:rPr>
        <w:t>‌</w:t>
      </w:r>
      <w:r w:rsidR="003554DC" w:rsidRPr="007913AB">
        <w:rPr>
          <w:rFonts w:ascii="NoorLotus" w:hAnsi="NoorLotus" w:cs="NoorLotus"/>
          <w:rtl/>
        </w:rPr>
        <w:t xml:space="preserve">شود یکی </w:t>
      </w:r>
      <w:r w:rsidR="003E2296" w:rsidRPr="007913AB">
        <w:rPr>
          <w:rFonts w:ascii="NoorLotus" w:hAnsi="NoorLotus" w:cs="NoorLotus"/>
          <w:rtl/>
        </w:rPr>
        <w:t xml:space="preserve">برائت </w:t>
      </w:r>
      <w:r w:rsidR="003554DC" w:rsidRPr="007913AB">
        <w:rPr>
          <w:rFonts w:ascii="NoorLotus" w:hAnsi="NoorLotus" w:cs="NoorLotus"/>
          <w:rtl/>
        </w:rPr>
        <w:t xml:space="preserve">از جعل شرطیت طهارت ثوب و دیگری </w:t>
      </w:r>
      <w:r w:rsidR="00DC0F66" w:rsidRPr="007913AB">
        <w:rPr>
          <w:rFonts w:ascii="NoorLotus" w:hAnsi="NoorLotus" w:cs="NoorLotus"/>
          <w:rtl/>
        </w:rPr>
        <w:t xml:space="preserve">برائت </w:t>
      </w:r>
      <w:r w:rsidR="003554DC" w:rsidRPr="007913AB">
        <w:rPr>
          <w:rFonts w:ascii="NoorLotus" w:hAnsi="NoorLotus" w:cs="NoorLotus"/>
          <w:rtl/>
        </w:rPr>
        <w:t xml:space="preserve">از مانعیت این ثوب و احتمال صحت </w:t>
      </w:r>
      <w:r w:rsidR="003554DC" w:rsidRPr="007913AB">
        <w:rPr>
          <w:rFonts w:ascii="NoorLotus" w:hAnsi="NoorLotus" w:cs="NoorLotus"/>
          <w:rtl/>
        </w:rPr>
        <w:lastRenderedPageBreak/>
        <w:t xml:space="preserve">هر دو وجود دارد </w:t>
      </w:r>
      <w:r w:rsidR="00DC0F66" w:rsidRPr="007913AB">
        <w:rPr>
          <w:rFonts w:ascii="NoorLotus" w:hAnsi="NoorLotus" w:cs="NoorLotus"/>
          <w:rtl/>
        </w:rPr>
        <w:t xml:space="preserve">زیرا ممکن است </w:t>
      </w:r>
      <w:r w:rsidR="003554DC" w:rsidRPr="007913AB">
        <w:rPr>
          <w:rFonts w:ascii="NoorLotus" w:hAnsi="NoorLotus" w:cs="NoorLotus"/>
          <w:rtl/>
        </w:rPr>
        <w:t>در واقع جعل شرطیت طهارت ثوب نشده</w:t>
      </w:r>
      <w:r w:rsidR="001D40AC" w:rsidRPr="007913AB">
        <w:rPr>
          <w:rFonts w:ascii="NoorLotus" w:hAnsi="NoorLotus" w:cs="NoorLotus"/>
          <w:rtl/>
        </w:rPr>
        <w:t xml:space="preserve"> </w:t>
      </w:r>
      <w:r w:rsidR="00872037" w:rsidRPr="007913AB">
        <w:rPr>
          <w:rFonts w:ascii="NoorLotus" w:hAnsi="NoorLotus" w:cs="NoorLotus"/>
          <w:rtl/>
        </w:rPr>
        <w:t>بلکه</w:t>
      </w:r>
      <w:r w:rsidR="003554DC" w:rsidRPr="007913AB">
        <w:rPr>
          <w:rFonts w:ascii="NoorLotus" w:hAnsi="NoorLotus" w:cs="NoorLotus"/>
          <w:rtl/>
        </w:rPr>
        <w:t xml:space="preserve"> جعل مانعیت نجاست شده </w:t>
      </w:r>
      <w:r w:rsidR="0044486D" w:rsidRPr="007913AB">
        <w:rPr>
          <w:rFonts w:ascii="NoorLotus" w:hAnsi="NoorLotus" w:cs="NoorLotus"/>
          <w:rtl/>
        </w:rPr>
        <w:t>باشد</w:t>
      </w:r>
      <w:r w:rsidR="003554DC" w:rsidRPr="007913AB">
        <w:rPr>
          <w:rFonts w:ascii="NoorLotus" w:hAnsi="NoorLotus" w:cs="NoorLotus"/>
          <w:rtl/>
        </w:rPr>
        <w:t xml:space="preserve"> و</w:t>
      </w:r>
      <w:r w:rsidR="001D40AC" w:rsidRPr="007913AB">
        <w:rPr>
          <w:rFonts w:ascii="NoorLotus" w:hAnsi="NoorLotus" w:cs="NoorLotus"/>
          <w:rtl/>
        </w:rPr>
        <w:t xml:space="preserve"> در واقع</w:t>
      </w:r>
      <w:r w:rsidR="003554DC" w:rsidRPr="007913AB">
        <w:rPr>
          <w:rFonts w:ascii="NoorLotus" w:hAnsi="NoorLotus" w:cs="NoorLotus"/>
          <w:rtl/>
        </w:rPr>
        <w:t xml:space="preserve"> این ثوب </w:t>
      </w:r>
      <w:r w:rsidR="001D40AC" w:rsidRPr="007913AB">
        <w:rPr>
          <w:rFonts w:ascii="NoorLotus" w:hAnsi="NoorLotus" w:cs="NoorLotus"/>
          <w:rtl/>
        </w:rPr>
        <w:t xml:space="preserve">نیز </w:t>
      </w:r>
      <w:r w:rsidR="003554DC" w:rsidRPr="007913AB">
        <w:rPr>
          <w:rFonts w:ascii="NoorLotus" w:hAnsi="NoorLotus" w:cs="NoorLotus"/>
          <w:rtl/>
        </w:rPr>
        <w:t>مانعیت ندا</w:t>
      </w:r>
      <w:r w:rsidR="001D40AC" w:rsidRPr="007913AB">
        <w:rPr>
          <w:rFonts w:ascii="NoorLotus" w:hAnsi="NoorLotus" w:cs="NoorLotus"/>
          <w:rtl/>
        </w:rPr>
        <w:t>شته باشد.»</w:t>
      </w:r>
      <w:r w:rsidR="001D40AC" w:rsidRPr="007913AB">
        <w:rPr>
          <w:rStyle w:val="FootnoteReference"/>
          <w:rFonts w:cs="NoorLotus"/>
          <w:rtl/>
        </w:rPr>
        <w:footnoteReference w:id="1"/>
      </w:r>
    </w:p>
    <w:p w14:paraId="106E90DF" w14:textId="4FF507FF" w:rsidR="00470D1C" w:rsidRPr="007913AB" w:rsidRDefault="00470D1C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مرحوم </w:t>
      </w:r>
      <w:r w:rsidR="00655706" w:rsidRPr="007913AB">
        <w:rPr>
          <w:rFonts w:ascii="NoorLotus" w:hAnsi="NoorLotus" w:cs="NoorLotus"/>
          <w:rtl/>
        </w:rPr>
        <w:t xml:space="preserve">آقای </w:t>
      </w:r>
      <w:r w:rsidRPr="007913AB">
        <w:rPr>
          <w:rFonts w:ascii="NoorLotus" w:hAnsi="NoorLotus" w:cs="NoorLotus"/>
          <w:rtl/>
        </w:rPr>
        <w:t>خویی فرموده‌اند: «این بیان تمام نی</w:t>
      </w:r>
      <w:r w:rsidR="00AE76E6" w:rsidRPr="007913AB">
        <w:rPr>
          <w:rFonts w:ascii="NoorLotus" w:hAnsi="NoorLotus" w:cs="NoorLotus"/>
          <w:rtl/>
        </w:rPr>
        <w:t>ست</w:t>
      </w:r>
      <w:r w:rsidRPr="007913AB">
        <w:rPr>
          <w:rFonts w:ascii="NoorLotus" w:hAnsi="NoorLotus" w:cs="NoorLotus"/>
          <w:rtl/>
        </w:rPr>
        <w:t xml:space="preserve"> زیرا علم اجمالی به جعل شرطیت برای طهارت یا جعل مانعیت برای نجاست شده است و </w:t>
      </w:r>
      <w:r w:rsidR="00AE76E6" w:rsidRPr="007913AB">
        <w:rPr>
          <w:rFonts w:ascii="NoorLotus" w:hAnsi="NoorLotus" w:cs="NoorLotus"/>
          <w:rtl/>
        </w:rPr>
        <w:t xml:space="preserve">برائت از جعل شرطیت طهارت با برائت از جعل مانعیت نجاست </w:t>
      </w:r>
      <w:r w:rsidRPr="007913AB">
        <w:rPr>
          <w:rFonts w:ascii="NoorLotus" w:hAnsi="NoorLotus" w:cs="NoorLotus"/>
          <w:rtl/>
        </w:rPr>
        <w:t>تعارض می‌کنند.</w:t>
      </w:r>
      <w:r w:rsidR="00DE53E4" w:rsidRPr="007913AB">
        <w:rPr>
          <w:rFonts w:ascii="NoorLotus" w:hAnsi="NoorLotus" w:cs="NoorLotus"/>
          <w:rtl/>
        </w:rPr>
        <w:t xml:space="preserve"> برائت </w:t>
      </w:r>
      <w:r w:rsidR="00872037" w:rsidRPr="007913AB">
        <w:rPr>
          <w:rFonts w:ascii="NoorLotus" w:hAnsi="NoorLotus" w:cs="NoorLotus"/>
          <w:rtl/>
        </w:rPr>
        <w:t xml:space="preserve">از جعل شرطیت طهارت، اثرش این است که </w:t>
      </w:r>
      <w:r w:rsidR="00524EAB" w:rsidRPr="007913AB">
        <w:rPr>
          <w:rFonts w:ascii="NoorLotus" w:hAnsi="NoorLotus" w:cs="NoorLotus"/>
          <w:rtl/>
        </w:rPr>
        <w:t xml:space="preserve">در صورتی که </w:t>
      </w:r>
      <w:r w:rsidR="00872037" w:rsidRPr="007913AB">
        <w:rPr>
          <w:rFonts w:ascii="NoorLotus" w:hAnsi="NoorLotus" w:cs="NoorLotus"/>
          <w:rtl/>
        </w:rPr>
        <w:t>اصل طهارت د</w:t>
      </w:r>
      <w:r w:rsidR="00DE53E4" w:rsidRPr="007913AB">
        <w:rPr>
          <w:rFonts w:ascii="NoorLotus" w:hAnsi="NoorLotus" w:cs="NoorLotus"/>
          <w:rtl/>
        </w:rPr>
        <w:t>ر</w:t>
      </w:r>
      <w:r w:rsidR="00872037" w:rsidRPr="007913AB">
        <w:rPr>
          <w:rFonts w:ascii="NoorLotus" w:hAnsi="NoorLotus" w:cs="NoorLotus"/>
          <w:rtl/>
        </w:rPr>
        <w:t xml:space="preserve"> </w:t>
      </w:r>
      <w:r w:rsidR="00524EAB" w:rsidRPr="007913AB">
        <w:rPr>
          <w:rFonts w:ascii="NoorLotus" w:hAnsi="NoorLotus" w:cs="NoorLotus"/>
          <w:rtl/>
        </w:rPr>
        <w:t>این ثوب جاری نشود،</w:t>
      </w:r>
      <w:r w:rsidR="00DE53E4" w:rsidRPr="007913AB">
        <w:rPr>
          <w:rFonts w:ascii="NoorLotus" w:hAnsi="NoorLotus" w:cs="NoorLotus"/>
          <w:rtl/>
        </w:rPr>
        <w:t xml:space="preserve"> اگر در واقع طهارت آن شرط باشد نمی‌توان در این ثوب نماز خواند</w:t>
      </w:r>
      <w:r w:rsidR="00524EAB" w:rsidRPr="007913AB">
        <w:rPr>
          <w:rFonts w:ascii="NoorLotus" w:hAnsi="NoorLotus" w:cs="NoorLotus"/>
          <w:rtl/>
        </w:rPr>
        <w:t xml:space="preserve"> حال با برائت از شرطیت طهارت </w:t>
      </w:r>
      <w:r w:rsidR="00A5460B" w:rsidRPr="007913AB">
        <w:rPr>
          <w:rFonts w:ascii="NoorLotus" w:hAnsi="NoorLotus" w:cs="NoorLotus"/>
          <w:rtl/>
        </w:rPr>
        <w:t>گفته می‌شود که ان شاء الله نجاست مانع است و در مانعیت نجاست نیز برائت جاری می‌شود.</w:t>
      </w:r>
      <w:r w:rsidR="00DE53E4" w:rsidRPr="007913AB">
        <w:rPr>
          <w:rFonts w:ascii="NoorLotus" w:hAnsi="NoorLotus" w:cs="NoorLotus"/>
          <w:rtl/>
        </w:rPr>
        <w:t xml:space="preserve"> و</w:t>
      </w:r>
      <w:r w:rsidRPr="007913AB">
        <w:rPr>
          <w:rFonts w:ascii="NoorLotus" w:hAnsi="NoorLotus" w:cs="NoorLotus"/>
          <w:rtl/>
        </w:rPr>
        <w:t xml:space="preserve"> برائت از جعل مانعیت نجاست </w:t>
      </w:r>
      <w:r w:rsidR="00DE53E4" w:rsidRPr="007913AB">
        <w:rPr>
          <w:rFonts w:ascii="NoorLotus" w:hAnsi="NoorLotus" w:cs="NoorLotus"/>
          <w:rtl/>
        </w:rPr>
        <w:t xml:space="preserve">نیز </w:t>
      </w:r>
      <w:r w:rsidR="00EB46FE" w:rsidRPr="007913AB">
        <w:rPr>
          <w:rFonts w:ascii="NoorLotus" w:hAnsi="NoorLotus" w:cs="NoorLotus"/>
          <w:rtl/>
        </w:rPr>
        <w:t xml:space="preserve">ولو در ظرف علم اجمالی به جعل شرطیت طهارت برای این ثوب یا جعل مانعیت برای آن، اثر ندارد ولی با قطع نظر از آن و </w:t>
      </w:r>
      <w:r w:rsidR="00DE53E4" w:rsidRPr="007913AB">
        <w:rPr>
          <w:rFonts w:ascii="NoorLotus" w:hAnsi="NoorLotus" w:cs="NoorLotus"/>
          <w:rtl/>
        </w:rPr>
        <w:t xml:space="preserve">فی حد نفسه دارای اثر است و نباید اثر داشتن آن را در ظرف علم اجمالی لحاظ کرد بلکه باید اثر داشتن فی حد نفسه آن را لحاظ کرد. </w:t>
      </w:r>
      <w:r w:rsidR="002A3B81" w:rsidRPr="007913AB">
        <w:rPr>
          <w:rFonts w:ascii="NoorLotus" w:hAnsi="NoorLotus" w:cs="NoorLotus"/>
          <w:rtl/>
        </w:rPr>
        <w:t xml:space="preserve">در موردی که علم اجمالی به جعل شرطیت طهارت یا مانعیت نجاست وجود ندارد </w:t>
      </w:r>
      <w:r w:rsidR="001C74EA" w:rsidRPr="007913AB">
        <w:rPr>
          <w:rFonts w:ascii="NoorLotus" w:hAnsi="NoorLotus" w:cs="NoorLotus"/>
          <w:rtl/>
        </w:rPr>
        <w:t>مثل اینکه مکلف</w:t>
      </w:r>
      <w:r w:rsidR="00202B51" w:rsidRPr="007913AB">
        <w:rPr>
          <w:rFonts w:ascii="NoorLotus" w:hAnsi="NoorLotus" w:cs="NoorLotus"/>
          <w:rtl/>
        </w:rPr>
        <w:t xml:space="preserve"> شک </w:t>
      </w:r>
      <w:r w:rsidR="001C74EA" w:rsidRPr="007913AB">
        <w:rPr>
          <w:rFonts w:ascii="NoorLotus" w:hAnsi="NoorLotus" w:cs="NoorLotus"/>
          <w:rtl/>
        </w:rPr>
        <w:t xml:space="preserve">دارد که برای طواف در مورد جوراب، </w:t>
      </w:r>
      <w:r w:rsidR="00C84B67" w:rsidRPr="007913AB">
        <w:rPr>
          <w:rFonts w:ascii="NoorLotus" w:hAnsi="NoorLotus" w:cs="NoorLotus"/>
          <w:rtl/>
        </w:rPr>
        <w:t xml:space="preserve">شرطیت طهارت </w:t>
      </w:r>
      <w:r w:rsidR="001C74EA" w:rsidRPr="007913AB">
        <w:rPr>
          <w:rFonts w:ascii="NoorLotus" w:hAnsi="NoorLotus" w:cs="NoorLotus"/>
          <w:rtl/>
        </w:rPr>
        <w:t>جعل شده یا مانعیت نجاست -در صلات قطعا مانع نیست-</w:t>
      </w:r>
      <w:r w:rsidR="001C74EA" w:rsidRPr="007913AB">
        <w:rPr>
          <w:rStyle w:val="FootnoteReference"/>
          <w:rFonts w:cs="NoorLotus"/>
          <w:rtl/>
        </w:rPr>
        <w:footnoteReference w:id="2"/>
      </w:r>
      <w:r w:rsidR="001C74EA" w:rsidRPr="007913AB">
        <w:rPr>
          <w:rFonts w:ascii="NoorLotus" w:hAnsi="NoorLotus" w:cs="NoorLotus"/>
          <w:rtl/>
        </w:rPr>
        <w:t xml:space="preserve"> </w:t>
      </w:r>
      <w:r w:rsidR="00716534" w:rsidRPr="007913AB">
        <w:rPr>
          <w:rFonts w:ascii="NoorLotus" w:hAnsi="NoorLotus" w:cs="NoorLotus"/>
          <w:rtl/>
        </w:rPr>
        <w:t>در این مورد هم</w:t>
      </w:r>
      <w:r w:rsidR="00C84B67" w:rsidRPr="007913AB">
        <w:rPr>
          <w:rFonts w:ascii="NoorLotus" w:hAnsi="NoorLotus" w:cs="NoorLotus"/>
          <w:rtl/>
        </w:rPr>
        <w:t xml:space="preserve"> </w:t>
      </w:r>
      <w:r w:rsidR="001151DA" w:rsidRPr="007913AB">
        <w:rPr>
          <w:rFonts w:ascii="NoorLotus" w:hAnsi="NoorLotus" w:cs="NoorLotus"/>
          <w:rtl/>
        </w:rPr>
        <w:t>برائت از</w:t>
      </w:r>
      <w:r w:rsidR="00C84B67" w:rsidRPr="007913AB">
        <w:rPr>
          <w:rFonts w:ascii="NoorLotus" w:hAnsi="NoorLotus" w:cs="NoorLotus"/>
          <w:rtl/>
        </w:rPr>
        <w:t xml:space="preserve"> </w:t>
      </w:r>
      <w:r w:rsidR="001151DA" w:rsidRPr="007913AB">
        <w:rPr>
          <w:rFonts w:ascii="NoorLotus" w:hAnsi="NoorLotus" w:cs="NoorLotus"/>
          <w:rtl/>
        </w:rPr>
        <w:t xml:space="preserve">جعل شرطیت طهارت </w:t>
      </w:r>
      <w:r w:rsidR="00716534" w:rsidRPr="007913AB">
        <w:rPr>
          <w:rFonts w:ascii="NoorLotus" w:hAnsi="NoorLotus" w:cs="NoorLotus"/>
          <w:rtl/>
        </w:rPr>
        <w:t xml:space="preserve">و هم برائت از جعل مانعیت نجاست </w:t>
      </w:r>
      <w:r w:rsidR="00FE64D5" w:rsidRPr="007913AB">
        <w:rPr>
          <w:rFonts w:ascii="NoorLotus" w:hAnsi="NoorLotus" w:cs="NoorLotus"/>
          <w:rtl/>
        </w:rPr>
        <w:t>جاری است و هر دو نیز اثر دارند.»</w:t>
      </w:r>
    </w:p>
    <w:p w14:paraId="4226BFE9" w14:textId="5C7D8C23" w:rsidR="001151DA" w:rsidRPr="007913AB" w:rsidRDefault="001151DA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و </w:t>
      </w:r>
      <w:r w:rsidR="005400A1" w:rsidRPr="007913AB">
        <w:rPr>
          <w:rFonts w:ascii="NoorLotus" w:hAnsi="NoorLotus" w:cs="NoorLotus"/>
          <w:rtl/>
        </w:rPr>
        <w:t>با توجه به بیان مذکو</w:t>
      </w:r>
      <w:r w:rsidR="00771473" w:rsidRPr="007913AB">
        <w:rPr>
          <w:rFonts w:ascii="NoorLotus" w:hAnsi="NoorLotus" w:cs="NoorLotus"/>
          <w:rtl/>
        </w:rPr>
        <w:t xml:space="preserve">ر </w:t>
      </w:r>
      <w:r w:rsidRPr="007913AB">
        <w:rPr>
          <w:rFonts w:ascii="NoorLotus" w:hAnsi="NoorLotus" w:cs="NoorLotus"/>
          <w:rtl/>
        </w:rPr>
        <w:t>در ما نحن فیه با قطع نظر از علم اجمالی به وجوب اقل یا وجوب اکثر برائت از وجوب اقل لابشرط اثر دارد و آن داشتن مؤم</w:t>
      </w:r>
      <w:r w:rsidR="005400A1" w:rsidRPr="007913AB">
        <w:rPr>
          <w:rFonts w:ascii="NoorLotus" w:hAnsi="NoorLotus" w:cs="NoorLotus"/>
          <w:rtl/>
        </w:rPr>
        <w:t>ّ</w:t>
      </w:r>
      <w:r w:rsidRPr="007913AB">
        <w:rPr>
          <w:rFonts w:ascii="NoorLotus" w:hAnsi="NoorLotus" w:cs="NoorLotus"/>
          <w:rtl/>
        </w:rPr>
        <w:t xml:space="preserve">ن نسبت به </w:t>
      </w:r>
      <w:r w:rsidR="00771473" w:rsidRPr="007913AB">
        <w:rPr>
          <w:rFonts w:ascii="NoorLotus" w:hAnsi="NoorLotus" w:cs="NoorLotus"/>
          <w:rtl/>
        </w:rPr>
        <w:t>اقل</w:t>
      </w:r>
      <w:r w:rsidRPr="007913AB">
        <w:rPr>
          <w:rFonts w:ascii="NoorLotus" w:hAnsi="NoorLotus" w:cs="NoorLotus"/>
          <w:rtl/>
        </w:rPr>
        <w:t xml:space="preserve"> است. </w:t>
      </w:r>
    </w:p>
    <w:p w14:paraId="59DD0B43" w14:textId="5E4F1BC2" w:rsidR="00D70600" w:rsidRPr="007913AB" w:rsidRDefault="00D70600" w:rsidP="007913AB">
      <w:pPr>
        <w:pStyle w:val="Heading2"/>
        <w:rPr>
          <w:rFonts w:ascii="NoorLotus" w:hAnsi="NoorLotus"/>
          <w:rtl/>
        </w:rPr>
      </w:pPr>
      <w:bookmarkStart w:id="38" w:name="_Toc210640749"/>
      <w:r w:rsidRPr="007913AB">
        <w:rPr>
          <w:rFonts w:ascii="NoorLotus" w:hAnsi="NoorLotus"/>
          <w:rtl/>
        </w:rPr>
        <w:t xml:space="preserve">اشکال </w:t>
      </w:r>
      <w:r w:rsidR="00CD6407" w:rsidRPr="007913AB">
        <w:rPr>
          <w:rFonts w:ascii="NoorLotus" w:hAnsi="NoorLotus"/>
          <w:rtl/>
        </w:rPr>
        <w:t>در اثر داشتن</w:t>
      </w:r>
      <w:r w:rsidRPr="007913AB">
        <w:rPr>
          <w:rFonts w:ascii="NoorLotus" w:hAnsi="NoorLotus"/>
          <w:rtl/>
        </w:rPr>
        <w:t xml:space="preserve"> برائت از اقل</w:t>
      </w:r>
      <w:bookmarkEnd w:id="38"/>
    </w:p>
    <w:p w14:paraId="2F9DFDD2" w14:textId="77777777" w:rsidR="00D70600" w:rsidRPr="007913AB" w:rsidRDefault="001151DA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به نظر ما </w:t>
      </w:r>
      <w:r w:rsidR="00BF345A" w:rsidRPr="007913AB">
        <w:rPr>
          <w:rFonts w:ascii="NoorLotus" w:hAnsi="NoorLotus" w:cs="NoorLotus"/>
          <w:rtl/>
        </w:rPr>
        <w:t xml:space="preserve">هیچ‌کدام از این دو </w:t>
      </w:r>
      <w:r w:rsidRPr="007913AB">
        <w:rPr>
          <w:rFonts w:ascii="NoorLotus" w:hAnsi="NoorLotus" w:cs="NoorLotus"/>
          <w:rtl/>
        </w:rPr>
        <w:t>بیان تمام نیست</w:t>
      </w:r>
      <w:r w:rsidR="00BF345A" w:rsidRPr="007913AB">
        <w:rPr>
          <w:rFonts w:ascii="NoorLotus" w:hAnsi="NoorLotus" w:cs="NoorLotus"/>
          <w:rtl/>
        </w:rPr>
        <w:t>ند</w:t>
      </w:r>
      <w:r w:rsidRPr="007913AB">
        <w:rPr>
          <w:rFonts w:ascii="NoorLotus" w:hAnsi="NoorLotus" w:cs="NoorLotus"/>
          <w:rtl/>
        </w:rPr>
        <w:t xml:space="preserve">. </w:t>
      </w:r>
    </w:p>
    <w:p w14:paraId="561E2A53" w14:textId="4C64EFAB" w:rsidR="00D70600" w:rsidRPr="007913AB" w:rsidRDefault="00D70600" w:rsidP="007913AB">
      <w:pPr>
        <w:pStyle w:val="Heading3"/>
        <w:rPr>
          <w:rFonts w:ascii="NoorLotus" w:hAnsi="NoorLotus"/>
          <w:rtl/>
        </w:rPr>
      </w:pPr>
      <w:bookmarkStart w:id="39" w:name="_Toc210640750"/>
      <w:r w:rsidRPr="007913AB">
        <w:rPr>
          <w:rFonts w:ascii="NoorLotus" w:hAnsi="NoorLotus"/>
          <w:rtl/>
        </w:rPr>
        <w:t xml:space="preserve">اشکال به </w:t>
      </w:r>
      <w:r w:rsidR="00CD6407" w:rsidRPr="007913AB">
        <w:rPr>
          <w:rFonts w:ascii="NoorLotus" w:hAnsi="NoorLotus"/>
          <w:rtl/>
        </w:rPr>
        <w:t>بیان</w:t>
      </w:r>
      <w:r w:rsidRPr="007913AB">
        <w:rPr>
          <w:rFonts w:ascii="NoorLotus" w:hAnsi="NoorLotus"/>
          <w:rtl/>
        </w:rPr>
        <w:t xml:space="preserve"> اول</w:t>
      </w:r>
      <w:r w:rsidR="00CD6407" w:rsidRPr="007913AB">
        <w:rPr>
          <w:rFonts w:ascii="NoorLotus" w:hAnsi="NoorLotus"/>
          <w:rtl/>
        </w:rPr>
        <w:t xml:space="preserve"> برای اثر</w:t>
      </w:r>
      <w:bookmarkEnd w:id="39"/>
    </w:p>
    <w:p w14:paraId="1CDA7482" w14:textId="005EACA9" w:rsidR="001151DA" w:rsidRPr="007913AB" w:rsidRDefault="001151DA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عدم صحت بیان اول به این جهت است </w:t>
      </w:r>
      <w:r w:rsidR="00ED5DBC" w:rsidRPr="007913AB">
        <w:rPr>
          <w:rFonts w:ascii="NoorLotus" w:hAnsi="NoorLotus" w:cs="NoorLotus"/>
          <w:rtl/>
        </w:rPr>
        <w:t xml:space="preserve">که داشتن مؤمن نسبت به </w:t>
      </w:r>
      <w:r w:rsidR="00717148" w:rsidRPr="007913AB">
        <w:rPr>
          <w:rFonts w:ascii="NoorLotus" w:hAnsi="NoorLotus" w:cs="NoorLotus"/>
          <w:rtl/>
        </w:rPr>
        <w:t xml:space="preserve">وجوب اقل لابشرط در فرض ترک احتیاط و عدم اتیان اکثر اثری ندارد زیرا در ما نحن فیه فقط یک وجوب و یک استحقاق عقاب بر مخالفت آن وجود دارد. </w:t>
      </w:r>
      <w:r w:rsidR="00256286" w:rsidRPr="007913AB">
        <w:rPr>
          <w:rFonts w:ascii="NoorLotus" w:hAnsi="NoorLotus" w:cs="NoorLotus"/>
          <w:rtl/>
        </w:rPr>
        <w:t xml:space="preserve">و غرض از جریان برائت از اقل لابشرط اگر جواز ترک آن است که این مستلزم </w:t>
      </w:r>
      <w:r w:rsidRPr="007913AB">
        <w:rPr>
          <w:rFonts w:ascii="NoorLotus" w:hAnsi="NoorLotus" w:cs="NoorLotus"/>
          <w:rtl/>
        </w:rPr>
        <w:t xml:space="preserve">مخالفت قطعیه </w:t>
      </w:r>
      <w:r w:rsidR="00256286" w:rsidRPr="007913AB">
        <w:rPr>
          <w:rFonts w:ascii="NoorLotus" w:hAnsi="NoorLotus" w:cs="NoorLotus"/>
          <w:rtl/>
        </w:rPr>
        <w:t xml:space="preserve">علم اجمالی </w:t>
      </w:r>
      <w:r w:rsidR="006E2EFE" w:rsidRPr="007913AB">
        <w:rPr>
          <w:rFonts w:ascii="NoorLotus" w:hAnsi="NoorLotus" w:cs="NoorLotus"/>
          <w:rtl/>
        </w:rPr>
        <w:t>است. و اگر غرض</w:t>
      </w:r>
      <w:r w:rsidR="00872CB9" w:rsidRPr="007913AB">
        <w:rPr>
          <w:rFonts w:ascii="NoorLotus" w:hAnsi="NoorLotus" w:cs="NoorLotus"/>
          <w:rtl/>
        </w:rPr>
        <w:t xml:space="preserve"> از</w:t>
      </w:r>
      <w:r w:rsidR="006E2EFE" w:rsidRPr="007913AB">
        <w:rPr>
          <w:rFonts w:ascii="NoorLotus" w:hAnsi="NoorLotus" w:cs="NoorLotus"/>
          <w:rtl/>
        </w:rPr>
        <w:t xml:space="preserve"> آن اثبات عدم </w:t>
      </w:r>
      <w:r w:rsidRPr="007913AB">
        <w:rPr>
          <w:rFonts w:ascii="NoorLotus" w:hAnsi="NoorLotus" w:cs="NoorLotus"/>
          <w:rtl/>
        </w:rPr>
        <w:t xml:space="preserve">استحقاق عقاب </w:t>
      </w:r>
      <w:r w:rsidR="006E2EFE" w:rsidRPr="007913AB">
        <w:rPr>
          <w:rFonts w:ascii="NoorLotus" w:hAnsi="NoorLotus" w:cs="NoorLotus"/>
          <w:rtl/>
        </w:rPr>
        <w:t xml:space="preserve">از ناحیه‌ی ترک وجوب اقل است این نیز فایده ندارد زیرا </w:t>
      </w:r>
      <w:r w:rsidR="0074627A" w:rsidRPr="007913AB">
        <w:rPr>
          <w:rFonts w:ascii="NoorLotus" w:hAnsi="NoorLotus" w:cs="NoorLotus"/>
          <w:rtl/>
        </w:rPr>
        <w:t>فقط</w:t>
      </w:r>
      <w:r w:rsidR="006E2EFE" w:rsidRPr="007913AB">
        <w:rPr>
          <w:rFonts w:ascii="NoorLotus" w:hAnsi="NoorLotus" w:cs="NoorLotus"/>
          <w:rtl/>
        </w:rPr>
        <w:t xml:space="preserve"> یک </w:t>
      </w:r>
      <w:r w:rsidR="00450255" w:rsidRPr="007913AB">
        <w:rPr>
          <w:rFonts w:ascii="NoorLotus" w:hAnsi="NoorLotus" w:cs="NoorLotus"/>
          <w:rtl/>
        </w:rPr>
        <w:t xml:space="preserve">مخالفت قطعیه و یک استحقاق عقاب بر آن </w:t>
      </w:r>
      <w:r w:rsidR="0074627A" w:rsidRPr="007913AB">
        <w:rPr>
          <w:rFonts w:ascii="NoorLotus" w:hAnsi="NoorLotus" w:cs="NoorLotus"/>
          <w:rtl/>
        </w:rPr>
        <w:t>در اینجا وجود دارد</w:t>
      </w:r>
      <w:r w:rsidR="00450255" w:rsidRPr="007913AB">
        <w:rPr>
          <w:rFonts w:ascii="NoorLotus" w:hAnsi="NoorLotus" w:cs="NoorLotus"/>
          <w:rtl/>
        </w:rPr>
        <w:t xml:space="preserve"> و بیش‌ از این نیز استحقاق عقاب نیست </w:t>
      </w:r>
      <w:r w:rsidR="0074627A" w:rsidRPr="007913AB">
        <w:rPr>
          <w:rFonts w:ascii="NoorLotus" w:hAnsi="NoorLotus" w:cs="NoorLotus"/>
          <w:rtl/>
        </w:rPr>
        <w:t xml:space="preserve">زیرا دو وجوب نداریم و تنها یک وجوب داریم. </w:t>
      </w:r>
      <w:r w:rsidRPr="007913AB">
        <w:rPr>
          <w:rFonts w:ascii="NoorLotus" w:hAnsi="NoorLotus" w:cs="NoorLotus"/>
          <w:rtl/>
        </w:rPr>
        <w:t xml:space="preserve">پس برائت از وجوب اقل لابشرط اثری ندارد. </w:t>
      </w:r>
    </w:p>
    <w:p w14:paraId="2E3E85C3" w14:textId="559A868D" w:rsidR="001151DA" w:rsidRPr="007913AB" w:rsidRDefault="001A531C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در مثال علم اجمالی به وجوب وضو یا وجوب نماز جعفر طیار نیز </w:t>
      </w:r>
      <w:r w:rsidR="00EC24CC" w:rsidRPr="007913AB">
        <w:rPr>
          <w:rFonts w:ascii="NoorLotus" w:hAnsi="NoorLotus" w:cs="NoorLotus"/>
          <w:rtl/>
        </w:rPr>
        <w:t>همین بیان مطرح می‌شود. البته مرحوم امام و آقای سیستانی حفظه الله این را قبول نداشتند ولی در این مثال</w:t>
      </w:r>
      <w:r w:rsidR="006B6EA3" w:rsidRPr="007913AB">
        <w:rPr>
          <w:rFonts w:ascii="NoorLotus" w:hAnsi="NoorLotus" w:cs="NoorLotus"/>
          <w:rtl/>
        </w:rPr>
        <w:t>،</w:t>
      </w:r>
      <w:r w:rsidR="00EC24CC" w:rsidRPr="007913AB">
        <w:rPr>
          <w:rFonts w:ascii="NoorLotus" w:hAnsi="NoorLotus" w:cs="NoorLotus"/>
          <w:rtl/>
        </w:rPr>
        <w:t xml:space="preserve"> </w:t>
      </w:r>
      <w:r w:rsidR="001151DA" w:rsidRPr="007913AB">
        <w:rPr>
          <w:rFonts w:ascii="NoorLotus" w:hAnsi="NoorLotus" w:cs="NoorLotus"/>
          <w:rtl/>
        </w:rPr>
        <w:t>وجوب وضو بنا بر و</w:t>
      </w:r>
      <w:r w:rsidR="006B6EA3" w:rsidRPr="007913AB">
        <w:rPr>
          <w:rFonts w:ascii="NoorLotus" w:hAnsi="NoorLotus" w:cs="NoorLotus"/>
          <w:rtl/>
        </w:rPr>
        <w:t>ج</w:t>
      </w:r>
      <w:r w:rsidR="001151DA" w:rsidRPr="007913AB">
        <w:rPr>
          <w:rFonts w:ascii="NoorLotus" w:hAnsi="NoorLotus" w:cs="NoorLotus"/>
          <w:rtl/>
        </w:rPr>
        <w:t xml:space="preserve">وب نماز جعفر </w:t>
      </w:r>
      <w:r w:rsidR="001151DA" w:rsidRPr="007913AB">
        <w:rPr>
          <w:rFonts w:ascii="NoorLotus" w:hAnsi="NoorLotus" w:cs="NoorLotus"/>
          <w:rtl/>
        </w:rPr>
        <w:lastRenderedPageBreak/>
        <w:t>طیار</w:t>
      </w:r>
      <w:r w:rsidR="006B6EA3" w:rsidRPr="007913AB">
        <w:rPr>
          <w:rFonts w:ascii="NoorLotus" w:hAnsi="NoorLotus" w:cs="NoorLotus"/>
          <w:rtl/>
        </w:rPr>
        <w:t>،</w:t>
      </w:r>
      <w:r w:rsidR="001151DA" w:rsidRPr="007913AB">
        <w:rPr>
          <w:rFonts w:ascii="NoorLotus" w:hAnsi="NoorLotus" w:cs="NoorLotus"/>
          <w:rtl/>
        </w:rPr>
        <w:t xml:space="preserve"> وجوب غیری بود و با ما نحن فیه که وجوب اقل</w:t>
      </w:r>
      <w:r w:rsidR="006B6EA3" w:rsidRPr="007913AB">
        <w:rPr>
          <w:rFonts w:ascii="NoorLotus" w:hAnsi="NoorLotus" w:cs="NoorLotus"/>
          <w:rtl/>
        </w:rPr>
        <w:t>،</w:t>
      </w:r>
      <w:r w:rsidR="001151DA" w:rsidRPr="007913AB">
        <w:rPr>
          <w:rFonts w:ascii="NoorLotus" w:hAnsi="NoorLotus" w:cs="NoorLotus"/>
          <w:rtl/>
        </w:rPr>
        <w:t xml:space="preserve"> وجوب ضمنی است فرق دارد و بر ترک </w:t>
      </w:r>
      <w:r w:rsidR="006B6EA3" w:rsidRPr="007913AB">
        <w:rPr>
          <w:rFonts w:ascii="NoorLotus" w:hAnsi="NoorLotus" w:cs="NoorLotus"/>
          <w:rtl/>
        </w:rPr>
        <w:t>این</w:t>
      </w:r>
      <w:r w:rsidR="001151DA" w:rsidRPr="007913AB">
        <w:rPr>
          <w:rFonts w:ascii="NoorLotus" w:hAnsi="NoorLotus" w:cs="NoorLotus"/>
          <w:rtl/>
        </w:rPr>
        <w:t xml:space="preserve"> و</w:t>
      </w:r>
      <w:r w:rsidR="00EC24CC" w:rsidRPr="007913AB">
        <w:rPr>
          <w:rFonts w:ascii="NoorLotus" w:hAnsi="NoorLotus" w:cs="NoorLotus"/>
          <w:rtl/>
        </w:rPr>
        <w:t>اجب عقاب می‌شود بر خلاف واجب غیری.</w:t>
      </w:r>
    </w:p>
    <w:p w14:paraId="2428BE32" w14:textId="2B12BF9B" w:rsidR="006B6EA3" w:rsidRPr="007913AB" w:rsidRDefault="006B6EA3" w:rsidP="007913AB">
      <w:pPr>
        <w:pStyle w:val="Heading3"/>
        <w:rPr>
          <w:rFonts w:ascii="NoorLotus" w:hAnsi="NoorLotus"/>
          <w:rtl/>
        </w:rPr>
      </w:pPr>
      <w:bookmarkStart w:id="40" w:name="_Toc210640751"/>
      <w:r w:rsidRPr="007913AB">
        <w:rPr>
          <w:rFonts w:ascii="NoorLotus" w:hAnsi="NoorLotus"/>
          <w:rtl/>
        </w:rPr>
        <w:t>اشکال به بیان دوم برای اثر</w:t>
      </w:r>
      <w:bookmarkEnd w:id="40"/>
    </w:p>
    <w:p w14:paraId="4FE7BD9B" w14:textId="1E102874" w:rsidR="001151DA" w:rsidRPr="007913AB" w:rsidRDefault="001151DA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>عدم صحت بیان دوم نیز به این جهت است که</w:t>
      </w:r>
      <w:r w:rsidR="00320A6A" w:rsidRPr="007913AB">
        <w:rPr>
          <w:rFonts w:ascii="NoorLotus" w:hAnsi="NoorLotus" w:cs="NoorLotus"/>
          <w:rtl/>
        </w:rPr>
        <w:t xml:space="preserve"> وجهی برای</w:t>
      </w:r>
      <w:r w:rsidRPr="007913AB">
        <w:rPr>
          <w:rFonts w:ascii="NoorLotus" w:hAnsi="NoorLotus" w:cs="NoorLotus"/>
          <w:rtl/>
        </w:rPr>
        <w:t xml:space="preserve"> قطع نظر از علم اجمالی </w:t>
      </w:r>
      <w:r w:rsidR="00320A6A" w:rsidRPr="007913AB">
        <w:rPr>
          <w:rFonts w:ascii="NoorLotus" w:hAnsi="NoorLotus" w:cs="NoorLotus"/>
          <w:rtl/>
        </w:rPr>
        <w:t xml:space="preserve">وجود ندارد </w:t>
      </w:r>
      <w:r w:rsidRPr="007913AB">
        <w:rPr>
          <w:rFonts w:ascii="NoorLotus" w:hAnsi="NoorLotus" w:cs="NoorLotus"/>
          <w:rtl/>
        </w:rPr>
        <w:t xml:space="preserve">زیرا این یک واقعیت است </w:t>
      </w:r>
      <w:r w:rsidR="005B2720" w:rsidRPr="007913AB">
        <w:rPr>
          <w:rFonts w:ascii="NoorLotus" w:hAnsi="NoorLotus" w:cs="NoorLotus"/>
          <w:rtl/>
        </w:rPr>
        <w:t>و باید با توجه به این واقعیت یعنی</w:t>
      </w:r>
      <w:r w:rsidRPr="007913AB">
        <w:rPr>
          <w:rFonts w:ascii="NoorLotus" w:hAnsi="NoorLotus" w:cs="NoorLotus"/>
          <w:rtl/>
        </w:rPr>
        <w:t xml:space="preserve"> وجود علم اجمالی</w:t>
      </w:r>
      <w:r w:rsidR="00321D83" w:rsidRPr="007913AB">
        <w:rPr>
          <w:rFonts w:ascii="NoorLotus" w:hAnsi="NoorLotus" w:cs="NoorLotus"/>
          <w:rtl/>
        </w:rPr>
        <w:t>،</w:t>
      </w:r>
      <w:r w:rsidRPr="007913AB">
        <w:rPr>
          <w:rFonts w:ascii="NoorLotus" w:hAnsi="NoorLotus" w:cs="NoorLotus"/>
          <w:rtl/>
        </w:rPr>
        <w:t xml:space="preserve"> </w:t>
      </w:r>
      <w:r w:rsidR="005B2720" w:rsidRPr="007913AB">
        <w:rPr>
          <w:rFonts w:ascii="NoorLotus" w:hAnsi="NoorLotus" w:cs="NoorLotus"/>
          <w:rtl/>
        </w:rPr>
        <w:t>آن اصل</w:t>
      </w:r>
      <w:r w:rsidR="00321D83" w:rsidRPr="007913AB">
        <w:rPr>
          <w:rFonts w:ascii="NoorLotus" w:hAnsi="NoorLotus" w:cs="NoorLotus"/>
          <w:rtl/>
        </w:rPr>
        <w:t>،</w:t>
      </w:r>
      <w:r w:rsidR="005B2720" w:rsidRPr="007913AB">
        <w:rPr>
          <w:rFonts w:ascii="NoorLotus" w:hAnsi="NoorLotus" w:cs="NoorLotus"/>
          <w:rtl/>
        </w:rPr>
        <w:t xml:space="preserve"> اثر داشته باشد. </w:t>
      </w:r>
      <w:r w:rsidR="006D5BC1" w:rsidRPr="007913AB">
        <w:rPr>
          <w:rFonts w:ascii="NoorLotus" w:hAnsi="NoorLotus" w:cs="NoorLotus"/>
          <w:rtl/>
        </w:rPr>
        <w:t xml:space="preserve">در مثال علم اجمالی به شرطیت طهارت ثوب برای نماز یا مانعیت نجاست آن اگر این علم اجمالی نبود برائت از هر دو جاری می‌شد ولی فرض </w:t>
      </w:r>
      <w:r w:rsidR="00321D83" w:rsidRPr="007913AB">
        <w:rPr>
          <w:rFonts w:ascii="NoorLotus" w:hAnsi="NoorLotus" w:cs="NoorLotus"/>
          <w:rtl/>
        </w:rPr>
        <w:t>این است که</w:t>
      </w:r>
      <w:r w:rsidR="006D5BC1" w:rsidRPr="007913AB">
        <w:rPr>
          <w:rFonts w:ascii="NoorLotus" w:hAnsi="NoorLotus" w:cs="NoorLotus"/>
          <w:rtl/>
        </w:rPr>
        <w:t xml:space="preserve"> علم اجمالی </w:t>
      </w:r>
      <w:r w:rsidR="00321D83" w:rsidRPr="007913AB">
        <w:rPr>
          <w:rFonts w:ascii="NoorLotus" w:hAnsi="NoorLotus" w:cs="NoorLotus"/>
          <w:rtl/>
        </w:rPr>
        <w:t>وجود دارد</w:t>
      </w:r>
      <w:r w:rsidR="006D5BC1" w:rsidRPr="007913AB">
        <w:rPr>
          <w:rFonts w:ascii="NoorLotus" w:hAnsi="NoorLotus" w:cs="NoorLotus"/>
          <w:rtl/>
        </w:rPr>
        <w:t xml:space="preserve"> و</w:t>
      </w:r>
      <w:r w:rsidRPr="007913AB">
        <w:rPr>
          <w:rFonts w:ascii="NoorLotus" w:hAnsi="NoorLotus" w:cs="NoorLotus"/>
          <w:rtl/>
        </w:rPr>
        <w:t xml:space="preserve"> ثوبی که نجس </w:t>
      </w:r>
      <w:r w:rsidR="006D5BC1" w:rsidRPr="007913AB">
        <w:rPr>
          <w:rFonts w:ascii="NoorLotus" w:hAnsi="NoorLotus" w:cs="NoorLotus"/>
          <w:rtl/>
        </w:rPr>
        <w:t xml:space="preserve">قطعی </w:t>
      </w:r>
      <w:r w:rsidRPr="007913AB">
        <w:rPr>
          <w:rFonts w:ascii="NoorLotus" w:hAnsi="NoorLotus" w:cs="NoorLotus"/>
          <w:rtl/>
        </w:rPr>
        <w:t xml:space="preserve">است موجب بطلان نماز می‌شود یا به خاطر این که طهارت آن شرط است و به جهت فقد شرط نماز باطل است و یا نجاست آن مانع است و به جهت وجود مانع نماز باطل است. ثمره‌ی برائت‌ها در این ثوب مشکوک </w:t>
      </w:r>
      <w:r w:rsidR="00B54DDF" w:rsidRPr="007913AB">
        <w:rPr>
          <w:rFonts w:ascii="NoorLotus" w:hAnsi="NoorLotus" w:cs="NoorLotus"/>
          <w:rtl/>
        </w:rPr>
        <w:t>در فرضی که اصل طهارت ندارد</w:t>
      </w:r>
      <w:r w:rsidR="00F60F29" w:rsidRPr="007913AB">
        <w:rPr>
          <w:rFonts w:ascii="NoorLotus" w:hAnsi="NoorLotus" w:cs="NoorLotus"/>
          <w:rtl/>
        </w:rPr>
        <w:t xml:space="preserve"> اما برائت از مانعیت این ثوب جاری است</w:t>
      </w:r>
      <w:r w:rsidR="00B54DDF" w:rsidRPr="007913AB">
        <w:rPr>
          <w:rFonts w:ascii="NoorLotus" w:hAnsi="NoorLotus" w:cs="NoorLotus"/>
          <w:rtl/>
        </w:rPr>
        <w:t xml:space="preserve">، </w:t>
      </w:r>
      <w:r w:rsidRPr="007913AB">
        <w:rPr>
          <w:rFonts w:ascii="NoorLotus" w:hAnsi="NoorLotus" w:cs="NoorLotus"/>
          <w:rtl/>
        </w:rPr>
        <w:t>ظاهر می‌شود</w:t>
      </w:r>
      <w:r w:rsidR="00DF56E6" w:rsidRPr="007913AB">
        <w:rPr>
          <w:rFonts w:ascii="NoorLotus" w:hAnsi="NoorLotus" w:cs="NoorLotus"/>
          <w:rtl/>
        </w:rPr>
        <w:t xml:space="preserve"> و الا اصل برائت ثمره ندارد. </w:t>
      </w:r>
      <w:r w:rsidRPr="007913AB">
        <w:rPr>
          <w:rFonts w:ascii="NoorLotus" w:hAnsi="NoorLotus" w:cs="NoorLotus"/>
          <w:rtl/>
        </w:rPr>
        <w:t xml:space="preserve">و در </w:t>
      </w:r>
      <w:r w:rsidR="00321D83" w:rsidRPr="007913AB">
        <w:rPr>
          <w:rFonts w:ascii="NoorLotus" w:hAnsi="NoorLotus" w:cs="NoorLotus"/>
          <w:rtl/>
        </w:rPr>
        <w:t>این فرض،</w:t>
      </w:r>
      <w:r w:rsidR="008C40F5" w:rsidRPr="007913AB">
        <w:rPr>
          <w:rFonts w:ascii="NoorLotus" w:hAnsi="NoorLotus" w:cs="NoorLotus"/>
          <w:rtl/>
        </w:rPr>
        <w:t xml:space="preserve"> </w:t>
      </w:r>
      <w:r w:rsidRPr="007913AB">
        <w:rPr>
          <w:rFonts w:ascii="NoorLotus" w:hAnsi="NoorLotus" w:cs="NoorLotus"/>
          <w:rtl/>
        </w:rPr>
        <w:t xml:space="preserve">توسعه با عدم جعل شرطیت طهارت و جعل مانعیت برای نجاست است که در این صورت برائت از مانعیت این ثوب مشکوک جاری می‌شود. بنابراین جعل مانعیت موافق با امتنان است. </w:t>
      </w:r>
      <w:r w:rsidR="00A97FE8" w:rsidRPr="007913AB">
        <w:rPr>
          <w:rFonts w:ascii="NoorLotus" w:hAnsi="NoorLotus" w:cs="NoorLotus"/>
          <w:rtl/>
        </w:rPr>
        <w:t>ولی اگر جعل شرطیت طهارت شده باشد</w:t>
      </w:r>
      <w:r w:rsidR="008C40F5" w:rsidRPr="007913AB">
        <w:rPr>
          <w:rFonts w:ascii="NoorLotus" w:hAnsi="NoorLotus" w:cs="NoorLotus"/>
          <w:rtl/>
        </w:rPr>
        <w:t xml:space="preserve"> مکلف گرفتار می‌شود</w:t>
      </w:r>
      <w:r w:rsidR="009C1F0B" w:rsidRPr="007913AB">
        <w:rPr>
          <w:rFonts w:ascii="NoorLotus" w:hAnsi="NoorLotus" w:cs="NoorLotus"/>
          <w:rtl/>
        </w:rPr>
        <w:t xml:space="preserve"> لذا برائت از جعل شرطیت طهارت بدون معارض جاری می‌شود.</w:t>
      </w:r>
    </w:p>
    <w:p w14:paraId="442A0043" w14:textId="77777777" w:rsidR="009C1F0B" w:rsidRPr="007913AB" w:rsidRDefault="00A97FE8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بنابراین </w:t>
      </w:r>
      <w:r w:rsidR="009C1F0B" w:rsidRPr="007913AB">
        <w:rPr>
          <w:rFonts w:ascii="NoorLotus" w:hAnsi="NoorLotus" w:cs="NoorLotus"/>
          <w:rtl/>
        </w:rPr>
        <w:t xml:space="preserve">اصل برائت از وجوب اکثر بدون معارض جاری است. </w:t>
      </w:r>
    </w:p>
    <w:p w14:paraId="5D705ED1" w14:textId="0B60EF80" w:rsidR="009C1F0B" w:rsidRPr="007913AB" w:rsidRDefault="009C1F0B" w:rsidP="007913AB">
      <w:pPr>
        <w:pStyle w:val="Heading1"/>
        <w:rPr>
          <w:rFonts w:ascii="NoorLotus" w:hAnsi="NoorLotus"/>
          <w:rtl/>
        </w:rPr>
      </w:pPr>
      <w:bookmarkStart w:id="41" w:name="_Toc210640752"/>
      <w:r w:rsidRPr="007913AB">
        <w:rPr>
          <w:rFonts w:ascii="NoorLotus" w:hAnsi="NoorLotus"/>
          <w:rtl/>
        </w:rPr>
        <w:t>موانع اجرای برائت</w:t>
      </w:r>
      <w:r w:rsidR="00FA6679" w:rsidRPr="007913AB">
        <w:rPr>
          <w:rFonts w:ascii="NoorLotus" w:hAnsi="NoorLotus"/>
          <w:rtl/>
        </w:rPr>
        <w:t xml:space="preserve"> از اکثر</w:t>
      </w:r>
      <w:bookmarkEnd w:id="41"/>
    </w:p>
    <w:p w14:paraId="524F0A6E" w14:textId="3A3326B0" w:rsidR="00A97FE8" w:rsidRPr="007913AB" w:rsidRDefault="009C1F0B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البته در اقل واکثر موانعی از جریان برائت وجود دارد که بعضی از آن‌ها شامل تمام موارد اقل و اکثر می‌شود و بعضی از آن‌ها مختص به بعضی از </w:t>
      </w:r>
      <w:r w:rsidR="00FA6679" w:rsidRPr="007913AB">
        <w:rPr>
          <w:rFonts w:ascii="NoorLotus" w:hAnsi="NoorLotus" w:cs="NoorLotus"/>
          <w:rtl/>
        </w:rPr>
        <w:t>موارد آن مانند</w:t>
      </w:r>
      <w:r w:rsidRPr="007913AB">
        <w:rPr>
          <w:rFonts w:ascii="NoorLotus" w:hAnsi="NoorLotus" w:cs="NoorLotus"/>
          <w:rtl/>
        </w:rPr>
        <w:t xml:space="preserve"> نماز است.</w:t>
      </w:r>
    </w:p>
    <w:p w14:paraId="575FF68B" w14:textId="0E1443FD" w:rsidR="00FA6679" w:rsidRPr="007913AB" w:rsidRDefault="00FA6679" w:rsidP="007913AB">
      <w:pPr>
        <w:pStyle w:val="Heading2"/>
        <w:rPr>
          <w:rFonts w:ascii="NoorLotus" w:hAnsi="NoorLotus"/>
          <w:rtl/>
        </w:rPr>
      </w:pPr>
      <w:bookmarkStart w:id="42" w:name="_Toc210640753"/>
      <w:r w:rsidRPr="007913AB">
        <w:rPr>
          <w:rFonts w:ascii="NoorLotus" w:hAnsi="NoorLotus"/>
          <w:rtl/>
        </w:rPr>
        <w:t>موانع عامّه اجرای برائت</w:t>
      </w:r>
      <w:r w:rsidR="00AB10AF" w:rsidRPr="007913AB">
        <w:rPr>
          <w:rFonts w:ascii="NoorLotus" w:hAnsi="NoorLotus"/>
          <w:rtl/>
        </w:rPr>
        <w:t xml:space="preserve"> شرعیه</w:t>
      </w:r>
      <w:r w:rsidRPr="007913AB">
        <w:rPr>
          <w:rFonts w:ascii="NoorLotus" w:hAnsi="NoorLotus"/>
          <w:rtl/>
        </w:rPr>
        <w:t xml:space="preserve"> از اکثر</w:t>
      </w:r>
      <w:bookmarkEnd w:id="42"/>
    </w:p>
    <w:p w14:paraId="3BBE1782" w14:textId="02599104" w:rsidR="006D08A5" w:rsidRPr="007913AB" w:rsidRDefault="006D08A5" w:rsidP="007913AB">
      <w:pPr>
        <w:pStyle w:val="Heading3"/>
        <w:rPr>
          <w:rFonts w:ascii="NoorLotus" w:hAnsi="NoorLotus"/>
          <w:rtl/>
        </w:rPr>
      </w:pPr>
      <w:bookmarkStart w:id="43" w:name="_Toc210640754"/>
      <w:r w:rsidRPr="007913AB">
        <w:rPr>
          <w:rFonts w:ascii="NoorLotus" w:hAnsi="NoorLotus"/>
          <w:rtl/>
        </w:rPr>
        <w:t>مانع اول: علم اجمالی به وجوب اکثر یا حرمت کذب</w:t>
      </w:r>
      <w:bookmarkEnd w:id="43"/>
    </w:p>
    <w:p w14:paraId="285FCD1C" w14:textId="322F9F1B" w:rsidR="00A97FE8" w:rsidRPr="007913AB" w:rsidRDefault="00E739FB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گاهی مکلف </w:t>
      </w:r>
      <w:r w:rsidR="00195A4F" w:rsidRPr="007913AB">
        <w:rPr>
          <w:rFonts w:ascii="NoorLotus" w:hAnsi="NoorLotus" w:cs="NoorLotus"/>
          <w:rtl/>
        </w:rPr>
        <w:t xml:space="preserve">علم اجمالی به وجوب اکثر مثل نماز با سوره </w:t>
      </w:r>
      <w:r w:rsidR="004A4905" w:rsidRPr="007913AB">
        <w:rPr>
          <w:rFonts w:ascii="NoorLotus" w:hAnsi="NoorLotus" w:cs="NoorLotus"/>
          <w:rtl/>
        </w:rPr>
        <w:t xml:space="preserve">-که نتیجه‌ی آن وجوب احتیاط است- </w:t>
      </w:r>
      <w:r w:rsidR="00195A4F" w:rsidRPr="007913AB">
        <w:rPr>
          <w:rFonts w:ascii="NoorLotus" w:hAnsi="NoorLotus" w:cs="NoorLotus"/>
          <w:rtl/>
        </w:rPr>
        <w:t xml:space="preserve">یا وجوب اقل و نماز لابشرط از سوره پیدا می‌کند که در این صورت دوم خبر از عدم وجوب اقل لابشرط </w:t>
      </w:r>
      <w:r w:rsidR="00D85194" w:rsidRPr="007913AB">
        <w:rPr>
          <w:rFonts w:ascii="NoorLotus" w:hAnsi="NoorLotus" w:cs="NoorLotus"/>
          <w:rtl/>
        </w:rPr>
        <w:t>کذب محرم است و موجب ابطال صوم است.</w:t>
      </w:r>
      <w:r w:rsidR="00606CF2" w:rsidRPr="007913AB">
        <w:rPr>
          <w:rStyle w:val="FootnoteReference"/>
          <w:rFonts w:cs="NoorLotus"/>
          <w:rtl/>
        </w:rPr>
        <w:footnoteReference w:id="3"/>
      </w:r>
      <w:r w:rsidR="00D85194" w:rsidRPr="007913AB">
        <w:rPr>
          <w:rFonts w:ascii="NoorLotus" w:hAnsi="NoorLotus" w:cs="NoorLotus"/>
          <w:rtl/>
        </w:rPr>
        <w:t xml:space="preserve"> </w:t>
      </w:r>
      <w:r w:rsidR="00195A4F" w:rsidRPr="007913AB">
        <w:rPr>
          <w:rFonts w:ascii="NoorLotus" w:hAnsi="NoorLotus" w:cs="NoorLotus"/>
          <w:rtl/>
        </w:rPr>
        <w:t xml:space="preserve">و این علم اجمالی منجز است </w:t>
      </w:r>
      <w:r w:rsidR="00F05CBB" w:rsidRPr="007913AB">
        <w:rPr>
          <w:rFonts w:ascii="NoorLotus" w:hAnsi="NoorLotus" w:cs="NoorLotus"/>
          <w:rtl/>
        </w:rPr>
        <w:t>لذا</w:t>
      </w:r>
      <w:r w:rsidR="00195A4F" w:rsidRPr="007913AB">
        <w:rPr>
          <w:rFonts w:ascii="NoorLotus" w:hAnsi="NoorLotus" w:cs="NoorLotus"/>
          <w:rtl/>
        </w:rPr>
        <w:t xml:space="preserve"> برائت از وجوب اکثر با برائت از </w:t>
      </w:r>
      <w:r w:rsidR="00A1635D" w:rsidRPr="007913AB">
        <w:rPr>
          <w:rFonts w:ascii="NoorLotus" w:hAnsi="NoorLotus" w:cs="NoorLotus"/>
          <w:rtl/>
        </w:rPr>
        <w:t>اینکه</w:t>
      </w:r>
      <w:r w:rsidR="00195A4F" w:rsidRPr="007913AB">
        <w:rPr>
          <w:rFonts w:ascii="NoorLotus" w:hAnsi="NoorLotus" w:cs="NoorLotus"/>
          <w:rtl/>
        </w:rPr>
        <w:t xml:space="preserve"> اخبار به </w:t>
      </w:r>
      <w:r w:rsidR="00F05CBB" w:rsidRPr="007913AB">
        <w:rPr>
          <w:rFonts w:ascii="NoorLotus" w:hAnsi="NoorLotus" w:cs="NoorLotus"/>
          <w:rtl/>
        </w:rPr>
        <w:t xml:space="preserve">عدم </w:t>
      </w:r>
      <w:r w:rsidR="00195A4F" w:rsidRPr="007913AB">
        <w:rPr>
          <w:rFonts w:ascii="NoorLotus" w:hAnsi="NoorLotus" w:cs="NoorLotus"/>
          <w:rtl/>
        </w:rPr>
        <w:t xml:space="preserve">وجوب اقل لابشرط </w:t>
      </w:r>
      <w:r w:rsidR="00A1635D" w:rsidRPr="007913AB">
        <w:rPr>
          <w:rFonts w:ascii="NoorLotus" w:hAnsi="NoorLotus" w:cs="NoorLotus"/>
          <w:rtl/>
        </w:rPr>
        <w:t>حرمت کذب داشته و مبطل</w:t>
      </w:r>
      <w:r w:rsidR="00CE5D60" w:rsidRPr="007913AB">
        <w:rPr>
          <w:rFonts w:ascii="NoorLotus" w:hAnsi="NoorLotus" w:cs="NoorLotus"/>
          <w:rtl/>
        </w:rPr>
        <w:t xml:space="preserve"> صوم </w:t>
      </w:r>
      <w:r w:rsidR="00A1635D" w:rsidRPr="007913AB">
        <w:rPr>
          <w:rFonts w:ascii="NoorLotus" w:hAnsi="NoorLotus" w:cs="NoorLotus"/>
          <w:rtl/>
        </w:rPr>
        <w:t>باشد</w:t>
      </w:r>
      <w:r w:rsidR="00CE5D60" w:rsidRPr="007913AB">
        <w:rPr>
          <w:rFonts w:ascii="NoorLotus" w:hAnsi="NoorLotus" w:cs="NoorLotus"/>
          <w:rtl/>
        </w:rPr>
        <w:t>،</w:t>
      </w:r>
      <w:r w:rsidR="00195A4F" w:rsidRPr="007913AB">
        <w:rPr>
          <w:rFonts w:ascii="NoorLotus" w:hAnsi="NoorLotus" w:cs="NoorLotus"/>
          <w:rtl/>
        </w:rPr>
        <w:t xml:space="preserve"> تعارض می‌کن</w:t>
      </w:r>
      <w:r w:rsidR="00F05CBB" w:rsidRPr="007913AB">
        <w:rPr>
          <w:rFonts w:ascii="NoorLotus" w:hAnsi="NoorLotus" w:cs="NoorLotus"/>
          <w:rtl/>
        </w:rPr>
        <w:t>د زیرا علم اجمالی به خلاف واقع بودن یکی از آن دو وجود دارد.</w:t>
      </w:r>
      <w:r w:rsidR="00195A4F" w:rsidRPr="007913AB">
        <w:rPr>
          <w:rFonts w:ascii="NoorLotus" w:hAnsi="NoorLotus" w:cs="NoorLotus"/>
          <w:rtl/>
        </w:rPr>
        <w:t xml:space="preserve"> </w:t>
      </w:r>
    </w:p>
    <w:p w14:paraId="1011F9B1" w14:textId="20E5904C" w:rsidR="00B8451C" w:rsidRPr="007913AB" w:rsidRDefault="00195A4F" w:rsidP="007913AB">
      <w:pPr>
        <w:jc w:val="both"/>
        <w:rPr>
          <w:rFonts w:ascii="NoorLotus" w:hAnsi="NoorLotus" w:cs="NoorLotus"/>
          <w:color w:val="007200"/>
          <w:sz w:val="30"/>
          <w:szCs w:val="30"/>
          <w:rtl/>
        </w:rPr>
      </w:pPr>
      <w:r w:rsidRPr="007913AB">
        <w:rPr>
          <w:rFonts w:ascii="NoorLotus" w:hAnsi="NoorLotus" w:cs="NoorLotus"/>
          <w:rtl/>
        </w:rPr>
        <w:lastRenderedPageBreak/>
        <w:t>ان قلت: اخبار به عدم وجوب اقل</w:t>
      </w:r>
      <w:r w:rsidR="00B8451C" w:rsidRPr="007913AB">
        <w:rPr>
          <w:rFonts w:ascii="NoorLotus" w:hAnsi="NoorLotus" w:cs="NoorLotus"/>
          <w:rtl/>
        </w:rPr>
        <w:t>،</w:t>
      </w:r>
      <w:r w:rsidRPr="007913AB">
        <w:rPr>
          <w:rFonts w:ascii="NoorLotus" w:hAnsi="NoorLotus" w:cs="NoorLotus"/>
          <w:rtl/>
        </w:rPr>
        <w:t xml:space="preserve"> </w:t>
      </w:r>
      <w:r w:rsidR="000F3AD2" w:rsidRPr="007913AB">
        <w:rPr>
          <w:rFonts w:ascii="NoorLotus" w:hAnsi="NoorLotus" w:cs="NoorLotus"/>
          <w:rtl/>
        </w:rPr>
        <w:t xml:space="preserve">لااقل </w:t>
      </w:r>
      <w:r w:rsidRPr="007913AB">
        <w:rPr>
          <w:rFonts w:ascii="NoorLotus" w:hAnsi="NoorLotus" w:cs="NoorLotus"/>
          <w:rtl/>
        </w:rPr>
        <w:t xml:space="preserve">قول به غیر علم </w:t>
      </w:r>
      <w:r w:rsidR="00B8451C" w:rsidRPr="007913AB">
        <w:rPr>
          <w:rFonts w:ascii="NoorLotus" w:hAnsi="NoorLotus" w:cs="NoorLotus"/>
          <w:rtl/>
        </w:rPr>
        <w:t>و قطعا حرام است؛</w:t>
      </w:r>
      <w:r w:rsidRPr="007913AB">
        <w:rPr>
          <w:rFonts w:ascii="NoorLotus" w:hAnsi="NoorLotus" w:cs="NoorLotus"/>
          <w:rtl/>
        </w:rPr>
        <w:t xml:space="preserve"> </w:t>
      </w:r>
      <w:r w:rsidR="00B8451C" w:rsidRPr="007913AB">
        <w:rPr>
          <w:rFonts w:ascii="Sakkal Majalla" w:hAnsi="Sakkal Majalla" w:cs="Sakkal Majalla" w:hint="cs"/>
          <w:color w:val="007200"/>
          <w:sz w:val="30"/>
          <w:szCs w:val="30"/>
          <w:rtl/>
        </w:rPr>
        <w:t>﴿</w:t>
      </w:r>
      <w:r w:rsidR="00B8451C" w:rsidRPr="007913AB">
        <w:rPr>
          <w:rFonts w:ascii="NoorLotus" w:hAnsi="NoorLotus" w:cs="NoorLotus"/>
          <w:color w:val="007200"/>
          <w:sz w:val="28"/>
          <w:rtl/>
        </w:rPr>
        <w:t>حرم علیکم ان تقولوا علی الله ما لا تعلمون</w:t>
      </w:r>
      <w:r w:rsidR="00B8451C" w:rsidRPr="007913AB">
        <w:rPr>
          <w:rFonts w:ascii="Sakkal Majalla" w:hAnsi="Sakkal Majalla" w:cs="Sakkal Majalla" w:hint="cs"/>
          <w:color w:val="007200"/>
          <w:sz w:val="30"/>
          <w:szCs w:val="30"/>
          <w:rtl/>
        </w:rPr>
        <w:t>﴾</w:t>
      </w:r>
    </w:p>
    <w:p w14:paraId="1526C0E4" w14:textId="4EA704EA" w:rsidR="00B43E75" w:rsidRPr="007913AB" w:rsidRDefault="00195A4F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قلت: طرف علم اجمالی حرمت کذب و مفطریت کذب نسبت به صوم است </w:t>
      </w:r>
      <w:r w:rsidR="000F3AD2" w:rsidRPr="007913AB">
        <w:rPr>
          <w:rFonts w:ascii="NoorLotus" w:hAnsi="NoorLotus" w:cs="NoorLotus"/>
          <w:rtl/>
        </w:rPr>
        <w:t xml:space="preserve">که حرمت شدیده دارد </w:t>
      </w:r>
      <w:r w:rsidR="00372359" w:rsidRPr="007913AB">
        <w:rPr>
          <w:rFonts w:ascii="Sakkal Majalla" w:hAnsi="Sakkal Majalla" w:cs="Sakkal Majalla" w:hint="cs"/>
          <w:color w:val="008000"/>
          <w:rtl/>
        </w:rPr>
        <w:t>﴿</w:t>
      </w:r>
      <w:r w:rsidR="00372359" w:rsidRPr="007913AB">
        <w:rPr>
          <w:rFonts w:ascii="NoorLotus" w:hAnsi="NoorLotus" w:cs="NoorLotus"/>
          <w:color w:val="008000"/>
          <w:rtl/>
        </w:rPr>
        <w:t>إِنَّما يَفْتَرِي‏ الْكَذِبَ الَّذينَ لا يُؤْمِنُون‏</w:t>
      </w:r>
      <w:r w:rsidR="00372359" w:rsidRPr="007913AB">
        <w:rPr>
          <w:rFonts w:ascii="Sakkal Majalla" w:hAnsi="Sakkal Majalla" w:cs="Sakkal Majalla" w:hint="cs"/>
          <w:color w:val="008000"/>
          <w:rtl/>
        </w:rPr>
        <w:t>﴾</w:t>
      </w:r>
      <w:r w:rsidR="00372359" w:rsidRPr="007913AB">
        <w:rPr>
          <w:rStyle w:val="FootnoteReference"/>
          <w:rFonts w:cs="NoorLotus"/>
          <w:color w:val="008000"/>
        </w:rPr>
        <w:footnoteReference w:id="4"/>
      </w:r>
      <w:r w:rsidR="00372359" w:rsidRPr="007913AB">
        <w:rPr>
          <w:rFonts w:ascii="NoorLotus" w:hAnsi="NoorLotus" w:cs="NoorLotus"/>
          <w:color w:val="008000"/>
          <w:rtl/>
        </w:rPr>
        <w:t xml:space="preserve"> </w:t>
      </w:r>
      <w:r w:rsidRPr="007913AB">
        <w:rPr>
          <w:rFonts w:ascii="NoorLotus" w:hAnsi="NoorLotus" w:cs="NoorLotus"/>
          <w:rtl/>
        </w:rPr>
        <w:t xml:space="preserve">و </w:t>
      </w:r>
      <w:r w:rsidR="000F3AD2" w:rsidRPr="007913AB">
        <w:rPr>
          <w:rFonts w:ascii="NoorLotus" w:hAnsi="NoorLotus" w:cs="NoorLotus"/>
          <w:rtl/>
        </w:rPr>
        <w:t>مبطل</w:t>
      </w:r>
      <w:r w:rsidRPr="007913AB">
        <w:rPr>
          <w:rFonts w:ascii="NoorLotus" w:hAnsi="NoorLotus" w:cs="NoorLotus"/>
          <w:rtl/>
        </w:rPr>
        <w:t xml:space="preserve"> صوم</w:t>
      </w:r>
      <w:r w:rsidR="00372359" w:rsidRPr="007913AB">
        <w:rPr>
          <w:rFonts w:ascii="NoorLotus" w:hAnsi="NoorLotus" w:cs="NoorLotus"/>
          <w:rtl/>
        </w:rPr>
        <w:t xml:space="preserve"> است. اما حرمت</w:t>
      </w:r>
      <w:r w:rsidR="00B43E75" w:rsidRPr="007913AB">
        <w:rPr>
          <w:rFonts w:ascii="NoorLotus" w:hAnsi="NoorLotus" w:cs="NoorLotus"/>
          <w:rtl/>
        </w:rPr>
        <w:t xml:space="preserve"> قول به غیر علم </w:t>
      </w:r>
      <w:r w:rsidR="00372359" w:rsidRPr="007913AB">
        <w:rPr>
          <w:rFonts w:ascii="NoorLotus" w:hAnsi="NoorLotus" w:cs="NoorLotus"/>
          <w:rtl/>
        </w:rPr>
        <w:t xml:space="preserve">مانند </w:t>
      </w:r>
      <w:r w:rsidR="00F20A2F" w:rsidRPr="007913AB">
        <w:rPr>
          <w:rFonts w:ascii="NoorLotus" w:hAnsi="NoorLotus" w:cs="NoorLotus"/>
          <w:rtl/>
        </w:rPr>
        <w:t xml:space="preserve">کذب، شدید نیست و </w:t>
      </w:r>
      <w:r w:rsidR="00975240" w:rsidRPr="007913AB">
        <w:rPr>
          <w:rFonts w:ascii="NoorLotus" w:hAnsi="NoorLotus" w:cs="NoorLotus"/>
          <w:rtl/>
        </w:rPr>
        <w:t xml:space="preserve">فی حد ذاته </w:t>
      </w:r>
      <w:r w:rsidR="00B43E75" w:rsidRPr="007913AB">
        <w:rPr>
          <w:rFonts w:ascii="NoorLotus" w:hAnsi="NoorLotus" w:cs="NoorLotus"/>
          <w:rtl/>
        </w:rPr>
        <w:t xml:space="preserve">مبطل صوم نیست. </w:t>
      </w:r>
      <w:r w:rsidR="00975240" w:rsidRPr="007913AB">
        <w:rPr>
          <w:rFonts w:ascii="NoorLotus" w:hAnsi="NoorLotus" w:cs="NoorLotus"/>
          <w:rtl/>
        </w:rPr>
        <w:t xml:space="preserve">لذا برائت از </w:t>
      </w:r>
      <w:r w:rsidR="00B824D5" w:rsidRPr="007913AB">
        <w:rPr>
          <w:rFonts w:ascii="NoorLotus" w:hAnsi="NoorLotus" w:cs="NoorLotus"/>
          <w:rtl/>
        </w:rPr>
        <w:t xml:space="preserve">حرمت کذب -یعنی برائت از </w:t>
      </w:r>
      <w:r w:rsidR="00975240" w:rsidRPr="007913AB">
        <w:rPr>
          <w:rFonts w:ascii="NoorLotus" w:hAnsi="NoorLotus" w:cs="NoorLotus"/>
          <w:rtl/>
        </w:rPr>
        <w:t xml:space="preserve">شدت حرمت </w:t>
      </w:r>
      <w:r w:rsidR="00B824D5" w:rsidRPr="007913AB">
        <w:rPr>
          <w:rFonts w:ascii="NoorLotus" w:hAnsi="NoorLotus" w:cs="NoorLotus"/>
          <w:rtl/>
        </w:rPr>
        <w:t>چون اگر قول به غیر علم باشد حرمت آن ضعیف است</w:t>
      </w:r>
      <w:r w:rsidR="001901F1" w:rsidRPr="007913AB">
        <w:rPr>
          <w:rFonts w:ascii="NoorLotus" w:hAnsi="NoorLotus" w:cs="NoorLotus"/>
          <w:rtl/>
        </w:rPr>
        <w:t xml:space="preserve"> ولی حرمت کذب از کبائر است و حرمت شدید</w:t>
      </w:r>
      <w:r w:rsidR="00856944" w:rsidRPr="007913AB">
        <w:rPr>
          <w:rFonts w:ascii="NoorLotus" w:hAnsi="NoorLotus" w:cs="NoorLotus"/>
          <w:rtl/>
        </w:rPr>
        <w:t>ه</w:t>
      </w:r>
      <w:r w:rsidR="001901F1" w:rsidRPr="007913AB">
        <w:rPr>
          <w:rFonts w:ascii="NoorLotus" w:hAnsi="NoorLotus" w:cs="NoorLotus"/>
          <w:rtl/>
        </w:rPr>
        <w:t xml:space="preserve"> دارد</w:t>
      </w:r>
      <w:r w:rsidR="00F20A2F" w:rsidRPr="007913AB">
        <w:rPr>
          <w:rFonts w:ascii="NoorLotus" w:hAnsi="NoorLotus" w:cs="NoorLotus"/>
          <w:rtl/>
        </w:rPr>
        <w:t xml:space="preserve"> </w:t>
      </w:r>
      <w:r w:rsidR="00390FF7" w:rsidRPr="007913AB">
        <w:rPr>
          <w:rFonts w:ascii="NoorLotus" w:hAnsi="NoorLotus" w:cs="NoorLotus"/>
          <w:rtl/>
        </w:rPr>
        <w:t xml:space="preserve">کذب علی الله و رسوله </w:t>
      </w:r>
      <w:r w:rsidR="00F20A2F" w:rsidRPr="007913AB">
        <w:rPr>
          <w:rFonts w:ascii="NoorLotus" w:hAnsi="NoorLotus" w:cs="NoorLotus"/>
          <w:rtl/>
        </w:rPr>
        <w:t>از کبائر و مبطل صوم است</w:t>
      </w:r>
      <w:r w:rsidR="00856944" w:rsidRPr="007913AB">
        <w:rPr>
          <w:rFonts w:ascii="NoorLotus" w:hAnsi="NoorLotus" w:cs="NoorLotus"/>
          <w:rtl/>
        </w:rPr>
        <w:t>-</w:t>
      </w:r>
      <w:r w:rsidR="00B824D5" w:rsidRPr="007913AB">
        <w:rPr>
          <w:rFonts w:ascii="NoorLotus" w:hAnsi="NoorLotus" w:cs="NoorLotus"/>
          <w:rtl/>
        </w:rPr>
        <w:t xml:space="preserve"> </w:t>
      </w:r>
      <w:r w:rsidR="00975240" w:rsidRPr="007913AB">
        <w:rPr>
          <w:rFonts w:ascii="NoorLotus" w:hAnsi="NoorLotus" w:cs="NoorLotus"/>
          <w:rtl/>
        </w:rPr>
        <w:t xml:space="preserve">با برائت از </w:t>
      </w:r>
      <w:r w:rsidR="00F20A2F" w:rsidRPr="007913AB">
        <w:rPr>
          <w:rFonts w:ascii="NoorLotus" w:hAnsi="NoorLotus" w:cs="NoorLotus"/>
          <w:rtl/>
        </w:rPr>
        <w:t>وجوب اکثر تعارض می‌کند.</w:t>
      </w:r>
    </w:p>
    <w:p w14:paraId="24BBEF2F" w14:textId="18CD43A7" w:rsidR="00B43E75" w:rsidRPr="007913AB" w:rsidRDefault="006D08A5" w:rsidP="007913AB">
      <w:pPr>
        <w:pStyle w:val="Heading3"/>
        <w:rPr>
          <w:rFonts w:ascii="NoorLotus" w:hAnsi="NoorLotus"/>
          <w:rtl/>
        </w:rPr>
      </w:pPr>
      <w:bookmarkStart w:id="44" w:name="_Toc210640755"/>
      <w:r w:rsidRPr="007913AB">
        <w:rPr>
          <w:rFonts w:ascii="NoorLotus" w:hAnsi="NoorLotus"/>
          <w:rtl/>
        </w:rPr>
        <w:t>پاسخ به مانع اول و تعمیم اشکال</w:t>
      </w:r>
      <w:bookmarkEnd w:id="44"/>
    </w:p>
    <w:p w14:paraId="0FC24751" w14:textId="62929CD0" w:rsidR="00900A46" w:rsidRPr="007913AB" w:rsidRDefault="00750229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  <w:lang w:bidi="ar-SA"/>
        </w:rPr>
        <w:t>گرچه چنین علم اجمالی</w:t>
      </w:r>
      <w:r w:rsidR="00856944" w:rsidRPr="007913AB">
        <w:rPr>
          <w:rFonts w:ascii="NoorLotus" w:hAnsi="NoorLotus" w:cs="NoorLotus"/>
          <w:rtl/>
          <w:lang w:bidi="ar-SA"/>
        </w:rPr>
        <w:t>‌ای</w:t>
      </w:r>
      <w:r w:rsidRPr="007913AB">
        <w:rPr>
          <w:rFonts w:ascii="NoorLotus" w:hAnsi="NoorLotus" w:cs="NoorLotus"/>
          <w:rtl/>
          <w:lang w:bidi="ar-SA"/>
        </w:rPr>
        <w:t xml:space="preserve"> وجود دارد ولی اعتنای شارع به آن و منجزیت آن</w:t>
      </w:r>
      <w:r w:rsidR="00B31514" w:rsidRPr="007913AB">
        <w:rPr>
          <w:rFonts w:ascii="NoorLotus" w:hAnsi="NoorLotus" w:cs="NoorLotus"/>
          <w:rtl/>
          <w:lang w:bidi="ar-SA"/>
        </w:rPr>
        <w:t xml:space="preserve"> و عدم جواز جریان اصول عملیه در این موارد</w:t>
      </w:r>
      <w:r w:rsidRPr="007913AB">
        <w:rPr>
          <w:rFonts w:ascii="NoorLotus" w:hAnsi="NoorLotus" w:cs="NoorLotus"/>
          <w:rtl/>
          <w:lang w:bidi="ar-SA"/>
        </w:rPr>
        <w:t xml:space="preserve"> </w:t>
      </w:r>
      <w:r w:rsidR="00B43E75" w:rsidRPr="007913AB">
        <w:rPr>
          <w:rFonts w:ascii="NoorLotus" w:hAnsi="NoorLotus" w:cs="NoorLotus"/>
          <w:rtl/>
        </w:rPr>
        <w:t xml:space="preserve">لااقل نسبت به خواص که ملتفت به این علم اجمالی هستند موجب تعطیلی دستگاه اصول عملیه </w:t>
      </w:r>
      <w:r w:rsidR="00856944" w:rsidRPr="007913AB">
        <w:rPr>
          <w:rFonts w:ascii="NoorLotus" w:hAnsi="NoorLotus" w:cs="NoorLotus"/>
          <w:rtl/>
        </w:rPr>
        <w:t>می‌شود؛</w:t>
      </w:r>
      <w:r w:rsidR="00784B3C" w:rsidRPr="007913AB">
        <w:rPr>
          <w:rFonts w:ascii="NoorLotus" w:hAnsi="NoorLotus" w:cs="NoorLotus"/>
          <w:rtl/>
        </w:rPr>
        <w:t xml:space="preserve"> </w:t>
      </w:r>
      <w:r w:rsidR="00FF3411" w:rsidRPr="007913AB">
        <w:rPr>
          <w:rFonts w:ascii="NoorLotus" w:hAnsi="NoorLotus" w:cs="NoorLotus"/>
          <w:rtl/>
        </w:rPr>
        <w:t xml:space="preserve">زیرا </w:t>
      </w:r>
      <w:r w:rsidR="00784B3C" w:rsidRPr="007913AB">
        <w:rPr>
          <w:rFonts w:ascii="NoorLotus" w:hAnsi="NoorLotus" w:cs="NoorLotus"/>
          <w:rtl/>
        </w:rPr>
        <w:t>قدر متیقن</w:t>
      </w:r>
      <w:r w:rsidR="007D3E43" w:rsidRPr="007913AB">
        <w:rPr>
          <w:rFonts w:ascii="NoorLotus" w:hAnsi="NoorLotus" w:cs="NoorLotus"/>
          <w:rtl/>
        </w:rPr>
        <w:t xml:space="preserve"> این است که</w:t>
      </w:r>
      <w:r w:rsidR="00784B3C" w:rsidRPr="007913AB">
        <w:rPr>
          <w:rFonts w:ascii="NoorLotus" w:hAnsi="NoorLotus" w:cs="NoorLotus"/>
          <w:rtl/>
        </w:rPr>
        <w:t xml:space="preserve"> برائت در شبهات بدویه محضه</w:t>
      </w:r>
      <w:r w:rsidR="007D3E43" w:rsidRPr="007913AB">
        <w:rPr>
          <w:rFonts w:ascii="NoorLotus" w:hAnsi="NoorLotus" w:cs="NoorLotus"/>
          <w:rtl/>
        </w:rPr>
        <w:t xml:space="preserve"> جاری</w:t>
      </w:r>
      <w:r w:rsidR="00784B3C" w:rsidRPr="007913AB">
        <w:rPr>
          <w:rFonts w:ascii="NoorLotus" w:hAnsi="NoorLotus" w:cs="NoorLotus"/>
          <w:rtl/>
        </w:rPr>
        <w:t xml:space="preserve"> است و </w:t>
      </w:r>
      <w:r w:rsidR="00026A62" w:rsidRPr="007913AB">
        <w:rPr>
          <w:rFonts w:ascii="NoorLotus" w:hAnsi="NoorLotus" w:cs="NoorLotus"/>
          <w:rtl/>
        </w:rPr>
        <w:t xml:space="preserve">همه این را قبول دارند لذا </w:t>
      </w:r>
      <w:r w:rsidR="00784B3C" w:rsidRPr="007913AB">
        <w:rPr>
          <w:rFonts w:ascii="NoorLotus" w:hAnsi="NoorLotus" w:cs="NoorLotus"/>
          <w:rtl/>
        </w:rPr>
        <w:t xml:space="preserve">در مورد شک در وقوع زلزله از وجوب نماز آیات برائت جاری می‌شود در حالی که در همین مورد علم اجمالی دارد به </w:t>
      </w:r>
      <w:r w:rsidR="007D3E43" w:rsidRPr="007913AB">
        <w:rPr>
          <w:rFonts w:ascii="NoorLotus" w:hAnsi="NoorLotus" w:cs="NoorLotus"/>
          <w:rtl/>
        </w:rPr>
        <w:t xml:space="preserve">اینکه یا </w:t>
      </w:r>
      <w:r w:rsidR="00784B3C" w:rsidRPr="007913AB">
        <w:rPr>
          <w:rFonts w:ascii="NoorLotus" w:hAnsi="NoorLotus" w:cs="NoorLotus"/>
          <w:rtl/>
        </w:rPr>
        <w:t xml:space="preserve">زلزله </w:t>
      </w:r>
      <w:r w:rsidR="007D3E43" w:rsidRPr="007913AB">
        <w:rPr>
          <w:rFonts w:ascii="NoorLotus" w:hAnsi="NoorLotus" w:cs="NoorLotus"/>
          <w:rtl/>
        </w:rPr>
        <w:t xml:space="preserve">واقع شده </w:t>
      </w:r>
      <w:r w:rsidR="00784B3C" w:rsidRPr="007913AB">
        <w:rPr>
          <w:rFonts w:ascii="NoorLotus" w:hAnsi="NoorLotus" w:cs="NoorLotus"/>
          <w:rtl/>
        </w:rPr>
        <w:t>و نماز آیات واجب است و یا در صورت عدم وجوب آن خبر از وجوب آن مبطل صوم و کذب محرم است</w:t>
      </w:r>
      <w:r w:rsidR="007F70ED" w:rsidRPr="007913AB">
        <w:rPr>
          <w:rFonts w:ascii="NoorLotus" w:hAnsi="NoorLotus" w:cs="NoorLotus"/>
          <w:rtl/>
        </w:rPr>
        <w:t xml:space="preserve">. </w:t>
      </w:r>
      <w:r w:rsidR="00910284" w:rsidRPr="007913AB">
        <w:rPr>
          <w:rFonts w:ascii="NoorLotus" w:hAnsi="NoorLotus" w:cs="NoorLotus"/>
          <w:rtl/>
        </w:rPr>
        <w:t xml:space="preserve">و </w:t>
      </w:r>
      <w:r w:rsidR="00921478" w:rsidRPr="007913AB">
        <w:rPr>
          <w:rFonts w:ascii="NoorLotus" w:hAnsi="NoorLotus" w:cs="NoorLotus"/>
          <w:rtl/>
        </w:rPr>
        <w:t xml:space="preserve">لذا </w:t>
      </w:r>
      <w:r w:rsidR="00613F90" w:rsidRPr="007913AB">
        <w:rPr>
          <w:rFonts w:ascii="NoorLotus" w:hAnsi="NoorLotus" w:cs="NoorLotus"/>
          <w:rtl/>
        </w:rPr>
        <w:t xml:space="preserve">نمی‌توان در این موارد نیز برائت جاری کرد. </w:t>
      </w:r>
      <w:r w:rsidR="003A0558" w:rsidRPr="007913AB">
        <w:rPr>
          <w:rFonts w:ascii="NoorLotus" w:hAnsi="NoorLotus" w:cs="NoorLotus"/>
          <w:rtl/>
        </w:rPr>
        <w:t>نسبت به اصالة الحل نیز قدر متیقن از موارد جریان آن</w:t>
      </w:r>
      <w:r w:rsidR="007D3E43" w:rsidRPr="007913AB">
        <w:rPr>
          <w:rFonts w:ascii="NoorLotus" w:hAnsi="NoorLotus" w:cs="NoorLotus"/>
          <w:rtl/>
        </w:rPr>
        <w:t>،</w:t>
      </w:r>
      <w:r w:rsidR="003A0558" w:rsidRPr="007913AB">
        <w:rPr>
          <w:rFonts w:ascii="NoorLotus" w:hAnsi="NoorLotus" w:cs="NoorLotus"/>
          <w:rtl/>
        </w:rPr>
        <w:t xml:space="preserve"> </w:t>
      </w:r>
      <w:r w:rsidR="0057507E" w:rsidRPr="007913AB">
        <w:rPr>
          <w:rFonts w:ascii="NoorLotus" w:hAnsi="NoorLotus" w:cs="NoorLotus"/>
          <w:rtl/>
        </w:rPr>
        <w:t xml:space="preserve">شبهات موضوعیه تحریمیه است </w:t>
      </w:r>
      <w:r w:rsidR="0068008D" w:rsidRPr="007913AB">
        <w:rPr>
          <w:rFonts w:ascii="NoorLotus" w:hAnsi="NoorLotus" w:cs="NoorLotus"/>
          <w:rtl/>
        </w:rPr>
        <w:t xml:space="preserve">و در مورد شک در </w:t>
      </w:r>
      <w:r w:rsidR="00FF5D81" w:rsidRPr="007913AB">
        <w:rPr>
          <w:rFonts w:ascii="NoorLotus" w:hAnsi="NoorLotus" w:cs="NoorLotus"/>
          <w:rtl/>
        </w:rPr>
        <w:t xml:space="preserve">نجاست و طهارت این مایع با جریان اصالة الحل جواز اکل آن ثابت می‌شود ولی در همین مورد نیز علم اجمالی وجود دارد به این که </w:t>
      </w:r>
      <w:r w:rsidR="007D3E43" w:rsidRPr="007913AB">
        <w:rPr>
          <w:rFonts w:ascii="NoorLotus" w:hAnsi="NoorLotus" w:cs="NoorLotus"/>
          <w:rtl/>
        </w:rPr>
        <w:t xml:space="preserve">یا </w:t>
      </w:r>
      <w:r w:rsidR="00FF5D81" w:rsidRPr="007913AB">
        <w:rPr>
          <w:rFonts w:ascii="NoorLotus" w:hAnsi="NoorLotus" w:cs="NoorLotus"/>
          <w:rtl/>
        </w:rPr>
        <w:t>خوردن این آب حرام است -در صورتی که نجس باشد- و</w:t>
      </w:r>
      <w:r w:rsidR="003A0558" w:rsidRPr="007913AB">
        <w:rPr>
          <w:rFonts w:ascii="NoorLotus" w:hAnsi="NoorLotus" w:cs="NoorLotus"/>
          <w:rtl/>
        </w:rPr>
        <w:t xml:space="preserve"> </w:t>
      </w:r>
      <w:r w:rsidR="00910284" w:rsidRPr="007913AB">
        <w:rPr>
          <w:rFonts w:ascii="NoorLotus" w:hAnsi="NoorLotus" w:cs="NoorLotus"/>
          <w:rtl/>
        </w:rPr>
        <w:t>یا اگر خوردن آن حرام نیست خبر از حرمت</w:t>
      </w:r>
      <w:r w:rsidR="00FF5D81" w:rsidRPr="007913AB">
        <w:rPr>
          <w:rFonts w:ascii="NoorLotus" w:hAnsi="NoorLotus" w:cs="NoorLotus"/>
          <w:rtl/>
        </w:rPr>
        <w:t xml:space="preserve"> اکل</w:t>
      </w:r>
      <w:r w:rsidR="00910284" w:rsidRPr="007913AB">
        <w:rPr>
          <w:rFonts w:ascii="NoorLotus" w:hAnsi="NoorLotus" w:cs="NoorLotus"/>
          <w:rtl/>
        </w:rPr>
        <w:t xml:space="preserve"> آن کذب علی الله و مبطل صوم است. </w:t>
      </w:r>
    </w:p>
    <w:p w14:paraId="4393686A" w14:textId="7D9110D4" w:rsidR="00B43E75" w:rsidRPr="007913AB" w:rsidRDefault="00900A46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بنابراین </w:t>
      </w:r>
      <w:r w:rsidR="003D4478" w:rsidRPr="007913AB">
        <w:rPr>
          <w:rFonts w:ascii="NoorLotus" w:hAnsi="NoorLotus" w:cs="NoorLotus"/>
          <w:rtl/>
        </w:rPr>
        <w:t xml:space="preserve">از </w:t>
      </w:r>
      <w:r w:rsidRPr="007913AB">
        <w:rPr>
          <w:rFonts w:ascii="NoorLotus" w:hAnsi="NoorLotus" w:cs="NoorLotus"/>
          <w:rtl/>
        </w:rPr>
        <w:t>ظاهر ادله‌ی اصول</w:t>
      </w:r>
      <w:r w:rsidR="003D4478" w:rsidRPr="007913AB">
        <w:rPr>
          <w:rFonts w:ascii="NoorLotus" w:hAnsi="NoorLotus" w:cs="NoorLotus"/>
          <w:rtl/>
        </w:rPr>
        <w:t>،</w:t>
      </w:r>
      <w:r w:rsidRPr="007913AB">
        <w:rPr>
          <w:rFonts w:ascii="NoorLotus" w:hAnsi="NoorLotus" w:cs="NoorLotus"/>
          <w:rtl/>
        </w:rPr>
        <w:t xml:space="preserve"> الغای منجزیت این علم اجمالی </w:t>
      </w:r>
      <w:r w:rsidR="003D4478" w:rsidRPr="007913AB">
        <w:rPr>
          <w:rFonts w:ascii="NoorLotus" w:hAnsi="NoorLotus" w:cs="NoorLotus"/>
          <w:rtl/>
        </w:rPr>
        <w:t>فهمیده می‌شود</w:t>
      </w:r>
      <w:r w:rsidRPr="007913AB">
        <w:rPr>
          <w:rFonts w:ascii="NoorLotus" w:hAnsi="NoorLotus" w:cs="NoorLotus"/>
          <w:rtl/>
        </w:rPr>
        <w:t xml:space="preserve">. </w:t>
      </w:r>
      <w:r w:rsidR="00784B3C" w:rsidRPr="007913AB">
        <w:rPr>
          <w:rFonts w:ascii="NoorLotus" w:hAnsi="NoorLotus" w:cs="NoorLotus"/>
          <w:rtl/>
        </w:rPr>
        <w:t xml:space="preserve"> </w:t>
      </w:r>
    </w:p>
    <w:p w14:paraId="166706FB" w14:textId="55643508" w:rsidR="00900A46" w:rsidRPr="007913AB" w:rsidRDefault="00900A46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>البته مباحثی در ذیل این بحث مطرح می‌شود که مربوط به بحث استصحاب است.</w:t>
      </w:r>
      <w:r w:rsidR="009B31DB" w:rsidRPr="007913AB">
        <w:rPr>
          <w:rFonts w:ascii="NoorLotus" w:hAnsi="NoorLotus" w:cs="NoorLotus"/>
          <w:rtl/>
        </w:rPr>
        <w:t xml:space="preserve"> مثلا گفته می‌شود «استصحاب عدم وجوب اقل لابشرط </w:t>
      </w:r>
      <w:r w:rsidR="00FC3BF2" w:rsidRPr="007913AB">
        <w:rPr>
          <w:rFonts w:ascii="NoorLotus" w:hAnsi="NoorLotus" w:cs="NoorLotus"/>
          <w:rtl/>
        </w:rPr>
        <w:t xml:space="preserve">دلالت دارد بر این که مکلف عالم به عدم وجوب اقل لابشرط </w:t>
      </w:r>
      <w:r w:rsidR="00784833" w:rsidRPr="007913AB">
        <w:rPr>
          <w:rFonts w:ascii="NoorLotus" w:hAnsi="NoorLotus" w:cs="NoorLotus"/>
          <w:rtl/>
        </w:rPr>
        <w:t>است</w:t>
      </w:r>
      <w:r w:rsidR="00FC3BF2" w:rsidRPr="007913AB">
        <w:rPr>
          <w:rFonts w:ascii="NoorLotus" w:hAnsi="NoorLotus" w:cs="NoorLotus"/>
          <w:rtl/>
        </w:rPr>
        <w:t xml:space="preserve"> پس او می‌تواند خبر از عدم وجوب اقل لابشرط دهد. طبق این مبنا نیز مکلف گرفتار مشکل می‌شود </w:t>
      </w:r>
      <w:r w:rsidRPr="007913AB">
        <w:rPr>
          <w:rFonts w:ascii="NoorLotus" w:hAnsi="NoorLotus" w:cs="NoorLotus"/>
          <w:rtl/>
        </w:rPr>
        <w:t xml:space="preserve">زیرا علم اجمالی </w:t>
      </w:r>
      <w:r w:rsidR="00FC3BF2" w:rsidRPr="007913AB">
        <w:rPr>
          <w:rFonts w:ascii="NoorLotus" w:hAnsi="NoorLotus" w:cs="NoorLotus"/>
          <w:rtl/>
        </w:rPr>
        <w:t>د</w:t>
      </w:r>
      <w:r w:rsidRPr="007913AB">
        <w:rPr>
          <w:rFonts w:ascii="NoorLotus" w:hAnsi="NoorLotus" w:cs="NoorLotus"/>
          <w:rtl/>
        </w:rPr>
        <w:t>ارد به این که یا اکثر واجب است و باید احتیاط ک</w:t>
      </w:r>
      <w:r w:rsidR="002A231B" w:rsidRPr="007913AB">
        <w:rPr>
          <w:rFonts w:ascii="NoorLotus" w:hAnsi="NoorLotus" w:cs="NoorLotus"/>
          <w:rtl/>
        </w:rPr>
        <w:t xml:space="preserve">ند در حالی که استصحاب دلالت بر عدم لزوم احتیاط می‌کند و یا اقل واجب است در حالی که </w:t>
      </w:r>
      <w:r w:rsidRPr="007913AB">
        <w:rPr>
          <w:rFonts w:ascii="NoorLotus" w:hAnsi="NoorLotus" w:cs="NoorLotus"/>
          <w:rtl/>
        </w:rPr>
        <w:t xml:space="preserve">مقتضای استصحاب عدم وجوب اقل لابشرط و جواز خبر دادن از </w:t>
      </w:r>
      <w:r w:rsidR="00AE1EBD" w:rsidRPr="007913AB">
        <w:rPr>
          <w:rFonts w:ascii="NoorLotus" w:hAnsi="NoorLotus" w:cs="NoorLotus"/>
          <w:rtl/>
        </w:rPr>
        <w:t xml:space="preserve">عدم وجوب </w:t>
      </w:r>
      <w:r w:rsidRPr="007913AB">
        <w:rPr>
          <w:rFonts w:ascii="NoorLotus" w:hAnsi="NoorLotus" w:cs="NoorLotus"/>
          <w:rtl/>
        </w:rPr>
        <w:t>آن است در حالی که علم اجمالی به وجوب اکثر یا وجوب اقل وجود دارد</w:t>
      </w:r>
      <w:r w:rsidR="0003709F" w:rsidRPr="007913AB">
        <w:rPr>
          <w:rFonts w:ascii="NoorLotus" w:hAnsi="NoorLotus" w:cs="NoorLotus"/>
          <w:rtl/>
        </w:rPr>
        <w:t>. ترک اکثر خلاف احتمال وجوب آن است و خبر دادن از عدم وجوب اقل نیز خلاف احتمال وجوب اقل است لذا</w:t>
      </w:r>
      <w:r w:rsidRPr="007913AB">
        <w:rPr>
          <w:rFonts w:ascii="NoorLotus" w:hAnsi="NoorLotus" w:cs="NoorLotus"/>
          <w:rtl/>
        </w:rPr>
        <w:t xml:space="preserve"> علم اجمالی وجود دارد به این که یکی از آن دو خلاف واقع است.</w:t>
      </w:r>
      <w:r w:rsidR="002411CB" w:rsidRPr="007913AB">
        <w:rPr>
          <w:rFonts w:ascii="NoorLotus" w:hAnsi="NoorLotus" w:cs="NoorLotus"/>
          <w:rtl/>
        </w:rPr>
        <w:t xml:space="preserve"> زیرا یا اکثر واجب است پس استصحاب عدم وجوب اکثر که دلالت بر جواز ترک آن دارد خلاف واقع است و یا اقل واجب است </w:t>
      </w:r>
      <w:r w:rsidRPr="007913AB">
        <w:rPr>
          <w:rFonts w:ascii="NoorLotus" w:hAnsi="NoorLotus" w:cs="NoorLotus"/>
          <w:rtl/>
        </w:rPr>
        <w:t xml:space="preserve">پس استصحاب </w:t>
      </w:r>
      <w:r w:rsidRPr="007913AB">
        <w:rPr>
          <w:rFonts w:ascii="NoorLotus" w:hAnsi="NoorLotus" w:cs="NoorLotus"/>
          <w:rtl/>
        </w:rPr>
        <w:lastRenderedPageBreak/>
        <w:t xml:space="preserve">عدم وجوب اقل که </w:t>
      </w:r>
      <w:r w:rsidR="002411CB" w:rsidRPr="007913AB">
        <w:rPr>
          <w:rFonts w:ascii="NoorLotus" w:hAnsi="NoorLotus" w:cs="NoorLotus"/>
          <w:rtl/>
        </w:rPr>
        <w:t>دلالت دارد بر این که مکلف عالم به عدم وجوب اقل است و می‌تواند خبر از عدم وجوب اقل دهد خلاف واقع است.</w:t>
      </w:r>
      <w:r w:rsidR="002A231B" w:rsidRPr="007913AB">
        <w:rPr>
          <w:rFonts w:ascii="NoorLotus" w:hAnsi="NoorLotus" w:cs="NoorLotus"/>
          <w:rtl/>
        </w:rPr>
        <w:t>»</w:t>
      </w:r>
    </w:p>
    <w:p w14:paraId="44964292" w14:textId="4333C678" w:rsidR="00900A46" w:rsidRPr="007913AB" w:rsidRDefault="00900A46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مرحوم </w:t>
      </w:r>
      <w:r w:rsidR="00FB3295" w:rsidRPr="007913AB">
        <w:rPr>
          <w:rFonts w:ascii="NoorLotus" w:hAnsi="NoorLotus" w:cs="NoorLotus"/>
          <w:rtl/>
        </w:rPr>
        <w:t xml:space="preserve">آقای </w:t>
      </w:r>
      <w:r w:rsidRPr="007913AB">
        <w:rPr>
          <w:rFonts w:ascii="NoorLotus" w:hAnsi="NoorLotus" w:cs="NoorLotus"/>
          <w:rtl/>
        </w:rPr>
        <w:t>خویی</w:t>
      </w:r>
      <w:r w:rsidR="002411CB" w:rsidRPr="007913AB">
        <w:rPr>
          <w:rFonts w:ascii="NoorLotus" w:hAnsi="NoorLotus" w:cs="NoorLotus"/>
          <w:rtl/>
        </w:rPr>
        <w:t xml:space="preserve"> نسبت به این موارد</w:t>
      </w:r>
      <w:r w:rsidRPr="007913AB">
        <w:rPr>
          <w:rFonts w:ascii="NoorLotus" w:hAnsi="NoorLotus" w:cs="NoorLotus"/>
          <w:rtl/>
        </w:rPr>
        <w:t xml:space="preserve"> فرموده‌اند: «استصحاب‌ها تعارض می‌کنند و نوبت به اصالة البرائة می‌رسد.»</w:t>
      </w:r>
    </w:p>
    <w:p w14:paraId="4D797259" w14:textId="767E8987" w:rsidR="00900A46" w:rsidRPr="007913AB" w:rsidRDefault="00900A46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highlight w:val="yellow"/>
          <w:rtl/>
        </w:rPr>
        <w:t xml:space="preserve">به نظر ما </w:t>
      </w:r>
      <w:r w:rsidR="00042C99" w:rsidRPr="007913AB">
        <w:rPr>
          <w:rFonts w:ascii="NoorLotus" w:hAnsi="NoorLotus" w:cs="NoorLotus"/>
          <w:rtl/>
        </w:rPr>
        <w:t>علم به عدم اعتنای شارع به این نوع علم اجمالی -</w:t>
      </w:r>
      <w:r w:rsidRPr="007913AB">
        <w:rPr>
          <w:rFonts w:ascii="NoorLotus" w:hAnsi="NoorLotus" w:cs="NoorLotus"/>
          <w:rtl/>
        </w:rPr>
        <w:t xml:space="preserve">ولو </w:t>
      </w:r>
      <w:r w:rsidR="00F2202A" w:rsidRPr="007913AB">
        <w:rPr>
          <w:rFonts w:ascii="NoorLotus" w:hAnsi="NoorLotus" w:cs="NoorLotus"/>
          <w:rtl/>
        </w:rPr>
        <w:t>طبق ظهور</w:t>
      </w:r>
      <w:r w:rsidRPr="007913AB">
        <w:rPr>
          <w:rFonts w:ascii="NoorLotus" w:hAnsi="NoorLotus" w:cs="NoorLotus"/>
          <w:rtl/>
        </w:rPr>
        <w:t xml:space="preserve"> ادله‌ی اصول عملیه</w:t>
      </w:r>
      <w:r w:rsidR="00F2202A" w:rsidRPr="007913AB">
        <w:rPr>
          <w:rFonts w:ascii="NoorLotus" w:hAnsi="NoorLotus" w:cs="NoorLotus"/>
          <w:rtl/>
        </w:rPr>
        <w:t xml:space="preserve"> مثل اصل برائت و اصالة الحل</w:t>
      </w:r>
      <w:r w:rsidR="00042C99" w:rsidRPr="007913AB">
        <w:rPr>
          <w:rFonts w:ascii="NoorLotus" w:hAnsi="NoorLotus" w:cs="NoorLotus"/>
          <w:rtl/>
        </w:rPr>
        <w:t>-</w:t>
      </w:r>
      <w:r w:rsidR="00F2202A" w:rsidRPr="007913AB">
        <w:rPr>
          <w:rFonts w:ascii="NoorLotus" w:hAnsi="NoorLotus" w:cs="NoorLotus"/>
          <w:rtl/>
        </w:rPr>
        <w:t xml:space="preserve"> </w:t>
      </w:r>
      <w:r w:rsidRPr="007913AB">
        <w:rPr>
          <w:rFonts w:ascii="NoorLotus" w:hAnsi="NoorLotus" w:cs="NoorLotus"/>
          <w:rtl/>
        </w:rPr>
        <w:t>وجود دارد</w:t>
      </w:r>
      <w:r w:rsidR="00FB5037" w:rsidRPr="007913AB">
        <w:rPr>
          <w:rFonts w:ascii="NoorLotus" w:hAnsi="NoorLotus" w:cs="NoorLotus"/>
          <w:rtl/>
        </w:rPr>
        <w:t xml:space="preserve"> و الا این علم اجمالی در شبهات بدویه نیز قابل تشکیل است.</w:t>
      </w:r>
      <w:r w:rsidRPr="007913AB">
        <w:rPr>
          <w:rFonts w:ascii="NoorLotus" w:hAnsi="NoorLotus" w:cs="NoorLotus"/>
          <w:rtl/>
        </w:rPr>
        <w:t xml:space="preserve"> و تفکیک بین کسانی که ملتفت به این علم اجمالی هستند و بین کسانی که ملتفت به این علم اجمالی نیستند</w:t>
      </w:r>
      <w:r w:rsidR="006B4A57" w:rsidRPr="007913AB">
        <w:rPr>
          <w:rFonts w:ascii="NoorLotus" w:hAnsi="NoorLotus" w:cs="NoorLotus"/>
          <w:rtl/>
        </w:rPr>
        <w:t xml:space="preserve"> به جواز جریان اصل نسبت به گروه دوم و عدم جواز جریان اصل نسبت به گروه </w:t>
      </w:r>
      <w:r w:rsidR="00362B44" w:rsidRPr="007913AB">
        <w:rPr>
          <w:rFonts w:ascii="NoorLotus" w:hAnsi="NoorLotus" w:cs="NoorLotus"/>
          <w:rtl/>
        </w:rPr>
        <w:t>اول</w:t>
      </w:r>
      <w:r w:rsidRPr="007913AB">
        <w:rPr>
          <w:rFonts w:ascii="NoorLotus" w:hAnsi="NoorLotus" w:cs="NoorLotus"/>
          <w:rtl/>
        </w:rPr>
        <w:t xml:space="preserve">، </w:t>
      </w:r>
      <w:r w:rsidR="006B4A57" w:rsidRPr="007913AB">
        <w:rPr>
          <w:rFonts w:ascii="NoorLotus" w:hAnsi="NoorLotus" w:cs="NoorLotus"/>
          <w:rtl/>
        </w:rPr>
        <w:t>محتمل نیست.</w:t>
      </w:r>
    </w:p>
    <w:p w14:paraId="123949AE" w14:textId="026FA3BC" w:rsidR="00850E3B" w:rsidRPr="007913AB" w:rsidRDefault="006D08A5" w:rsidP="007913AB">
      <w:pPr>
        <w:pStyle w:val="Heading3"/>
        <w:rPr>
          <w:rFonts w:ascii="NoorLotus" w:hAnsi="NoorLotus"/>
          <w:rtl/>
        </w:rPr>
      </w:pPr>
      <w:bookmarkStart w:id="45" w:name="_Toc210640756"/>
      <w:r w:rsidRPr="007913AB">
        <w:rPr>
          <w:rFonts w:ascii="NoorLotus" w:hAnsi="NoorLotus"/>
          <w:rtl/>
        </w:rPr>
        <w:t xml:space="preserve">مانع دوم: </w:t>
      </w:r>
      <w:r w:rsidR="00BB4890" w:rsidRPr="007913AB">
        <w:rPr>
          <w:rFonts w:ascii="NoorLotus" w:hAnsi="NoorLotus"/>
          <w:rtl/>
        </w:rPr>
        <w:t xml:space="preserve">موانع </w:t>
      </w:r>
      <w:r w:rsidR="002310D6" w:rsidRPr="007913AB">
        <w:rPr>
          <w:rFonts w:ascii="NoorLotus" w:hAnsi="NoorLotus"/>
          <w:rtl/>
        </w:rPr>
        <w:t>مذکور در برائت عقلیه</w:t>
      </w:r>
      <w:bookmarkEnd w:id="45"/>
      <w:r w:rsidRPr="007913AB">
        <w:rPr>
          <w:rFonts w:ascii="NoorLotus" w:hAnsi="NoorLotus"/>
          <w:rtl/>
        </w:rPr>
        <w:t xml:space="preserve"> </w:t>
      </w:r>
    </w:p>
    <w:p w14:paraId="0F378316" w14:textId="77777777" w:rsidR="0068578B" w:rsidRPr="007913AB" w:rsidRDefault="00E2470E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>بعضی مثل مرحوم آخوند</w:t>
      </w:r>
      <w:r w:rsidR="00FB6FCA" w:rsidRPr="007913AB">
        <w:rPr>
          <w:rFonts w:ascii="NoorLotus" w:hAnsi="NoorLotus" w:cs="NoorLotus"/>
          <w:vertAlign w:val="superscript"/>
          <w:rtl/>
          <w:lang w:bidi="ar"/>
        </w:rPr>
        <w:footnoteReference w:id="5"/>
      </w:r>
      <w:r w:rsidRPr="007913AB">
        <w:rPr>
          <w:rFonts w:ascii="NoorLotus" w:hAnsi="NoorLotus" w:cs="NoorLotus"/>
          <w:rtl/>
        </w:rPr>
        <w:t xml:space="preserve"> و </w:t>
      </w:r>
      <w:r w:rsidR="006E217F" w:rsidRPr="007913AB">
        <w:rPr>
          <w:rFonts w:ascii="NoorLotus" w:hAnsi="NoorLotus" w:cs="NoorLotus"/>
          <w:rtl/>
        </w:rPr>
        <w:t xml:space="preserve">محقق </w:t>
      </w:r>
      <w:r w:rsidRPr="007913AB">
        <w:rPr>
          <w:rFonts w:ascii="NoorLotus" w:hAnsi="NoorLotus" w:cs="NoorLotus"/>
          <w:rtl/>
        </w:rPr>
        <w:t>نایینی</w:t>
      </w:r>
      <w:r w:rsidR="00D0613D" w:rsidRPr="007913AB">
        <w:rPr>
          <w:rFonts w:ascii="NoorLotus" w:hAnsi="NoorLotus" w:cs="NoorLotus"/>
          <w:vertAlign w:val="superscript"/>
          <w:rtl/>
          <w:lang w:bidi="ar"/>
        </w:rPr>
        <w:footnoteReference w:id="6"/>
      </w:r>
      <w:r w:rsidRPr="007913AB">
        <w:rPr>
          <w:rFonts w:ascii="NoorLotus" w:hAnsi="NoorLotus" w:cs="NoorLotus"/>
          <w:rtl/>
        </w:rPr>
        <w:t xml:space="preserve"> </w:t>
      </w:r>
      <w:r w:rsidR="0068578B" w:rsidRPr="007913AB">
        <w:rPr>
          <w:rFonts w:ascii="NoorLotus" w:hAnsi="NoorLotus" w:cs="NoorLotus"/>
          <w:rtl/>
        </w:rPr>
        <w:t>برای</w:t>
      </w:r>
      <w:r w:rsidRPr="007913AB">
        <w:rPr>
          <w:rFonts w:ascii="NoorLotus" w:hAnsi="NoorLotus" w:cs="NoorLotus"/>
          <w:rtl/>
        </w:rPr>
        <w:t xml:space="preserve"> جریان برائت عقلیه از وجوب اکثر </w:t>
      </w:r>
      <w:r w:rsidR="0068578B" w:rsidRPr="007913AB">
        <w:rPr>
          <w:rFonts w:ascii="NoorLotus" w:hAnsi="NoorLotus" w:cs="NoorLotus"/>
          <w:rtl/>
        </w:rPr>
        <w:t>دو مانع ذکر کردند:</w:t>
      </w:r>
    </w:p>
    <w:p w14:paraId="5C3A827D" w14:textId="17F9B8B3" w:rsidR="00850E3B" w:rsidRPr="007913AB" w:rsidRDefault="0068578B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>مانع اول</w:t>
      </w:r>
      <w:r w:rsidR="0053172F" w:rsidRPr="007913AB">
        <w:rPr>
          <w:rFonts w:ascii="NoorLotus" w:hAnsi="NoorLotus" w:cs="NoorLotus"/>
          <w:rtl/>
        </w:rPr>
        <w:t xml:space="preserve">: </w:t>
      </w:r>
      <w:r w:rsidR="006E217F" w:rsidRPr="007913AB">
        <w:rPr>
          <w:rFonts w:ascii="NoorLotus" w:hAnsi="NoorLotus" w:cs="NoorLotus"/>
          <w:rtl/>
        </w:rPr>
        <w:t xml:space="preserve">اصل غرض مولی در اقل و اکثر معلوم و </w:t>
      </w:r>
      <w:r w:rsidR="0053172F" w:rsidRPr="007913AB">
        <w:rPr>
          <w:rFonts w:ascii="NoorLotus" w:hAnsi="NoorLotus" w:cs="NoorLotus"/>
          <w:rtl/>
        </w:rPr>
        <w:t>سقوط</w:t>
      </w:r>
      <w:r w:rsidR="006E217F" w:rsidRPr="007913AB">
        <w:rPr>
          <w:rFonts w:ascii="NoorLotus" w:hAnsi="NoorLotus" w:cs="NoorLotus"/>
          <w:rtl/>
        </w:rPr>
        <w:t xml:space="preserve"> </w:t>
      </w:r>
      <w:r w:rsidRPr="007913AB">
        <w:rPr>
          <w:rFonts w:ascii="NoorLotus" w:hAnsi="NoorLotus" w:cs="NoorLotus"/>
          <w:rtl/>
        </w:rPr>
        <w:t>آن با اتیان صرف اقل مشکوک است و آن مجرای قاعده‌ی اشتغال است.</w:t>
      </w:r>
    </w:p>
    <w:p w14:paraId="35D7D361" w14:textId="77777777" w:rsidR="00BB4890" w:rsidRPr="007913AB" w:rsidRDefault="0068578B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>مانع دوم</w:t>
      </w:r>
      <w:r w:rsidR="0053172F" w:rsidRPr="007913AB">
        <w:rPr>
          <w:rFonts w:ascii="NoorLotus" w:hAnsi="NoorLotus" w:cs="NoorLotus"/>
          <w:rtl/>
        </w:rPr>
        <w:t xml:space="preserve">: </w:t>
      </w:r>
      <w:r w:rsidR="00E2470E" w:rsidRPr="007913AB">
        <w:rPr>
          <w:rFonts w:ascii="NoorLotus" w:hAnsi="NoorLotus" w:cs="NoorLotus"/>
          <w:rtl/>
        </w:rPr>
        <w:t>علم اجمالی به وجوب اقل یا وجوب اکثر انحلال حقیقی و حکمی ندارد</w:t>
      </w:r>
      <w:r w:rsidR="00F557C2" w:rsidRPr="007913AB">
        <w:rPr>
          <w:rFonts w:ascii="NoorLotus" w:hAnsi="NoorLotus" w:cs="NoorLotus"/>
          <w:rtl/>
        </w:rPr>
        <w:t xml:space="preserve">. </w:t>
      </w:r>
      <w:r w:rsidR="004F0203" w:rsidRPr="007913AB">
        <w:rPr>
          <w:rFonts w:ascii="NoorLotus" w:hAnsi="NoorLotus" w:cs="NoorLotus"/>
          <w:rtl/>
        </w:rPr>
        <w:t xml:space="preserve">زیرا اگر در واقع اکثر واجب باشد معنای جریان برائت از آن این است که وجوب اکثر منجز نیست و </w:t>
      </w:r>
      <w:r w:rsidR="00753162" w:rsidRPr="007913AB">
        <w:rPr>
          <w:rFonts w:ascii="NoorLotus" w:hAnsi="NoorLotus" w:cs="NoorLotus"/>
          <w:rtl/>
        </w:rPr>
        <w:t>در این صورت</w:t>
      </w:r>
      <w:r w:rsidR="00E2470E" w:rsidRPr="007913AB">
        <w:rPr>
          <w:rFonts w:ascii="NoorLotus" w:hAnsi="NoorLotus" w:cs="NoorLotus"/>
          <w:rtl/>
        </w:rPr>
        <w:t xml:space="preserve"> </w:t>
      </w:r>
      <w:r w:rsidR="00BB4890" w:rsidRPr="007913AB">
        <w:rPr>
          <w:rFonts w:ascii="NoorLotus" w:hAnsi="NoorLotus" w:cs="NoorLotus"/>
          <w:rtl/>
        </w:rPr>
        <w:t xml:space="preserve">نمی‌توان گفت </w:t>
      </w:r>
      <w:r w:rsidR="00E2470E" w:rsidRPr="007913AB">
        <w:rPr>
          <w:rFonts w:ascii="NoorLotus" w:hAnsi="NoorLotus" w:cs="NoorLotus"/>
          <w:rtl/>
        </w:rPr>
        <w:t xml:space="preserve">اقل علی ایّ تقدیر </w:t>
      </w:r>
      <w:r w:rsidR="00753162" w:rsidRPr="007913AB">
        <w:rPr>
          <w:rFonts w:ascii="NoorLotus" w:hAnsi="NoorLotus" w:cs="NoorLotus"/>
          <w:rtl/>
        </w:rPr>
        <w:t xml:space="preserve">منجز </w:t>
      </w:r>
      <w:r w:rsidR="00BB4890" w:rsidRPr="007913AB">
        <w:rPr>
          <w:rFonts w:ascii="NoorLotus" w:hAnsi="NoorLotus" w:cs="NoorLotus"/>
          <w:rtl/>
        </w:rPr>
        <w:t>است</w:t>
      </w:r>
      <w:r w:rsidR="00753162" w:rsidRPr="007913AB">
        <w:rPr>
          <w:rFonts w:ascii="NoorLotus" w:hAnsi="NoorLotus" w:cs="NoorLotus"/>
          <w:rtl/>
        </w:rPr>
        <w:t xml:space="preserve"> چون اگر اقل در ضمن اکثر واجب باشد با برائت از وجوب اکثر وجوب اقل نیز</w:t>
      </w:r>
      <w:r w:rsidR="00BB4890" w:rsidRPr="007913AB">
        <w:rPr>
          <w:rFonts w:ascii="NoorLotus" w:hAnsi="NoorLotus" w:cs="NoorLotus"/>
          <w:rtl/>
        </w:rPr>
        <w:t xml:space="preserve"> منجز نیست</w:t>
      </w:r>
      <w:r w:rsidR="00E2470E" w:rsidRPr="007913AB">
        <w:rPr>
          <w:rFonts w:ascii="NoorLotus" w:hAnsi="NoorLotus" w:cs="NoorLotus"/>
          <w:rtl/>
        </w:rPr>
        <w:t xml:space="preserve"> </w:t>
      </w:r>
      <w:r w:rsidR="002667D4" w:rsidRPr="007913AB">
        <w:rPr>
          <w:rFonts w:ascii="NoorLotus" w:hAnsi="NoorLotus" w:cs="NoorLotus"/>
          <w:rtl/>
        </w:rPr>
        <w:t>پس نمی‌توان گفت «علم اجمالی به وجوب اقل یا وجوب اکثر با تنجز تفصیلی اقل منحل می‌شود.»</w:t>
      </w:r>
    </w:p>
    <w:p w14:paraId="000A7ACE" w14:textId="4E78DF1D" w:rsidR="00E2470E" w:rsidRPr="007913AB" w:rsidRDefault="002667D4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 </w:t>
      </w:r>
      <w:r w:rsidR="00BB4890" w:rsidRPr="007913AB">
        <w:rPr>
          <w:rFonts w:ascii="NoorLotus" w:hAnsi="NoorLotus" w:cs="NoorLotus"/>
          <w:rtl/>
        </w:rPr>
        <w:t>مرحوم آقای خویی فرموده‌اند:</w:t>
      </w:r>
      <w:r w:rsidR="002310D6" w:rsidRPr="007913AB">
        <w:rPr>
          <w:rFonts w:ascii="NoorLotus" w:hAnsi="NoorLotus" w:cs="NoorLotus"/>
          <w:rtl/>
        </w:rPr>
        <w:t xml:space="preserve"> </w:t>
      </w:r>
      <w:r w:rsidR="00BB4890" w:rsidRPr="007913AB">
        <w:rPr>
          <w:rFonts w:ascii="NoorLotus" w:hAnsi="NoorLotus" w:cs="NoorLotus"/>
          <w:rtl/>
        </w:rPr>
        <w:t xml:space="preserve">«این موانع </w:t>
      </w:r>
      <w:r w:rsidR="002310D6" w:rsidRPr="007913AB">
        <w:rPr>
          <w:rFonts w:ascii="NoorLotus" w:hAnsi="NoorLotus" w:cs="NoorLotus"/>
          <w:rtl/>
        </w:rPr>
        <w:t>در برائت شرعیه نیز مطرح می‌شوند</w:t>
      </w:r>
      <w:r w:rsidR="00564CCF" w:rsidRPr="007913AB">
        <w:rPr>
          <w:rStyle w:val="FootnoteReference"/>
          <w:rFonts w:cs="NoorLotus"/>
          <w:rtl/>
        </w:rPr>
        <w:footnoteReference w:id="7"/>
      </w:r>
      <w:r w:rsidR="00AB10AF" w:rsidRPr="007913AB">
        <w:rPr>
          <w:rFonts w:ascii="NoorLotus" w:hAnsi="NoorLotus" w:cs="NoorLotus"/>
          <w:rtl/>
        </w:rPr>
        <w:t xml:space="preserve"> </w:t>
      </w:r>
      <w:r w:rsidR="00183639" w:rsidRPr="007913AB">
        <w:rPr>
          <w:rFonts w:ascii="NoorLotus" w:hAnsi="NoorLotus" w:cs="NoorLotus"/>
          <w:rtl/>
        </w:rPr>
        <w:t>اما نسبت به مانع اول:</w:t>
      </w:r>
      <w:r w:rsidR="00E2470E" w:rsidRPr="007913AB">
        <w:rPr>
          <w:rFonts w:ascii="NoorLotus" w:hAnsi="NoorLotus" w:cs="NoorLotus"/>
          <w:rtl/>
        </w:rPr>
        <w:t xml:space="preserve"> برائت شرعیه </w:t>
      </w:r>
      <w:r w:rsidR="00C72B03" w:rsidRPr="007913AB">
        <w:rPr>
          <w:rFonts w:ascii="NoorLotus" w:hAnsi="NoorLotus" w:cs="NoorLotus"/>
          <w:rtl/>
        </w:rPr>
        <w:t xml:space="preserve">حیثی است و نسبت به </w:t>
      </w:r>
      <w:r w:rsidR="00E2470E" w:rsidRPr="007913AB">
        <w:rPr>
          <w:rFonts w:ascii="NoorLotus" w:hAnsi="NoorLotus" w:cs="NoorLotus"/>
          <w:rtl/>
        </w:rPr>
        <w:t xml:space="preserve">وجوب اکثر </w:t>
      </w:r>
      <w:r w:rsidR="00C72B03" w:rsidRPr="007913AB">
        <w:rPr>
          <w:rFonts w:ascii="NoorLotus" w:hAnsi="NoorLotus" w:cs="NoorLotus"/>
          <w:rtl/>
        </w:rPr>
        <w:t xml:space="preserve">مشکوک تامین می‌دهد </w:t>
      </w:r>
      <w:r w:rsidR="00E2470E" w:rsidRPr="007913AB">
        <w:rPr>
          <w:rFonts w:ascii="NoorLotus" w:hAnsi="NoorLotus" w:cs="NoorLotus"/>
          <w:rtl/>
        </w:rPr>
        <w:t>و از ناحیه آن مکلف مستحق عقاب نیست ولی از ناحیه‌ی شک در تحصیل غرض تامین نمی‌دهد</w:t>
      </w:r>
      <w:r w:rsidR="00C72B03" w:rsidRPr="007913AB">
        <w:rPr>
          <w:rFonts w:ascii="NoorLotus" w:hAnsi="NoorLotus" w:cs="NoorLotus"/>
          <w:rtl/>
        </w:rPr>
        <w:t>.</w:t>
      </w:r>
      <w:r w:rsidR="00E2470E" w:rsidRPr="007913AB">
        <w:rPr>
          <w:rFonts w:ascii="NoorLotus" w:hAnsi="NoorLotus" w:cs="NoorLotus"/>
          <w:rtl/>
        </w:rPr>
        <w:t xml:space="preserve"> دلیل </w:t>
      </w:r>
      <w:r w:rsidR="00415021" w:rsidRPr="007913AB">
        <w:rPr>
          <w:rFonts w:ascii="NoorLotus" w:hAnsi="NoorLotus" w:cs="NoorLotus"/>
          <w:rtl/>
        </w:rPr>
        <w:t xml:space="preserve">(برائت) </w:t>
      </w:r>
      <w:r w:rsidR="00E2470E" w:rsidRPr="007913AB">
        <w:rPr>
          <w:rFonts w:ascii="NoorLotus" w:hAnsi="NoorLotus" w:cs="NoorLotus"/>
          <w:rtl/>
        </w:rPr>
        <w:t xml:space="preserve">در خصوص اقل و اکثر نیز نیامده است تا گفته شود «به دلالت اقتضا و برای خروج آن از لغویت نسبت به شک در حصول غرض نیز </w:t>
      </w:r>
      <w:r w:rsidR="00415021" w:rsidRPr="007913AB">
        <w:rPr>
          <w:rFonts w:ascii="NoorLotus" w:hAnsi="NoorLotus" w:cs="NoorLotus"/>
          <w:rtl/>
        </w:rPr>
        <w:t>اصل مؤمّن</w:t>
      </w:r>
      <w:r w:rsidR="00E2470E" w:rsidRPr="007913AB">
        <w:rPr>
          <w:rFonts w:ascii="NoorLotus" w:hAnsi="NoorLotus" w:cs="NoorLotus"/>
          <w:rtl/>
        </w:rPr>
        <w:t xml:space="preserve"> جاری می‌شود.»</w:t>
      </w:r>
    </w:p>
    <w:p w14:paraId="0495C1A2" w14:textId="5597AFA9" w:rsidR="00E2470E" w:rsidRPr="007913AB" w:rsidRDefault="00F57940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اما نسبت به مانع دوم </w:t>
      </w:r>
      <w:r w:rsidR="00C76058" w:rsidRPr="007913AB">
        <w:rPr>
          <w:rFonts w:ascii="NoorLotus" w:hAnsi="NoorLotus" w:cs="NoorLotus"/>
          <w:rtl/>
        </w:rPr>
        <w:t xml:space="preserve">با </w:t>
      </w:r>
      <w:r w:rsidR="00EB48AB" w:rsidRPr="007913AB">
        <w:rPr>
          <w:rFonts w:ascii="NoorLotus" w:hAnsi="NoorLotus" w:cs="NoorLotus"/>
          <w:rtl/>
        </w:rPr>
        <w:t>برائت شرعیه از وجوب اکثر</w:t>
      </w:r>
      <w:r w:rsidR="00C76058" w:rsidRPr="007913AB">
        <w:rPr>
          <w:rFonts w:ascii="NoorLotus" w:hAnsi="NoorLotus" w:cs="NoorLotus"/>
          <w:rtl/>
        </w:rPr>
        <w:t xml:space="preserve"> نیز علم اجمالی منحل نمی‌شود. زیرا </w:t>
      </w:r>
      <w:r w:rsidR="00E2470E" w:rsidRPr="007913AB">
        <w:rPr>
          <w:rFonts w:ascii="NoorLotus" w:hAnsi="NoorLotus" w:cs="NoorLotus"/>
          <w:rtl/>
        </w:rPr>
        <w:t xml:space="preserve">با برائت شرعیه از وجوب اکثر و </w:t>
      </w:r>
      <w:r w:rsidR="001A7A43" w:rsidRPr="007913AB">
        <w:rPr>
          <w:rFonts w:ascii="NoorLotus" w:hAnsi="NoorLotus" w:cs="NoorLotus"/>
          <w:rtl/>
        </w:rPr>
        <w:t>تقیید</w:t>
      </w:r>
      <w:r w:rsidR="00E2470E" w:rsidRPr="007913AB">
        <w:rPr>
          <w:rFonts w:ascii="NoorLotus" w:hAnsi="NoorLotus" w:cs="NoorLotus"/>
          <w:rtl/>
        </w:rPr>
        <w:t xml:space="preserve"> وجوب اقل لابشرط و </w:t>
      </w:r>
      <w:r w:rsidR="001A7A43" w:rsidRPr="007913AB">
        <w:rPr>
          <w:rFonts w:ascii="NoorLotus" w:hAnsi="NoorLotus" w:cs="NoorLotus"/>
          <w:rtl/>
        </w:rPr>
        <w:t>اطلاق</w:t>
      </w:r>
      <w:r w:rsidR="00E2470E" w:rsidRPr="007913AB">
        <w:rPr>
          <w:rFonts w:ascii="NoorLotus" w:hAnsi="NoorLotus" w:cs="NoorLotus"/>
          <w:rtl/>
        </w:rPr>
        <w:t xml:space="preserve"> را اثبات نمی‌کند مگر بنا بر اصل مثبت. پس بنا بر عدم انحلال عقلی علم اجمالی</w:t>
      </w:r>
      <w:r w:rsidR="00C379E7" w:rsidRPr="007913AB">
        <w:rPr>
          <w:rFonts w:ascii="NoorLotus" w:hAnsi="NoorLotus" w:cs="NoorLotus"/>
          <w:rtl/>
        </w:rPr>
        <w:t>،</w:t>
      </w:r>
      <w:r w:rsidR="00E2470E" w:rsidRPr="007913AB">
        <w:rPr>
          <w:rFonts w:ascii="NoorLotus" w:hAnsi="NoorLotus" w:cs="NoorLotus"/>
          <w:rtl/>
        </w:rPr>
        <w:t xml:space="preserve"> </w:t>
      </w:r>
      <w:r w:rsidR="005C1C13" w:rsidRPr="007913AB">
        <w:rPr>
          <w:rFonts w:ascii="NoorLotus" w:hAnsi="NoorLotus" w:cs="NoorLotus"/>
          <w:rtl/>
        </w:rPr>
        <w:t>برائت شرعیه نیز جاری نمی‌شود.</w:t>
      </w:r>
      <w:r w:rsidR="00AB10AF" w:rsidRPr="007913AB">
        <w:rPr>
          <w:rFonts w:ascii="NoorLotus" w:hAnsi="NoorLotus" w:cs="NoorLotus"/>
          <w:rtl/>
        </w:rPr>
        <w:t>»</w:t>
      </w:r>
      <w:r w:rsidR="00CF5EA4" w:rsidRPr="007913AB">
        <w:rPr>
          <w:rFonts w:ascii="NoorLotus" w:hAnsi="NoorLotus" w:cs="NoorLotus"/>
          <w:vertAlign w:val="superscript"/>
          <w:rtl/>
          <w:lang w:bidi="ar"/>
        </w:rPr>
        <w:t xml:space="preserve"> </w:t>
      </w:r>
      <w:r w:rsidR="00CF5EA4" w:rsidRPr="007913AB">
        <w:rPr>
          <w:rFonts w:ascii="NoorLotus" w:hAnsi="NoorLotus" w:cs="NoorLotus"/>
          <w:vertAlign w:val="superscript"/>
          <w:rtl/>
          <w:lang w:bidi="ar"/>
        </w:rPr>
        <w:footnoteReference w:id="8"/>
      </w:r>
    </w:p>
    <w:p w14:paraId="6B1EAA98" w14:textId="7B448F4D" w:rsidR="006D08A5" w:rsidRPr="007913AB" w:rsidRDefault="006D08A5" w:rsidP="007913AB">
      <w:pPr>
        <w:pStyle w:val="Heading3"/>
        <w:rPr>
          <w:rFonts w:ascii="NoorLotus" w:hAnsi="NoorLotus"/>
          <w:rtl/>
        </w:rPr>
      </w:pPr>
      <w:bookmarkStart w:id="46" w:name="_Toc210640757"/>
      <w:r w:rsidRPr="007913AB">
        <w:rPr>
          <w:rFonts w:ascii="NoorLotus" w:hAnsi="NoorLotus"/>
          <w:rtl/>
        </w:rPr>
        <w:lastRenderedPageBreak/>
        <w:t xml:space="preserve">جواب از </w:t>
      </w:r>
      <w:r w:rsidR="000F52C5" w:rsidRPr="007913AB">
        <w:rPr>
          <w:rFonts w:ascii="NoorLotus" w:hAnsi="NoorLotus"/>
          <w:rtl/>
        </w:rPr>
        <w:t xml:space="preserve">بیان مرحوم </w:t>
      </w:r>
      <w:r w:rsidRPr="007913AB">
        <w:rPr>
          <w:rFonts w:ascii="NoorLotus" w:hAnsi="NoorLotus"/>
          <w:rtl/>
        </w:rPr>
        <w:t>آقای خو</w:t>
      </w:r>
      <w:r w:rsidR="000F52C5" w:rsidRPr="007913AB">
        <w:rPr>
          <w:rFonts w:ascii="NoorLotus" w:hAnsi="NoorLotus"/>
          <w:rtl/>
        </w:rPr>
        <w:t>ی</w:t>
      </w:r>
      <w:r w:rsidRPr="007913AB">
        <w:rPr>
          <w:rFonts w:ascii="NoorLotus" w:hAnsi="NoorLotus"/>
          <w:rtl/>
        </w:rPr>
        <w:t>ی</w:t>
      </w:r>
      <w:bookmarkEnd w:id="46"/>
    </w:p>
    <w:p w14:paraId="6740E4AE" w14:textId="5C889A02" w:rsidR="007F4111" w:rsidRPr="007913AB" w:rsidRDefault="007F4111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این بیان تمام نیست. </w:t>
      </w:r>
      <w:r w:rsidR="007B71EE" w:rsidRPr="007913AB">
        <w:rPr>
          <w:rFonts w:ascii="NoorLotus" w:hAnsi="NoorLotus" w:cs="NoorLotus"/>
          <w:rtl/>
        </w:rPr>
        <w:t>اما نسبت به بیان ایشان نسبت به مانع اول:</w:t>
      </w:r>
      <w:r w:rsidR="00B93200" w:rsidRPr="007913AB">
        <w:rPr>
          <w:rFonts w:ascii="NoorLotus" w:hAnsi="NoorLotus" w:cs="NoorLotus"/>
          <w:rtl/>
        </w:rPr>
        <w:t xml:space="preserve"> برائت از وجوب اکثر نسبت به شک در تحصیل غرض</w:t>
      </w:r>
      <w:r w:rsidR="005D37C6" w:rsidRPr="007913AB">
        <w:rPr>
          <w:rFonts w:ascii="NoorLotus" w:hAnsi="NoorLotus" w:cs="NoorLotus"/>
          <w:rtl/>
        </w:rPr>
        <w:t xml:space="preserve"> </w:t>
      </w:r>
      <w:r w:rsidR="00C379E7" w:rsidRPr="007913AB">
        <w:rPr>
          <w:rFonts w:ascii="NoorLotus" w:hAnsi="NoorLotus" w:cs="NoorLotus"/>
          <w:rtl/>
        </w:rPr>
        <w:t xml:space="preserve">نیز </w:t>
      </w:r>
      <w:r w:rsidR="005D37C6" w:rsidRPr="007913AB">
        <w:rPr>
          <w:rFonts w:ascii="NoorLotus" w:hAnsi="NoorLotus" w:cs="NoorLotus"/>
          <w:rtl/>
        </w:rPr>
        <w:t>مؤم</w:t>
      </w:r>
      <w:r w:rsidR="00C379E7" w:rsidRPr="007913AB">
        <w:rPr>
          <w:rFonts w:ascii="NoorLotus" w:hAnsi="NoorLotus" w:cs="NoorLotus"/>
          <w:rtl/>
        </w:rPr>
        <w:t>ّ</w:t>
      </w:r>
      <w:r w:rsidR="005D37C6" w:rsidRPr="007913AB">
        <w:rPr>
          <w:rFonts w:ascii="NoorLotus" w:hAnsi="NoorLotus" w:cs="NoorLotus"/>
          <w:rtl/>
        </w:rPr>
        <w:t xml:space="preserve">ن است. زیرا ظاهر دلیل برائت </w:t>
      </w:r>
      <w:r w:rsidR="00D86FA6" w:rsidRPr="007913AB">
        <w:rPr>
          <w:rFonts w:ascii="NoorLotus" w:hAnsi="NoorLotus" w:cs="NoorLotus"/>
          <w:rtl/>
        </w:rPr>
        <w:t xml:space="preserve">تامین از تکلیف مشکوک </w:t>
      </w:r>
      <w:r w:rsidR="00F53630" w:rsidRPr="007913AB">
        <w:rPr>
          <w:rFonts w:ascii="Sakkal Majalla" w:hAnsi="Sakkal Majalla" w:cs="Sakkal Majalla" w:hint="cs"/>
          <w:rtl/>
        </w:rPr>
        <w:t>–</w:t>
      </w:r>
      <w:r w:rsidR="00F53630" w:rsidRPr="007913AB">
        <w:rPr>
          <w:rFonts w:ascii="NoorLotus" w:hAnsi="NoorLotus" w:cs="NoorLotus"/>
          <w:rtl/>
        </w:rPr>
        <w:t xml:space="preserve">مانند حرمت شرب تتن- </w:t>
      </w:r>
      <w:r w:rsidR="00B93200" w:rsidRPr="007913AB">
        <w:rPr>
          <w:rFonts w:ascii="NoorLotus" w:hAnsi="NoorLotus" w:cs="NoorLotus"/>
          <w:rtl/>
        </w:rPr>
        <w:t>بما له من الغرض</w:t>
      </w:r>
      <w:r w:rsidR="005D37C6" w:rsidRPr="007913AB">
        <w:rPr>
          <w:rFonts w:ascii="NoorLotus" w:hAnsi="NoorLotus" w:cs="NoorLotus"/>
          <w:rtl/>
        </w:rPr>
        <w:t xml:space="preserve"> و الروح و المبادئ</w:t>
      </w:r>
      <w:r w:rsidR="00B93200" w:rsidRPr="007913AB">
        <w:rPr>
          <w:rFonts w:ascii="NoorLotus" w:hAnsi="NoorLotus" w:cs="NoorLotus"/>
          <w:rtl/>
        </w:rPr>
        <w:t xml:space="preserve"> است. و الا صرف برائت از وجوب و حرمت که امر اعتباری </w:t>
      </w:r>
      <w:r w:rsidR="00F53630" w:rsidRPr="007913AB">
        <w:rPr>
          <w:rFonts w:ascii="NoorLotus" w:hAnsi="NoorLotus" w:cs="NoorLotus"/>
          <w:rtl/>
        </w:rPr>
        <w:t xml:space="preserve">است </w:t>
      </w:r>
      <w:r w:rsidR="00B93200" w:rsidRPr="007913AB">
        <w:rPr>
          <w:rFonts w:ascii="NoorLotus" w:hAnsi="NoorLotus" w:cs="NoorLotus"/>
          <w:rtl/>
        </w:rPr>
        <w:t xml:space="preserve">و عدم برائت از روح حرمت و وجوب یعنی غرض </w:t>
      </w:r>
      <w:r w:rsidR="005D37C6" w:rsidRPr="007913AB">
        <w:rPr>
          <w:rFonts w:ascii="NoorLotus" w:hAnsi="NoorLotus" w:cs="NoorLotus"/>
          <w:rtl/>
        </w:rPr>
        <w:t>مولی</w:t>
      </w:r>
      <w:r w:rsidR="00B93200" w:rsidRPr="007913AB">
        <w:rPr>
          <w:rFonts w:ascii="NoorLotus" w:hAnsi="NoorLotus" w:cs="NoorLotus"/>
          <w:rtl/>
        </w:rPr>
        <w:t xml:space="preserve"> فایده‌ای ندارد. </w:t>
      </w:r>
      <w:r w:rsidR="00550B6F" w:rsidRPr="007913AB">
        <w:rPr>
          <w:rFonts w:ascii="NoorLotus" w:hAnsi="NoorLotus" w:cs="NoorLotus"/>
          <w:rtl/>
        </w:rPr>
        <w:t xml:space="preserve">وجه </w:t>
      </w:r>
      <w:r w:rsidR="007073CA" w:rsidRPr="007913AB">
        <w:rPr>
          <w:rFonts w:ascii="NoorLotus" w:hAnsi="NoorLotus" w:cs="NoorLotus"/>
          <w:rtl/>
        </w:rPr>
        <w:t>این ظهور بر فرض که</w:t>
      </w:r>
      <w:r w:rsidR="00550B6F" w:rsidRPr="007913AB">
        <w:rPr>
          <w:rFonts w:ascii="NoorLotus" w:hAnsi="NoorLotus" w:cs="NoorLotus"/>
          <w:rtl/>
        </w:rPr>
        <w:t xml:space="preserve"> لغویت </w:t>
      </w:r>
      <w:r w:rsidR="007073CA" w:rsidRPr="007913AB">
        <w:rPr>
          <w:rFonts w:ascii="NoorLotus" w:hAnsi="NoorLotus" w:cs="NoorLotus"/>
          <w:rtl/>
        </w:rPr>
        <w:t xml:space="preserve">نیز باشد این غیر </w:t>
      </w:r>
      <w:r w:rsidR="00550B6F" w:rsidRPr="007913AB">
        <w:rPr>
          <w:rFonts w:ascii="NoorLotus" w:hAnsi="NoorLotus" w:cs="NoorLotus"/>
          <w:rtl/>
        </w:rPr>
        <w:t>از دلالت اقتضا است</w:t>
      </w:r>
      <w:r w:rsidR="00BA139F" w:rsidRPr="007913AB">
        <w:rPr>
          <w:rFonts w:ascii="NoorLotus" w:hAnsi="NoorLotus" w:cs="NoorLotus"/>
          <w:rtl/>
        </w:rPr>
        <w:t>.</w:t>
      </w:r>
      <w:r w:rsidR="00550B6F" w:rsidRPr="007913AB">
        <w:rPr>
          <w:rFonts w:ascii="NoorLotus" w:hAnsi="NoorLotus" w:cs="NoorLotus"/>
          <w:rtl/>
        </w:rPr>
        <w:t xml:space="preserve"> عرف می‌گوید: «</w:t>
      </w:r>
      <w:r w:rsidR="007472EC" w:rsidRPr="007913AB">
        <w:rPr>
          <w:rFonts w:ascii="NoorLotus" w:hAnsi="NoorLotus" w:cs="NoorLotus"/>
          <w:rtl/>
        </w:rPr>
        <w:t xml:space="preserve">اگر </w:t>
      </w:r>
      <w:r w:rsidR="00CF5EA4" w:rsidRPr="007913AB">
        <w:rPr>
          <w:rFonts w:ascii="NoorLotus" w:hAnsi="NoorLotus" w:cs="NoorLotus"/>
          <w:color w:val="008000"/>
          <w:rtl/>
        </w:rPr>
        <w:t>«رفع ما لایعلمون»</w:t>
      </w:r>
      <w:r w:rsidR="00CF5EA4" w:rsidRPr="007913AB">
        <w:rPr>
          <w:rStyle w:val="FootnoteReference"/>
          <w:rFonts w:cs="NoorLotus"/>
          <w:color w:val="000000"/>
          <w:sz w:val="30"/>
          <w:szCs w:val="30"/>
          <w:rtl/>
        </w:rPr>
        <w:footnoteReference w:id="9"/>
      </w:r>
      <w:r w:rsidR="007472EC" w:rsidRPr="007913AB">
        <w:rPr>
          <w:rFonts w:ascii="NoorLotus" w:hAnsi="NoorLotus" w:cs="NoorLotus"/>
          <w:rtl/>
        </w:rPr>
        <w:t xml:space="preserve"> مؤم</w:t>
      </w:r>
      <w:r w:rsidR="00F53630" w:rsidRPr="007913AB">
        <w:rPr>
          <w:rFonts w:ascii="NoorLotus" w:hAnsi="NoorLotus" w:cs="NoorLotus"/>
          <w:rtl/>
        </w:rPr>
        <w:t>ّ</w:t>
      </w:r>
      <w:r w:rsidR="007472EC" w:rsidRPr="007913AB">
        <w:rPr>
          <w:rFonts w:ascii="NoorLotus" w:hAnsi="NoorLotus" w:cs="NoorLotus"/>
          <w:rtl/>
        </w:rPr>
        <w:t xml:space="preserve">ن از غرض نباشد فایده‌ای ندارد» و </w:t>
      </w:r>
      <w:r w:rsidR="00550B6F" w:rsidRPr="007913AB">
        <w:rPr>
          <w:rFonts w:ascii="NoorLotus" w:hAnsi="NoorLotus" w:cs="NoorLotus"/>
          <w:rtl/>
        </w:rPr>
        <w:t>همین منشأ ظهور می‌شود</w:t>
      </w:r>
      <w:r w:rsidR="00DC2F9A" w:rsidRPr="007913AB">
        <w:rPr>
          <w:rFonts w:ascii="NoorLotus" w:hAnsi="NoorLotus" w:cs="NoorLotus"/>
          <w:rtl/>
        </w:rPr>
        <w:t>.</w:t>
      </w:r>
      <w:r w:rsidR="00550B6F" w:rsidRPr="007913AB">
        <w:rPr>
          <w:rFonts w:ascii="NoorLotus" w:hAnsi="NoorLotus" w:cs="NoorLotus"/>
          <w:rtl/>
        </w:rPr>
        <w:t xml:space="preserve"> بحث عقلی نیست تا گفته شود «</w:t>
      </w:r>
      <w:r w:rsidR="002A6CCA" w:rsidRPr="007913AB">
        <w:rPr>
          <w:rFonts w:ascii="NoorLotus" w:hAnsi="NoorLotus" w:cs="NoorLotus"/>
          <w:rtl/>
        </w:rPr>
        <w:t xml:space="preserve">لازم نیست نسبت به اقل و اکثر </w:t>
      </w:r>
      <w:r w:rsidR="00550B6F" w:rsidRPr="007913AB">
        <w:rPr>
          <w:rFonts w:ascii="NoorLotus" w:hAnsi="NoorLotus" w:cs="NoorLotus"/>
          <w:rtl/>
        </w:rPr>
        <w:t>برائت</w:t>
      </w:r>
      <w:r w:rsidR="002A6CCA" w:rsidRPr="007913AB">
        <w:rPr>
          <w:rFonts w:ascii="NoorLotus" w:hAnsi="NoorLotus" w:cs="NoorLotus"/>
          <w:rtl/>
        </w:rPr>
        <w:t xml:space="preserve"> جاری شود» و </w:t>
      </w:r>
      <w:r w:rsidR="00550B6F" w:rsidRPr="007913AB">
        <w:rPr>
          <w:rFonts w:ascii="NoorLotus" w:hAnsi="NoorLotus" w:cs="NoorLotus"/>
          <w:rtl/>
        </w:rPr>
        <w:t>دلالت اقتضا در مواردی است که خطاب خاص باشد</w:t>
      </w:r>
      <w:r w:rsidR="002A6CCA" w:rsidRPr="007913AB">
        <w:rPr>
          <w:rFonts w:ascii="NoorLotus" w:hAnsi="NoorLotus" w:cs="NoorLotus"/>
          <w:rtl/>
        </w:rPr>
        <w:t xml:space="preserve">. </w:t>
      </w:r>
      <w:r w:rsidR="00550B6F" w:rsidRPr="007913AB">
        <w:rPr>
          <w:rFonts w:ascii="NoorLotus" w:hAnsi="NoorLotus" w:cs="NoorLotus"/>
          <w:rtl/>
        </w:rPr>
        <w:t>لذا برائت</w:t>
      </w:r>
      <w:r w:rsidR="007B71EE" w:rsidRPr="007913AB">
        <w:rPr>
          <w:rFonts w:ascii="NoorLotus" w:hAnsi="NoorLotus" w:cs="NoorLotus"/>
          <w:rtl/>
        </w:rPr>
        <w:t xml:space="preserve"> شرعیه</w:t>
      </w:r>
      <w:r w:rsidR="00550B6F" w:rsidRPr="007913AB">
        <w:rPr>
          <w:rFonts w:ascii="NoorLotus" w:hAnsi="NoorLotus" w:cs="NoorLotus"/>
          <w:rtl/>
        </w:rPr>
        <w:t xml:space="preserve"> از وجوب اکثر</w:t>
      </w:r>
      <w:r w:rsidR="007B71EE" w:rsidRPr="007913AB">
        <w:rPr>
          <w:rFonts w:ascii="NoorLotus" w:hAnsi="NoorLotus" w:cs="NoorLotus"/>
          <w:rtl/>
        </w:rPr>
        <w:t xml:space="preserve"> بما له من الغرض المشکوک تأمین می‌دهد. </w:t>
      </w:r>
      <w:r w:rsidR="00550B6F" w:rsidRPr="007913AB">
        <w:rPr>
          <w:rFonts w:ascii="NoorLotus" w:hAnsi="NoorLotus" w:cs="NoorLotus"/>
          <w:rtl/>
        </w:rPr>
        <w:t xml:space="preserve"> </w:t>
      </w:r>
    </w:p>
    <w:p w14:paraId="5A1B5BB4" w14:textId="53587B47" w:rsidR="00550B6F" w:rsidRPr="007913AB" w:rsidRDefault="007B71EE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و اما نسبت به بیان ایشان نسبت به مانع دوم نیز اولا: </w:t>
      </w:r>
      <w:r w:rsidR="00550B6F" w:rsidRPr="007913AB">
        <w:rPr>
          <w:rFonts w:ascii="NoorLotus" w:hAnsi="NoorLotus" w:cs="NoorLotus"/>
          <w:rtl/>
        </w:rPr>
        <w:t xml:space="preserve">طبق </w:t>
      </w:r>
      <w:r w:rsidR="00CD1E69" w:rsidRPr="007913AB">
        <w:rPr>
          <w:rFonts w:ascii="NoorLotus" w:hAnsi="NoorLotus" w:cs="NoorLotus"/>
          <w:rtl/>
        </w:rPr>
        <w:t>مبنای</w:t>
      </w:r>
      <w:r w:rsidR="00550B6F" w:rsidRPr="007913AB">
        <w:rPr>
          <w:rFonts w:ascii="NoorLotus" w:hAnsi="NoorLotus" w:cs="NoorLotus"/>
          <w:rtl/>
        </w:rPr>
        <w:t xml:space="preserve"> شما که اطلاق امر وجودی </w:t>
      </w:r>
      <w:r w:rsidR="00CD1E69" w:rsidRPr="007913AB">
        <w:rPr>
          <w:rFonts w:ascii="NoorLotus" w:hAnsi="NoorLotus" w:cs="NoorLotus"/>
          <w:rtl/>
        </w:rPr>
        <w:t xml:space="preserve">است </w:t>
      </w:r>
      <w:r w:rsidR="00DC2F9A" w:rsidRPr="007913AB">
        <w:rPr>
          <w:rFonts w:ascii="NoorLotus" w:hAnsi="NoorLotus" w:cs="NoorLotus"/>
          <w:rtl/>
        </w:rPr>
        <w:t>مشکل پیش</w:t>
      </w:r>
      <w:r w:rsidR="00550B6F" w:rsidRPr="007913AB">
        <w:rPr>
          <w:rFonts w:ascii="NoorLotus" w:hAnsi="NoorLotus" w:cs="NoorLotus"/>
          <w:rtl/>
        </w:rPr>
        <w:t xml:space="preserve">‌ می‌آید </w:t>
      </w:r>
      <w:r w:rsidR="00CD1E69" w:rsidRPr="007913AB">
        <w:rPr>
          <w:rFonts w:ascii="NoorLotus" w:hAnsi="NoorLotus" w:cs="NoorLotus"/>
          <w:rtl/>
        </w:rPr>
        <w:t xml:space="preserve">و </w:t>
      </w:r>
      <w:r w:rsidR="00550B6F" w:rsidRPr="007913AB">
        <w:rPr>
          <w:rFonts w:ascii="NoorLotus" w:hAnsi="NoorLotus" w:cs="NoorLotus"/>
          <w:rtl/>
        </w:rPr>
        <w:t xml:space="preserve">اثبات آن با </w:t>
      </w:r>
      <w:r w:rsidR="00CD1E69" w:rsidRPr="007913AB">
        <w:rPr>
          <w:rFonts w:ascii="NoorLotus" w:hAnsi="NoorLotus" w:cs="NoorLotus"/>
          <w:rtl/>
        </w:rPr>
        <w:t xml:space="preserve">برائت از </w:t>
      </w:r>
      <w:r w:rsidR="00550B6F" w:rsidRPr="007913AB">
        <w:rPr>
          <w:rFonts w:ascii="NoorLotus" w:hAnsi="NoorLotus" w:cs="NoorLotus"/>
          <w:rtl/>
        </w:rPr>
        <w:t>تقیید</w:t>
      </w:r>
      <w:r w:rsidR="00DC2F9A" w:rsidRPr="007913AB">
        <w:rPr>
          <w:rFonts w:ascii="NoorLotus" w:hAnsi="NoorLotus" w:cs="NoorLotus"/>
          <w:rtl/>
        </w:rPr>
        <w:t>،</w:t>
      </w:r>
      <w:r w:rsidR="00550B6F" w:rsidRPr="007913AB">
        <w:rPr>
          <w:rFonts w:ascii="NoorLotus" w:hAnsi="NoorLotus" w:cs="NoorLotus"/>
          <w:rtl/>
        </w:rPr>
        <w:t xml:space="preserve"> مثبت است ولی</w:t>
      </w:r>
      <w:r w:rsidR="00405340" w:rsidRPr="007913AB">
        <w:rPr>
          <w:rFonts w:ascii="NoorLotus" w:hAnsi="NoorLotus" w:cs="NoorLotus"/>
          <w:rtl/>
        </w:rPr>
        <w:t xml:space="preserve"> به نظر ما</w:t>
      </w:r>
      <w:r w:rsidR="00550B6F" w:rsidRPr="007913AB">
        <w:rPr>
          <w:rFonts w:ascii="NoorLotus" w:hAnsi="NoorLotus" w:cs="NoorLotus"/>
          <w:rtl/>
        </w:rPr>
        <w:t xml:space="preserve"> </w:t>
      </w:r>
      <w:r w:rsidR="00405340" w:rsidRPr="007913AB">
        <w:rPr>
          <w:rFonts w:ascii="NoorLotus" w:hAnsi="NoorLotus" w:cs="NoorLotus"/>
          <w:rtl/>
        </w:rPr>
        <w:t>در این موارد که حکم صرف الوجودی است و یک نماز از مکلف خواسته شده است - با «اکرم ال</w:t>
      </w:r>
      <w:r w:rsidR="00DC2F9A" w:rsidRPr="007913AB">
        <w:rPr>
          <w:rFonts w:ascii="NoorLotus" w:hAnsi="NoorLotus" w:cs="NoorLotus"/>
          <w:rtl/>
        </w:rPr>
        <w:t>عالم» و «اکرم کل عالم» فرق دارد</w:t>
      </w:r>
      <w:r w:rsidR="00405340" w:rsidRPr="007913AB">
        <w:rPr>
          <w:rFonts w:ascii="NoorLotus" w:hAnsi="NoorLotus" w:cs="NoorLotus"/>
          <w:rtl/>
        </w:rPr>
        <w:t>- اطلاق</w:t>
      </w:r>
      <w:r w:rsidR="00DC2F9A" w:rsidRPr="007913AB">
        <w:rPr>
          <w:rFonts w:ascii="NoorLotus" w:hAnsi="NoorLotus" w:cs="NoorLotus"/>
          <w:rtl/>
        </w:rPr>
        <w:t>،</w:t>
      </w:r>
      <w:r w:rsidR="00405340" w:rsidRPr="007913AB">
        <w:rPr>
          <w:rFonts w:ascii="NoorLotus" w:hAnsi="NoorLotus" w:cs="NoorLotus"/>
          <w:rtl/>
        </w:rPr>
        <w:t xml:space="preserve"> عدمی است و به معنای عدم التقیید است</w:t>
      </w:r>
      <w:r w:rsidR="00DC2F9A" w:rsidRPr="007913AB">
        <w:rPr>
          <w:rFonts w:ascii="NoorLotus" w:hAnsi="NoorLotus" w:cs="NoorLotus"/>
          <w:rtl/>
        </w:rPr>
        <w:t>؛ لذا</w:t>
      </w:r>
      <w:r w:rsidR="00405340" w:rsidRPr="007913AB">
        <w:rPr>
          <w:rFonts w:ascii="NoorLotus" w:hAnsi="NoorLotus" w:cs="NoorLotus"/>
          <w:rtl/>
        </w:rPr>
        <w:t xml:space="preserve"> مشکل</w:t>
      </w:r>
      <w:r w:rsidR="004B37C0">
        <w:rPr>
          <w:rFonts w:ascii="NoorLotus" w:hAnsi="NoorLotus" w:cs="NoorLotus"/>
          <w:rtl/>
        </w:rPr>
        <w:t xml:space="preserve"> پیش نمی‌آید.</w:t>
      </w:r>
      <w:r w:rsidR="004B37C0">
        <w:rPr>
          <w:rStyle w:val="FootnoteReference"/>
          <w:rtl/>
        </w:rPr>
        <w:footnoteReference w:id="10"/>
      </w:r>
    </w:p>
    <w:p w14:paraId="059D4F64" w14:textId="1C202F43" w:rsidR="005C0AD7" w:rsidRPr="007913AB" w:rsidRDefault="005C0AD7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 xml:space="preserve">ثانیا: </w:t>
      </w:r>
      <w:r w:rsidR="002B1AA2" w:rsidRPr="007913AB">
        <w:rPr>
          <w:rFonts w:ascii="NoorLotus" w:hAnsi="NoorLotus" w:cs="NoorLotus"/>
          <w:rtl/>
        </w:rPr>
        <w:t xml:space="preserve">اثبات اطلاق با برائت از وجوب  اقل </w:t>
      </w:r>
      <w:r w:rsidR="00405340" w:rsidRPr="007913AB">
        <w:rPr>
          <w:rFonts w:ascii="NoorLotus" w:hAnsi="NoorLotus" w:cs="NoorLotus"/>
          <w:rtl/>
        </w:rPr>
        <w:t xml:space="preserve">لازم </w:t>
      </w:r>
      <w:r w:rsidR="002B1AA2" w:rsidRPr="007913AB">
        <w:rPr>
          <w:rFonts w:ascii="NoorLotus" w:hAnsi="NoorLotus" w:cs="NoorLotus"/>
          <w:rtl/>
        </w:rPr>
        <w:t>نیست</w:t>
      </w:r>
      <w:r w:rsidR="00405340" w:rsidRPr="007913AB">
        <w:rPr>
          <w:rFonts w:ascii="NoorLotus" w:hAnsi="NoorLotus" w:cs="NoorLotus"/>
          <w:rtl/>
        </w:rPr>
        <w:t xml:space="preserve">. </w:t>
      </w:r>
      <w:r w:rsidR="002B1AA2" w:rsidRPr="007913AB">
        <w:rPr>
          <w:rFonts w:ascii="NoorLotus" w:hAnsi="NoorLotus" w:cs="NoorLotus"/>
          <w:rtl/>
        </w:rPr>
        <w:t xml:space="preserve">غرض </w:t>
      </w:r>
      <w:r w:rsidR="00405340" w:rsidRPr="007913AB">
        <w:rPr>
          <w:rFonts w:ascii="NoorLotus" w:hAnsi="NoorLotus" w:cs="NoorLotus"/>
          <w:rtl/>
        </w:rPr>
        <w:t>مکلف این است که نماز بدون سوره بخواند بدون این که مستحق عقاب باشد</w:t>
      </w:r>
      <w:r w:rsidR="00154282" w:rsidRPr="007913AB">
        <w:rPr>
          <w:rFonts w:ascii="NoorLotus" w:hAnsi="NoorLotus" w:cs="NoorLotus"/>
          <w:rtl/>
        </w:rPr>
        <w:t xml:space="preserve">. و با برائت از وجوب اکثر این غرض حاصل می‌شود. </w:t>
      </w:r>
      <w:r w:rsidR="002E23EA" w:rsidRPr="007913AB">
        <w:rPr>
          <w:rFonts w:ascii="NoorLotus" w:hAnsi="NoorLotus" w:cs="NoorLotus"/>
          <w:rtl/>
        </w:rPr>
        <w:t>اگر اقل لابشرط واجب باشد که اتیان شده است وا گر اکثر واجب باشد</w:t>
      </w:r>
      <w:r w:rsidR="00A23A6E" w:rsidRPr="007913AB">
        <w:rPr>
          <w:rFonts w:ascii="NoorLotus" w:hAnsi="NoorLotus" w:cs="NoorLotus"/>
          <w:rtl/>
        </w:rPr>
        <w:t xml:space="preserve"> حدیث رفع از آن تامین می‌دهد.</w:t>
      </w:r>
    </w:p>
    <w:p w14:paraId="033604F4" w14:textId="75CBD65D" w:rsidR="002E23EA" w:rsidRPr="007913AB" w:rsidRDefault="002E23EA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>یک مشکلی</w:t>
      </w:r>
      <w:r w:rsidR="00394E8D" w:rsidRPr="007913AB">
        <w:rPr>
          <w:rFonts w:ascii="NoorLotus" w:hAnsi="NoorLotus" w:cs="NoorLotus"/>
          <w:rtl/>
        </w:rPr>
        <w:t xml:space="preserve"> مهمی</w:t>
      </w:r>
      <w:r w:rsidRPr="007913AB">
        <w:rPr>
          <w:rFonts w:ascii="NoorLotus" w:hAnsi="NoorLotus" w:cs="NoorLotus"/>
          <w:rtl/>
        </w:rPr>
        <w:t xml:space="preserve"> وجود دارد ولی مرحوم خویی دنبال حل آن نبوده است</w:t>
      </w:r>
      <w:r w:rsidR="00394E8D" w:rsidRPr="007913AB">
        <w:rPr>
          <w:rFonts w:ascii="NoorLotus" w:hAnsi="NoorLotus" w:cs="NoorLotus"/>
          <w:rtl/>
        </w:rPr>
        <w:t xml:space="preserve">. آن مشکل این است که </w:t>
      </w:r>
      <w:r w:rsidRPr="007913AB">
        <w:rPr>
          <w:rFonts w:ascii="NoorLotus" w:hAnsi="NoorLotus" w:cs="NoorLotus"/>
          <w:rtl/>
        </w:rPr>
        <w:t xml:space="preserve">وقتی </w:t>
      </w:r>
      <w:r w:rsidR="00394E8D" w:rsidRPr="007913AB">
        <w:rPr>
          <w:rFonts w:ascii="NoorLotus" w:hAnsi="NoorLotus" w:cs="NoorLotus"/>
          <w:rtl/>
        </w:rPr>
        <w:t>برائت ا</w:t>
      </w:r>
      <w:r w:rsidR="007C62F0" w:rsidRPr="007913AB">
        <w:rPr>
          <w:rFonts w:ascii="NoorLotus" w:hAnsi="NoorLotus" w:cs="NoorLotus"/>
          <w:rtl/>
        </w:rPr>
        <w:t xml:space="preserve">ز </w:t>
      </w:r>
      <w:r w:rsidR="002A0C11" w:rsidRPr="007913AB">
        <w:rPr>
          <w:rFonts w:ascii="NoorLotus" w:hAnsi="NoorLotus" w:cs="NoorLotus"/>
          <w:rtl/>
        </w:rPr>
        <w:t>وجوب اکثر،</w:t>
      </w:r>
      <w:r w:rsidR="00394E8D" w:rsidRPr="007913AB">
        <w:rPr>
          <w:rFonts w:ascii="NoorLotus" w:hAnsi="NoorLotus" w:cs="NoorLotus"/>
          <w:rtl/>
        </w:rPr>
        <w:t xml:space="preserve"> </w:t>
      </w:r>
      <w:r w:rsidRPr="007913AB">
        <w:rPr>
          <w:rFonts w:ascii="NoorLotus" w:hAnsi="NoorLotus" w:cs="NoorLotus"/>
          <w:rtl/>
        </w:rPr>
        <w:t xml:space="preserve">وجوب اقل لابشرط را </w:t>
      </w:r>
      <w:r w:rsidR="007C62F0" w:rsidRPr="007913AB">
        <w:rPr>
          <w:rFonts w:ascii="NoorLotus" w:hAnsi="NoorLotus" w:cs="NoorLotus"/>
          <w:rtl/>
        </w:rPr>
        <w:t xml:space="preserve">به جهت مثبت بودن، </w:t>
      </w:r>
      <w:r w:rsidRPr="007913AB">
        <w:rPr>
          <w:rFonts w:ascii="NoorLotus" w:hAnsi="NoorLotus" w:cs="NoorLotus"/>
          <w:rtl/>
        </w:rPr>
        <w:t>اثبات نکرده است</w:t>
      </w:r>
      <w:r w:rsidR="005549B7" w:rsidRPr="007913AB">
        <w:rPr>
          <w:rFonts w:ascii="NoorLotus" w:hAnsi="NoorLotus" w:cs="NoorLotus"/>
          <w:rtl/>
        </w:rPr>
        <w:t xml:space="preserve">، </w:t>
      </w:r>
      <w:r w:rsidRPr="007913AB">
        <w:rPr>
          <w:rFonts w:ascii="NoorLotus" w:hAnsi="NoorLotus" w:cs="NoorLotus"/>
          <w:rtl/>
        </w:rPr>
        <w:t xml:space="preserve">صحت این نماز که در آن </w:t>
      </w:r>
      <w:r w:rsidR="005549B7" w:rsidRPr="007913AB">
        <w:rPr>
          <w:rFonts w:ascii="NoorLotus" w:hAnsi="NoorLotus" w:cs="NoorLotus"/>
          <w:rtl/>
        </w:rPr>
        <w:t xml:space="preserve">سوره ترک شده است و صحت غسل که </w:t>
      </w:r>
      <w:r w:rsidR="002A0C11" w:rsidRPr="007913AB">
        <w:rPr>
          <w:rFonts w:ascii="NoorLotus" w:hAnsi="NoorLotus" w:cs="NoorLotus"/>
          <w:rtl/>
        </w:rPr>
        <w:t xml:space="preserve">در آن </w:t>
      </w:r>
      <w:r w:rsidR="005549B7" w:rsidRPr="007913AB">
        <w:rPr>
          <w:rFonts w:ascii="NoorLotus" w:hAnsi="NoorLotus" w:cs="NoorLotus"/>
          <w:rtl/>
        </w:rPr>
        <w:t xml:space="preserve">برائت از شرطیت ترتیب بین شستن سمت راست و شستن سمت چپ جاری شده و بدون رعایت ترتیب انجام شده است، </w:t>
      </w:r>
      <w:r w:rsidR="00662FF4" w:rsidRPr="007913AB">
        <w:rPr>
          <w:rFonts w:ascii="NoorLotus" w:hAnsi="NoorLotus" w:cs="NoorLotus"/>
          <w:rtl/>
        </w:rPr>
        <w:t>ثابت نمی‌شود و</w:t>
      </w:r>
      <w:r w:rsidR="005549B7" w:rsidRPr="007913AB">
        <w:rPr>
          <w:rFonts w:ascii="NoorLotus" w:hAnsi="NoorLotus" w:cs="NoorLotus"/>
          <w:rtl/>
        </w:rPr>
        <w:t xml:space="preserve"> نمی‌توان</w:t>
      </w:r>
      <w:r w:rsidR="00662FF4" w:rsidRPr="007913AB">
        <w:rPr>
          <w:rFonts w:ascii="NoorLotus" w:hAnsi="NoorLotus" w:cs="NoorLotus"/>
          <w:rtl/>
        </w:rPr>
        <w:t xml:space="preserve"> آثار صحت را بر این غسل و صلات ناقص بار کرد</w:t>
      </w:r>
      <w:r w:rsidR="005549B7" w:rsidRPr="007913AB">
        <w:rPr>
          <w:rFonts w:ascii="NoorLotus" w:hAnsi="NoorLotus" w:cs="NoorLotus"/>
          <w:rtl/>
        </w:rPr>
        <w:t xml:space="preserve"> لذا نمی‌توان در این مسجد توقف کرد. </w:t>
      </w:r>
    </w:p>
    <w:p w14:paraId="05625A4B" w14:textId="26932D7A" w:rsidR="00662FF4" w:rsidRPr="007913AB" w:rsidRDefault="005549B7" w:rsidP="007913AB">
      <w:pPr>
        <w:jc w:val="both"/>
        <w:rPr>
          <w:rFonts w:ascii="NoorLotus" w:hAnsi="NoorLotus" w:cs="NoorLotus"/>
          <w:rtl/>
        </w:rPr>
      </w:pPr>
      <w:r w:rsidRPr="007913AB">
        <w:rPr>
          <w:rFonts w:ascii="NoorLotus" w:hAnsi="NoorLotus" w:cs="NoorLotus"/>
          <w:rtl/>
        </w:rPr>
        <w:t>و به جهت همین اشکال شهید صدر رحمه الله فرموده‌اند: «</w:t>
      </w:r>
      <w:r w:rsidR="00662FF4" w:rsidRPr="007913AB">
        <w:rPr>
          <w:rFonts w:ascii="NoorLotus" w:hAnsi="NoorLotus" w:cs="NoorLotus"/>
          <w:rtl/>
        </w:rPr>
        <w:t xml:space="preserve">مشکل نماز به نحوی حل می‌شود ولی نمی‌توان با این </w:t>
      </w:r>
      <w:r w:rsidR="00CF5EA4" w:rsidRPr="007913AB">
        <w:rPr>
          <w:rFonts w:ascii="NoorLotus" w:hAnsi="NoorLotus" w:cs="NoorLotus"/>
          <w:rtl/>
        </w:rPr>
        <w:t xml:space="preserve">غسل ناقص در مسجد توقف کرد و با وضوی ناقص که </w:t>
      </w:r>
      <w:r w:rsidR="002A0C11" w:rsidRPr="007913AB">
        <w:rPr>
          <w:rFonts w:ascii="NoorLotus" w:hAnsi="NoorLotus" w:cs="NoorLotus"/>
          <w:rtl/>
        </w:rPr>
        <w:t xml:space="preserve">در آن </w:t>
      </w:r>
      <w:r w:rsidR="00CF5EA4" w:rsidRPr="007913AB">
        <w:rPr>
          <w:rFonts w:ascii="NoorLotus" w:hAnsi="NoorLotus" w:cs="NoorLotus"/>
          <w:rtl/>
        </w:rPr>
        <w:t>برائت از ترتیب بین مسح پای راست و چپ جاری شد</w:t>
      </w:r>
      <w:r w:rsidR="002A0C11" w:rsidRPr="007913AB">
        <w:rPr>
          <w:rFonts w:ascii="NoorLotus" w:hAnsi="NoorLotus" w:cs="NoorLotus"/>
          <w:rtl/>
        </w:rPr>
        <w:t>ه</w:t>
      </w:r>
      <w:r w:rsidR="00CF5EA4" w:rsidRPr="007913AB">
        <w:rPr>
          <w:rFonts w:ascii="NoorLotus" w:hAnsi="NoorLotus" w:cs="NoorLotus"/>
          <w:rtl/>
        </w:rPr>
        <w:t xml:space="preserve"> و بدون رعایت ترتیب اتیان شد</w:t>
      </w:r>
      <w:r w:rsidR="002A0C11" w:rsidRPr="007913AB">
        <w:rPr>
          <w:rFonts w:ascii="NoorLotus" w:hAnsi="NoorLotus" w:cs="NoorLotus"/>
          <w:rtl/>
        </w:rPr>
        <w:t>ه</w:t>
      </w:r>
      <w:r w:rsidR="00CF5EA4" w:rsidRPr="007913AB">
        <w:rPr>
          <w:rFonts w:ascii="NoorLotus" w:hAnsi="NoorLotus" w:cs="NoorLotus"/>
          <w:rtl/>
        </w:rPr>
        <w:t>، دست به قرآن زد ولی می‌توان با آن نماز خواند.»</w:t>
      </w:r>
      <w:r w:rsidR="00CF5EA4" w:rsidRPr="007913AB">
        <w:rPr>
          <w:rStyle w:val="FootnoteReference"/>
          <w:rFonts w:cs="NoorLotus"/>
          <w:rtl/>
        </w:rPr>
        <w:footnoteReference w:id="11"/>
      </w:r>
      <w:r w:rsidR="00CF5EA4" w:rsidRPr="007913AB">
        <w:rPr>
          <w:rFonts w:ascii="NoorLotus" w:hAnsi="NoorLotus" w:cs="NoorLotus"/>
          <w:rtl/>
        </w:rPr>
        <w:t xml:space="preserve"> </w:t>
      </w:r>
    </w:p>
    <w:sectPr w:rsidR="00662FF4" w:rsidRPr="007913AB" w:rsidSect="008B584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9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F9BE61" w14:textId="77777777" w:rsidR="00D66537" w:rsidRDefault="00D66537" w:rsidP="008B584D">
      <w:pPr>
        <w:spacing w:after="0" w:line="240" w:lineRule="auto"/>
      </w:pPr>
      <w:r>
        <w:separator/>
      </w:r>
    </w:p>
  </w:endnote>
  <w:endnote w:type="continuationSeparator" w:id="0">
    <w:p w14:paraId="748DEC74" w14:textId="77777777" w:rsidR="00D66537" w:rsidRDefault="00D66537" w:rsidP="008B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orLotus">
    <w:altName w:val="Arial"/>
    <w:panose1 w:val="00000000000000000000"/>
    <w:charset w:val="00"/>
    <w:family w:val="auto"/>
    <w:pitch w:val="variable"/>
    <w:sig w:usb0="80002007" w:usb1="80002000" w:usb2="00000008" w:usb3="00000000" w:csb0="00000043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B1679A" w14:textId="77777777" w:rsidR="008B584D" w:rsidRDefault="008B584D" w:rsidP="007F1053">
    <w:pPr>
      <w:pStyle w:val="Footer"/>
    </w:pPr>
  </w:p>
  <w:p w14:paraId="41E05843" w14:textId="77777777" w:rsidR="008B584D" w:rsidRDefault="008B584D" w:rsidP="007F1053"/>
  <w:p w14:paraId="56A6C998" w14:textId="77777777" w:rsidR="008B584D" w:rsidRDefault="008B584D"/>
  <w:p w14:paraId="5790C274" w14:textId="77777777" w:rsidR="008B584D" w:rsidRDefault="008B584D"/>
  <w:p w14:paraId="6780CE1B" w14:textId="77777777" w:rsidR="008B584D" w:rsidRDefault="008B584D" w:rsidP="007F105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51983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13EEBF" w14:textId="77777777" w:rsidR="008B584D" w:rsidRDefault="008B584D" w:rsidP="00822C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32B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1BAC2CB" w14:textId="77777777" w:rsidR="008B584D" w:rsidRDefault="008B584D" w:rsidP="007F105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154B8E" w14:textId="77777777" w:rsidR="00D66537" w:rsidRDefault="00D66537" w:rsidP="008B584D">
      <w:pPr>
        <w:spacing w:after="0" w:line="240" w:lineRule="auto"/>
      </w:pPr>
      <w:r>
        <w:separator/>
      </w:r>
    </w:p>
  </w:footnote>
  <w:footnote w:type="continuationSeparator" w:id="0">
    <w:p w14:paraId="146F4A94" w14:textId="77777777" w:rsidR="00D66537" w:rsidRDefault="00D66537" w:rsidP="008B584D">
      <w:pPr>
        <w:spacing w:after="0" w:line="240" w:lineRule="auto"/>
      </w:pPr>
      <w:r>
        <w:continuationSeparator/>
      </w:r>
    </w:p>
  </w:footnote>
  <w:footnote w:id="1">
    <w:p w14:paraId="0800349A" w14:textId="007E080F" w:rsidR="001D40AC" w:rsidRPr="004B37C0" w:rsidRDefault="001D40AC" w:rsidP="003971DE">
      <w:pPr>
        <w:pStyle w:val="FootnoteText"/>
        <w:spacing w:after="0" w:afterAutospacing="0"/>
        <w:rPr>
          <w:rFonts w:ascii="NoorLotus" w:hAnsi="NoorLotus" w:cs="NoorLotus"/>
        </w:rPr>
      </w:pPr>
      <w:r w:rsidRPr="004B37C0">
        <w:rPr>
          <w:rStyle w:val="FootnoteReference"/>
          <w:rFonts w:cs="NoorLotus"/>
        </w:rPr>
        <w:footnoteRef/>
      </w:r>
      <w:r w:rsidRPr="004B37C0">
        <w:rPr>
          <w:rFonts w:ascii="NoorLotus" w:hAnsi="NoorLotus" w:cs="NoorLotus"/>
          <w:rtl/>
        </w:rPr>
        <w:t xml:space="preserve"> </w:t>
      </w:r>
    </w:p>
  </w:footnote>
  <w:footnote w:id="2">
    <w:p w14:paraId="01374039" w14:textId="77777777" w:rsidR="001C74EA" w:rsidRPr="004B37C0" w:rsidRDefault="001C74EA" w:rsidP="003971DE">
      <w:pPr>
        <w:pStyle w:val="FootnoteText"/>
        <w:spacing w:after="0" w:afterAutospacing="0"/>
        <w:rPr>
          <w:rFonts w:ascii="NoorLotus" w:hAnsi="NoorLotus" w:cs="NoorLotus"/>
        </w:rPr>
      </w:pPr>
      <w:r w:rsidRPr="004B37C0">
        <w:rPr>
          <w:rStyle w:val="FootnoteReference"/>
          <w:rFonts w:cs="NoorLotus"/>
        </w:rPr>
        <w:footnoteRef/>
      </w:r>
      <w:r w:rsidRPr="004B37C0">
        <w:rPr>
          <w:rFonts w:ascii="NoorLotus" w:hAnsi="NoorLotus" w:cs="NoorLotus"/>
          <w:rtl/>
        </w:rPr>
        <w:t xml:space="preserve"> مقرر: یا هیچ‌کدام جعل نشده.</w:t>
      </w:r>
    </w:p>
  </w:footnote>
  <w:footnote w:id="3">
    <w:p w14:paraId="22A358C2" w14:textId="2F0E5551" w:rsidR="00606CF2" w:rsidRPr="004B37C0" w:rsidRDefault="00606CF2" w:rsidP="003971DE">
      <w:pPr>
        <w:spacing w:after="0"/>
        <w:jc w:val="both"/>
        <w:rPr>
          <w:rFonts w:ascii="NoorLotus" w:hAnsi="NoorLotus" w:cs="NoorLotus"/>
        </w:rPr>
      </w:pPr>
      <w:r w:rsidRPr="004B37C0">
        <w:rPr>
          <w:rStyle w:val="FootnoteReference"/>
          <w:rFonts w:cs="NoorLotus"/>
        </w:rPr>
        <w:footnoteRef/>
      </w:r>
      <w:r w:rsidRPr="004B37C0">
        <w:rPr>
          <w:rFonts w:ascii="NoorLotus" w:hAnsi="NoorLotus" w:cs="NoorLotus"/>
          <w:rtl/>
        </w:rPr>
        <w:t xml:space="preserve"> استاد شهیدی حفظه الله: گاهی انسان گرفتار علم اجمالی‌ای می‌شود که این علم در ذهن بعضی از عوام شکل نمی‌گیرد. علماء نیز در </w:t>
      </w:r>
      <w:r w:rsidR="000648B0" w:rsidRPr="004B37C0">
        <w:rPr>
          <w:rFonts w:ascii="NoorLotus" w:hAnsi="NoorLotus" w:cs="NoorLotus"/>
          <w:rtl/>
        </w:rPr>
        <w:t>شبهات موضوعیه</w:t>
      </w:r>
      <w:r w:rsidRPr="004B37C0">
        <w:rPr>
          <w:rFonts w:ascii="NoorLotus" w:hAnsi="NoorLotus" w:cs="NoorLotus"/>
          <w:rtl/>
        </w:rPr>
        <w:t xml:space="preserve"> نباید علم اجمالی خود را منشأ تضییق عوام قرار دهند </w:t>
      </w:r>
      <w:r w:rsidR="000648B0" w:rsidRPr="004B37C0">
        <w:rPr>
          <w:rFonts w:ascii="NoorLotus" w:hAnsi="NoorLotus" w:cs="NoorLotus"/>
          <w:rtl/>
        </w:rPr>
        <w:t xml:space="preserve">و حکم به احتیاط کنند </w:t>
      </w:r>
      <w:r w:rsidRPr="004B37C0">
        <w:rPr>
          <w:rFonts w:ascii="NoorLotus" w:hAnsi="NoorLotus" w:cs="NoorLotus"/>
          <w:rtl/>
        </w:rPr>
        <w:t>بلکه باید خودشان احتیاط کنند ولی گاهی برای خود عوام نیز علم اجمالی شکل می‌گیرد.</w:t>
      </w:r>
    </w:p>
  </w:footnote>
  <w:footnote w:id="4">
    <w:p w14:paraId="6C388F86" w14:textId="77777777" w:rsidR="00372359" w:rsidRPr="004B37C0" w:rsidRDefault="00372359" w:rsidP="003971DE">
      <w:pPr>
        <w:pStyle w:val="FootnoteText"/>
        <w:spacing w:after="0" w:afterAutospacing="0"/>
        <w:rPr>
          <w:rFonts w:ascii="NoorLotus" w:hAnsi="NoorLotus" w:cs="NoorLotus"/>
          <w:rtl/>
        </w:rPr>
      </w:pPr>
      <w:r w:rsidRPr="004B37C0">
        <w:rPr>
          <w:rStyle w:val="FootnoteReference"/>
          <w:rFonts w:cs="NoorLotus"/>
        </w:rPr>
        <w:footnoteRef/>
      </w:r>
      <w:r w:rsidRPr="004B37C0">
        <w:rPr>
          <w:rFonts w:ascii="NoorLotus" w:hAnsi="NoorLotus" w:cs="NoorLotus"/>
          <w:rtl/>
        </w:rPr>
        <w:t xml:space="preserve"> النحل:105.</w:t>
      </w:r>
    </w:p>
  </w:footnote>
  <w:footnote w:id="5">
    <w:p w14:paraId="07E47603" w14:textId="1885914E" w:rsidR="00FB6FCA" w:rsidRPr="004B37C0" w:rsidRDefault="00FB6FCA" w:rsidP="003971DE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4B37C0">
        <w:rPr>
          <w:rStyle w:val="FootnoteReference"/>
          <w:rFonts w:cs="NoorLotus"/>
          <w:color w:val="3C3C3C"/>
        </w:rPr>
        <w:footnoteRef/>
      </w:r>
      <w:r w:rsidRPr="004B37C0">
        <w:rPr>
          <w:rFonts w:ascii="Cambria" w:hAnsi="Cambria" w:cs="Cambria" w:hint="cs"/>
          <w:color w:val="3C3C3C"/>
          <w:rtl/>
        </w:rPr>
        <w:t> </w:t>
      </w:r>
      <w:r w:rsidRPr="004B37C0">
        <w:rPr>
          <w:rFonts w:ascii="NoorLotus" w:hAnsi="NoorLotus" w:cs="NoorLotus"/>
          <w:color w:val="3C3C3C"/>
          <w:rtl/>
        </w:rPr>
        <w:t>آخوند خراسانی محمدکاظم بن حسین. کفایة الأصول (طبع آل البيت)، ص 364.</w:t>
      </w:r>
    </w:p>
  </w:footnote>
  <w:footnote w:id="6">
    <w:p w14:paraId="73FC9F85" w14:textId="57241395" w:rsidR="00D0613D" w:rsidRPr="004B37C0" w:rsidRDefault="00D0613D" w:rsidP="003971DE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4B37C0">
        <w:rPr>
          <w:rStyle w:val="FootnoteReference"/>
          <w:rFonts w:cs="NoorLotus"/>
          <w:color w:val="3C3C3C"/>
        </w:rPr>
        <w:footnoteRef/>
      </w:r>
      <w:r w:rsidRPr="004B37C0">
        <w:rPr>
          <w:rFonts w:ascii="Cambria" w:hAnsi="Cambria" w:cs="Cambria" w:hint="cs"/>
          <w:color w:val="3C3C3C"/>
          <w:rtl/>
        </w:rPr>
        <w:t> </w:t>
      </w:r>
      <w:r w:rsidRPr="004B37C0">
        <w:rPr>
          <w:rFonts w:ascii="NoorLotus" w:hAnsi="NoorLotus" w:cs="NoorLotus"/>
          <w:color w:val="3C3C3C"/>
          <w:rtl/>
        </w:rPr>
        <w:t>نایینی محمدحسین. فوائد الاُصول (النائیني). ج 4، ص 159-160.</w:t>
      </w:r>
    </w:p>
  </w:footnote>
  <w:footnote w:id="7">
    <w:p w14:paraId="596E4AD8" w14:textId="2DE635F6" w:rsidR="00564CCF" w:rsidRPr="004B37C0" w:rsidRDefault="00564CCF" w:rsidP="003971DE">
      <w:pPr>
        <w:pStyle w:val="FootnoteText"/>
        <w:spacing w:after="0" w:afterAutospacing="0"/>
        <w:rPr>
          <w:rFonts w:ascii="NoorLotus" w:hAnsi="NoorLotus" w:cs="NoorLotus"/>
          <w:rtl/>
        </w:rPr>
      </w:pPr>
      <w:r w:rsidRPr="004B37C0">
        <w:rPr>
          <w:rStyle w:val="FootnoteReference"/>
          <w:rFonts w:cs="NoorLotus"/>
        </w:rPr>
        <w:footnoteRef/>
      </w:r>
      <w:r w:rsidRPr="004B37C0">
        <w:rPr>
          <w:rFonts w:ascii="NoorLotus" w:hAnsi="NoorLotus" w:cs="NoorLotus"/>
          <w:rtl/>
        </w:rPr>
        <w:t xml:space="preserve"> مقرر: با اینکه این دو بزرگوار منکر برائت عقلیه از اکثر هستند اما فرمودند برائت شرعیه از آن جاری است و مرحوم آقای خویی به این تفصیل ایراد دارند. </w:t>
      </w:r>
    </w:p>
  </w:footnote>
  <w:footnote w:id="8">
    <w:p w14:paraId="19D8F44C" w14:textId="6D94F8BE" w:rsidR="00CF5EA4" w:rsidRPr="004B37C0" w:rsidRDefault="00CF5EA4" w:rsidP="003971DE">
      <w:pPr>
        <w:pStyle w:val="FootnoteText"/>
        <w:spacing w:after="0" w:afterAutospacing="0"/>
        <w:rPr>
          <w:rFonts w:ascii="NoorLotus" w:hAnsi="NoorLotus" w:cs="NoorLotus"/>
          <w:color w:val="3C3C3C"/>
          <w:rtl/>
          <w:lang w:bidi="ar-SA"/>
        </w:rPr>
      </w:pPr>
      <w:r w:rsidRPr="004B37C0">
        <w:rPr>
          <w:rStyle w:val="FootnoteReference"/>
          <w:rFonts w:cs="NoorLotus"/>
          <w:color w:val="3C3C3C"/>
        </w:rPr>
        <w:footnoteRef/>
      </w:r>
      <w:r w:rsidRPr="004B37C0">
        <w:rPr>
          <w:rFonts w:ascii="Cambria" w:hAnsi="Cambria" w:cs="Cambria" w:hint="cs"/>
          <w:color w:val="3C3C3C"/>
          <w:rtl/>
        </w:rPr>
        <w:t> </w:t>
      </w:r>
      <w:r w:rsidRPr="004B37C0">
        <w:rPr>
          <w:rFonts w:ascii="NoorLotus" w:hAnsi="NoorLotus" w:cs="NoorLotus"/>
          <w:color w:val="3C3C3C"/>
          <w:rtl/>
        </w:rPr>
        <w:t>خوئی ابوالقاسم. مصباح الأصول</w:t>
      </w:r>
      <w:r w:rsidR="00B92D55" w:rsidRPr="004B37C0">
        <w:rPr>
          <w:rFonts w:ascii="NoorLotus" w:hAnsi="NoorLotus" w:cs="NoorLotus"/>
          <w:color w:val="3C3C3C"/>
          <w:rtl/>
        </w:rPr>
        <w:t>. ج 2</w:t>
      </w:r>
      <w:r w:rsidRPr="004B37C0">
        <w:rPr>
          <w:rFonts w:ascii="NoorLotus" w:hAnsi="NoorLotus" w:cs="NoorLotus"/>
          <w:color w:val="3C3C3C"/>
          <w:rtl/>
        </w:rPr>
        <w:t>، ص 439.</w:t>
      </w:r>
    </w:p>
  </w:footnote>
  <w:footnote w:id="9">
    <w:p w14:paraId="02F6A123" w14:textId="77777777" w:rsidR="00CF5EA4" w:rsidRPr="004B37C0" w:rsidRDefault="00CF5EA4" w:rsidP="003971DE">
      <w:pPr>
        <w:pStyle w:val="FootnoteText"/>
        <w:spacing w:after="0" w:afterAutospacing="0"/>
        <w:rPr>
          <w:rFonts w:ascii="NoorLotus" w:hAnsi="NoorLotus" w:cs="NoorLotus"/>
        </w:rPr>
      </w:pPr>
      <w:r w:rsidRPr="004B37C0">
        <w:rPr>
          <w:rStyle w:val="FootnoteReference"/>
          <w:rFonts w:cs="NoorLotus"/>
        </w:rPr>
        <w:footnoteRef/>
      </w:r>
      <w:r w:rsidRPr="004B37C0">
        <w:rPr>
          <w:rFonts w:ascii="NoorLotus" w:hAnsi="NoorLotus" w:cs="NoorLotus"/>
          <w:rtl/>
        </w:rPr>
        <w:t xml:space="preserve"> وسائل الشیعة، شیخ حر عاملی، محمد بن حسن، ج23، ص237، ح3؛ النوادر، اشعری قمی، احمد بن محمد بن عیسی، ص74.</w:t>
      </w:r>
    </w:p>
  </w:footnote>
  <w:footnote w:id="10">
    <w:p w14:paraId="047E4450" w14:textId="54A672D9" w:rsidR="004B37C0" w:rsidRPr="004B37C0" w:rsidRDefault="004B37C0" w:rsidP="004B37C0">
      <w:pPr>
        <w:pStyle w:val="FootnoteText"/>
        <w:rPr>
          <w:rFonts w:ascii="NoorLotus" w:hAnsi="NoorLotus" w:cs="NoorLotus"/>
        </w:rPr>
      </w:pPr>
      <w:r w:rsidRPr="004B37C0">
        <w:rPr>
          <w:rStyle w:val="FootnoteReference"/>
          <w:rFonts w:cs="NoorLotus"/>
        </w:rPr>
        <w:footnoteRef/>
      </w:r>
      <w:r w:rsidRPr="004B37C0">
        <w:rPr>
          <w:rFonts w:ascii="NoorLotus" w:hAnsi="NoorLotus" w:cs="NoorLotus"/>
          <w:rtl/>
        </w:rPr>
        <w:t xml:space="preserve"> مقرر: استاد در جلسه آینده به علت دیگری فرمودند که برائت از اکثر، آثار عدم تقیید</w:t>
      </w:r>
      <w:r>
        <w:rPr>
          <w:rFonts w:ascii="NoorLotus" w:hAnsi="NoorLotus" w:cs="NoorLotus" w:hint="cs"/>
          <w:rtl/>
        </w:rPr>
        <w:t xml:space="preserve"> را </w:t>
      </w:r>
      <w:r w:rsidRPr="004B37C0">
        <w:rPr>
          <w:rFonts w:ascii="NoorLotus" w:hAnsi="NoorLotus" w:cs="NoorLotus"/>
          <w:rtl/>
        </w:rPr>
        <w:t>اثبات نمی‌کند.</w:t>
      </w:r>
    </w:p>
  </w:footnote>
  <w:footnote w:id="11">
    <w:p w14:paraId="262F697C" w14:textId="71391DE8" w:rsidR="00CF5EA4" w:rsidRPr="004B37C0" w:rsidRDefault="00CF5EA4" w:rsidP="003971DE">
      <w:pPr>
        <w:pStyle w:val="FootnoteText"/>
        <w:spacing w:after="0" w:afterAutospacing="0"/>
        <w:rPr>
          <w:rFonts w:ascii="NoorLotus" w:hAnsi="NoorLotus" w:cs="NoorLotus"/>
          <w:rtl/>
        </w:rPr>
      </w:pPr>
      <w:r w:rsidRPr="004B37C0">
        <w:rPr>
          <w:rStyle w:val="FootnoteReference"/>
          <w:rFonts w:cs="NoorLotus"/>
        </w:rPr>
        <w:footnoteRef/>
      </w:r>
      <w:r w:rsidRPr="004B37C0">
        <w:rPr>
          <w:rFonts w:ascii="NoorLotus" w:hAnsi="NoorLotus" w:cs="NoorLotus"/>
          <w:rtl/>
        </w:rPr>
        <w:t xml:space="preserve"> </w:t>
      </w:r>
      <w:r w:rsidR="00B92D55" w:rsidRPr="004B37C0">
        <w:rPr>
          <w:rFonts w:ascii="NoorLotus" w:hAnsi="NoorLotus" w:cs="NoorLotus"/>
          <w:rtl/>
        </w:rPr>
        <w:t>بحوث في شرح العروة الوثقى، ج‌1، ص: 149.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F43F67" w14:textId="77777777" w:rsidR="008B584D" w:rsidRDefault="008B584D" w:rsidP="007F1053">
    <w:pPr>
      <w:pStyle w:val="Header"/>
    </w:pPr>
  </w:p>
  <w:p w14:paraId="1F314BF4" w14:textId="77777777" w:rsidR="008B584D" w:rsidRDefault="008B584D" w:rsidP="007F1053"/>
  <w:p w14:paraId="413B9B18" w14:textId="77777777" w:rsidR="008B584D" w:rsidRDefault="008B584D"/>
  <w:p w14:paraId="26B9BE30" w14:textId="77777777" w:rsidR="008B584D" w:rsidRDefault="008B584D"/>
  <w:p w14:paraId="3EC20271" w14:textId="77777777" w:rsidR="008B584D" w:rsidRDefault="008B584D" w:rsidP="007F105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8A244" w14:textId="0834C962" w:rsidR="008B584D" w:rsidRPr="009E10DD" w:rsidRDefault="008B584D" w:rsidP="00DF4ADB">
    <w:pPr>
      <w:pStyle w:val="Header"/>
      <w:pBdr>
        <w:top w:val="double" w:sz="4" w:space="1" w:color="auto"/>
        <w:left w:val="double" w:sz="4" w:space="4" w:color="auto"/>
        <w:bottom w:val="double" w:sz="4" w:space="4" w:color="auto"/>
        <w:right w:val="double" w:sz="4" w:space="4" w:color="auto"/>
      </w:pBdr>
      <w:tabs>
        <w:tab w:val="left" w:pos="720"/>
        <w:tab w:val="left" w:pos="4095"/>
      </w:tabs>
      <w:jc w:val="both"/>
      <w:rPr>
        <w:b w:val="0"/>
        <w:bCs w:val="0"/>
        <w:sz w:val="20"/>
        <w:szCs w:val="24"/>
      </w:rPr>
    </w:pPr>
    <w:r>
      <w:rPr>
        <w:rFonts w:hint="cs"/>
        <w:sz w:val="18"/>
        <w:szCs w:val="18"/>
        <w:rtl/>
      </w:rPr>
      <w:t>درس خارج اصول استاد شهیدی حفظه الله (دوره سوم، سال هفتم)</w:t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</w:r>
    <w:r>
      <w:rPr>
        <w:rFonts w:hint="cs"/>
        <w:sz w:val="18"/>
        <w:szCs w:val="18"/>
        <w:rtl/>
      </w:rPr>
      <w:tab/>
      <w:t>جلسه:20</w:t>
    </w:r>
    <w:r>
      <w:rPr>
        <w:sz w:val="18"/>
        <w:szCs w:val="18"/>
        <w:rtl/>
      </w:rPr>
      <w:t>(تاری</w:t>
    </w:r>
    <w:r>
      <w:rPr>
        <w:rFonts w:hint="cs"/>
        <w:sz w:val="18"/>
        <w:szCs w:val="18"/>
        <w:rtl/>
      </w:rPr>
      <w:t>خ:12/7</w:t>
    </w:r>
    <w:r>
      <w:rPr>
        <w:sz w:val="18"/>
        <w:szCs w:val="18"/>
        <w:rtl/>
      </w:rPr>
      <w:t>/</w:t>
    </w:r>
    <w:r>
      <w:rPr>
        <w:rFonts w:hint="cs"/>
        <w:sz w:val="18"/>
        <w:szCs w:val="18"/>
        <w:rtl/>
      </w:rPr>
      <w:t>1404</w:t>
    </w:r>
    <w:r>
      <w:rPr>
        <w:sz w:val="18"/>
        <w:szCs w:val="18"/>
        <w:rtl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84D"/>
    <w:rsid w:val="00010EF9"/>
    <w:rsid w:val="00026A62"/>
    <w:rsid w:val="0003709F"/>
    <w:rsid w:val="00042C99"/>
    <w:rsid w:val="000648B0"/>
    <w:rsid w:val="000B3A5C"/>
    <w:rsid w:val="000B54E9"/>
    <w:rsid w:val="000C6212"/>
    <w:rsid w:val="000D7A4D"/>
    <w:rsid w:val="000E1447"/>
    <w:rsid w:val="000F3AD2"/>
    <w:rsid w:val="000F52C5"/>
    <w:rsid w:val="001151DA"/>
    <w:rsid w:val="001416F8"/>
    <w:rsid w:val="0015346C"/>
    <w:rsid w:val="00154282"/>
    <w:rsid w:val="001808E3"/>
    <w:rsid w:val="00183639"/>
    <w:rsid w:val="001901F1"/>
    <w:rsid w:val="00195A4F"/>
    <w:rsid w:val="001A531C"/>
    <w:rsid w:val="001A7A43"/>
    <w:rsid w:val="001B6FD2"/>
    <w:rsid w:val="001C74EA"/>
    <w:rsid w:val="001D40AC"/>
    <w:rsid w:val="001D7F4D"/>
    <w:rsid w:val="00202B51"/>
    <w:rsid w:val="002310D6"/>
    <w:rsid w:val="002411CB"/>
    <w:rsid w:val="00255C00"/>
    <w:rsid w:val="00256286"/>
    <w:rsid w:val="00260F46"/>
    <w:rsid w:val="002667D4"/>
    <w:rsid w:val="00276829"/>
    <w:rsid w:val="002778C4"/>
    <w:rsid w:val="002A0C11"/>
    <w:rsid w:val="002A231B"/>
    <w:rsid w:val="002A3B81"/>
    <w:rsid w:val="002A6CCA"/>
    <w:rsid w:val="002B1AA2"/>
    <w:rsid w:val="002E08B3"/>
    <w:rsid w:val="002E23EA"/>
    <w:rsid w:val="00311DD3"/>
    <w:rsid w:val="003124C3"/>
    <w:rsid w:val="00320A6A"/>
    <w:rsid w:val="00321D83"/>
    <w:rsid w:val="00322C55"/>
    <w:rsid w:val="00336B81"/>
    <w:rsid w:val="003554DC"/>
    <w:rsid w:val="00362B44"/>
    <w:rsid w:val="00372359"/>
    <w:rsid w:val="00390FF7"/>
    <w:rsid w:val="00394E8D"/>
    <w:rsid w:val="003971DE"/>
    <w:rsid w:val="003A0558"/>
    <w:rsid w:val="003B4048"/>
    <w:rsid w:val="003D0C28"/>
    <w:rsid w:val="003D4478"/>
    <w:rsid w:val="003D4B63"/>
    <w:rsid w:val="003E2296"/>
    <w:rsid w:val="00405340"/>
    <w:rsid w:val="00415021"/>
    <w:rsid w:val="0043282D"/>
    <w:rsid w:val="0044431B"/>
    <w:rsid w:val="0044486D"/>
    <w:rsid w:val="00450255"/>
    <w:rsid w:val="00470D1C"/>
    <w:rsid w:val="00472CEE"/>
    <w:rsid w:val="00483243"/>
    <w:rsid w:val="00494048"/>
    <w:rsid w:val="004A4905"/>
    <w:rsid w:val="004B37C0"/>
    <w:rsid w:val="004D7B5A"/>
    <w:rsid w:val="004E202E"/>
    <w:rsid w:val="004F0203"/>
    <w:rsid w:val="00503782"/>
    <w:rsid w:val="005154E0"/>
    <w:rsid w:val="00524EAB"/>
    <w:rsid w:val="0052598C"/>
    <w:rsid w:val="00527686"/>
    <w:rsid w:val="0053172F"/>
    <w:rsid w:val="005400A1"/>
    <w:rsid w:val="00550B6F"/>
    <w:rsid w:val="005549B7"/>
    <w:rsid w:val="005560B3"/>
    <w:rsid w:val="005563BC"/>
    <w:rsid w:val="00564CCF"/>
    <w:rsid w:val="0057507E"/>
    <w:rsid w:val="00581D36"/>
    <w:rsid w:val="00592044"/>
    <w:rsid w:val="005A5894"/>
    <w:rsid w:val="005B1130"/>
    <w:rsid w:val="005B2720"/>
    <w:rsid w:val="005C0AD7"/>
    <w:rsid w:val="005C1C13"/>
    <w:rsid w:val="005D37C6"/>
    <w:rsid w:val="00606CF2"/>
    <w:rsid w:val="00613F90"/>
    <w:rsid w:val="00647F11"/>
    <w:rsid w:val="006529FA"/>
    <w:rsid w:val="00654BCF"/>
    <w:rsid w:val="00655706"/>
    <w:rsid w:val="00662FF4"/>
    <w:rsid w:val="00673BA8"/>
    <w:rsid w:val="0068008D"/>
    <w:rsid w:val="00685125"/>
    <w:rsid w:val="0068578B"/>
    <w:rsid w:val="006B4A57"/>
    <w:rsid w:val="006B6EA3"/>
    <w:rsid w:val="006D08A5"/>
    <w:rsid w:val="006D5BC1"/>
    <w:rsid w:val="006E217F"/>
    <w:rsid w:val="006E2EFE"/>
    <w:rsid w:val="007073CA"/>
    <w:rsid w:val="007078F9"/>
    <w:rsid w:val="00716534"/>
    <w:rsid w:val="00717148"/>
    <w:rsid w:val="0074627A"/>
    <w:rsid w:val="007472EC"/>
    <w:rsid w:val="00750229"/>
    <w:rsid w:val="00753162"/>
    <w:rsid w:val="00757B9B"/>
    <w:rsid w:val="00765E44"/>
    <w:rsid w:val="00771473"/>
    <w:rsid w:val="00784833"/>
    <w:rsid w:val="00784B3C"/>
    <w:rsid w:val="007913AB"/>
    <w:rsid w:val="007B71EE"/>
    <w:rsid w:val="007C62F0"/>
    <w:rsid w:val="007C6377"/>
    <w:rsid w:val="007D3E43"/>
    <w:rsid w:val="007E7286"/>
    <w:rsid w:val="007F4111"/>
    <w:rsid w:val="007F56FD"/>
    <w:rsid w:val="007F70ED"/>
    <w:rsid w:val="00803E8B"/>
    <w:rsid w:val="00826088"/>
    <w:rsid w:val="00841BE3"/>
    <w:rsid w:val="00850E3B"/>
    <w:rsid w:val="00856944"/>
    <w:rsid w:val="00872037"/>
    <w:rsid w:val="00872CB9"/>
    <w:rsid w:val="00894249"/>
    <w:rsid w:val="008A269D"/>
    <w:rsid w:val="008A2B1E"/>
    <w:rsid w:val="008B584D"/>
    <w:rsid w:val="008C40F5"/>
    <w:rsid w:val="008F323C"/>
    <w:rsid w:val="00900A46"/>
    <w:rsid w:val="00910284"/>
    <w:rsid w:val="00921478"/>
    <w:rsid w:val="009318DE"/>
    <w:rsid w:val="00934EE1"/>
    <w:rsid w:val="00951A74"/>
    <w:rsid w:val="009548CC"/>
    <w:rsid w:val="00955D03"/>
    <w:rsid w:val="009667B7"/>
    <w:rsid w:val="00971C77"/>
    <w:rsid w:val="00975240"/>
    <w:rsid w:val="00982A75"/>
    <w:rsid w:val="009A67A5"/>
    <w:rsid w:val="009B1E90"/>
    <w:rsid w:val="009B31DB"/>
    <w:rsid w:val="009B3B0A"/>
    <w:rsid w:val="009C1F0B"/>
    <w:rsid w:val="009D6188"/>
    <w:rsid w:val="009F098F"/>
    <w:rsid w:val="00A03969"/>
    <w:rsid w:val="00A05C2F"/>
    <w:rsid w:val="00A13388"/>
    <w:rsid w:val="00A1515E"/>
    <w:rsid w:val="00A1635D"/>
    <w:rsid w:val="00A23A6E"/>
    <w:rsid w:val="00A5460B"/>
    <w:rsid w:val="00A574F3"/>
    <w:rsid w:val="00A8079D"/>
    <w:rsid w:val="00A81437"/>
    <w:rsid w:val="00A97FE8"/>
    <w:rsid w:val="00AA54A9"/>
    <w:rsid w:val="00AB10AF"/>
    <w:rsid w:val="00AD32B2"/>
    <w:rsid w:val="00AD7E4D"/>
    <w:rsid w:val="00AE1EBD"/>
    <w:rsid w:val="00AE5E59"/>
    <w:rsid w:val="00AE76E6"/>
    <w:rsid w:val="00AE7EC1"/>
    <w:rsid w:val="00AF422D"/>
    <w:rsid w:val="00B31514"/>
    <w:rsid w:val="00B332CB"/>
    <w:rsid w:val="00B43E75"/>
    <w:rsid w:val="00B54DDF"/>
    <w:rsid w:val="00B56742"/>
    <w:rsid w:val="00B67C45"/>
    <w:rsid w:val="00B824D5"/>
    <w:rsid w:val="00B8451C"/>
    <w:rsid w:val="00B92D55"/>
    <w:rsid w:val="00B93200"/>
    <w:rsid w:val="00B97189"/>
    <w:rsid w:val="00BA0119"/>
    <w:rsid w:val="00BA139F"/>
    <w:rsid w:val="00BA4191"/>
    <w:rsid w:val="00BB2E52"/>
    <w:rsid w:val="00BB395C"/>
    <w:rsid w:val="00BB4890"/>
    <w:rsid w:val="00BC1866"/>
    <w:rsid w:val="00BE7593"/>
    <w:rsid w:val="00BF345A"/>
    <w:rsid w:val="00C21C9C"/>
    <w:rsid w:val="00C379E7"/>
    <w:rsid w:val="00C50D58"/>
    <w:rsid w:val="00C72032"/>
    <w:rsid w:val="00C72B03"/>
    <w:rsid w:val="00C76058"/>
    <w:rsid w:val="00C84B67"/>
    <w:rsid w:val="00C86204"/>
    <w:rsid w:val="00C961C0"/>
    <w:rsid w:val="00CA30AA"/>
    <w:rsid w:val="00CA7978"/>
    <w:rsid w:val="00CD1E69"/>
    <w:rsid w:val="00CD5562"/>
    <w:rsid w:val="00CD6407"/>
    <w:rsid w:val="00CE5D60"/>
    <w:rsid w:val="00CF5EA4"/>
    <w:rsid w:val="00D0613D"/>
    <w:rsid w:val="00D12358"/>
    <w:rsid w:val="00D12614"/>
    <w:rsid w:val="00D24B3E"/>
    <w:rsid w:val="00D66537"/>
    <w:rsid w:val="00D70600"/>
    <w:rsid w:val="00D85194"/>
    <w:rsid w:val="00D86FA6"/>
    <w:rsid w:val="00DC0F66"/>
    <w:rsid w:val="00DC2F9A"/>
    <w:rsid w:val="00DD1CFC"/>
    <w:rsid w:val="00DE53E4"/>
    <w:rsid w:val="00DF56E6"/>
    <w:rsid w:val="00E00598"/>
    <w:rsid w:val="00E042B2"/>
    <w:rsid w:val="00E2470E"/>
    <w:rsid w:val="00E309B4"/>
    <w:rsid w:val="00E3364A"/>
    <w:rsid w:val="00E739FB"/>
    <w:rsid w:val="00E81C71"/>
    <w:rsid w:val="00EB46FE"/>
    <w:rsid w:val="00EB48AB"/>
    <w:rsid w:val="00EC24CC"/>
    <w:rsid w:val="00EC3F34"/>
    <w:rsid w:val="00ED58F3"/>
    <w:rsid w:val="00ED5DBC"/>
    <w:rsid w:val="00EE75C8"/>
    <w:rsid w:val="00F05CBB"/>
    <w:rsid w:val="00F20A2F"/>
    <w:rsid w:val="00F2202A"/>
    <w:rsid w:val="00F34384"/>
    <w:rsid w:val="00F53630"/>
    <w:rsid w:val="00F557C2"/>
    <w:rsid w:val="00F5761F"/>
    <w:rsid w:val="00F57940"/>
    <w:rsid w:val="00F60F29"/>
    <w:rsid w:val="00F80163"/>
    <w:rsid w:val="00F85639"/>
    <w:rsid w:val="00FA6679"/>
    <w:rsid w:val="00FB3295"/>
    <w:rsid w:val="00FB5037"/>
    <w:rsid w:val="00FB6FCA"/>
    <w:rsid w:val="00FC3BF2"/>
    <w:rsid w:val="00FE070F"/>
    <w:rsid w:val="00FE64D5"/>
    <w:rsid w:val="00FF3411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E4B0F7"/>
  <w15:chartTrackingRefBased/>
  <w15:docId w15:val="{D3610785-A295-400E-9473-8BB40EABF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84D"/>
    <w:pPr>
      <w:bidi/>
    </w:pPr>
    <w:rPr>
      <w:rFonts w:cs="B Badr"/>
      <w:szCs w:val="28"/>
    </w:rPr>
  </w:style>
  <w:style w:type="paragraph" w:styleId="Heading1">
    <w:name w:val="heading 1"/>
    <w:basedOn w:val="Normal"/>
    <w:next w:val="Normal"/>
    <w:link w:val="Heading1Char"/>
    <w:qFormat/>
    <w:rsid w:val="009667B7"/>
    <w:pPr>
      <w:keepNext/>
      <w:keepLines/>
      <w:outlineLvl w:val="0"/>
    </w:pPr>
    <w:rPr>
      <w:rFonts w:asciiTheme="majorHAnsi" w:eastAsiaTheme="majorEastAsia" w:hAnsiTheme="majorHAnsi" w:cs="NoorLotus"/>
      <w:b/>
      <w:bCs/>
      <w:color w:val="FF0000"/>
    </w:rPr>
  </w:style>
  <w:style w:type="paragraph" w:styleId="Heading2">
    <w:name w:val="heading 2"/>
    <w:basedOn w:val="Heading4"/>
    <w:next w:val="Normal"/>
    <w:link w:val="Heading2Char"/>
    <w:uiPriority w:val="1"/>
    <w:unhideWhenUsed/>
    <w:qFormat/>
    <w:rsid w:val="009667B7"/>
    <w:pPr>
      <w:outlineLvl w:val="1"/>
    </w:pPr>
    <w:rPr>
      <w:rFonts w:cs="NoorLotus"/>
      <w:bCs/>
      <w:i w:val="0"/>
      <w:iCs w:val="0"/>
      <w:color w:val="FF0000"/>
      <w:lang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67B7"/>
    <w:pPr>
      <w:keepNext/>
      <w:keepLines/>
      <w:spacing w:before="160" w:after="80"/>
      <w:outlineLvl w:val="2"/>
    </w:pPr>
    <w:rPr>
      <w:rFonts w:eastAsiaTheme="majorEastAsia" w:cs="NoorLotus"/>
      <w:bCs/>
      <w:color w:val="FF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8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84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67B7"/>
    <w:rPr>
      <w:rFonts w:asciiTheme="majorHAnsi" w:eastAsiaTheme="majorEastAsia" w:hAnsiTheme="majorHAnsi" w:cs="NoorLotus"/>
      <w:b/>
      <w:bCs/>
      <w:color w:val="FF0000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9667B7"/>
    <w:rPr>
      <w:rFonts w:eastAsiaTheme="majorEastAsia" w:cs="NoorLotus"/>
      <w:bCs/>
      <w:color w:val="FF0000"/>
      <w:szCs w:val="28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8C4"/>
    <w:rPr>
      <w:rFonts w:eastAsiaTheme="majorEastAsia" w:cstheme="majorBidi"/>
      <w:i/>
      <w:iCs/>
      <w:color w:val="365F91" w:themeColor="accent1" w:themeShade="BF"/>
      <w:sz w:val="28"/>
      <w:szCs w:val="28"/>
    </w:rPr>
  </w:style>
  <w:style w:type="character" w:styleId="FootnoteReference">
    <w:name w:val="footnote reference"/>
    <w:basedOn w:val="DefaultParagraphFont"/>
    <w:uiPriority w:val="99"/>
    <w:qFormat/>
    <w:rsid w:val="00765E44"/>
    <w:rPr>
      <w:rFonts w:ascii="NoorLotus" w:hAnsi="NoorLotus" w:cs="B Badr"/>
      <w:sz w:val="28"/>
      <w:vertAlign w:val="superscript"/>
    </w:rPr>
  </w:style>
  <w:style w:type="paragraph" w:styleId="NoSpacing">
    <w:name w:val="No Spacing"/>
    <w:autoRedefine/>
    <w:uiPriority w:val="1"/>
    <w:qFormat/>
    <w:rsid w:val="009B1E90"/>
    <w:pPr>
      <w:bidi/>
      <w:spacing w:after="0" w:line="240" w:lineRule="auto"/>
    </w:pPr>
    <w:rPr>
      <w:rFonts w:ascii="Calibri" w:hAnsi="Calibri" w:cs="B Badr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667B7"/>
    <w:rPr>
      <w:rFonts w:eastAsiaTheme="majorEastAsia" w:cs="NoorLotus"/>
      <w:bCs/>
      <w:color w:val="FF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84D"/>
    <w:rPr>
      <w:rFonts w:eastAsiaTheme="majorEastAsia" w:cstheme="majorBidi"/>
      <w:color w:val="365F91" w:themeColor="accent1" w:themeShade="BF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84D"/>
    <w:rPr>
      <w:rFonts w:eastAsiaTheme="majorEastAsia" w:cstheme="majorBidi"/>
      <w:i/>
      <w:iCs/>
      <w:color w:val="595959" w:themeColor="text1" w:themeTint="A6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84D"/>
    <w:rPr>
      <w:rFonts w:eastAsiaTheme="majorEastAsia" w:cstheme="majorBidi"/>
      <w:color w:val="595959" w:themeColor="text1" w:themeTint="A6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84D"/>
    <w:rPr>
      <w:rFonts w:eastAsiaTheme="majorEastAsia" w:cstheme="majorBidi"/>
      <w:i/>
      <w:iCs/>
      <w:color w:val="272727" w:themeColor="text1" w:themeTint="D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84D"/>
    <w:rPr>
      <w:rFonts w:eastAsiaTheme="majorEastAsia" w:cstheme="majorBidi"/>
      <w:color w:val="272727" w:themeColor="text1" w:themeTint="D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8B5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84D"/>
    <w:rPr>
      <w:rFonts w:cs="B Badr"/>
      <w:i/>
      <w:iCs/>
      <w:color w:val="404040" w:themeColor="text1" w:themeTint="BF"/>
      <w:szCs w:val="28"/>
    </w:rPr>
  </w:style>
  <w:style w:type="paragraph" w:styleId="ListParagraph">
    <w:name w:val="List Paragraph"/>
    <w:basedOn w:val="Normal"/>
    <w:uiPriority w:val="34"/>
    <w:qFormat/>
    <w:rsid w:val="008B58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84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84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84D"/>
    <w:rPr>
      <w:rFonts w:cs="B Badr"/>
      <w:i/>
      <w:iCs/>
      <w:color w:val="365F91" w:themeColor="accent1" w:themeShade="BF"/>
      <w:szCs w:val="28"/>
    </w:rPr>
  </w:style>
  <w:style w:type="character" w:styleId="IntenseReference">
    <w:name w:val="Intense Reference"/>
    <w:basedOn w:val="DefaultParagraphFont"/>
    <w:uiPriority w:val="32"/>
    <w:qFormat/>
    <w:rsid w:val="008B584D"/>
    <w:rPr>
      <w:b/>
      <w:bCs/>
      <w:smallCaps/>
      <w:color w:val="365F91" w:themeColor="accent1" w:themeShade="BF"/>
      <w:spacing w:val="5"/>
    </w:rPr>
  </w:style>
  <w:style w:type="paragraph" w:styleId="FootnoteText">
    <w:name w:val="footnote text"/>
    <w:basedOn w:val="Normal"/>
    <w:link w:val="FootnoteTextChar"/>
    <w:unhideWhenUsed/>
    <w:qFormat/>
    <w:rsid w:val="008B584D"/>
    <w:pPr>
      <w:widowControl w:val="0"/>
      <w:tabs>
        <w:tab w:val="left" w:pos="3900"/>
        <w:tab w:val="left" w:pos="5520"/>
        <w:tab w:val="left" w:pos="8040"/>
        <w:tab w:val="right" w:leader="dot" w:pos="8220"/>
      </w:tabs>
      <w:spacing w:after="100" w:afterAutospacing="1" w:line="240" w:lineRule="auto"/>
      <w:contextualSpacing/>
      <w:jc w:val="both"/>
    </w:pPr>
    <w:rPr>
      <w:rFonts w:ascii="Times New Roman" w:eastAsia="Calibri" w:hAnsi="Times New Roman"/>
      <w:noProof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B584D"/>
    <w:rPr>
      <w:rFonts w:ascii="Times New Roman" w:eastAsia="Calibri" w:hAnsi="Times New Roman" w:cs="B Badr"/>
      <w:noProof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584D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8B584D"/>
    <w:rPr>
      <w:rFonts w:ascii="NoorLotus" w:eastAsia="Calibri" w:hAnsi="NoorLotus" w:cs="NoorLotus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B584D"/>
    <w:pPr>
      <w:tabs>
        <w:tab w:val="center" w:pos="4680"/>
        <w:tab w:val="right" w:pos="9360"/>
      </w:tabs>
      <w:spacing w:after="0" w:line="240" w:lineRule="auto"/>
      <w:jc w:val="right"/>
    </w:pPr>
    <w:rPr>
      <w:rFonts w:ascii="NoorLotus" w:eastAsia="Calibri" w:hAnsi="NoorLotus" w:cs="NoorLotus"/>
      <w:b/>
      <w:bCs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8B584D"/>
    <w:rPr>
      <w:rFonts w:ascii="NoorLotus" w:eastAsia="Calibri" w:hAnsi="NoorLotus" w:cs="NoorLotus"/>
      <w:b/>
      <w:bCs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B584D"/>
    <w:pPr>
      <w:bidi w:val="0"/>
      <w:spacing w:before="240" w:after="0"/>
      <w:outlineLvl w:val="9"/>
    </w:pPr>
    <w:rPr>
      <w:rFonts w:cstheme="majorBidi"/>
      <w:b w:val="0"/>
      <w:bCs w:val="0"/>
      <w:color w:val="365F91" w:themeColor="accent1" w:themeShade="BF"/>
      <w:sz w:val="32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8B584D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B584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A30AA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913A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7913A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0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19B4A-B685-4148-ACEF-3F4E56A1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6</Pages>
  <Words>1806</Words>
  <Characters>10299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فایل نرمال تقریرات مدرسه فقهی امام محمد باقر علیه السلام</dc:subject>
  <dc:creator>Amani</dc:creator>
  <cp:keywords/>
  <dc:description/>
  <cp:lastModifiedBy>احمد حسنی</cp:lastModifiedBy>
  <cp:revision>166</cp:revision>
  <cp:lastPrinted>2025-10-06T07:42:00Z</cp:lastPrinted>
  <dcterms:created xsi:type="dcterms:W3CDTF">2025-10-01T18:16:00Z</dcterms:created>
  <dcterms:modified xsi:type="dcterms:W3CDTF">2025-10-07T04:14:00Z</dcterms:modified>
</cp:coreProperties>
</file>