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3F221" w14:textId="77777777" w:rsidR="009D54C0" w:rsidRPr="008806A7" w:rsidRDefault="009D54C0" w:rsidP="009D54C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09276668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24DCA0ED" w14:textId="77777777" w:rsidR="009D54C0" w:rsidRPr="008806A7" w:rsidRDefault="009D54C0" w:rsidP="009D54C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3F165BC5" w14:textId="77777777" w:rsidR="009D54C0" w:rsidRPr="008806A7" w:rsidRDefault="009D54C0" w:rsidP="009D54C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57CB6CD5" w14:textId="77777777" w:rsidR="009D54C0" w:rsidRPr="008806A7" w:rsidRDefault="009D54C0" w:rsidP="009D54C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321B002C" w14:textId="6D17D783" w:rsidR="009D54C0" w:rsidRPr="008806A7" w:rsidRDefault="009D54C0" w:rsidP="009D54C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843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50E254D3" w14:textId="0869248E" w:rsidR="009D54C0" w:rsidRPr="00102FB0" w:rsidRDefault="009D54C0" w:rsidP="009D54C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29</w:t>
      </w:r>
    </w:p>
    <w:p w14:paraId="15DD0F60" w14:textId="7537C146" w:rsidR="009D54C0" w:rsidRDefault="009D54C0" w:rsidP="009D54C0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-----------------------</w:t>
      </w:r>
    </w:p>
    <w:bookmarkEnd w:id="1"/>
    <w:p w14:paraId="2CE45DC2" w14:textId="4C08DF63" w:rsidR="0021349D" w:rsidRPr="000B5EA4" w:rsidRDefault="0021349D" w:rsidP="008226D8">
      <w:pPr>
        <w:pStyle w:val="Heading1"/>
        <w:rPr>
          <w:rtl/>
          <w:lang w:bidi="ar-SA"/>
        </w:rPr>
      </w:pPr>
      <w:r w:rsidRPr="000B5EA4">
        <w:rPr>
          <w:rtl/>
        </w:rPr>
        <w:t>ادامه بررسی حکم ملاقِی بعض اطراف شبهه</w:t>
      </w:r>
      <w:bookmarkEnd w:id="0"/>
    </w:p>
    <w:p w14:paraId="264FB291" w14:textId="6A6DA51C" w:rsidR="00644DF8" w:rsidRPr="000B5EA4" w:rsidRDefault="00644DF8" w:rsidP="008226D8">
      <w:pPr>
        <w:pStyle w:val="Heading2"/>
        <w:jc w:val="both"/>
        <w:rPr>
          <w:rFonts w:ascii="NoorLotus" w:hAnsi="NoorLotus"/>
          <w:rtl/>
        </w:rPr>
      </w:pPr>
      <w:bookmarkStart w:id="35" w:name="_Toc209276669"/>
      <w:r w:rsidRPr="000B5EA4">
        <w:rPr>
          <w:rFonts w:ascii="NoorLotus" w:hAnsi="NoorLotus"/>
          <w:rtl/>
        </w:rPr>
        <w:t>وجه سوم: منجزیت علم اجمالی نسبت به احکام وضعیۀ ملاقی</w:t>
      </w:r>
      <w:bookmarkEnd w:id="35"/>
    </w:p>
    <w:p w14:paraId="0D8D55FD" w14:textId="77777777" w:rsidR="0021349D" w:rsidRPr="000B5EA4" w:rsidRDefault="00DF0D5D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>بحث در وج</w:t>
      </w:r>
      <w:r w:rsidR="0021349D" w:rsidRPr="000B5EA4">
        <w:rPr>
          <w:rFonts w:ascii="NoorLotus" w:hAnsi="NoorLotus"/>
          <w:rtl/>
        </w:rPr>
        <w:t xml:space="preserve">وهی بود که برای اثبات لزوم اجتناب از ملاقِی بعض اطراف شبهه مطرح شده است. </w:t>
      </w:r>
    </w:p>
    <w:p w14:paraId="3CCD5866" w14:textId="3A04A0F5" w:rsidR="00DF0D5D" w:rsidRPr="000B5EA4" w:rsidRDefault="0021349D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>شهید صدر رحمه الله فرموده‌اند: «</w:t>
      </w:r>
      <w:r w:rsidR="00DF0D5D" w:rsidRPr="000B5EA4">
        <w:rPr>
          <w:rFonts w:ascii="NoorLotus" w:hAnsi="NoorLotus"/>
          <w:rtl/>
        </w:rPr>
        <w:t xml:space="preserve">مکلف از همان </w:t>
      </w:r>
      <w:r w:rsidR="00317520">
        <w:rPr>
          <w:rFonts w:ascii="NoorLotus" w:hAnsi="NoorLotus" w:hint="cs"/>
          <w:rtl/>
        </w:rPr>
        <w:t xml:space="preserve">ابتدا </w:t>
      </w:r>
      <w:r w:rsidR="00DF0D5D" w:rsidRPr="000B5EA4">
        <w:rPr>
          <w:rFonts w:ascii="NoorLotus" w:hAnsi="NoorLotus"/>
          <w:rtl/>
        </w:rPr>
        <w:t>که علم اجمالی به نجاست یکی از دو چیز</w:t>
      </w:r>
      <w:r w:rsidRPr="000B5EA4">
        <w:rPr>
          <w:rFonts w:ascii="NoorLotus" w:hAnsi="NoorLotus"/>
          <w:rtl/>
        </w:rPr>
        <w:t xml:space="preserve"> مثلا این سکه یا این آب</w:t>
      </w:r>
      <w:r w:rsidR="00DF0D5D" w:rsidRPr="000B5EA4">
        <w:rPr>
          <w:rFonts w:ascii="NoorLotus" w:hAnsi="NoorLotus"/>
          <w:rtl/>
        </w:rPr>
        <w:t xml:space="preserve"> پیدا می‌کند ولو </w:t>
      </w:r>
      <w:r w:rsidRPr="000B5EA4">
        <w:rPr>
          <w:rFonts w:ascii="NoorLotus" w:hAnsi="NoorLotus"/>
          <w:rtl/>
        </w:rPr>
        <w:t xml:space="preserve">این علم اجمالی </w:t>
      </w:r>
      <w:r w:rsidR="00DF0D5D" w:rsidRPr="000B5EA4">
        <w:rPr>
          <w:rFonts w:ascii="NoorLotus" w:hAnsi="NoorLotus"/>
          <w:rtl/>
        </w:rPr>
        <w:t xml:space="preserve">فی حد ذاته منجز نباشد </w:t>
      </w:r>
      <w:r w:rsidR="00317520">
        <w:rPr>
          <w:rFonts w:ascii="NoorLotus" w:hAnsi="NoorLotus" w:hint="cs"/>
          <w:rtl/>
        </w:rPr>
        <w:t>-</w:t>
      </w:r>
      <w:r w:rsidR="00DF0D5D" w:rsidRPr="000B5EA4">
        <w:rPr>
          <w:rFonts w:ascii="NoorLotus" w:hAnsi="NoorLotus"/>
          <w:rtl/>
        </w:rPr>
        <w:t>زیرا</w:t>
      </w:r>
      <w:r w:rsidR="00680744" w:rsidRPr="000B5EA4">
        <w:rPr>
          <w:rFonts w:ascii="NoorLotus" w:hAnsi="NoorLotus"/>
          <w:rtl/>
        </w:rPr>
        <w:t xml:space="preserve"> در مثال مذکور</w:t>
      </w:r>
      <w:r w:rsidR="00DF0D5D" w:rsidRPr="000B5EA4">
        <w:rPr>
          <w:rFonts w:ascii="NoorLotus" w:hAnsi="NoorLotus"/>
          <w:rtl/>
        </w:rPr>
        <w:t xml:space="preserve"> علم </w:t>
      </w:r>
      <w:r w:rsidR="00680744" w:rsidRPr="000B5EA4">
        <w:rPr>
          <w:rFonts w:ascii="NoorLotus" w:hAnsi="NoorLotus"/>
          <w:rtl/>
        </w:rPr>
        <w:t xml:space="preserve">اجمالی </w:t>
      </w:r>
      <w:r w:rsidR="00DF0D5D" w:rsidRPr="000B5EA4">
        <w:rPr>
          <w:rFonts w:ascii="NoorLotus" w:hAnsi="NoorLotus"/>
          <w:rtl/>
        </w:rPr>
        <w:t xml:space="preserve">به تکلیف نیست </w:t>
      </w:r>
      <w:r w:rsidR="00680744" w:rsidRPr="000B5EA4">
        <w:rPr>
          <w:rFonts w:ascii="NoorLotus" w:hAnsi="NoorLotus"/>
          <w:rtl/>
        </w:rPr>
        <w:t>زیرا</w:t>
      </w:r>
      <w:r w:rsidR="00317520">
        <w:rPr>
          <w:rFonts w:ascii="NoorLotus" w:hAnsi="NoorLotus"/>
          <w:rtl/>
        </w:rPr>
        <w:t xml:space="preserve"> نجاست سکه اثر تکلیفی ندارد</w:t>
      </w:r>
      <w:r w:rsidR="00317520">
        <w:rPr>
          <w:rFonts w:ascii="NoorLotus" w:hAnsi="NoorLotus" w:hint="cs"/>
          <w:rtl/>
        </w:rPr>
        <w:t>-</w:t>
      </w:r>
      <w:r w:rsidR="00DF0D5D" w:rsidRPr="000B5EA4">
        <w:rPr>
          <w:rFonts w:ascii="NoorLotus" w:hAnsi="NoorLotus"/>
          <w:rtl/>
        </w:rPr>
        <w:t xml:space="preserve"> ولی در عین حال با توجه به بیان مذکور در وجه سوم این علم اجمالی علاوه بر منجزیت نسبت به آب و لزوم اجتناب از آن</w:t>
      </w:r>
      <w:r w:rsidR="000B1666" w:rsidRPr="000B5EA4">
        <w:rPr>
          <w:rFonts w:ascii="NoorLotus" w:hAnsi="NoorLotus"/>
          <w:rtl/>
        </w:rPr>
        <w:t>،</w:t>
      </w:r>
      <w:r w:rsidR="00DF0D5D" w:rsidRPr="000B5EA4">
        <w:rPr>
          <w:rFonts w:ascii="NoorLotus" w:hAnsi="NoorLotus"/>
          <w:rtl/>
        </w:rPr>
        <w:t xml:space="preserve"> نسبت به احکام وضعیه ملاقِی شأنی سکه نیز منجز است. احکام وضعیه ملاقی سکه ولو بالفعل ملاقِی آن موجود نیست عبارت است از حرمت نماز در ثوب ملاقِی آن سکه و حرمت وضو با آب ملاقِی آن در صورتی که سکه نجس باشد، </w:t>
      </w:r>
      <w:r w:rsidR="004F58D9" w:rsidRPr="000B5EA4">
        <w:rPr>
          <w:rFonts w:ascii="NoorLotus" w:hAnsi="NoorLotus"/>
          <w:rtl/>
        </w:rPr>
        <w:t xml:space="preserve">فعلیت این </w:t>
      </w:r>
      <w:r w:rsidR="00DF0D5D" w:rsidRPr="000B5EA4">
        <w:rPr>
          <w:rFonts w:ascii="NoorLotus" w:hAnsi="NoorLotus"/>
          <w:rtl/>
        </w:rPr>
        <w:t xml:space="preserve">حرمت </w:t>
      </w:r>
      <w:r w:rsidR="004F58D9" w:rsidRPr="000B5EA4">
        <w:rPr>
          <w:rFonts w:ascii="NoorLotus" w:hAnsi="NoorLotus"/>
          <w:rtl/>
        </w:rPr>
        <w:t>وضعیه به فعلیت تکلیف به نماز اس</w:t>
      </w:r>
      <w:r w:rsidR="003A5869" w:rsidRPr="000B5EA4">
        <w:rPr>
          <w:rFonts w:ascii="NoorLotus" w:hAnsi="NoorLotus"/>
          <w:rtl/>
        </w:rPr>
        <w:t xml:space="preserve">ت و غیر از احکام تکلیفی مثل حرمت شرب نجس است که فعلیت آن متوقف بر تحقق </w:t>
      </w:r>
      <w:r w:rsidR="00DF0D5D" w:rsidRPr="000B5EA4">
        <w:rPr>
          <w:rFonts w:ascii="NoorLotus" w:hAnsi="NoorLotus"/>
          <w:rtl/>
        </w:rPr>
        <w:t xml:space="preserve">آب ملاقِی این سکه </w:t>
      </w:r>
      <w:r w:rsidR="00C77BA0">
        <w:rPr>
          <w:rFonts w:ascii="NoorLotus" w:hAnsi="NoorLotus"/>
          <w:rtl/>
        </w:rPr>
        <w:t>در خارج است.</w:t>
      </w:r>
      <w:r w:rsidR="003A5869" w:rsidRPr="000B5EA4">
        <w:rPr>
          <w:rFonts w:ascii="NoorLotus" w:hAnsi="NoorLotus"/>
          <w:rtl/>
        </w:rPr>
        <w:t xml:space="preserve"> معنای «لاتشرب الماء النجس» </w:t>
      </w:r>
      <w:r w:rsidR="00DF0D5D" w:rsidRPr="000B5EA4">
        <w:rPr>
          <w:rFonts w:ascii="NoorLotus" w:hAnsi="NoorLotus"/>
          <w:rtl/>
        </w:rPr>
        <w:t>«</w:t>
      </w:r>
      <w:r w:rsidR="003A5869" w:rsidRPr="000B5EA4">
        <w:rPr>
          <w:rFonts w:ascii="NoorLotus" w:hAnsi="NoorLotus"/>
          <w:rtl/>
        </w:rPr>
        <w:t xml:space="preserve">اذا وجد الماء النجس </w:t>
      </w:r>
      <w:r w:rsidR="00DF0D5D" w:rsidRPr="000B5EA4">
        <w:rPr>
          <w:rFonts w:ascii="NoorLotus" w:hAnsi="NoorLotus"/>
          <w:rtl/>
        </w:rPr>
        <w:t>فیحرم شربه»</w:t>
      </w:r>
      <w:r w:rsidR="003A5869" w:rsidRPr="000B5EA4">
        <w:rPr>
          <w:rFonts w:ascii="NoorLotus" w:hAnsi="NoorLotus"/>
          <w:rtl/>
        </w:rPr>
        <w:t xml:space="preserve"> است و</w:t>
      </w:r>
      <w:r w:rsidR="00DF0D5D" w:rsidRPr="000B5EA4">
        <w:rPr>
          <w:rFonts w:ascii="NoorLotus" w:hAnsi="NoorLotus"/>
          <w:rtl/>
        </w:rPr>
        <w:t xml:space="preserve"> به لحاظ آبی که بعدا ملاقات با این سکه می‌کند</w:t>
      </w:r>
      <w:r w:rsidR="003A5869" w:rsidRPr="000B5EA4">
        <w:rPr>
          <w:rFonts w:ascii="NoorLotus" w:hAnsi="NoorLotus"/>
          <w:rtl/>
        </w:rPr>
        <w:t xml:space="preserve"> و الان موجود نیست حرمت شرب وجود ندارد</w:t>
      </w:r>
      <w:r w:rsidR="00DF0D5D" w:rsidRPr="000B5EA4">
        <w:rPr>
          <w:rFonts w:ascii="NoorLotus" w:hAnsi="NoorLotus"/>
          <w:rtl/>
        </w:rPr>
        <w:t xml:space="preserve"> ولی حرمت وضعیه نماز ب</w:t>
      </w:r>
      <w:r w:rsidR="003A5869" w:rsidRPr="000B5EA4">
        <w:rPr>
          <w:rFonts w:ascii="NoorLotus" w:hAnsi="NoorLotus"/>
          <w:rtl/>
        </w:rPr>
        <w:t>ا ثوب ملاقِی آن سکه یا حرمت وضعیه</w:t>
      </w:r>
      <w:r w:rsidR="00DF0D5D" w:rsidRPr="000B5EA4">
        <w:rPr>
          <w:rFonts w:ascii="NoorLotus" w:hAnsi="NoorLotus"/>
          <w:rtl/>
        </w:rPr>
        <w:t xml:space="preserve"> وضوی با</w:t>
      </w:r>
      <w:r w:rsidR="003A5869" w:rsidRPr="000B5EA4">
        <w:rPr>
          <w:rFonts w:ascii="NoorLotus" w:hAnsi="NoorLotus"/>
          <w:rtl/>
        </w:rPr>
        <w:t xml:space="preserve"> </w:t>
      </w:r>
      <w:r w:rsidR="00DF0D5D" w:rsidRPr="000B5EA4">
        <w:rPr>
          <w:rFonts w:ascii="NoorLotus" w:hAnsi="NoorLotus"/>
          <w:rtl/>
        </w:rPr>
        <w:t xml:space="preserve">آب </w:t>
      </w:r>
      <w:r w:rsidR="003A5869" w:rsidRPr="000B5EA4">
        <w:rPr>
          <w:rFonts w:ascii="NoorLotus" w:hAnsi="NoorLotus"/>
          <w:rtl/>
        </w:rPr>
        <w:t xml:space="preserve">ملاقِی آن سکه به مجرد فعلیت </w:t>
      </w:r>
      <w:r w:rsidR="00B47349" w:rsidRPr="000B5EA4">
        <w:rPr>
          <w:rFonts w:ascii="NoorLotus" w:hAnsi="NoorLotus"/>
          <w:rtl/>
        </w:rPr>
        <w:t>تکلیف به نماز</w:t>
      </w:r>
      <w:r w:rsidR="00C77BA0">
        <w:rPr>
          <w:rFonts w:ascii="NoorLotus" w:hAnsi="NoorLotus" w:hint="cs"/>
          <w:rtl/>
        </w:rPr>
        <w:t>،</w:t>
      </w:r>
      <w:r w:rsidR="00B47349" w:rsidRPr="000B5EA4">
        <w:rPr>
          <w:rFonts w:ascii="NoorLotus" w:hAnsi="NoorLotus"/>
          <w:rtl/>
        </w:rPr>
        <w:t xml:space="preserve"> فعلی می‌شود زیرا مانعیت متوقف بر وجود مانع نیست شبیه قهقهه که مانع در نماز است و اگر موجود نشود مانع موجود نشده است و الا مانعیت آن موجود است زیرا مانعیت</w:t>
      </w:r>
      <w:r w:rsidR="00C77BA0">
        <w:rPr>
          <w:rFonts w:ascii="NoorLotus" w:hAnsi="NoorLotus" w:hint="cs"/>
          <w:rtl/>
        </w:rPr>
        <w:t xml:space="preserve"> آن</w:t>
      </w:r>
      <w:r w:rsidR="00B47349" w:rsidRPr="000B5EA4">
        <w:rPr>
          <w:rFonts w:ascii="NoorLotus" w:hAnsi="NoorLotus"/>
          <w:rtl/>
        </w:rPr>
        <w:t xml:space="preserve"> از تکلیف به نماز مشروط به عدم قهقهه انتزاع می‌شود. </w:t>
      </w:r>
      <w:r w:rsidR="00844FA6" w:rsidRPr="000B5EA4">
        <w:rPr>
          <w:rFonts w:ascii="NoorLotus" w:hAnsi="NoorLotus"/>
          <w:rtl/>
        </w:rPr>
        <w:t xml:space="preserve">فعلیت حرمت نماز در ثوب ملاقِی با این سکه به </w:t>
      </w:r>
      <w:r w:rsidR="006705A8">
        <w:rPr>
          <w:rFonts w:ascii="NoorLotus" w:hAnsi="NoorLotus" w:hint="cs"/>
          <w:rtl/>
        </w:rPr>
        <w:t xml:space="preserve">این است که ما به </w:t>
      </w:r>
      <w:r w:rsidR="00844FA6" w:rsidRPr="000B5EA4">
        <w:rPr>
          <w:rFonts w:ascii="NoorLotus" w:hAnsi="NoorLotus"/>
          <w:rtl/>
        </w:rPr>
        <w:t>تکلیف</w:t>
      </w:r>
      <w:r w:rsidR="00B47349" w:rsidRPr="000B5EA4">
        <w:rPr>
          <w:rFonts w:ascii="NoorLotus" w:hAnsi="NoorLotus"/>
          <w:rtl/>
        </w:rPr>
        <w:t xml:space="preserve"> «صلّ </w:t>
      </w:r>
      <w:r w:rsidR="00EF7990" w:rsidRPr="000B5EA4">
        <w:rPr>
          <w:rFonts w:ascii="NoorLotus" w:hAnsi="NoorLotus"/>
          <w:rtl/>
        </w:rPr>
        <w:t xml:space="preserve">فی ثوب لیس بالنجس» </w:t>
      </w:r>
      <w:r w:rsidR="006705A8">
        <w:rPr>
          <w:rFonts w:ascii="NoorLotus" w:hAnsi="NoorLotus" w:hint="cs"/>
          <w:rtl/>
        </w:rPr>
        <w:t>مکلف شویم، این تکلیف،</w:t>
      </w:r>
      <w:r w:rsidR="006705A8" w:rsidRPr="000B5EA4">
        <w:rPr>
          <w:rFonts w:ascii="NoorLotus" w:hAnsi="NoorLotus"/>
          <w:rtl/>
        </w:rPr>
        <w:t xml:space="preserve"> انحلال دارد</w:t>
      </w:r>
      <w:r w:rsidR="006705A8">
        <w:rPr>
          <w:rFonts w:ascii="NoorLotus" w:hAnsi="NoorLotus" w:hint="cs"/>
          <w:rtl/>
        </w:rPr>
        <w:t xml:space="preserve"> و </w:t>
      </w:r>
      <w:r w:rsidR="00EF7990" w:rsidRPr="000B5EA4">
        <w:rPr>
          <w:rFonts w:ascii="NoorLotus" w:hAnsi="NoorLotus"/>
          <w:rtl/>
        </w:rPr>
        <w:t xml:space="preserve">اگر سکه نجس باشد یک </w:t>
      </w:r>
      <w:r w:rsidR="00EF7990" w:rsidRPr="000B5EA4">
        <w:rPr>
          <w:rFonts w:ascii="NoorLotus" w:hAnsi="NoorLotus"/>
          <w:rtl/>
        </w:rPr>
        <w:lastRenderedPageBreak/>
        <w:t>فرد این تکلیف</w:t>
      </w:r>
      <w:r w:rsidR="006705A8">
        <w:rPr>
          <w:rFonts w:ascii="NoorLotus" w:hAnsi="NoorLotus" w:hint="cs"/>
          <w:rtl/>
        </w:rPr>
        <w:t>،</w:t>
      </w:r>
      <w:r w:rsidR="00EF7990" w:rsidRPr="000B5EA4">
        <w:rPr>
          <w:rFonts w:ascii="NoorLotus" w:hAnsi="NoorLotus"/>
          <w:rtl/>
        </w:rPr>
        <w:t xml:space="preserve"> نماز در لباسی است که ملاقِی این سکه نیست و این مانعیت است </w:t>
      </w:r>
      <w:r w:rsidR="00523481" w:rsidRPr="000B5EA4">
        <w:rPr>
          <w:rFonts w:ascii="NoorLotus" w:hAnsi="NoorLotus"/>
          <w:rtl/>
        </w:rPr>
        <w:t>ولو بالفعل ثوب ملاقِی آن سکه موجود نباشد</w:t>
      </w:r>
      <w:r w:rsidR="00EF7990" w:rsidRPr="000B5EA4">
        <w:rPr>
          <w:rFonts w:ascii="NoorLotus" w:hAnsi="NoorLotus"/>
          <w:rtl/>
        </w:rPr>
        <w:t>.</w:t>
      </w:r>
      <w:r w:rsidR="00523481" w:rsidRPr="000B5EA4">
        <w:rPr>
          <w:rFonts w:ascii="NoorLotus" w:hAnsi="NoorLotus"/>
          <w:rtl/>
        </w:rPr>
        <w:t xml:space="preserve"> لذا مکلف </w:t>
      </w:r>
      <w:r w:rsidR="00EF7990" w:rsidRPr="000B5EA4">
        <w:rPr>
          <w:rFonts w:ascii="NoorLotus" w:hAnsi="NoorLotus"/>
          <w:rtl/>
        </w:rPr>
        <w:t xml:space="preserve">همین الان </w:t>
      </w:r>
      <w:r w:rsidR="00523481" w:rsidRPr="000B5EA4">
        <w:rPr>
          <w:rFonts w:ascii="NoorLotus" w:hAnsi="NoorLotus"/>
          <w:rtl/>
        </w:rPr>
        <w:t xml:space="preserve">علم اجمالی </w:t>
      </w:r>
      <w:r w:rsidR="00EF7990" w:rsidRPr="000B5EA4">
        <w:rPr>
          <w:rFonts w:ascii="NoorLotus" w:hAnsi="NoorLotus"/>
          <w:rtl/>
        </w:rPr>
        <w:t xml:space="preserve">به حرمت شرب این آب یا حرمت وضعی نماز در لباس ملاقِی آن سکه یا حرمت وضو با آب ملاقِی آن سکه دارد. </w:t>
      </w:r>
      <w:r w:rsidR="00523481" w:rsidRPr="000B5EA4">
        <w:rPr>
          <w:rFonts w:ascii="NoorLotus" w:hAnsi="NoorLotus"/>
          <w:rtl/>
        </w:rPr>
        <w:t xml:space="preserve">البته در مواردی که تا ابد امکان وجود ثوب یا آب ملاقِی این سکه وجود </w:t>
      </w:r>
      <w:r w:rsidR="005D0A17">
        <w:rPr>
          <w:rFonts w:ascii="NoorLotus" w:hAnsi="NoorLotus" w:hint="cs"/>
          <w:rtl/>
        </w:rPr>
        <w:t>ن</w:t>
      </w:r>
      <w:r w:rsidR="00523481" w:rsidRPr="000B5EA4">
        <w:rPr>
          <w:rFonts w:ascii="NoorLotus" w:hAnsi="NoorLotus"/>
          <w:rtl/>
        </w:rPr>
        <w:t>داشته باشد</w:t>
      </w:r>
      <w:r w:rsidR="00EF7990" w:rsidRPr="000B5EA4">
        <w:rPr>
          <w:rFonts w:ascii="NoorLotus" w:hAnsi="NoorLotus"/>
          <w:rtl/>
        </w:rPr>
        <w:t xml:space="preserve"> این علم اجمالی تشکیل نمی‌شود ولی این </w:t>
      </w:r>
      <w:r w:rsidR="00523481" w:rsidRPr="000B5EA4">
        <w:rPr>
          <w:rFonts w:ascii="NoorLotus" w:hAnsi="NoorLotus"/>
          <w:rtl/>
        </w:rPr>
        <w:t>خارج از فرض است</w:t>
      </w:r>
      <w:r w:rsidR="00EF7990" w:rsidRPr="000B5EA4">
        <w:rPr>
          <w:rFonts w:ascii="NoorLotus" w:hAnsi="NoorLotus"/>
          <w:rtl/>
        </w:rPr>
        <w:t xml:space="preserve"> و بحث در مواردی است که امکان وجود ثوب یا آب ملاقِی با این سکه وجود دارد.</w:t>
      </w:r>
      <w:r w:rsidR="00523481" w:rsidRPr="000B5EA4">
        <w:rPr>
          <w:rFonts w:ascii="NoorLotus" w:hAnsi="NoorLotus"/>
          <w:rtl/>
        </w:rPr>
        <w:t xml:space="preserve"> </w:t>
      </w:r>
    </w:p>
    <w:p w14:paraId="01F15942" w14:textId="50350D13" w:rsidR="00B153FB" w:rsidRPr="000B5EA4" w:rsidRDefault="005D0A17" w:rsidP="008226D8">
      <w:pPr>
        <w:jc w:val="both"/>
        <w:rPr>
          <w:rFonts w:ascii="NoorLotus" w:hAnsi="NoorLotus"/>
          <w:rtl/>
        </w:rPr>
      </w:pPr>
      <w:r>
        <w:rPr>
          <w:rFonts w:ascii="NoorLotus" w:hAnsi="NoorLotus"/>
          <w:rtl/>
        </w:rPr>
        <w:t>نتیج</w:t>
      </w:r>
      <w:r>
        <w:rPr>
          <w:rFonts w:ascii="NoorLotus" w:hAnsi="NoorLotus" w:hint="cs"/>
          <w:rtl/>
        </w:rPr>
        <w:t>ۀ</w:t>
      </w:r>
      <w:r w:rsidR="00523481" w:rsidRPr="000B5EA4">
        <w:rPr>
          <w:rFonts w:ascii="NoorLotus" w:hAnsi="NoorLotus"/>
          <w:rtl/>
        </w:rPr>
        <w:t xml:space="preserve"> منجزیت این علم اجمالی منجزیت احکام وضعیه ملاقِی سکه با همان علم اجمالی اول است. </w:t>
      </w:r>
      <w:r w:rsidR="0068339A" w:rsidRPr="000B5EA4">
        <w:rPr>
          <w:rFonts w:ascii="NoorLotus" w:hAnsi="NoorLotus"/>
          <w:rtl/>
        </w:rPr>
        <w:t xml:space="preserve">و در موارد وجود علم اجمالی به نجاست یکی از دو شیء احکام وضعیه ملاقِی این مشبته و احکام وضعیه ملاقِی </w:t>
      </w:r>
      <w:r>
        <w:rPr>
          <w:rFonts w:ascii="NoorLotus" w:hAnsi="NoorLotus" w:hint="cs"/>
          <w:rtl/>
        </w:rPr>
        <w:t>مشتبه</w:t>
      </w:r>
      <w:r w:rsidR="0068339A" w:rsidRPr="000B5EA4">
        <w:rPr>
          <w:rFonts w:ascii="NoorLotus" w:hAnsi="NoorLotus"/>
          <w:rtl/>
        </w:rPr>
        <w:t xml:space="preserve"> دیگر </w:t>
      </w:r>
      <w:r w:rsidR="00523481" w:rsidRPr="000B5EA4">
        <w:rPr>
          <w:rFonts w:ascii="NoorLotus" w:hAnsi="NoorLotus"/>
          <w:rtl/>
        </w:rPr>
        <w:t>منجز می‌شود</w:t>
      </w:r>
      <w:r w:rsidR="00644DF8" w:rsidRPr="000B5EA4">
        <w:rPr>
          <w:rFonts w:ascii="NoorLotus" w:hAnsi="NoorLotus"/>
          <w:rtl/>
        </w:rPr>
        <w:t>.</w:t>
      </w:r>
      <w:r w:rsidR="00523481" w:rsidRPr="000B5EA4">
        <w:rPr>
          <w:rFonts w:ascii="NoorLotus" w:hAnsi="NoorLotus"/>
          <w:rtl/>
        </w:rPr>
        <w:t xml:space="preserve"> لذا </w:t>
      </w:r>
      <w:r w:rsidR="0068339A" w:rsidRPr="000B5EA4">
        <w:rPr>
          <w:rFonts w:ascii="NoorLotus" w:hAnsi="NoorLotus"/>
          <w:rtl/>
        </w:rPr>
        <w:t>این که</w:t>
      </w:r>
      <w:r w:rsidR="00523481" w:rsidRPr="000B5EA4">
        <w:rPr>
          <w:rFonts w:ascii="NoorLotus" w:hAnsi="NoorLotus"/>
          <w:rtl/>
        </w:rPr>
        <w:t xml:space="preserve"> ایشان در تعلیقه منهاج </w:t>
      </w:r>
      <w:r w:rsidR="0068339A" w:rsidRPr="000B5EA4">
        <w:rPr>
          <w:rFonts w:ascii="NoorLotus" w:hAnsi="NoorLotus"/>
          <w:rtl/>
        </w:rPr>
        <w:t>ف</w:t>
      </w:r>
      <w:r w:rsidR="00523481" w:rsidRPr="000B5EA4">
        <w:rPr>
          <w:rFonts w:ascii="NoorLotus" w:hAnsi="NoorLotus"/>
          <w:rtl/>
        </w:rPr>
        <w:t>رموده‌اند: «باید از ملاقِی بعض اطراف اجتناب شود مگر این که زمان علم به ملاقات عدل الملاقَی از محل ابتلاء خارج ش</w:t>
      </w:r>
      <w:r w:rsidR="0068339A" w:rsidRPr="000B5EA4">
        <w:rPr>
          <w:rFonts w:ascii="NoorLotus" w:hAnsi="NoorLotus"/>
          <w:rtl/>
        </w:rPr>
        <w:t>ده باشد.</w:t>
      </w:r>
      <w:r w:rsidR="00523481" w:rsidRPr="000B5EA4">
        <w:rPr>
          <w:rFonts w:ascii="NoorLotus" w:hAnsi="NoorLotus"/>
          <w:rtl/>
        </w:rPr>
        <w:t>»</w:t>
      </w:r>
      <w:r w:rsidR="00644DF8" w:rsidRPr="000B5EA4">
        <w:rPr>
          <w:rStyle w:val="FootnoteReference"/>
          <w:rFonts w:cs="NoorLotus"/>
          <w:rtl/>
          <w:lang w:bidi="ar-SA"/>
        </w:rPr>
        <w:t xml:space="preserve"> </w:t>
      </w:r>
      <w:r w:rsidR="00644DF8" w:rsidRPr="000B5EA4">
        <w:rPr>
          <w:rStyle w:val="FootnoteReference"/>
          <w:rFonts w:cs="NoorLotus"/>
          <w:rtl/>
          <w:lang w:bidi="ar-SA"/>
        </w:rPr>
        <w:footnoteReference w:id="1"/>
      </w:r>
      <w:r w:rsidR="00523481" w:rsidRPr="000B5EA4">
        <w:rPr>
          <w:rFonts w:ascii="NoorLotus" w:hAnsi="NoorLotus"/>
          <w:rtl/>
        </w:rPr>
        <w:t xml:space="preserve"> با غفلت از این وجه است</w:t>
      </w:r>
      <w:r w:rsidR="0068339A" w:rsidRPr="000B5EA4">
        <w:rPr>
          <w:rFonts w:ascii="NoorLotus" w:hAnsi="NoorLotus"/>
          <w:rtl/>
        </w:rPr>
        <w:t xml:space="preserve"> زیرا با توجه به این فرض سوم در فرض مذکور یعنی تحقق علم به ملاقات در زمان خروج عدل الملاقَی از محل ابتلاء اجتناب از ملاقِی لازم است زیرا </w:t>
      </w:r>
      <w:r w:rsidR="00732F8F" w:rsidRPr="000B5EA4">
        <w:rPr>
          <w:rFonts w:ascii="NoorLotus" w:hAnsi="NoorLotus"/>
          <w:rtl/>
        </w:rPr>
        <w:t xml:space="preserve">در موارد علم اجمالی به نجاست یکی از دو آب از همان زمان تحقق این علم اجمالی و قبل از خروج مثلا </w:t>
      </w:r>
      <w:r w:rsidR="00523481" w:rsidRPr="000B5EA4">
        <w:rPr>
          <w:rFonts w:ascii="NoorLotus" w:hAnsi="NoorLotus"/>
          <w:rtl/>
        </w:rPr>
        <w:t xml:space="preserve">آب ب </w:t>
      </w:r>
      <w:r w:rsidR="00732F8F" w:rsidRPr="000B5EA4">
        <w:rPr>
          <w:rFonts w:ascii="NoorLotus" w:hAnsi="NoorLotus"/>
          <w:rtl/>
        </w:rPr>
        <w:t xml:space="preserve">از محل ابتلاء </w:t>
      </w:r>
      <w:r>
        <w:rPr>
          <w:rFonts w:ascii="NoorLotus" w:hAnsi="NoorLotus"/>
          <w:rtl/>
        </w:rPr>
        <w:t xml:space="preserve">حرمت وضعیه در </w:t>
      </w:r>
      <w:r w:rsidR="00523481" w:rsidRPr="000B5EA4">
        <w:rPr>
          <w:rFonts w:ascii="NoorLotus" w:hAnsi="NoorLotus"/>
          <w:rtl/>
        </w:rPr>
        <w:t>لباس</w:t>
      </w:r>
      <w:r w:rsidR="004C2E69" w:rsidRPr="000B5EA4">
        <w:rPr>
          <w:rFonts w:ascii="NoorLotus" w:hAnsi="NoorLotus"/>
          <w:rtl/>
        </w:rPr>
        <w:t xml:space="preserve"> ملاقِی آب الف</w:t>
      </w:r>
      <w:r w:rsidR="00523481" w:rsidRPr="000B5EA4">
        <w:rPr>
          <w:rFonts w:ascii="NoorLotus" w:hAnsi="NoorLotus"/>
          <w:rtl/>
        </w:rPr>
        <w:t xml:space="preserve"> با همان </w:t>
      </w:r>
      <w:r w:rsidR="00FF0CC9" w:rsidRPr="000B5EA4">
        <w:rPr>
          <w:rFonts w:ascii="NoorLotus" w:hAnsi="NoorLotus"/>
          <w:rtl/>
        </w:rPr>
        <w:t xml:space="preserve">علم اجمالی اول </w:t>
      </w:r>
      <w:r w:rsidR="00523481" w:rsidRPr="000B5EA4">
        <w:rPr>
          <w:rFonts w:ascii="NoorLotus" w:hAnsi="NoorLotus"/>
          <w:rtl/>
        </w:rPr>
        <w:t xml:space="preserve">منجز شد </w:t>
      </w:r>
      <w:r w:rsidR="00FF0CC9" w:rsidRPr="000B5EA4">
        <w:rPr>
          <w:rFonts w:ascii="NoorLotus" w:hAnsi="NoorLotus"/>
          <w:rtl/>
        </w:rPr>
        <w:t xml:space="preserve">ولو ملاقات لباس با آب الف بعد از خروج آب ب از محل ابتلاء صورت گرفته باشد. </w:t>
      </w:r>
      <w:r w:rsidR="00523481" w:rsidRPr="000B5EA4">
        <w:rPr>
          <w:rFonts w:ascii="NoorLotus" w:hAnsi="NoorLotus"/>
          <w:rtl/>
        </w:rPr>
        <w:t xml:space="preserve">ولی </w:t>
      </w:r>
      <w:r w:rsidR="009205D3" w:rsidRPr="000B5EA4">
        <w:rPr>
          <w:rFonts w:ascii="NoorLotus" w:hAnsi="NoorLotus"/>
          <w:rtl/>
        </w:rPr>
        <w:t xml:space="preserve">احکام تکلیفیه این ملاقِی در فرض مذکور منجز نمی‌شود و لذا اگر ملاقِی آب الف بعد از خروج آب ب از محل ابتلاء </w:t>
      </w:r>
      <w:r w:rsidR="00523481" w:rsidRPr="000B5EA4">
        <w:rPr>
          <w:rFonts w:ascii="NoorLotus" w:hAnsi="NoorLotus"/>
          <w:rtl/>
        </w:rPr>
        <w:t xml:space="preserve">سیب باشد </w:t>
      </w:r>
      <w:r w:rsidR="001F0E5B">
        <w:rPr>
          <w:rFonts w:ascii="NoorLotus" w:hAnsi="NoorLotus"/>
          <w:rtl/>
        </w:rPr>
        <w:t>اکل آن جایز است.</w:t>
      </w:r>
      <w:r w:rsidR="009205D3" w:rsidRPr="000B5EA4">
        <w:rPr>
          <w:rFonts w:ascii="NoorLotus" w:hAnsi="NoorLotus"/>
          <w:rtl/>
        </w:rPr>
        <w:t xml:space="preserve"> اگر ملاقِی</w:t>
      </w:r>
      <w:r w:rsidR="001F0E5B">
        <w:rPr>
          <w:rFonts w:ascii="NoorLotus" w:hAnsi="NoorLotus" w:hint="cs"/>
          <w:rtl/>
        </w:rPr>
        <w:t xml:space="preserve"> با آب الف،</w:t>
      </w:r>
      <w:r w:rsidR="009205D3" w:rsidRPr="000B5EA4">
        <w:rPr>
          <w:rFonts w:ascii="NoorLotus" w:hAnsi="NoorLotus"/>
          <w:rtl/>
        </w:rPr>
        <w:t xml:space="preserve"> آب دیگری باشد حرمت وضعیه وضوی با آن منجز است ولی حرمت تکلیفی </w:t>
      </w:r>
      <w:r w:rsidR="001F0E5B">
        <w:rPr>
          <w:rFonts w:ascii="NoorLotus" w:hAnsi="NoorLotus" w:hint="cs"/>
          <w:rtl/>
        </w:rPr>
        <w:t xml:space="preserve">شرب </w:t>
      </w:r>
      <w:r w:rsidR="009205D3" w:rsidRPr="000B5EA4">
        <w:rPr>
          <w:rFonts w:ascii="NoorLotus" w:hAnsi="NoorLotus"/>
          <w:rtl/>
        </w:rPr>
        <w:t xml:space="preserve">آن </w:t>
      </w:r>
      <w:r w:rsidR="001F0E5B">
        <w:rPr>
          <w:rFonts w:ascii="NoorLotus" w:hAnsi="NoorLotus" w:hint="cs"/>
          <w:rtl/>
        </w:rPr>
        <w:t>منجز</w:t>
      </w:r>
      <w:r w:rsidR="009205D3" w:rsidRPr="000B5EA4">
        <w:rPr>
          <w:rFonts w:ascii="NoorLotus" w:hAnsi="NoorLotus"/>
          <w:rtl/>
        </w:rPr>
        <w:t xml:space="preserve"> نیست. </w:t>
      </w:r>
    </w:p>
    <w:p w14:paraId="1C438016" w14:textId="16933AF6" w:rsidR="00523481" w:rsidRPr="000B5EA4" w:rsidRDefault="001F0E5B" w:rsidP="008226D8">
      <w:pPr>
        <w:jc w:val="both"/>
        <w:rPr>
          <w:rFonts w:ascii="NoorLotus" w:hAnsi="NoorLotus"/>
          <w:rtl/>
        </w:rPr>
      </w:pPr>
      <w:r>
        <w:rPr>
          <w:rFonts w:ascii="NoorLotus" w:hAnsi="NoorLotus" w:hint="cs"/>
          <w:rtl/>
        </w:rPr>
        <w:t>حتی</w:t>
      </w:r>
      <w:r w:rsidR="00C42CB4" w:rsidRPr="000B5EA4">
        <w:rPr>
          <w:rFonts w:ascii="NoorLotus" w:hAnsi="NoorLotus"/>
          <w:rtl/>
        </w:rPr>
        <w:t xml:space="preserve"> در صورتی که علم اجمالی قبل از دخول وقت </w:t>
      </w:r>
      <w:r>
        <w:rPr>
          <w:rFonts w:ascii="NoorLotus" w:hAnsi="NoorLotus" w:hint="cs"/>
          <w:rtl/>
        </w:rPr>
        <w:t>نماز</w:t>
      </w:r>
      <w:r w:rsidR="00C42CB4" w:rsidRPr="000B5EA4">
        <w:rPr>
          <w:rFonts w:ascii="NoorLotus" w:hAnsi="NoorLotus"/>
          <w:rtl/>
        </w:rPr>
        <w:t xml:space="preserve"> محقق شود نیز این علم اجمالی منجز است زیرا در این فرض که مکلف می‌داند </w:t>
      </w:r>
      <w:r w:rsidR="00AA0124" w:rsidRPr="000B5EA4">
        <w:rPr>
          <w:rFonts w:ascii="NoorLotus" w:hAnsi="NoorLotus"/>
          <w:rtl/>
        </w:rPr>
        <w:t xml:space="preserve">در آینده وقت داخل می‌شود علم اجمالی تدریجی شکل می‌گیرد و فقط شک در تحقق ملاقات دارد. </w:t>
      </w:r>
      <w:r w:rsidR="00460427" w:rsidRPr="000B5EA4">
        <w:rPr>
          <w:rFonts w:ascii="NoorLotus" w:hAnsi="NoorLotus"/>
          <w:rtl/>
        </w:rPr>
        <w:t xml:space="preserve">علاوه بر این که قبل از دخول وقت نیز بر خیلی از افراد نماز قضا واجب است و تکلیف آن فعلی است. </w:t>
      </w:r>
    </w:p>
    <w:p w14:paraId="47527916" w14:textId="172B3313" w:rsidR="00523481" w:rsidRPr="000B5EA4" w:rsidRDefault="00523481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 xml:space="preserve">ان قلت: </w:t>
      </w:r>
      <w:r w:rsidR="00321800" w:rsidRPr="000B5EA4">
        <w:rPr>
          <w:rFonts w:ascii="NoorLotus" w:hAnsi="NoorLotus"/>
          <w:rtl/>
        </w:rPr>
        <w:t>اصل طهارت در این لباس یا آب که ملاقِی آب الف</w:t>
      </w:r>
      <w:r w:rsidR="00E23805" w:rsidRPr="000B5EA4">
        <w:rPr>
          <w:rFonts w:ascii="NoorLotus" w:hAnsi="NoorLotus"/>
          <w:rtl/>
        </w:rPr>
        <w:t xml:space="preserve"> یا سکه</w:t>
      </w:r>
      <w:r w:rsidR="00321800" w:rsidRPr="000B5EA4">
        <w:rPr>
          <w:rFonts w:ascii="NoorLotus" w:hAnsi="NoorLotus"/>
          <w:rtl/>
        </w:rPr>
        <w:t xml:space="preserve"> است موقع ملاقات</w:t>
      </w:r>
      <w:r w:rsidR="00FC6342">
        <w:rPr>
          <w:rFonts w:ascii="NoorLotus" w:hAnsi="NoorLotus" w:hint="cs"/>
          <w:rtl/>
        </w:rPr>
        <w:t>،</w:t>
      </w:r>
      <w:r w:rsidR="00FC6342">
        <w:rPr>
          <w:rFonts w:ascii="NoorLotus" w:hAnsi="NoorLotus"/>
          <w:rtl/>
        </w:rPr>
        <w:t xml:space="preserve"> موضوع پیدا می‌کند</w:t>
      </w:r>
      <w:r w:rsidR="00321800" w:rsidRPr="000B5EA4">
        <w:rPr>
          <w:rFonts w:ascii="NoorLotus" w:hAnsi="NoorLotus"/>
          <w:rtl/>
        </w:rPr>
        <w:t xml:space="preserve"> و الان که آن سکه</w:t>
      </w:r>
      <w:r w:rsidR="00E23805" w:rsidRPr="000B5EA4">
        <w:rPr>
          <w:rFonts w:ascii="NoorLotus" w:hAnsi="NoorLotus"/>
          <w:rtl/>
        </w:rPr>
        <w:t xml:space="preserve"> یا آب الف</w:t>
      </w:r>
      <w:r w:rsidR="00321800" w:rsidRPr="000B5EA4">
        <w:rPr>
          <w:rFonts w:ascii="NoorLotus" w:hAnsi="NoorLotus"/>
          <w:rtl/>
        </w:rPr>
        <w:t xml:space="preserve"> ملاقِی ندارد اصل طهارت جاری نمی‌شود. </w:t>
      </w:r>
    </w:p>
    <w:p w14:paraId="5F05885D" w14:textId="684C3F4A" w:rsidR="00321800" w:rsidRPr="000B5EA4" w:rsidRDefault="00321800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lastRenderedPageBreak/>
        <w:t xml:space="preserve">قلت: </w:t>
      </w:r>
      <w:r w:rsidR="008A0EDB" w:rsidRPr="000B5EA4">
        <w:rPr>
          <w:rFonts w:ascii="NoorLotus" w:hAnsi="NoorLotus"/>
          <w:rtl/>
        </w:rPr>
        <w:t xml:space="preserve">گرچه </w:t>
      </w:r>
      <w:r w:rsidRPr="000B5EA4">
        <w:rPr>
          <w:rFonts w:ascii="NoorLotus" w:hAnsi="NoorLotus"/>
          <w:rtl/>
        </w:rPr>
        <w:t xml:space="preserve">الان اصل طهارت جاری نمی‌شود </w:t>
      </w:r>
      <w:r w:rsidR="008A0EDB" w:rsidRPr="000B5EA4">
        <w:rPr>
          <w:rFonts w:ascii="NoorLotus" w:hAnsi="NoorLotus"/>
          <w:rtl/>
        </w:rPr>
        <w:t xml:space="preserve">و </w:t>
      </w:r>
      <w:r w:rsidRPr="000B5EA4">
        <w:rPr>
          <w:rFonts w:ascii="NoorLotus" w:hAnsi="NoorLotus"/>
          <w:rtl/>
        </w:rPr>
        <w:t>بعد از علم به ملاقات جاری می‌شود و</w:t>
      </w:r>
      <w:r w:rsidR="00BC17D4" w:rsidRPr="000B5EA4">
        <w:rPr>
          <w:rFonts w:ascii="NoorLotus" w:hAnsi="NoorLotus"/>
          <w:rtl/>
        </w:rPr>
        <w:t>لی</w:t>
      </w:r>
      <w:r w:rsidRPr="000B5EA4">
        <w:rPr>
          <w:rFonts w:ascii="NoorLotus" w:hAnsi="NoorLotus"/>
          <w:rtl/>
        </w:rPr>
        <w:t xml:space="preserve"> اصل طهارت جاری در ملاقِی بعد از ملاقات آب با سکه مستلزم ترخیص در مخالفت تکلیف فعلی</w:t>
      </w:r>
      <w:r w:rsidR="00BC17D4" w:rsidRPr="000B5EA4">
        <w:rPr>
          <w:rFonts w:ascii="NoorLotus" w:hAnsi="NoorLotus"/>
          <w:rtl/>
        </w:rPr>
        <w:t xml:space="preserve"> معلوم بالاجمال</w:t>
      </w:r>
      <w:r w:rsidRPr="000B5EA4">
        <w:rPr>
          <w:rFonts w:ascii="NoorLotus" w:hAnsi="NoorLotus"/>
          <w:rtl/>
        </w:rPr>
        <w:t xml:space="preserve"> از چند ساعت قبل است و مهم این است که تکلیف از چه زمانی فعلی می‌شود</w:t>
      </w:r>
      <w:r w:rsidR="00FD795C" w:rsidRPr="00FD795C">
        <w:rPr>
          <w:rFonts w:ascii="NoorLotus" w:hAnsi="NoorLotus"/>
          <w:rtl/>
        </w:rPr>
        <w:t xml:space="preserve"> </w:t>
      </w:r>
      <w:r w:rsidR="00FD795C" w:rsidRPr="000B5EA4">
        <w:rPr>
          <w:rFonts w:ascii="NoorLotus" w:hAnsi="NoorLotus"/>
          <w:rtl/>
        </w:rPr>
        <w:t>و این که اصل ترخیصی در چه زمانی جاری شود مهم نیست</w:t>
      </w:r>
      <w:r w:rsidR="00FD795C">
        <w:rPr>
          <w:rFonts w:ascii="NoorLotus" w:hAnsi="NoorLotus" w:hint="cs"/>
          <w:rtl/>
        </w:rPr>
        <w:t>.</w:t>
      </w:r>
      <w:r w:rsidR="00365385" w:rsidRPr="000B5EA4">
        <w:rPr>
          <w:rFonts w:ascii="NoorLotus" w:hAnsi="NoorLotus"/>
          <w:rtl/>
        </w:rPr>
        <w:t xml:space="preserve"> اصل ترخیصی در موطن جریان خود مستلزم ترخیص در مخالفت قطعیه تکلیف فع</w:t>
      </w:r>
      <w:r w:rsidR="00FD795C">
        <w:rPr>
          <w:rFonts w:ascii="NoorLotus" w:hAnsi="NoorLotus"/>
          <w:rtl/>
        </w:rPr>
        <w:t>لی معلوم بالاجمال است که آن خلا</w:t>
      </w:r>
      <w:r w:rsidR="00FD795C">
        <w:rPr>
          <w:rFonts w:ascii="NoorLotus" w:hAnsi="NoorLotus" w:hint="cs"/>
          <w:rtl/>
        </w:rPr>
        <w:t>ف</w:t>
      </w:r>
      <w:r w:rsidR="00FD795C">
        <w:rPr>
          <w:rFonts w:ascii="NoorLotus" w:hAnsi="NoorLotus"/>
          <w:rtl/>
        </w:rPr>
        <w:t xml:space="preserve"> ارتکاز عقلاء است</w:t>
      </w:r>
      <w:r w:rsidR="00365385" w:rsidRPr="000B5EA4">
        <w:rPr>
          <w:rFonts w:ascii="NoorLotus" w:hAnsi="NoorLotus"/>
          <w:rtl/>
        </w:rPr>
        <w:t xml:space="preserve">. </w:t>
      </w:r>
      <w:r w:rsidR="00221DB2">
        <w:rPr>
          <w:rFonts w:ascii="NoorLotus" w:hAnsi="NoorLotus" w:hint="cs"/>
          <w:rtl/>
        </w:rPr>
        <w:t>در صورتی که</w:t>
      </w:r>
      <w:r w:rsidR="00AA5330" w:rsidRPr="000B5EA4">
        <w:rPr>
          <w:rFonts w:ascii="NoorLotus" w:hAnsi="NoorLotus"/>
          <w:rtl/>
        </w:rPr>
        <w:t xml:space="preserve"> قبل از تحقق ملاقات</w:t>
      </w:r>
      <w:r w:rsidR="00221DB2">
        <w:rPr>
          <w:rFonts w:ascii="NoorLotus" w:hAnsi="NoorLotus" w:hint="cs"/>
          <w:rtl/>
        </w:rPr>
        <w:t>،</w:t>
      </w:r>
      <w:r w:rsidRPr="000B5EA4">
        <w:rPr>
          <w:rFonts w:ascii="NoorLotus" w:hAnsi="NoorLotus"/>
          <w:rtl/>
        </w:rPr>
        <w:t xml:space="preserve"> استصحاب استقبالی </w:t>
      </w:r>
      <w:r w:rsidR="005642ED" w:rsidRPr="000B5EA4">
        <w:rPr>
          <w:rFonts w:ascii="NoorLotus" w:hAnsi="NoorLotus"/>
          <w:rtl/>
        </w:rPr>
        <w:t xml:space="preserve">عدم تحقق ملاقات </w:t>
      </w:r>
      <w:r w:rsidR="00221DB2">
        <w:rPr>
          <w:rFonts w:ascii="NoorLotus" w:hAnsi="NoorLotus"/>
          <w:rtl/>
        </w:rPr>
        <w:t>جاری</w:t>
      </w:r>
      <w:r w:rsidR="00221DB2">
        <w:rPr>
          <w:rFonts w:ascii="NoorLotus" w:hAnsi="NoorLotus" w:hint="cs"/>
          <w:rtl/>
        </w:rPr>
        <w:t xml:space="preserve"> </w:t>
      </w:r>
      <w:r w:rsidR="00221DB2">
        <w:rPr>
          <w:rFonts w:ascii="NoorLotus" w:hAnsi="NoorLotus"/>
          <w:rtl/>
        </w:rPr>
        <w:t>شود</w:t>
      </w:r>
      <w:r w:rsidR="00221DB2">
        <w:rPr>
          <w:rFonts w:ascii="NoorLotus" w:hAnsi="NoorLotus" w:hint="cs"/>
          <w:rtl/>
        </w:rPr>
        <w:t>،</w:t>
      </w:r>
      <w:r w:rsidR="007158FD" w:rsidRPr="000B5EA4">
        <w:rPr>
          <w:rFonts w:ascii="NoorLotus" w:hAnsi="NoorLotus"/>
          <w:rtl/>
        </w:rPr>
        <w:t xml:space="preserve"> ولی</w:t>
      </w:r>
      <w:r w:rsidR="002073F9" w:rsidRPr="000B5EA4">
        <w:rPr>
          <w:rFonts w:ascii="NoorLotus" w:hAnsi="NoorLotus"/>
          <w:rtl/>
        </w:rPr>
        <w:t xml:space="preserve"> با تحقق ملاقات کشف می‌شود که</w:t>
      </w:r>
      <w:r w:rsidR="007158FD" w:rsidRPr="000B5EA4">
        <w:rPr>
          <w:rFonts w:ascii="NoorLotus" w:hAnsi="NoorLotus"/>
          <w:rtl/>
        </w:rPr>
        <w:t xml:space="preserve"> این استصحاب که احکام وضعیه را نفی نمی‌کند </w:t>
      </w:r>
      <w:r w:rsidR="00E76163">
        <w:rPr>
          <w:rFonts w:ascii="NoorLotus" w:hAnsi="NoorLotus" w:hint="cs"/>
          <w:rtl/>
        </w:rPr>
        <w:t>-</w:t>
      </w:r>
      <w:r w:rsidR="007158FD" w:rsidRPr="000B5EA4">
        <w:rPr>
          <w:rFonts w:ascii="NoorLotus" w:hAnsi="NoorLotus"/>
          <w:rtl/>
        </w:rPr>
        <w:t>زیرا حکم وضعی به ثوب ملاقِی با نجس تعلق گرفته است</w:t>
      </w:r>
      <w:r w:rsidR="00E76163">
        <w:rPr>
          <w:rFonts w:ascii="NoorLotus" w:hAnsi="NoorLotus" w:hint="cs"/>
          <w:rtl/>
        </w:rPr>
        <w:t>-</w:t>
      </w:r>
      <w:r w:rsidR="002073F9" w:rsidRPr="000B5EA4">
        <w:rPr>
          <w:rFonts w:ascii="NoorLotus" w:hAnsi="NoorLotus"/>
          <w:rtl/>
        </w:rPr>
        <w:t xml:space="preserve"> خلاف واقع بود و در این صورت </w:t>
      </w:r>
      <w:r w:rsidR="008441FC" w:rsidRPr="000B5EA4">
        <w:rPr>
          <w:rFonts w:ascii="NoorLotus" w:hAnsi="NoorLotus"/>
          <w:rtl/>
        </w:rPr>
        <w:t>اصل طهارت موضوع پیدا می‌کند و جریان آن مستلزم مخالفت قطعیه تکلیف معلوم بالاجمال از چند ساعت قبل است که خلاف ارتکاز عقلاء است.</w:t>
      </w:r>
    </w:p>
    <w:p w14:paraId="4C7DF536" w14:textId="27887409" w:rsidR="006A0C19" w:rsidRPr="000B5EA4" w:rsidRDefault="006A0C19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>شبیه این که مکلف علم اجمالی به وجوب صوم امروز یا وجوب صوم فردا دارد. و اطلاق یک دلیل دلالت دارد بر این که صوم امروز مجرای برائت است و اطلاق دلیل دیگری دلالت دارد بر این که صوم فردا مجرای برائت است ولی</w:t>
      </w:r>
      <w:r w:rsidR="00F8350A" w:rsidRPr="000B5EA4">
        <w:rPr>
          <w:rFonts w:ascii="NoorLotus" w:hAnsi="NoorLotus"/>
          <w:rtl/>
        </w:rPr>
        <w:t xml:space="preserve"> مکلف متوجه وجود</w:t>
      </w:r>
      <w:r w:rsidRPr="000B5EA4">
        <w:rPr>
          <w:rFonts w:ascii="NoorLotus" w:hAnsi="NoorLotus"/>
          <w:rtl/>
        </w:rPr>
        <w:t xml:space="preserve"> این اطلاق دلیل دوم </w:t>
      </w:r>
      <w:r w:rsidR="00F8350A" w:rsidRPr="000B5EA4">
        <w:rPr>
          <w:rFonts w:ascii="NoorLotus" w:hAnsi="NoorLotus"/>
          <w:rtl/>
        </w:rPr>
        <w:t xml:space="preserve">نیست مثلا این دلیل </w:t>
      </w:r>
      <w:r w:rsidR="00935A1F">
        <w:rPr>
          <w:rFonts w:ascii="NoorLotus" w:hAnsi="NoorLotus" w:hint="cs"/>
          <w:rtl/>
        </w:rPr>
        <w:t>ام</w:t>
      </w:r>
      <w:r w:rsidRPr="000B5EA4">
        <w:rPr>
          <w:rFonts w:ascii="NoorLotus" w:hAnsi="NoorLotus"/>
          <w:rtl/>
        </w:rPr>
        <w:t>شب از مولی صادر می‌شود</w:t>
      </w:r>
      <w:r w:rsidR="0000155C" w:rsidRPr="000B5EA4">
        <w:rPr>
          <w:rFonts w:ascii="NoorLotus" w:hAnsi="NoorLotus"/>
          <w:rtl/>
        </w:rPr>
        <w:t>. با این وجود نیز</w:t>
      </w:r>
      <w:r w:rsidRPr="000B5EA4">
        <w:rPr>
          <w:rFonts w:ascii="NoorLotus" w:hAnsi="NoorLotus"/>
          <w:rtl/>
        </w:rPr>
        <w:t xml:space="preserve"> این خلاف ارتکاز عقلاء است زیرا معنای آن ترخیص در مخالفت قطعیه علم اجمالی</w:t>
      </w:r>
      <w:r w:rsidR="009A202E" w:rsidRPr="000B5EA4">
        <w:rPr>
          <w:rFonts w:ascii="NoorLotus" w:hAnsi="NoorLotus"/>
          <w:rtl/>
        </w:rPr>
        <w:t xml:space="preserve"> با وجوب صوم معلوم بالاجمال است. </w:t>
      </w:r>
      <w:r w:rsidRPr="000B5EA4">
        <w:rPr>
          <w:rFonts w:ascii="NoorLotus" w:hAnsi="NoorLotus"/>
          <w:rtl/>
        </w:rPr>
        <w:t xml:space="preserve">و این که مکلف در وقت جریان اصل ترخیصی </w:t>
      </w:r>
      <w:r w:rsidR="0028073C" w:rsidRPr="000B5EA4">
        <w:rPr>
          <w:rFonts w:ascii="NoorLotus" w:hAnsi="NoorLotus"/>
          <w:rtl/>
        </w:rPr>
        <w:t>نسبت به صوم امروز اطلاع از جریان اصل ترخیصی نسبت به صوم فردا ندارد مهم نیست و مشکل را حل نمی‌کند زیرا او الان علم اجمالی منجز دارد و بعدا کشف می‌شود که دو طرف آن مجرای برائت یا اصل ترخیصی دیگر است در حالی که این خلاف ارتکاز عقلاء است.</w:t>
      </w:r>
      <w:r w:rsidR="00CF02F4" w:rsidRPr="000B5EA4">
        <w:rPr>
          <w:rFonts w:ascii="NoorLotus" w:hAnsi="NoorLotus"/>
          <w:rtl/>
        </w:rPr>
        <w:t xml:space="preserve"> </w:t>
      </w:r>
    </w:p>
    <w:p w14:paraId="55D19F76" w14:textId="3F8F1941" w:rsidR="00644DF8" w:rsidRPr="000B5EA4" w:rsidRDefault="00F54384" w:rsidP="008226D8">
      <w:pPr>
        <w:pStyle w:val="Heading2"/>
        <w:jc w:val="both"/>
        <w:rPr>
          <w:rFonts w:ascii="NoorLotus" w:hAnsi="NoorLotus"/>
          <w:rtl/>
        </w:rPr>
      </w:pPr>
      <w:bookmarkStart w:id="36" w:name="_Toc209276670"/>
      <w:r>
        <w:rPr>
          <w:rFonts w:ascii="NoorLotus" w:hAnsi="NoorLotus" w:hint="cs"/>
          <w:rtl/>
        </w:rPr>
        <w:t xml:space="preserve">بررسی </w:t>
      </w:r>
      <w:r w:rsidR="00FE4A7A">
        <w:rPr>
          <w:rFonts w:ascii="NoorLotus" w:hAnsi="NoorLotus" w:hint="cs"/>
          <w:rtl/>
        </w:rPr>
        <w:t>عدم فعلیت حکم تکلیفی قبل از تحقق موضوع آن</w:t>
      </w:r>
      <w:bookmarkEnd w:id="36"/>
    </w:p>
    <w:p w14:paraId="6ED29184" w14:textId="2C2C9BE7" w:rsidR="00965CE2" w:rsidRPr="000B5EA4" w:rsidRDefault="00965CE2" w:rsidP="007A041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>ایشان در ادامه فرموده‌اند: «</w:t>
      </w:r>
      <w:r w:rsidR="004C34D8" w:rsidRPr="000B5EA4">
        <w:rPr>
          <w:rFonts w:ascii="NoorLotus" w:hAnsi="NoorLotus"/>
          <w:rtl/>
        </w:rPr>
        <w:t xml:space="preserve">عدم منجزیت احکام تکلیفی ملاقِی بنا بر مبنای مختار است که فعلیت حرمت تکلیفی متوقف بر تحقق موضوع آن در خارج است ولی بنا بر عدم توقف فعلیت </w:t>
      </w:r>
      <w:r w:rsidRPr="000B5EA4">
        <w:rPr>
          <w:rFonts w:ascii="NoorLotus" w:hAnsi="NoorLotus"/>
          <w:rtl/>
        </w:rPr>
        <w:t xml:space="preserve">حرمت تکلیفی </w:t>
      </w:r>
      <w:r w:rsidR="004C34D8" w:rsidRPr="000B5EA4">
        <w:rPr>
          <w:rFonts w:ascii="NoorLotus" w:hAnsi="NoorLotus"/>
          <w:rtl/>
        </w:rPr>
        <w:t xml:space="preserve">بر وجود موضوع در خارج </w:t>
      </w:r>
      <w:r w:rsidR="0008316E" w:rsidRPr="000B5EA4">
        <w:rPr>
          <w:rFonts w:ascii="NoorLotus" w:hAnsi="NoorLotus"/>
          <w:rtl/>
        </w:rPr>
        <w:t xml:space="preserve">و فعلیت آن قبل از تحقق موضوع در خارج </w:t>
      </w:r>
      <w:r w:rsidR="00837200" w:rsidRPr="000B5EA4">
        <w:rPr>
          <w:rFonts w:ascii="NoorLotus" w:hAnsi="NoorLotus"/>
          <w:rtl/>
        </w:rPr>
        <w:t>-که مختار مرحوم خویی است</w:t>
      </w:r>
      <w:r w:rsidR="00837200" w:rsidRPr="000B5EA4">
        <w:rPr>
          <w:rFonts w:ascii="Sakkal Majalla" w:hAnsi="Sakkal Majalla" w:cs="Sakkal Majalla" w:hint="cs"/>
          <w:rtl/>
        </w:rPr>
        <w:t>–</w:t>
      </w:r>
      <w:r w:rsidR="00837200" w:rsidRPr="000B5EA4">
        <w:rPr>
          <w:rFonts w:ascii="NoorLotus" w:hAnsi="NoorLotus"/>
          <w:rtl/>
        </w:rPr>
        <w:t xml:space="preserve"> </w:t>
      </w:r>
      <w:r w:rsidRPr="000B5EA4">
        <w:rPr>
          <w:rFonts w:ascii="NoorLotus" w:hAnsi="NoorLotus"/>
          <w:rtl/>
        </w:rPr>
        <w:t>علم اجمالی به حرمت تکلیفی نیز قبل از تحقق ملاقات فعلی می‌شود</w:t>
      </w:r>
      <w:r w:rsidR="003B4353" w:rsidRPr="000B5EA4">
        <w:rPr>
          <w:rFonts w:ascii="NoorLotus" w:hAnsi="NoorLotus"/>
          <w:rtl/>
        </w:rPr>
        <w:t xml:space="preserve">. این مطلب </w:t>
      </w:r>
      <w:r w:rsidRPr="000B5EA4">
        <w:rPr>
          <w:rFonts w:ascii="NoorLotus" w:hAnsi="NoorLotus"/>
          <w:rtl/>
        </w:rPr>
        <w:t>ولو ثبوتا ممکن است ولی اثباتا</w:t>
      </w:r>
      <w:r w:rsidR="003B4353" w:rsidRPr="000B5EA4">
        <w:rPr>
          <w:rFonts w:ascii="NoorLotus" w:hAnsi="NoorLotus"/>
          <w:rtl/>
        </w:rPr>
        <w:t xml:space="preserve"> خلاف ظاهر است زیرا ظاهر «لاتشرب الخمر» «اذا وجد الخمر فیحرم شربه» است. لذا باید بین احکام تکلیفیه ملاقِی و احکام وضعیه </w:t>
      </w:r>
      <w:r w:rsidR="00837200">
        <w:rPr>
          <w:rFonts w:ascii="NoorLotus" w:hAnsi="NoorLotus" w:hint="cs"/>
          <w:rtl/>
        </w:rPr>
        <w:t>آن</w:t>
      </w:r>
      <w:r w:rsidR="003B4353" w:rsidRPr="000B5EA4">
        <w:rPr>
          <w:rFonts w:ascii="NoorLotus" w:hAnsi="NoorLotus"/>
          <w:rtl/>
        </w:rPr>
        <w:t xml:space="preserve"> تفصیل داد.»</w:t>
      </w:r>
    </w:p>
    <w:p w14:paraId="61F08A91" w14:textId="77777777" w:rsidR="00F54384" w:rsidRDefault="000E4748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highlight w:val="yellow"/>
          <w:rtl/>
        </w:rPr>
        <w:lastRenderedPageBreak/>
        <w:t xml:space="preserve">ولی به نظر ما </w:t>
      </w:r>
      <w:r w:rsidR="00695512" w:rsidRPr="000B5EA4">
        <w:rPr>
          <w:rFonts w:ascii="NoorLotus" w:hAnsi="NoorLotus"/>
          <w:rtl/>
        </w:rPr>
        <w:t xml:space="preserve">حرمت شرب نجس قبل از تحقق نجس در خارج نیز فعلی است زیرا ظاهر «لاتشرب النجس» این است که </w:t>
      </w:r>
      <w:r w:rsidR="00965CE2" w:rsidRPr="000B5EA4">
        <w:rPr>
          <w:rFonts w:ascii="NoorLotus" w:hAnsi="NoorLotus"/>
          <w:rtl/>
        </w:rPr>
        <w:t>متعلق المتعلق است</w:t>
      </w:r>
      <w:r w:rsidR="00695512" w:rsidRPr="000B5EA4">
        <w:rPr>
          <w:rFonts w:ascii="NoorLotus" w:hAnsi="NoorLotus"/>
          <w:rtl/>
        </w:rPr>
        <w:t xml:space="preserve"> و</w:t>
      </w:r>
      <w:r w:rsidR="00965CE2" w:rsidRPr="000B5EA4">
        <w:rPr>
          <w:rFonts w:ascii="NoorLotus" w:hAnsi="NoorLotus"/>
          <w:rtl/>
        </w:rPr>
        <w:t xml:space="preserve"> تکلیف موقوف </w:t>
      </w:r>
      <w:r w:rsidR="00695512" w:rsidRPr="000B5EA4">
        <w:rPr>
          <w:rFonts w:ascii="NoorLotus" w:hAnsi="NoorLotus"/>
          <w:rtl/>
        </w:rPr>
        <w:t>بر وجود متعلق المتعلق ن</w:t>
      </w:r>
      <w:r w:rsidR="00965CE2" w:rsidRPr="000B5EA4">
        <w:rPr>
          <w:rFonts w:ascii="NoorLotus" w:hAnsi="NoorLotus"/>
          <w:rtl/>
        </w:rPr>
        <w:t>یست</w:t>
      </w:r>
      <w:r w:rsidR="00695512" w:rsidRPr="000B5EA4">
        <w:rPr>
          <w:rFonts w:ascii="NoorLotus" w:hAnsi="NoorLotus"/>
          <w:rtl/>
        </w:rPr>
        <w:t>.</w:t>
      </w:r>
      <w:r w:rsidR="00965CE2" w:rsidRPr="000B5EA4">
        <w:rPr>
          <w:rFonts w:ascii="NoorLotus" w:hAnsi="NoorLotus"/>
          <w:rtl/>
        </w:rPr>
        <w:t xml:space="preserve"> وقتی گفته می‌شود «آب‌گوشت نخورید «لاتأکل</w:t>
      </w:r>
      <w:r w:rsidR="00D25A88" w:rsidRPr="000B5EA4">
        <w:rPr>
          <w:rFonts w:ascii="NoorLotus" w:hAnsi="NoorLotus"/>
          <w:rtl/>
        </w:rPr>
        <w:t xml:space="preserve"> ماء اللحم</w:t>
      </w:r>
      <w:r w:rsidR="00965CE2" w:rsidRPr="000B5EA4">
        <w:rPr>
          <w:rFonts w:ascii="NoorLotus" w:hAnsi="NoorLotus"/>
          <w:rtl/>
        </w:rPr>
        <w:t xml:space="preserve">» </w:t>
      </w:r>
      <w:r w:rsidR="00D25A88" w:rsidRPr="000B5EA4">
        <w:rPr>
          <w:rFonts w:ascii="NoorLotus" w:hAnsi="NoorLotus"/>
          <w:rtl/>
        </w:rPr>
        <w:t xml:space="preserve">این حرمت اکل قبل از تحقق آب‌گوشت در خارج نیز فعلی است و لذا اگر مکلف می‌داند اگر آب‌گوشت </w:t>
      </w:r>
      <w:r w:rsidR="00FE4A7A">
        <w:rPr>
          <w:rFonts w:ascii="NoorLotus" w:hAnsi="NoorLotus" w:hint="cs"/>
          <w:rtl/>
        </w:rPr>
        <w:t>درست کند</w:t>
      </w:r>
      <w:r w:rsidR="00D25A88" w:rsidRPr="000B5EA4">
        <w:rPr>
          <w:rFonts w:ascii="NoorLotus" w:hAnsi="NoorLotus"/>
          <w:rtl/>
        </w:rPr>
        <w:t xml:space="preserve"> مجبور به اکل آن می‌شود نباید درست کند. </w:t>
      </w:r>
      <w:r w:rsidR="00965CE2" w:rsidRPr="000B5EA4">
        <w:rPr>
          <w:rFonts w:ascii="NoorLotus" w:hAnsi="NoorLotus"/>
          <w:rtl/>
        </w:rPr>
        <w:t xml:space="preserve">و این </w:t>
      </w:r>
      <w:r w:rsidR="00D25A88" w:rsidRPr="000B5EA4">
        <w:rPr>
          <w:rFonts w:ascii="NoorLotus" w:hAnsi="NoorLotus"/>
          <w:rtl/>
        </w:rPr>
        <w:t>که گفته شود ظاهر</w:t>
      </w:r>
      <w:r w:rsidR="00965CE2" w:rsidRPr="000B5EA4">
        <w:rPr>
          <w:rFonts w:ascii="NoorLotus" w:hAnsi="NoorLotus"/>
          <w:rtl/>
        </w:rPr>
        <w:t xml:space="preserve"> </w:t>
      </w:r>
      <w:r w:rsidR="00D25A88" w:rsidRPr="000B5EA4">
        <w:rPr>
          <w:rFonts w:ascii="NoorLotus" w:hAnsi="NoorLotus"/>
          <w:rtl/>
        </w:rPr>
        <w:t xml:space="preserve">آن این است که </w:t>
      </w:r>
      <w:r w:rsidR="00965CE2" w:rsidRPr="000B5EA4">
        <w:rPr>
          <w:rFonts w:ascii="NoorLotus" w:hAnsi="NoorLotus"/>
          <w:rtl/>
        </w:rPr>
        <w:t>«</w:t>
      </w:r>
      <w:r w:rsidR="00D25A88" w:rsidRPr="000B5EA4">
        <w:rPr>
          <w:rFonts w:ascii="NoorLotus" w:hAnsi="NoorLotus"/>
          <w:rtl/>
        </w:rPr>
        <w:t>اگر آب‌گوشت موجود شود اکل آن حرام است</w:t>
      </w:r>
      <w:r w:rsidR="00965CE2" w:rsidRPr="000B5EA4">
        <w:rPr>
          <w:rFonts w:ascii="NoorLotus" w:hAnsi="NoorLotus"/>
          <w:rtl/>
        </w:rPr>
        <w:t xml:space="preserve">» خلاف متفاهم عرفی است. لذا علم اجمالی به نجاست یکی از دو چیز موجب تنجیز احکام تکلیفیه ملاقِی </w:t>
      </w:r>
      <w:r w:rsidR="00CD1DC7" w:rsidRPr="000B5EA4">
        <w:rPr>
          <w:rFonts w:ascii="NoorLotus" w:hAnsi="NoorLotus"/>
          <w:rtl/>
        </w:rPr>
        <w:t xml:space="preserve">آن </w:t>
      </w:r>
      <w:r w:rsidR="00965CE2" w:rsidRPr="000B5EA4">
        <w:rPr>
          <w:rFonts w:ascii="NoorLotus" w:hAnsi="NoorLotus"/>
          <w:rtl/>
        </w:rPr>
        <w:t xml:space="preserve">نیز می‌شود و همان بیان ایشان در مورد احکام وضعی در مورد احکام تکلیفی نیز می‌آید. </w:t>
      </w:r>
    </w:p>
    <w:p w14:paraId="1D5EB964" w14:textId="0E92FCB2" w:rsidR="00965CE2" w:rsidRPr="000B5EA4" w:rsidRDefault="00965CE2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 xml:space="preserve">معنای «حرمت خوردن آب نجس» این نیست که الان حرمت فعلی نیست و بعد از تحقق آب نجس در خارج حرمت فعلی می‌شود بلکه الان نیز حرمت </w:t>
      </w:r>
      <w:r w:rsidR="00E716B9" w:rsidRPr="000B5EA4">
        <w:rPr>
          <w:rFonts w:ascii="NoorLotus" w:hAnsi="NoorLotus"/>
          <w:rtl/>
        </w:rPr>
        <w:t xml:space="preserve">حصه‌ای از آن </w:t>
      </w:r>
      <w:r w:rsidR="00F54384">
        <w:rPr>
          <w:rFonts w:ascii="NoorLotus" w:hAnsi="NoorLotus" w:hint="cs"/>
          <w:rtl/>
        </w:rPr>
        <w:t>-</w:t>
      </w:r>
      <w:r w:rsidR="00E716B9" w:rsidRPr="000B5EA4">
        <w:rPr>
          <w:rFonts w:ascii="NoorLotus" w:hAnsi="NoorLotus"/>
          <w:rtl/>
        </w:rPr>
        <w:t xml:space="preserve">یعنی حرمت آب </w:t>
      </w:r>
      <w:r w:rsidRPr="000B5EA4">
        <w:rPr>
          <w:rFonts w:ascii="NoorLotus" w:hAnsi="NoorLotus"/>
          <w:rtl/>
        </w:rPr>
        <w:t>نجس</w:t>
      </w:r>
      <w:r w:rsidR="00F54384">
        <w:rPr>
          <w:rFonts w:ascii="NoorLotus" w:hAnsi="NoorLotus" w:hint="cs"/>
          <w:rtl/>
        </w:rPr>
        <w:t>-</w:t>
      </w:r>
      <w:r w:rsidRPr="000B5EA4">
        <w:rPr>
          <w:rFonts w:ascii="NoorLotus" w:hAnsi="NoorLotus"/>
          <w:rtl/>
        </w:rPr>
        <w:t xml:space="preserve"> فعلی است</w:t>
      </w:r>
      <w:r w:rsidR="00E716B9" w:rsidRPr="000B5EA4">
        <w:rPr>
          <w:rFonts w:ascii="NoorLotus" w:hAnsi="NoorLotus"/>
          <w:rtl/>
        </w:rPr>
        <w:t xml:space="preserve">. البته احکام وجوبیه تفاوت دارند گاهی مناسبت حکم این است که </w:t>
      </w:r>
      <w:r w:rsidRPr="000B5EA4">
        <w:rPr>
          <w:rFonts w:ascii="NoorLotus" w:hAnsi="NoorLotus"/>
          <w:rtl/>
        </w:rPr>
        <w:t xml:space="preserve">علی فرض وجود الموضوع حکم فعلی می‌شود </w:t>
      </w:r>
      <w:r w:rsidR="00E716B9" w:rsidRPr="000B5EA4">
        <w:rPr>
          <w:rFonts w:ascii="NoorLotus" w:hAnsi="NoorLotus"/>
          <w:rtl/>
        </w:rPr>
        <w:t xml:space="preserve">مثل «اکرم العالم» و «عالج المریض» که معنای آن این نیست که </w:t>
      </w:r>
      <w:r w:rsidR="00F54384">
        <w:rPr>
          <w:rFonts w:ascii="NoorLotus" w:hAnsi="NoorLotus" w:hint="cs"/>
          <w:rtl/>
        </w:rPr>
        <w:t>عالم</w:t>
      </w:r>
      <w:r w:rsidR="00E716B9" w:rsidRPr="000B5EA4">
        <w:rPr>
          <w:rFonts w:ascii="NoorLotus" w:hAnsi="NoorLotus"/>
          <w:rtl/>
        </w:rPr>
        <w:t xml:space="preserve"> </w:t>
      </w:r>
      <w:r w:rsidR="00F54384">
        <w:rPr>
          <w:rFonts w:ascii="NoorLotus" w:hAnsi="NoorLotus" w:hint="cs"/>
          <w:rtl/>
        </w:rPr>
        <w:t>یا</w:t>
      </w:r>
      <w:r w:rsidR="00E716B9" w:rsidRPr="000B5EA4">
        <w:rPr>
          <w:rFonts w:ascii="NoorLotus" w:hAnsi="NoorLotus"/>
          <w:rtl/>
        </w:rPr>
        <w:t xml:space="preserve"> </w:t>
      </w:r>
      <w:r w:rsidR="00F54384">
        <w:rPr>
          <w:rFonts w:ascii="NoorLotus" w:hAnsi="NoorLotus" w:hint="cs"/>
          <w:rtl/>
        </w:rPr>
        <w:t>مریض</w:t>
      </w:r>
      <w:r w:rsidR="00E716B9" w:rsidRPr="000B5EA4">
        <w:rPr>
          <w:rFonts w:ascii="NoorLotus" w:hAnsi="NoorLotus"/>
          <w:rtl/>
        </w:rPr>
        <w:t xml:space="preserve"> ایجاد کنید و بعد او را اکرام </w:t>
      </w:r>
      <w:r w:rsidR="00F54384">
        <w:rPr>
          <w:rFonts w:ascii="NoorLotus" w:hAnsi="NoorLotus" w:hint="cs"/>
          <w:rtl/>
        </w:rPr>
        <w:t>یا</w:t>
      </w:r>
      <w:r w:rsidR="00E716B9" w:rsidRPr="000B5EA4">
        <w:rPr>
          <w:rFonts w:ascii="NoorLotus" w:hAnsi="NoorLotus"/>
          <w:rtl/>
        </w:rPr>
        <w:t xml:space="preserve"> علاج کنید </w:t>
      </w:r>
      <w:r w:rsidR="000D11F9" w:rsidRPr="000B5EA4">
        <w:rPr>
          <w:rFonts w:ascii="NoorLotus" w:hAnsi="NoorLotus"/>
          <w:rtl/>
        </w:rPr>
        <w:t xml:space="preserve">بلکه معنای آن «اذا وجد المریض فعالجه» است. </w:t>
      </w:r>
      <w:r w:rsidRPr="000B5EA4">
        <w:rPr>
          <w:rFonts w:ascii="NoorLotus" w:hAnsi="NoorLotus"/>
          <w:rtl/>
        </w:rPr>
        <w:t>ولی بعضی موارد چنین نیستند مثلا طبیب به بیمار می‌گوید «</w:t>
      </w:r>
      <w:r w:rsidR="000D11F9" w:rsidRPr="000B5EA4">
        <w:rPr>
          <w:rFonts w:ascii="NoorLotus" w:hAnsi="NoorLotus"/>
          <w:rtl/>
        </w:rPr>
        <w:t>هر روز یک لیوان آب‌دوغ بخور</w:t>
      </w:r>
      <w:r w:rsidRPr="000B5EA4">
        <w:rPr>
          <w:rFonts w:ascii="NoorLotus" w:hAnsi="NoorLotus"/>
          <w:rtl/>
        </w:rPr>
        <w:t xml:space="preserve">» </w:t>
      </w:r>
      <w:r w:rsidR="000D11F9" w:rsidRPr="000B5EA4">
        <w:rPr>
          <w:rFonts w:ascii="NoorLotus" w:hAnsi="NoorLotus"/>
          <w:rtl/>
        </w:rPr>
        <w:t xml:space="preserve">در این جا ولو آب‌دوغ الان موجود نباشد ولی وجوب فعلی است و مکلف باید آب‌دوغ ایجاد کند و بخورد. </w:t>
      </w:r>
      <w:r w:rsidRPr="000B5EA4">
        <w:rPr>
          <w:rFonts w:ascii="NoorLotus" w:hAnsi="NoorLotus"/>
          <w:rtl/>
        </w:rPr>
        <w:t>لذا این که شیئی موضوع باشد یا متعلق المتعلق به حسب مناسبات حکم و موضوع مختلف است</w:t>
      </w:r>
      <w:r w:rsidR="003149AB" w:rsidRPr="000B5EA4">
        <w:rPr>
          <w:rFonts w:ascii="NoorLotus" w:hAnsi="NoorLotus"/>
          <w:rtl/>
        </w:rPr>
        <w:t xml:space="preserve">. </w:t>
      </w:r>
      <w:r w:rsidR="00666E53" w:rsidRPr="000B5EA4">
        <w:rPr>
          <w:rFonts w:ascii="NoorLotus" w:hAnsi="NoorLotus"/>
          <w:rtl/>
        </w:rPr>
        <w:t>موضوع یعنی آن چیزی که علی فرض وجوده حکم ثابت است و حکم اقتضای ایجاد آن را نمی‌کند.</w:t>
      </w:r>
    </w:p>
    <w:p w14:paraId="0576A94A" w14:textId="682760B9" w:rsidR="00644DF8" w:rsidRPr="000B5EA4" w:rsidRDefault="00644DF8" w:rsidP="008226D8">
      <w:pPr>
        <w:pStyle w:val="Heading2"/>
        <w:jc w:val="both"/>
        <w:rPr>
          <w:rFonts w:ascii="NoorLotus" w:hAnsi="NoorLotus"/>
          <w:rtl/>
        </w:rPr>
      </w:pPr>
      <w:bookmarkStart w:id="37" w:name="_Toc209276671"/>
      <w:r w:rsidRPr="000B5EA4">
        <w:rPr>
          <w:rFonts w:ascii="NoorLotus" w:hAnsi="NoorLotus"/>
          <w:rtl/>
        </w:rPr>
        <w:t>تفاوت وجه دوم و سوم در ارتکاز عرفی</w:t>
      </w:r>
      <w:bookmarkEnd w:id="37"/>
    </w:p>
    <w:p w14:paraId="6E23C7BA" w14:textId="51FF8587" w:rsidR="00965CE2" w:rsidRDefault="00965CE2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 xml:space="preserve">ولی نوع مردم </w:t>
      </w:r>
      <w:r w:rsidR="0018290A" w:rsidRPr="000B5EA4">
        <w:rPr>
          <w:rFonts w:ascii="NoorLotus" w:hAnsi="NoorLotus"/>
          <w:rtl/>
        </w:rPr>
        <w:t xml:space="preserve">متوجه این وجه سوم نیستند </w:t>
      </w:r>
      <w:r w:rsidRPr="000B5EA4">
        <w:rPr>
          <w:rFonts w:ascii="NoorLotus" w:hAnsi="NoorLotus"/>
          <w:rtl/>
        </w:rPr>
        <w:t>لذا چنین علم اجمالی در ذهن آن‌ها شکل نمی‌گیرد و این با وجه دوم فرق دارد.</w:t>
      </w:r>
      <w:r w:rsidR="00861A15" w:rsidRPr="000B5EA4">
        <w:rPr>
          <w:rFonts w:ascii="NoorLotus" w:hAnsi="NoorLotus"/>
          <w:rtl/>
        </w:rPr>
        <w:t xml:space="preserve"> وجه دوم در ارتکاز مردم وجود دارد و وقتی آب الف ملاقِی </w:t>
      </w:r>
      <w:r w:rsidR="003F61B0">
        <w:rPr>
          <w:rFonts w:ascii="NoorLotus" w:hAnsi="NoorLotus" w:hint="cs"/>
          <w:rtl/>
        </w:rPr>
        <w:t>-</w:t>
      </w:r>
      <w:r w:rsidR="00861A15" w:rsidRPr="000B5EA4">
        <w:rPr>
          <w:rFonts w:ascii="NoorLotus" w:hAnsi="NoorLotus"/>
          <w:rtl/>
        </w:rPr>
        <w:t>مثل سیب</w:t>
      </w:r>
      <w:r w:rsidR="003F61B0">
        <w:rPr>
          <w:rFonts w:ascii="NoorLotus" w:hAnsi="NoorLotus" w:hint="cs"/>
          <w:rtl/>
        </w:rPr>
        <w:t>-</w:t>
      </w:r>
      <w:r w:rsidR="00861A15" w:rsidRPr="000B5EA4">
        <w:rPr>
          <w:rFonts w:ascii="NoorLotus" w:hAnsi="NoorLotus"/>
          <w:rtl/>
        </w:rPr>
        <w:t xml:space="preserve"> دارد در ارتکاز مردم علم اجمالی به نجاست آب ب یا نجاست سیب وجود دارد و </w:t>
      </w:r>
      <w:r w:rsidRPr="000B5EA4">
        <w:rPr>
          <w:rFonts w:ascii="NoorLotus" w:hAnsi="NoorLotus"/>
          <w:rtl/>
        </w:rPr>
        <w:t>لذا اگر آب الف تلف شود نیز می‌گوید «علم اجمالی به نجاست م</w:t>
      </w:r>
      <w:r w:rsidR="003F61B0">
        <w:rPr>
          <w:rFonts w:ascii="NoorLotus" w:hAnsi="NoorLotus"/>
          <w:rtl/>
        </w:rPr>
        <w:t>لاقِی یا عدل الملاقَی وجود دارد</w:t>
      </w:r>
      <w:r w:rsidR="003F61B0">
        <w:rPr>
          <w:rFonts w:ascii="NoorLotus" w:hAnsi="NoorLotus" w:hint="cs"/>
          <w:rtl/>
        </w:rPr>
        <w:t>؛</w:t>
      </w:r>
      <w:r w:rsidR="007977FA" w:rsidRPr="000B5EA4">
        <w:rPr>
          <w:rFonts w:ascii="NoorLotus" w:hAnsi="NoorLotus"/>
          <w:rtl/>
        </w:rPr>
        <w:t xml:space="preserve"> زیرا این سیب با آب الف ملاقات کرده است.</w:t>
      </w:r>
      <w:r w:rsidRPr="000B5EA4">
        <w:rPr>
          <w:rFonts w:ascii="NoorLotus" w:hAnsi="NoorLotus"/>
          <w:rtl/>
        </w:rPr>
        <w:t>»</w:t>
      </w:r>
      <w:r w:rsidR="007977FA" w:rsidRPr="000B5EA4">
        <w:rPr>
          <w:rFonts w:ascii="NoorLotus" w:hAnsi="NoorLotus"/>
          <w:rtl/>
        </w:rPr>
        <w:t xml:space="preserve"> و انکار این علم اجمالی دوم در ذهن مردم مکابره است.</w:t>
      </w:r>
    </w:p>
    <w:p w14:paraId="52B27D7C" w14:textId="1760B0E1" w:rsidR="003F61B0" w:rsidRPr="000B5EA4" w:rsidRDefault="003F61B0" w:rsidP="008226D8">
      <w:pPr>
        <w:pStyle w:val="Heading3"/>
        <w:rPr>
          <w:rtl/>
        </w:rPr>
      </w:pPr>
      <w:bookmarkStart w:id="38" w:name="_Toc209276672"/>
      <w:r>
        <w:rPr>
          <w:rFonts w:hint="cs"/>
          <w:rtl/>
        </w:rPr>
        <w:lastRenderedPageBreak/>
        <w:t>بررسی پاسخ به وجه سوم</w:t>
      </w:r>
      <w:bookmarkEnd w:id="38"/>
    </w:p>
    <w:p w14:paraId="3F34ADF1" w14:textId="274FA2A5" w:rsidR="00965CE2" w:rsidRPr="000B5EA4" w:rsidRDefault="00965CE2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 xml:space="preserve">ولی اگر کسی متوجه این وجه سوم </w:t>
      </w:r>
      <w:r w:rsidR="007977FA" w:rsidRPr="000B5EA4">
        <w:rPr>
          <w:rFonts w:ascii="NoorLotus" w:hAnsi="NoorLotus"/>
          <w:rtl/>
        </w:rPr>
        <w:t xml:space="preserve">شود </w:t>
      </w:r>
      <w:r w:rsidRPr="000B5EA4">
        <w:rPr>
          <w:rFonts w:ascii="NoorLotus" w:hAnsi="NoorLotus"/>
          <w:rtl/>
        </w:rPr>
        <w:t>در دوره‌های سابق دو بیان برای خلاصی او از این علم اجمالی بیان کردیم</w:t>
      </w:r>
      <w:r w:rsidR="007977FA" w:rsidRPr="000B5EA4">
        <w:rPr>
          <w:rFonts w:ascii="NoorLotus" w:hAnsi="NoorLotus"/>
          <w:rtl/>
        </w:rPr>
        <w:t xml:space="preserve"> ولی در دوره‌ی گذشته متوجه عدم صحت این دو بیان شدیم در ادامه این دو بیان مطرح</w:t>
      </w:r>
      <w:r w:rsidR="00546BD7">
        <w:rPr>
          <w:rFonts w:ascii="NoorLotus" w:hAnsi="NoorLotus"/>
          <w:rtl/>
        </w:rPr>
        <w:t xml:space="preserve"> خواهد شد</w:t>
      </w:r>
      <w:r w:rsidR="00546BD7">
        <w:rPr>
          <w:rFonts w:ascii="NoorLotus" w:hAnsi="NoorLotus" w:hint="cs"/>
          <w:rtl/>
        </w:rPr>
        <w:t>.</w:t>
      </w:r>
    </w:p>
    <w:p w14:paraId="3B8ED802" w14:textId="351F5534" w:rsidR="00644DF8" w:rsidRPr="000B5EA4" w:rsidRDefault="00644DF8" w:rsidP="008226D8">
      <w:pPr>
        <w:pStyle w:val="Heading3"/>
        <w:rPr>
          <w:rtl/>
        </w:rPr>
      </w:pPr>
      <w:bookmarkStart w:id="39" w:name="_Toc209276673"/>
      <w:r w:rsidRPr="000B5EA4">
        <w:rPr>
          <w:rtl/>
        </w:rPr>
        <w:t>بیان اول</w:t>
      </w:r>
      <w:r w:rsidR="00546BD7">
        <w:rPr>
          <w:rFonts w:hint="cs"/>
          <w:rtl/>
        </w:rPr>
        <w:t>: عقلایی نبودن انحلال حکم وضعی نسبت به موضوع مقدر</w:t>
      </w:r>
      <w:bookmarkEnd w:id="39"/>
    </w:p>
    <w:p w14:paraId="35D89F59" w14:textId="458EBAC4" w:rsidR="00A53B08" w:rsidRPr="000B5EA4" w:rsidRDefault="00965CE2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 xml:space="preserve">بیان اول: ولو </w:t>
      </w:r>
      <w:r w:rsidR="007977FA" w:rsidRPr="000B5EA4">
        <w:rPr>
          <w:rFonts w:ascii="NoorLotus" w:hAnsi="NoorLotus"/>
          <w:rtl/>
        </w:rPr>
        <w:t xml:space="preserve">«لاتصلّ فی الثوب النجس» به تعداد افراد ثوب نجس منحل می‌شود </w:t>
      </w:r>
      <w:r w:rsidRPr="000B5EA4">
        <w:rPr>
          <w:rFonts w:ascii="NoorLotus" w:hAnsi="NoorLotus"/>
          <w:rtl/>
        </w:rPr>
        <w:t xml:space="preserve">ولی </w:t>
      </w:r>
      <w:r w:rsidR="00404240" w:rsidRPr="000B5EA4">
        <w:rPr>
          <w:rFonts w:ascii="NoorLotus" w:hAnsi="NoorLotus"/>
          <w:rtl/>
        </w:rPr>
        <w:t xml:space="preserve">انحلال </w:t>
      </w:r>
      <w:r w:rsidR="003233ED" w:rsidRPr="000B5EA4">
        <w:rPr>
          <w:rFonts w:ascii="NoorLotus" w:hAnsi="NoorLotus"/>
          <w:rtl/>
        </w:rPr>
        <w:t xml:space="preserve">آن </w:t>
      </w:r>
      <w:r w:rsidR="00404240" w:rsidRPr="000B5EA4">
        <w:rPr>
          <w:rFonts w:ascii="NoorLotus" w:hAnsi="NoorLotus"/>
          <w:rtl/>
        </w:rPr>
        <w:t xml:space="preserve">قبل از تحقق ملاقات نسبت به عنوان «الثوب الملاقِی للنجس» </w:t>
      </w:r>
      <w:r w:rsidR="00F40206" w:rsidRPr="000B5EA4">
        <w:rPr>
          <w:rFonts w:ascii="NoorLotus" w:hAnsi="NoorLotus"/>
          <w:rtl/>
        </w:rPr>
        <w:t>در حالی که این عنوان هنوز موجود نیست، عقلایی نیست. زیرا انحلال</w:t>
      </w:r>
      <w:r w:rsidR="00546BD7">
        <w:rPr>
          <w:rFonts w:ascii="NoorLotus" w:hAnsi="NoorLotus" w:hint="cs"/>
          <w:rtl/>
        </w:rPr>
        <w:t>،</w:t>
      </w:r>
      <w:r w:rsidR="00F40206" w:rsidRPr="000B5EA4">
        <w:rPr>
          <w:rFonts w:ascii="NoorLotus" w:hAnsi="NoorLotus"/>
          <w:rtl/>
        </w:rPr>
        <w:t xml:space="preserve"> عقلایی است و این انحلال</w:t>
      </w:r>
      <w:r w:rsidR="00546BD7">
        <w:rPr>
          <w:rFonts w:ascii="NoorLotus" w:hAnsi="NoorLotus" w:hint="cs"/>
          <w:rtl/>
        </w:rPr>
        <w:t>،</w:t>
      </w:r>
      <w:r w:rsidR="00F40206" w:rsidRPr="000B5EA4">
        <w:rPr>
          <w:rFonts w:ascii="NoorLotus" w:hAnsi="NoorLotus"/>
          <w:rtl/>
        </w:rPr>
        <w:t xml:space="preserve"> عقلایی </w:t>
      </w:r>
      <w:r w:rsidR="004940DD" w:rsidRPr="000B5EA4">
        <w:rPr>
          <w:rFonts w:ascii="NoorLotus" w:hAnsi="NoorLotus"/>
          <w:rtl/>
        </w:rPr>
        <w:t xml:space="preserve">و عرفی </w:t>
      </w:r>
      <w:r w:rsidR="00F40206" w:rsidRPr="000B5EA4">
        <w:rPr>
          <w:rFonts w:ascii="NoorLotus" w:hAnsi="NoorLotus"/>
          <w:rtl/>
        </w:rPr>
        <w:t xml:space="preserve">نیست. </w:t>
      </w:r>
      <w:r w:rsidR="004940DD" w:rsidRPr="000B5EA4">
        <w:rPr>
          <w:rFonts w:ascii="NoorLotus" w:hAnsi="NoorLotus"/>
          <w:rtl/>
        </w:rPr>
        <w:t xml:space="preserve">لذا قبل از تحقق ملاقات ثوب با این مشتبه </w:t>
      </w:r>
      <w:r w:rsidR="00A53B08" w:rsidRPr="000B5EA4">
        <w:rPr>
          <w:rFonts w:ascii="NoorLotus" w:hAnsi="NoorLotus"/>
          <w:rtl/>
        </w:rPr>
        <w:t>«لاتصل فی الثوب النجس» نسبت به آن انحلال ندارد و انحلال بعد از تحقق ثوب ملاقِی نجس است و وجود چنین ثوبی در آینده معلوم نیست</w:t>
      </w:r>
      <w:r w:rsidR="00DA72DD" w:rsidRPr="000B5EA4">
        <w:rPr>
          <w:rFonts w:ascii="NoorLotus" w:hAnsi="NoorLotus"/>
          <w:rtl/>
        </w:rPr>
        <w:t xml:space="preserve">. </w:t>
      </w:r>
    </w:p>
    <w:p w14:paraId="0EC5918B" w14:textId="697491B9" w:rsidR="00DA72DD" w:rsidRPr="000B5EA4" w:rsidRDefault="00644DF8" w:rsidP="008226D8">
      <w:pPr>
        <w:pStyle w:val="Heading3"/>
        <w:rPr>
          <w:rtl/>
        </w:rPr>
      </w:pPr>
      <w:bookmarkStart w:id="40" w:name="_Toc209276674"/>
      <w:r w:rsidRPr="000B5EA4">
        <w:rPr>
          <w:rtl/>
        </w:rPr>
        <w:t>اشکال در بیان اول</w:t>
      </w:r>
      <w:bookmarkEnd w:id="40"/>
    </w:p>
    <w:p w14:paraId="6885D473" w14:textId="054FA700" w:rsidR="001A33D7" w:rsidRPr="000B5EA4" w:rsidRDefault="00404240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>این بیان تمام نیست زیرا بنا</w:t>
      </w:r>
      <w:r w:rsidR="00546BD7">
        <w:rPr>
          <w:rFonts w:ascii="NoorLotus" w:hAnsi="NoorLotus" w:hint="cs"/>
          <w:rtl/>
        </w:rPr>
        <w:t xml:space="preserve"> </w:t>
      </w:r>
      <w:r w:rsidRPr="000B5EA4">
        <w:rPr>
          <w:rFonts w:ascii="NoorLotus" w:hAnsi="NoorLotus"/>
          <w:rtl/>
        </w:rPr>
        <w:t>بر انحلال «</w:t>
      </w:r>
      <w:r w:rsidR="00FB7457" w:rsidRPr="000B5EA4">
        <w:rPr>
          <w:rFonts w:ascii="NoorLotus" w:hAnsi="NoorLotus"/>
          <w:rtl/>
        </w:rPr>
        <w:t>لاتصلّ فی الثوب النجس</w:t>
      </w:r>
      <w:r w:rsidRPr="000B5EA4">
        <w:rPr>
          <w:rFonts w:ascii="NoorLotus" w:hAnsi="NoorLotus"/>
          <w:rtl/>
        </w:rPr>
        <w:t xml:space="preserve">» نسبت به افراد ثوب و </w:t>
      </w:r>
      <w:r w:rsidR="00415F2C" w:rsidRPr="000B5EA4">
        <w:rPr>
          <w:rFonts w:ascii="NoorLotus" w:hAnsi="NoorLotus"/>
          <w:rtl/>
        </w:rPr>
        <w:t>عدم تابعیت حرمت وضعیه نسبت به وجود موضوع</w:t>
      </w:r>
      <w:r w:rsidR="00546BD7">
        <w:rPr>
          <w:rFonts w:ascii="NoorLotus" w:hAnsi="NoorLotus" w:hint="cs"/>
          <w:rtl/>
        </w:rPr>
        <w:t>،</w:t>
      </w:r>
      <w:r w:rsidR="005A7FEF" w:rsidRPr="000B5EA4">
        <w:rPr>
          <w:rFonts w:ascii="NoorLotus" w:hAnsi="NoorLotus"/>
          <w:rtl/>
        </w:rPr>
        <w:t xml:space="preserve"> معنا ندارد که این وجه پذیرفته نشود</w:t>
      </w:r>
      <w:r w:rsidR="001B7D38" w:rsidRPr="000B5EA4">
        <w:rPr>
          <w:rFonts w:ascii="NoorLotus" w:hAnsi="NoorLotus"/>
          <w:rtl/>
        </w:rPr>
        <w:t xml:space="preserve">. </w:t>
      </w:r>
      <w:r w:rsidR="00415F2C" w:rsidRPr="000B5EA4">
        <w:rPr>
          <w:rFonts w:ascii="NoorLotus" w:hAnsi="NoorLotus"/>
          <w:rtl/>
        </w:rPr>
        <w:t>وقتی ثوب با یکی از دو طرف علم اجمالی ملاقات می‌کند متوجه می‌شود که آن</w:t>
      </w:r>
      <w:r w:rsidR="009D710C" w:rsidRPr="000B5EA4">
        <w:rPr>
          <w:rFonts w:ascii="NoorLotus" w:hAnsi="NoorLotus"/>
          <w:rtl/>
        </w:rPr>
        <w:t xml:space="preserve"> مصداق </w:t>
      </w:r>
      <w:r w:rsidR="00546BD7">
        <w:rPr>
          <w:rFonts w:ascii="NoorLotus" w:hAnsi="NoorLotus" w:hint="cs"/>
          <w:rtl/>
        </w:rPr>
        <w:t>«</w:t>
      </w:r>
      <w:r w:rsidR="009D710C" w:rsidRPr="000B5EA4">
        <w:rPr>
          <w:rFonts w:ascii="NoorLotus" w:hAnsi="NoorLotus"/>
          <w:rtl/>
        </w:rPr>
        <w:t>ال</w:t>
      </w:r>
      <w:r w:rsidR="00415F2C" w:rsidRPr="000B5EA4">
        <w:rPr>
          <w:rFonts w:ascii="NoorLotus" w:hAnsi="NoorLotus"/>
          <w:rtl/>
        </w:rPr>
        <w:t xml:space="preserve">ثوب </w:t>
      </w:r>
      <w:r w:rsidR="009D710C" w:rsidRPr="000B5EA4">
        <w:rPr>
          <w:rFonts w:ascii="NoorLotus" w:hAnsi="NoorLotus"/>
          <w:rtl/>
        </w:rPr>
        <w:t>ال</w:t>
      </w:r>
      <w:r w:rsidR="00415F2C" w:rsidRPr="000B5EA4">
        <w:rPr>
          <w:rFonts w:ascii="NoorLotus" w:hAnsi="NoorLotus"/>
          <w:rtl/>
        </w:rPr>
        <w:t>ملاقِی للنجس</w:t>
      </w:r>
      <w:r w:rsidR="009D710C" w:rsidRPr="000B5EA4">
        <w:rPr>
          <w:rFonts w:ascii="NoorLotus" w:hAnsi="NoorLotus"/>
          <w:rtl/>
        </w:rPr>
        <w:t xml:space="preserve">» </w:t>
      </w:r>
      <w:r w:rsidR="00415F2C" w:rsidRPr="000B5EA4">
        <w:rPr>
          <w:rFonts w:ascii="NoorLotus" w:hAnsi="NoorLotus"/>
          <w:rtl/>
        </w:rPr>
        <w:t xml:space="preserve">است </w:t>
      </w:r>
      <w:r w:rsidR="009D710C" w:rsidRPr="000B5EA4">
        <w:rPr>
          <w:rFonts w:ascii="NoorLotus" w:hAnsi="NoorLotus"/>
          <w:rtl/>
        </w:rPr>
        <w:t xml:space="preserve">و </w:t>
      </w:r>
      <w:r w:rsidR="00415F2C" w:rsidRPr="000B5EA4">
        <w:rPr>
          <w:rFonts w:ascii="NoorLotus" w:hAnsi="NoorLotus"/>
          <w:rtl/>
        </w:rPr>
        <w:t>کشف می‌شود حرمت</w:t>
      </w:r>
      <w:r w:rsidR="009D710C" w:rsidRPr="000B5EA4">
        <w:rPr>
          <w:rFonts w:ascii="NoorLotus" w:hAnsi="NoorLotus"/>
          <w:rtl/>
        </w:rPr>
        <w:t xml:space="preserve"> و مانعیت</w:t>
      </w:r>
      <w:r w:rsidR="00415F2C" w:rsidRPr="000B5EA4">
        <w:rPr>
          <w:rFonts w:ascii="NoorLotus" w:hAnsi="NoorLotus"/>
          <w:rtl/>
        </w:rPr>
        <w:t xml:space="preserve"> صلات در </w:t>
      </w:r>
      <w:r w:rsidR="009D710C" w:rsidRPr="000B5EA4">
        <w:rPr>
          <w:rFonts w:ascii="NoorLotus" w:hAnsi="NoorLotus"/>
          <w:rtl/>
        </w:rPr>
        <w:t xml:space="preserve">لباس </w:t>
      </w:r>
      <w:r w:rsidR="00415F2C" w:rsidRPr="000B5EA4">
        <w:rPr>
          <w:rFonts w:ascii="NoorLotus" w:hAnsi="NoorLotus"/>
          <w:rtl/>
        </w:rPr>
        <w:t xml:space="preserve">نجس نسبت به او از اول وقت </w:t>
      </w:r>
      <w:r w:rsidR="00D51253">
        <w:rPr>
          <w:rFonts w:ascii="NoorLotus" w:hAnsi="NoorLotus" w:hint="cs"/>
          <w:rtl/>
        </w:rPr>
        <w:t>نماز -مثلا</w:t>
      </w:r>
      <w:r w:rsidR="00D51253" w:rsidRPr="00D51253">
        <w:rPr>
          <w:rFonts w:ascii="NoorLotus" w:hAnsi="NoorLotus"/>
          <w:sz w:val="32"/>
          <w:szCs w:val="32"/>
          <w:rtl/>
        </w:rPr>
        <w:t xml:space="preserve"> </w:t>
      </w:r>
      <w:r w:rsidR="00D51253">
        <w:rPr>
          <w:rFonts w:ascii="NoorLotus" w:hAnsi="NoorLotus" w:hint="cs"/>
          <w:sz w:val="32"/>
          <w:szCs w:val="32"/>
          <w:rtl/>
        </w:rPr>
        <w:t xml:space="preserve">از </w:t>
      </w:r>
      <w:r w:rsidR="00D51253" w:rsidRPr="00FF2B94">
        <w:rPr>
          <w:rFonts w:ascii="NoorLotus" w:hAnsi="NoorLotus"/>
          <w:sz w:val="32"/>
          <w:szCs w:val="32"/>
          <w:rtl/>
        </w:rPr>
        <w:t>اول اذان ظهر</w:t>
      </w:r>
      <w:r w:rsidR="00D51253">
        <w:rPr>
          <w:rFonts w:ascii="NoorLotus" w:hAnsi="NoorLotus" w:hint="cs"/>
          <w:rtl/>
        </w:rPr>
        <w:t>-</w:t>
      </w:r>
      <w:r w:rsidR="00415F2C" w:rsidRPr="000B5EA4">
        <w:rPr>
          <w:rFonts w:ascii="NoorLotus" w:hAnsi="NoorLotus"/>
          <w:rtl/>
        </w:rPr>
        <w:t xml:space="preserve"> فعلی شده بود</w:t>
      </w:r>
      <w:r w:rsidR="004F6269" w:rsidRPr="000B5EA4">
        <w:rPr>
          <w:rFonts w:ascii="NoorLotus" w:hAnsi="NoorLotus"/>
          <w:rtl/>
        </w:rPr>
        <w:t>.</w:t>
      </w:r>
      <w:r w:rsidR="009D710C" w:rsidRPr="000B5EA4">
        <w:rPr>
          <w:rFonts w:ascii="NoorLotus" w:hAnsi="NoorLotus"/>
          <w:rtl/>
        </w:rPr>
        <w:t xml:space="preserve"> </w:t>
      </w:r>
      <w:r w:rsidR="003E4612" w:rsidRPr="000B5EA4">
        <w:rPr>
          <w:rFonts w:ascii="NoorLotus" w:hAnsi="NoorLotus"/>
          <w:rtl/>
        </w:rPr>
        <w:t xml:space="preserve">و تفکیک بین </w:t>
      </w:r>
      <w:r w:rsidR="00D354FE" w:rsidRPr="000B5EA4">
        <w:rPr>
          <w:rFonts w:ascii="NoorLotus" w:hAnsi="NoorLotus"/>
          <w:rtl/>
        </w:rPr>
        <w:t>عدم توقف مانعیت و حرمت وضعیه بر وجود مانع در خارج و بین عدم فعلیت مانعیت صلات در ثوب نجس قبل از تحقق ثوب ملاقِی این مشتبه درست نیست بلکه این انحلال عرفی است و همین الان نیز حرمت وضعیه</w:t>
      </w:r>
      <w:r w:rsidR="00D51253">
        <w:rPr>
          <w:rFonts w:ascii="NoorLotus" w:hAnsi="NoorLotus" w:hint="cs"/>
          <w:rtl/>
        </w:rPr>
        <w:t>،</w:t>
      </w:r>
      <w:r w:rsidR="00D354FE" w:rsidRPr="000B5EA4">
        <w:rPr>
          <w:rFonts w:ascii="NoorLotus" w:hAnsi="NoorLotus"/>
          <w:rtl/>
        </w:rPr>
        <w:t xml:space="preserve"> فعلی است </w:t>
      </w:r>
      <w:r w:rsidR="004F6269" w:rsidRPr="000B5EA4">
        <w:rPr>
          <w:rFonts w:ascii="NoorLotus" w:hAnsi="NoorLotus"/>
          <w:rtl/>
        </w:rPr>
        <w:t>به خصوص این که ولو الان ملاقات ثوب</w:t>
      </w:r>
      <w:r w:rsidR="008245E1" w:rsidRPr="000B5EA4">
        <w:rPr>
          <w:rFonts w:ascii="NoorLotus" w:hAnsi="NoorLotus"/>
          <w:rtl/>
        </w:rPr>
        <w:t xml:space="preserve"> </w:t>
      </w:r>
      <w:r w:rsidR="004F6269" w:rsidRPr="000B5EA4">
        <w:rPr>
          <w:rFonts w:ascii="NoorLotus" w:hAnsi="NoorLotus"/>
          <w:rtl/>
        </w:rPr>
        <w:t xml:space="preserve">نیست </w:t>
      </w:r>
      <w:r w:rsidR="00A43828">
        <w:rPr>
          <w:rFonts w:ascii="NoorLotus" w:hAnsi="NoorLotus"/>
          <w:rtl/>
        </w:rPr>
        <w:t>ولی یک حیث وجودی دارد یعنی ملاق</w:t>
      </w:r>
      <w:r w:rsidR="00D51253">
        <w:rPr>
          <w:rFonts w:ascii="NoorLotus" w:hAnsi="NoorLotus" w:hint="cs"/>
          <w:rtl/>
        </w:rPr>
        <w:t>ا</w:t>
      </w:r>
      <w:r w:rsidR="004F6269" w:rsidRPr="000B5EA4">
        <w:rPr>
          <w:rFonts w:ascii="NoorLotus" w:hAnsi="NoorLotus"/>
          <w:rtl/>
        </w:rPr>
        <w:t xml:space="preserve">ی آن موجود است یعنی می‌توان گفت «یا خوردن این آب حرام است و یا نماز خواندن در ثوب ملاقِی آن سکه حرام است» و هر عرفی این را قبول می‌کند. </w:t>
      </w:r>
      <w:r w:rsidR="00364227" w:rsidRPr="000B5EA4">
        <w:rPr>
          <w:rFonts w:ascii="NoorLotus" w:hAnsi="NoorLotus"/>
          <w:rtl/>
        </w:rPr>
        <w:t xml:space="preserve">شبیه </w:t>
      </w:r>
      <w:r w:rsidR="001A33D7" w:rsidRPr="000B5EA4">
        <w:rPr>
          <w:rFonts w:ascii="NoorLotus" w:hAnsi="NoorLotus"/>
          <w:rtl/>
        </w:rPr>
        <w:t>«</w:t>
      </w:r>
      <w:r w:rsidR="001C6697" w:rsidRPr="000B5EA4">
        <w:rPr>
          <w:rFonts w:ascii="NoorLotus" w:hAnsi="NoorLotus"/>
          <w:rtl/>
        </w:rPr>
        <w:t>یحرم الکذب</w:t>
      </w:r>
      <w:r w:rsidR="001A33D7" w:rsidRPr="000B5EA4">
        <w:rPr>
          <w:rFonts w:ascii="NoorLotus" w:hAnsi="NoorLotus"/>
          <w:rtl/>
        </w:rPr>
        <w:t>»</w:t>
      </w:r>
      <w:r w:rsidR="001C6697" w:rsidRPr="000B5EA4">
        <w:rPr>
          <w:rFonts w:ascii="NoorLotus" w:hAnsi="NoorLotus"/>
          <w:rtl/>
        </w:rPr>
        <w:t xml:space="preserve"> </w:t>
      </w:r>
      <w:r w:rsidR="00364227" w:rsidRPr="000B5EA4">
        <w:rPr>
          <w:rFonts w:ascii="NoorLotus" w:hAnsi="NoorLotus"/>
          <w:rtl/>
        </w:rPr>
        <w:t xml:space="preserve">که </w:t>
      </w:r>
      <w:r w:rsidR="001C6697" w:rsidRPr="000B5EA4">
        <w:rPr>
          <w:rFonts w:ascii="NoorLotus" w:hAnsi="NoorLotus"/>
          <w:rtl/>
        </w:rPr>
        <w:t xml:space="preserve">انحلالی است </w:t>
      </w:r>
      <w:r w:rsidR="001A33D7" w:rsidRPr="000B5EA4">
        <w:rPr>
          <w:rFonts w:ascii="NoorLotus" w:hAnsi="NoorLotus"/>
          <w:rtl/>
        </w:rPr>
        <w:t>معنای آن «</w:t>
      </w:r>
      <w:r w:rsidR="001C6697" w:rsidRPr="000B5EA4">
        <w:rPr>
          <w:rFonts w:ascii="NoorLotus" w:hAnsi="NoorLotus"/>
          <w:rtl/>
        </w:rPr>
        <w:t>کلما صدق علیه انه کذب فهو حرام</w:t>
      </w:r>
      <w:r w:rsidR="001A33D7" w:rsidRPr="000B5EA4">
        <w:rPr>
          <w:rFonts w:ascii="NoorLotus" w:hAnsi="NoorLotus"/>
          <w:rtl/>
        </w:rPr>
        <w:t xml:space="preserve">» </w:t>
      </w:r>
      <w:r w:rsidR="001C6697" w:rsidRPr="000B5EA4">
        <w:rPr>
          <w:rFonts w:ascii="NoorLotus" w:hAnsi="NoorLotus"/>
          <w:rtl/>
        </w:rPr>
        <w:t xml:space="preserve">است و </w:t>
      </w:r>
      <w:r w:rsidR="001A33D7" w:rsidRPr="000B5EA4">
        <w:rPr>
          <w:rFonts w:ascii="NoorLotus" w:hAnsi="NoorLotus"/>
          <w:rtl/>
        </w:rPr>
        <w:t>لازم نیست کذ</w:t>
      </w:r>
      <w:r w:rsidR="00A43828">
        <w:rPr>
          <w:rFonts w:ascii="NoorLotus" w:hAnsi="NoorLotus"/>
          <w:rtl/>
        </w:rPr>
        <w:t>ب موجود شود تا حرمت آن فعلی شود</w:t>
      </w:r>
      <w:r w:rsidR="00A43828">
        <w:rPr>
          <w:rFonts w:ascii="NoorLotus" w:hAnsi="NoorLotus" w:hint="cs"/>
          <w:rtl/>
        </w:rPr>
        <w:t xml:space="preserve"> یا مثلا</w:t>
      </w:r>
      <w:r w:rsidR="004667A1" w:rsidRPr="000B5EA4">
        <w:rPr>
          <w:rFonts w:ascii="NoorLotus" w:hAnsi="NoorLotus"/>
          <w:rtl/>
        </w:rPr>
        <w:t xml:space="preserve"> دو گوسفند وجود دارد که الان هیچ‌کدام پشم ندارد </w:t>
      </w:r>
      <w:r w:rsidR="00A43828">
        <w:rPr>
          <w:rFonts w:ascii="NoorLotus" w:hAnsi="NoorLotus" w:hint="cs"/>
          <w:rtl/>
        </w:rPr>
        <w:t>و</w:t>
      </w:r>
      <w:r w:rsidR="004667A1" w:rsidRPr="000B5EA4">
        <w:rPr>
          <w:rFonts w:ascii="NoorLotus" w:hAnsi="NoorLotus"/>
          <w:rtl/>
        </w:rPr>
        <w:t xml:space="preserve"> یکی از آن دو حرام بالعرض </w:t>
      </w:r>
      <w:r w:rsidR="00A43828">
        <w:rPr>
          <w:rFonts w:ascii="Sakkal Majalla" w:hAnsi="Sakkal Majalla" w:cs="Sakkal Majalla" w:hint="cs"/>
          <w:rtl/>
        </w:rPr>
        <w:t>–</w:t>
      </w:r>
      <w:r w:rsidR="00A43828">
        <w:rPr>
          <w:rFonts w:ascii="NoorLotus" w:hAnsi="NoorLotus" w:hint="cs"/>
          <w:rtl/>
        </w:rPr>
        <w:t xml:space="preserve">مثلا جلّال- </w:t>
      </w:r>
      <w:r w:rsidR="004667A1" w:rsidRPr="000B5EA4">
        <w:rPr>
          <w:rFonts w:ascii="NoorLotus" w:hAnsi="NoorLotus"/>
          <w:rtl/>
        </w:rPr>
        <w:t xml:space="preserve">شده است </w:t>
      </w:r>
      <w:r w:rsidR="00364227" w:rsidRPr="000B5EA4">
        <w:rPr>
          <w:rFonts w:ascii="NoorLotus" w:hAnsi="NoorLotus"/>
          <w:rtl/>
        </w:rPr>
        <w:t xml:space="preserve">ولی با این وجود همین الان می‌توان گفت: </w:t>
      </w:r>
      <w:r w:rsidR="004667A1" w:rsidRPr="000B5EA4">
        <w:rPr>
          <w:rFonts w:ascii="NoorLotus" w:hAnsi="NoorLotus"/>
          <w:rtl/>
        </w:rPr>
        <w:t xml:space="preserve">«علم اجمالی به حرمت </w:t>
      </w:r>
      <w:r w:rsidR="00A43828">
        <w:rPr>
          <w:rFonts w:ascii="NoorLotus" w:hAnsi="NoorLotus" w:hint="cs"/>
          <w:rtl/>
        </w:rPr>
        <w:t>نماز</w:t>
      </w:r>
      <w:r w:rsidR="004667A1" w:rsidRPr="000B5EA4">
        <w:rPr>
          <w:rFonts w:ascii="NoorLotus" w:hAnsi="NoorLotus"/>
          <w:rtl/>
        </w:rPr>
        <w:t xml:space="preserve"> در </w:t>
      </w:r>
      <w:r w:rsidR="00B63F78" w:rsidRPr="000B5EA4">
        <w:rPr>
          <w:rFonts w:ascii="NoorLotus" w:hAnsi="NoorLotus"/>
          <w:rtl/>
        </w:rPr>
        <w:t>پشم یکی از آن دو و</w:t>
      </w:r>
      <w:r w:rsidR="004667A1" w:rsidRPr="000B5EA4">
        <w:rPr>
          <w:rFonts w:ascii="NoorLotus" w:hAnsi="NoorLotus"/>
          <w:rtl/>
        </w:rPr>
        <w:t>جود دارد.»</w:t>
      </w:r>
      <w:r w:rsidR="00B63F78" w:rsidRPr="000B5EA4">
        <w:rPr>
          <w:rFonts w:ascii="NoorLotus" w:hAnsi="NoorLotus"/>
          <w:rtl/>
        </w:rPr>
        <w:t xml:space="preserve"> زیرا ولو الان هیچ‌کدام پشم ندارند ولی </w:t>
      </w:r>
      <w:r w:rsidR="00A234E5" w:rsidRPr="000B5EA4">
        <w:rPr>
          <w:rFonts w:ascii="NoorLotus" w:hAnsi="NoorLotus"/>
          <w:rtl/>
        </w:rPr>
        <w:t xml:space="preserve">خطاب </w:t>
      </w:r>
      <w:r w:rsidR="00A234E5" w:rsidRPr="000B5EA4">
        <w:rPr>
          <w:rFonts w:ascii="NoorLotus" w:hAnsi="NoorLotus"/>
          <w:rtl/>
        </w:rPr>
        <w:lastRenderedPageBreak/>
        <w:t>«لاتصل فی ما لایؤکل لحمه» الان موجود است و یکی از این</w:t>
      </w:r>
      <w:r w:rsidR="00A43828">
        <w:rPr>
          <w:rFonts w:ascii="NoorLotus" w:hAnsi="NoorLotus" w:hint="cs"/>
          <w:rtl/>
        </w:rPr>
        <w:t xml:space="preserve"> دو</w:t>
      </w:r>
      <w:r w:rsidR="00A234E5" w:rsidRPr="000B5EA4">
        <w:rPr>
          <w:rFonts w:ascii="NoorLotus" w:hAnsi="NoorLotus"/>
          <w:rtl/>
        </w:rPr>
        <w:t xml:space="preserve"> گوسفند</w:t>
      </w:r>
      <w:r w:rsidR="00A43828">
        <w:rPr>
          <w:rFonts w:ascii="NoorLotus" w:hAnsi="NoorLotus" w:hint="cs"/>
          <w:rtl/>
        </w:rPr>
        <w:t xml:space="preserve"> مصداق</w:t>
      </w:r>
      <w:r w:rsidR="00A234E5" w:rsidRPr="000B5EA4">
        <w:rPr>
          <w:rFonts w:ascii="NoorLotus" w:hAnsi="NoorLotus"/>
          <w:rtl/>
        </w:rPr>
        <w:t xml:space="preserve"> ما لایؤکل لحمه است. </w:t>
      </w:r>
      <w:r w:rsidR="004667A1" w:rsidRPr="000B5EA4">
        <w:rPr>
          <w:rFonts w:ascii="NoorLotus" w:hAnsi="NoorLotus"/>
          <w:rtl/>
        </w:rPr>
        <w:t xml:space="preserve"> </w:t>
      </w:r>
    </w:p>
    <w:p w14:paraId="16EBB27E" w14:textId="6DE3852B" w:rsidR="004667A1" w:rsidRPr="000B5EA4" w:rsidRDefault="00644DF8" w:rsidP="008226D8">
      <w:pPr>
        <w:pStyle w:val="Heading3"/>
        <w:rPr>
          <w:rtl/>
        </w:rPr>
      </w:pPr>
      <w:bookmarkStart w:id="41" w:name="_Toc209276675"/>
      <w:r w:rsidRPr="000B5EA4">
        <w:rPr>
          <w:rtl/>
        </w:rPr>
        <w:t>بیان دوم</w:t>
      </w:r>
      <w:r w:rsidR="00272548">
        <w:rPr>
          <w:rFonts w:hint="cs"/>
          <w:rtl/>
        </w:rPr>
        <w:t xml:space="preserve">: </w:t>
      </w:r>
      <w:r w:rsidR="0000083F">
        <w:rPr>
          <w:rFonts w:hint="cs"/>
          <w:rtl/>
        </w:rPr>
        <w:t>عدم مخالفت جریان اصول در اطراف در مقام با ارتکاز عقلاء</w:t>
      </w:r>
      <w:bookmarkEnd w:id="41"/>
    </w:p>
    <w:p w14:paraId="6086A976" w14:textId="7840F376" w:rsidR="00DD6BEE" w:rsidRPr="000B5EA4" w:rsidRDefault="00D04164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 xml:space="preserve">در حرمت وضعیه ولو قبل از تحقق ملاقات و وجود ثوب ملاقِی با </w:t>
      </w:r>
      <w:r w:rsidR="009E4528" w:rsidRPr="000B5EA4">
        <w:rPr>
          <w:rFonts w:ascii="NoorLotus" w:hAnsi="NoorLotus"/>
          <w:rtl/>
        </w:rPr>
        <w:t xml:space="preserve">این سکه یا این آب </w:t>
      </w:r>
      <w:r w:rsidRPr="000B5EA4">
        <w:rPr>
          <w:rFonts w:ascii="NoorLotus" w:hAnsi="NoorLotus"/>
          <w:rtl/>
        </w:rPr>
        <w:t>علم به حکم فعلی وجود دارد</w:t>
      </w:r>
      <w:r w:rsidR="00310686" w:rsidRPr="000B5EA4">
        <w:rPr>
          <w:rFonts w:ascii="NoorLotus" w:hAnsi="NoorLotus"/>
          <w:rtl/>
        </w:rPr>
        <w:t xml:space="preserve"> </w:t>
      </w:r>
      <w:r w:rsidR="00272548">
        <w:rPr>
          <w:rFonts w:ascii="NoorLotus" w:hAnsi="NoorLotus" w:hint="cs"/>
          <w:rtl/>
        </w:rPr>
        <w:t>-</w:t>
      </w:r>
      <w:r w:rsidR="00310686" w:rsidRPr="000B5EA4">
        <w:rPr>
          <w:rFonts w:ascii="NoorLotus" w:hAnsi="NoorLotus"/>
          <w:rtl/>
        </w:rPr>
        <w:t xml:space="preserve">زیرا </w:t>
      </w:r>
      <w:r w:rsidR="00272548">
        <w:rPr>
          <w:rFonts w:ascii="NoorLotus" w:hAnsi="NoorLotus" w:hint="cs"/>
          <w:rtl/>
        </w:rPr>
        <w:t>نماز</w:t>
      </w:r>
      <w:r w:rsidR="00310686" w:rsidRPr="000B5EA4">
        <w:rPr>
          <w:rFonts w:ascii="NoorLotus" w:hAnsi="NoorLotus"/>
          <w:rtl/>
        </w:rPr>
        <w:t xml:space="preserve"> مقید به عدم </w:t>
      </w:r>
      <w:r w:rsidR="00272548">
        <w:rPr>
          <w:rFonts w:ascii="NoorLotus" w:hAnsi="NoorLotus" w:hint="cs"/>
          <w:rtl/>
        </w:rPr>
        <w:t>نماز</w:t>
      </w:r>
      <w:r w:rsidR="00272548">
        <w:rPr>
          <w:rFonts w:ascii="NoorLotus" w:hAnsi="NoorLotus"/>
          <w:rtl/>
        </w:rPr>
        <w:t xml:space="preserve"> در ثوب ملاقِی نجس است</w:t>
      </w:r>
      <w:r w:rsidR="00272548">
        <w:rPr>
          <w:rFonts w:ascii="NoorLotus" w:hAnsi="NoorLotus" w:hint="cs"/>
          <w:rtl/>
        </w:rPr>
        <w:t>-</w:t>
      </w:r>
      <w:r w:rsidR="00310686" w:rsidRPr="000B5EA4">
        <w:rPr>
          <w:rFonts w:ascii="NoorLotus" w:hAnsi="NoorLotus"/>
          <w:rtl/>
        </w:rPr>
        <w:t xml:space="preserve"> ولی تا علم به ملاقات پیدا نشود </w:t>
      </w:r>
      <w:r w:rsidRPr="000B5EA4">
        <w:rPr>
          <w:rFonts w:ascii="NoorLotus" w:hAnsi="NoorLotus"/>
          <w:rtl/>
        </w:rPr>
        <w:t xml:space="preserve">ارتکاز عقلاء </w:t>
      </w:r>
      <w:r w:rsidR="00272359">
        <w:rPr>
          <w:rFonts w:ascii="NoorLotus" w:hAnsi="NoorLotus" w:hint="cs"/>
          <w:rtl/>
        </w:rPr>
        <w:t>که موجب انصراف ادله اصول بود زیرا</w:t>
      </w:r>
      <w:r w:rsidR="00310686" w:rsidRPr="000B5EA4">
        <w:rPr>
          <w:rFonts w:ascii="NoorLotus" w:hAnsi="NoorLotus"/>
          <w:rtl/>
        </w:rPr>
        <w:t xml:space="preserve"> جریان اصول عملی در اطراف علم اجمالی خلاف </w:t>
      </w:r>
      <w:r w:rsidR="00272359">
        <w:rPr>
          <w:rFonts w:ascii="NoorLotus" w:hAnsi="NoorLotus" w:hint="cs"/>
          <w:rtl/>
        </w:rPr>
        <w:t>ارتکاز عقلاء</w:t>
      </w:r>
      <w:r w:rsidR="00310686" w:rsidRPr="000B5EA4">
        <w:rPr>
          <w:rFonts w:ascii="NoorLotus" w:hAnsi="NoorLotus"/>
          <w:rtl/>
        </w:rPr>
        <w:t xml:space="preserve"> </w:t>
      </w:r>
      <w:r w:rsidR="00272359">
        <w:rPr>
          <w:rFonts w:ascii="NoorLotus" w:hAnsi="NoorLotus" w:hint="cs"/>
          <w:rtl/>
        </w:rPr>
        <w:t>است</w:t>
      </w:r>
      <w:r w:rsidR="00310686" w:rsidRPr="000B5EA4">
        <w:rPr>
          <w:rFonts w:ascii="NoorLotus" w:hAnsi="NoorLotus"/>
          <w:rtl/>
        </w:rPr>
        <w:t>، وجود ندارد</w:t>
      </w:r>
      <w:r w:rsidRPr="000B5EA4">
        <w:rPr>
          <w:rFonts w:ascii="NoorLotus" w:hAnsi="NoorLotus"/>
          <w:rtl/>
        </w:rPr>
        <w:t xml:space="preserve">. اصل طهارت در آب </w:t>
      </w:r>
      <w:r w:rsidR="00272359">
        <w:rPr>
          <w:rFonts w:ascii="NoorLotus" w:hAnsi="NoorLotus" w:hint="cs"/>
          <w:rtl/>
        </w:rPr>
        <w:t xml:space="preserve">ب </w:t>
      </w:r>
      <w:r w:rsidR="002C6727" w:rsidRPr="000B5EA4">
        <w:rPr>
          <w:rFonts w:ascii="NoorLotus" w:hAnsi="NoorLotus"/>
          <w:rtl/>
        </w:rPr>
        <w:t xml:space="preserve">-در مورد علم اجمالی به نجاست این </w:t>
      </w:r>
      <w:r w:rsidR="00F12963">
        <w:rPr>
          <w:rFonts w:ascii="NoorLotus" w:hAnsi="NoorLotus" w:hint="cs"/>
          <w:rtl/>
        </w:rPr>
        <w:t>ثوب</w:t>
      </w:r>
      <w:r w:rsidR="002C6727" w:rsidRPr="000B5EA4">
        <w:rPr>
          <w:rFonts w:ascii="NoorLotus" w:hAnsi="NoorLotus"/>
          <w:rtl/>
        </w:rPr>
        <w:t xml:space="preserve"> یا این آب ب- </w:t>
      </w:r>
      <w:r w:rsidRPr="000B5EA4">
        <w:rPr>
          <w:rFonts w:ascii="NoorLotus" w:hAnsi="NoorLotus"/>
          <w:rtl/>
        </w:rPr>
        <w:t xml:space="preserve">الان جاری است و فی حد ذاته با اصل طهارت در سکه تعارض نمی‌کند زیرا اصل طهارت در سکه اثر ندارد ولی </w:t>
      </w:r>
      <w:r w:rsidR="0034401C" w:rsidRPr="000B5EA4">
        <w:rPr>
          <w:rFonts w:ascii="NoorLotus" w:hAnsi="NoorLotus"/>
          <w:rtl/>
        </w:rPr>
        <w:t>بعد از تحقق ملاقات ثوب با این سکه کشف می‌شود که در این ثوب ملاقِی</w:t>
      </w:r>
      <w:r w:rsidR="00F12963">
        <w:rPr>
          <w:rFonts w:ascii="NoorLotus" w:hAnsi="NoorLotus" w:hint="cs"/>
          <w:rtl/>
        </w:rPr>
        <w:t>،</w:t>
      </w:r>
      <w:r w:rsidR="0034401C" w:rsidRPr="000B5EA4">
        <w:rPr>
          <w:rFonts w:ascii="NoorLotus" w:hAnsi="NoorLotus"/>
          <w:rtl/>
        </w:rPr>
        <w:t xml:space="preserve"> </w:t>
      </w:r>
      <w:r w:rsidRPr="000B5EA4">
        <w:rPr>
          <w:rFonts w:ascii="NoorLotus" w:hAnsi="NoorLotus"/>
          <w:rtl/>
        </w:rPr>
        <w:t xml:space="preserve">اصل طهارت </w:t>
      </w:r>
      <w:r w:rsidR="0034401C" w:rsidRPr="000B5EA4">
        <w:rPr>
          <w:rFonts w:ascii="NoorLotus" w:hAnsi="NoorLotus"/>
          <w:rtl/>
        </w:rPr>
        <w:t xml:space="preserve">جاری می‌شود </w:t>
      </w:r>
      <w:r w:rsidR="00F12963">
        <w:rPr>
          <w:rFonts w:ascii="NoorLotus" w:hAnsi="NoorLotus"/>
          <w:rtl/>
        </w:rPr>
        <w:t>و جم</w:t>
      </w:r>
      <w:r w:rsidRPr="000B5EA4">
        <w:rPr>
          <w:rFonts w:ascii="NoorLotus" w:hAnsi="NoorLotus"/>
          <w:rtl/>
        </w:rPr>
        <w:t xml:space="preserve">ع بین اصل طهارت در آب با اصل طهارت در ثوب ملاقِی سکه ترخیص در مخالفت قطعیه است. </w:t>
      </w:r>
      <w:r w:rsidR="00DD7F7F" w:rsidRPr="000B5EA4">
        <w:rPr>
          <w:rFonts w:ascii="NoorLotus" w:hAnsi="NoorLotus"/>
          <w:rtl/>
        </w:rPr>
        <w:t>ولی تا مکلف علم به تحقق ملاقات پیدا نکند</w:t>
      </w:r>
      <w:r w:rsidR="006060F8" w:rsidRPr="000B5EA4">
        <w:rPr>
          <w:rFonts w:ascii="NoorLotus" w:hAnsi="NoorLotus"/>
          <w:rtl/>
        </w:rPr>
        <w:t xml:space="preserve"> </w:t>
      </w:r>
      <w:r w:rsidR="00765227" w:rsidRPr="000B5EA4">
        <w:rPr>
          <w:rFonts w:ascii="NoorLotus" w:hAnsi="NoorLotus"/>
          <w:rtl/>
        </w:rPr>
        <w:t>عقلاء</w:t>
      </w:r>
      <w:r w:rsidR="00F12963">
        <w:rPr>
          <w:rFonts w:ascii="NoorLotus" w:hAnsi="NoorLotus" w:hint="cs"/>
          <w:rtl/>
        </w:rPr>
        <w:t>،</w:t>
      </w:r>
      <w:r w:rsidR="00DD7F7F" w:rsidRPr="000B5EA4">
        <w:rPr>
          <w:rFonts w:ascii="NoorLotus" w:hAnsi="NoorLotus"/>
          <w:rtl/>
        </w:rPr>
        <w:t xml:space="preserve"> اطلاق اصل طهارت را خلاف ارتکاز خود نمی‌دانند. </w:t>
      </w:r>
    </w:p>
    <w:p w14:paraId="50CC69CD" w14:textId="3A603A89" w:rsidR="009874BA" w:rsidRPr="000B5EA4" w:rsidRDefault="009874BA" w:rsidP="008226D8">
      <w:pPr>
        <w:jc w:val="both"/>
        <w:rPr>
          <w:rFonts w:ascii="NoorLotus" w:hAnsi="NoorLotus"/>
          <w:sz w:val="28"/>
          <w:vertAlign w:val="superscript"/>
          <w:rtl/>
        </w:rPr>
      </w:pPr>
      <w:r w:rsidRPr="000B5EA4">
        <w:rPr>
          <w:rFonts w:ascii="NoorLotus" w:hAnsi="NoorLotus"/>
          <w:rtl/>
        </w:rPr>
        <w:t>این بیان در کتاب اضواء و آراء نیز مطرح شده است</w:t>
      </w:r>
      <w:r w:rsidR="00D76A31" w:rsidRPr="000B5EA4">
        <w:rPr>
          <w:rFonts w:ascii="NoorLotus" w:hAnsi="NoorLotus"/>
          <w:sz w:val="28"/>
          <w:vertAlign w:val="superscript"/>
          <w:rtl/>
          <w:lang w:bidi="ar"/>
        </w:rPr>
        <w:footnoteReference w:id="2"/>
      </w:r>
      <w:r w:rsidRPr="000B5EA4">
        <w:rPr>
          <w:rFonts w:ascii="NoorLotus" w:hAnsi="NoorLotus"/>
          <w:rtl/>
        </w:rPr>
        <w:t>.</w:t>
      </w:r>
    </w:p>
    <w:p w14:paraId="47581AB8" w14:textId="5D66B952" w:rsidR="00CA1FEE" w:rsidRDefault="0095517D" w:rsidP="008226D8">
      <w:pPr>
        <w:pStyle w:val="Heading3"/>
        <w:rPr>
          <w:rtl/>
        </w:rPr>
      </w:pPr>
      <w:bookmarkStart w:id="42" w:name="_Toc209276676"/>
      <w:r>
        <w:rPr>
          <w:rtl/>
        </w:rPr>
        <w:t>اشکال</w:t>
      </w:r>
      <w:r w:rsidR="00B14939">
        <w:rPr>
          <w:rFonts w:hint="cs"/>
          <w:rtl/>
        </w:rPr>
        <w:t>ات وارد</w:t>
      </w:r>
      <w:r>
        <w:rPr>
          <w:rFonts w:hint="cs"/>
          <w:rtl/>
        </w:rPr>
        <w:t xml:space="preserve"> </w:t>
      </w:r>
      <w:r w:rsidR="00B14939">
        <w:rPr>
          <w:rFonts w:hint="cs"/>
          <w:rtl/>
        </w:rPr>
        <w:t>بر</w:t>
      </w:r>
      <w:r w:rsidR="00644DF8" w:rsidRPr="000B5EA4">
        <w:rPr>
          <w:rtl/>
        </w:rPr>
        <w:t xml:space="preserve"> بیان دوم</w:t>
      </w:r>
      <w:bookmarkEnd w:id="42"/>
      <w:r w:rsidR="00644DF8" w:rsidRPr="000B5EA4">
        <w:rPr>
          <w:rtl/>
        </w:rPr>
        <w:t xml:space="preserve"> </w:t>
      </w:r>
    </w:p>
    <w:p w14:paraId="48E066F0" w14:textId="59F1C217" w:rsidR="00B14939" w:rsidRDefault="00B14939" w:rsidP="008226D8">
      <w:pPr>
        <w:rPr>
          <w:rtl/>
        </w:rPr>
      </w:pPr>
      <w:r>
        <w:rPr>
          <w:rFonts w:hint="cs"/>
          <w:rtl/>
        </w:rPr>
        <w:t>این بیان دو اشکال دارد که یکی بر طبق منای شهید صدر وارد است و دومی بر طبق مبنای مختار ما.</w:t>
      </w:r>
    </w:p>
    <w:p w14:paraId="0A32CD11" w14:textId="3832F138" w:rsidR="00B14939" w:rsidRPr="00B14939" w:rsidRDefault="00B14939" w:rsidP="008226D8">
      <w:pPr>
        <w:pStyle w:val="Heading3"/>
        <w:rPr>
          <w:rtl/>
        </w:rPr>
      </w:pPr>
      <w:bookmarkStart w:id="43" w:name="_Toc209276677"/>
      <w:r>
        <w:rPr>
          <w:rFonts w:hint="cs"/>
          <w:rtl/>
        </w:rPr>
        <w:t>اشکال اول:</w:t>
      </w:r>
      <w:bookmarkEnd w:id="43"/>
    </w:p>
    <w:p w14:paraId="35C5F684" w14:textId="30577DC3" w:rsidR="001E4EEE" w:rsidRDefault="00DD6BEE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 xml:space="preserve">ولو ثوب ملاقِی طهارت قبل از تحقق ملاقات اصل طهارت ندارد و </w:t>
      </w:r>
      <w:r w:rsidR="00F33114" w:rsidRPr="000B5EA4">
        <w:rPr>
          <w:rFonts w:ascii="NoorLotus" w:hAnsi="NoorLotus"/>
          <w:rtl/>
        </w:rPr>
        <w:t xml:space="preserve">در موطن خود یعنی </w:t>
      </w:r>
      <w:r w:rsidRPr="000B5EA4">
        <w:rPr>
          <w:rFonts w:ascii="NoorLotus" w:hAnsi="NoorLotus"/>
          <w:rtl/>
        </w:rPr>
        <w:t>بعد از تحقق ملاقات اصل طهارت در آن جاری می‌شود</w:t>
      </w:r>
      <w:r w:rsidR="004A6E77" w:rsidRPr="000B5EA4">
        <w:rPr>
          <w:rFonts w:ascii="NoorLotus" w:hAnsi="NoorLotus"/>
          <w:rtl/>
        </w:rPr>
        <w:t xml:space="preserve"> ولی </w:t>
      </w:r>
      <w:r w:rsidR="00144AE8" w:rsidRPr="000B5EA4">
        <w:rPr>
          <w:rFonts w:ascii="NoorLotus" w:hAnsi="NoorLotus"/>
          <w:rtl/>
        </w:rPr>
        <w:t>برای ارتکاز عقلاء فرق ندارد</w:t>
      </w:r>
      <w:r w:rsidR="006A27F0" w:rsidRPr="000B5EA4">
        <w:rPr>
          <w:rFonts w:ascii="NoorLotus" w:hAnsi="NoorLotus"/>
          <w:rtl/>
        </w:rPr>
        <w:t>.</w:t>
      </w:r>
      <w:r w:rsidR="004A6E77" w:rsidRPr="000B5EA4">
        <w:rPr>
          <w:rFonts w:ascii="NoorLotus" w:hAnsi="NoorLotus"/>
          <w:rtl/>
        </w:rPr>
        <w:t xml:space="preserve"> </w:t>
      </w:r>
      <w:r w:rsidR="00144AE8" w:rsidRPr="000B5EA4">
        <w:rPr>
          <w:rFonts w:ascii="NoorLotus" w:hAnsi="NoorLotus"/>
          <w:rtl/>
        </w:rPr>
        <w:t xml:space="preserve">مثل این که مولی </w:t>
      </w:r>
      <w:r w:rsidR="00AD7791" w:rsidRPr="000B5EA4">
        <w:rPr>
          <w:rFonts w:ascii="NoorLotus" w:hAnsi="NoorLotus"/>
          <w:rtl/>
        </w:rPr>
        <w:t>فرمود</w:t>
      </w:r>
      <w:r w:rsidR="00144AE8" w:rsidRPr="000B5EA4">
        <w:rPr>
          <w:rFonts w:ascii="NoorLotus" w:hAnsi="NoorLotus"/>
          <w:rtl/>
        </w:rPr>
        <w:t xml:space="preserve"> «</w:t>
      </w:r>
      <w:r w:rsidR="00AD7791" w:rsidRPr="000B5EA4">
        <w:rPr>
          <w:rFonts w:ascii="NoorLotus" w:hAnsi="NoorLotus"/>
          <w:rtl/>
        </w:rPr>
        <w:t>هنگام نزول مطر در صورت شک در تکلیف</w:t>
      </w:r>
      <w:r w:rsidR="00E62033">
        <w:rPr>
          <w:rFonts w:ascii="NoorLotus" w:hAnsi="NoorLotus" w:hint="cs"/>
          <w:rtl/>
        </w:rPr>
        <w:t>،</w:t>
      </w:r>
      <w:r w:rsidR="00AD7791" w:rsidRPr="000B5EA4">
        <w:rPr>
          <w:rFonts w:ascii="NoorLotus" w:hAnsi="NoorLotus"/>
          <w:rtl/>
        </w:rPr>
        <w:t xml:space="preserve"> </w:t>
      </w:r>
      <w:r w:rsidR="00144AE8" w:rsidRPr="000B5EA4">
        <w:rPr>
          <w:rFonts w:ascii="NoorLotus" w:hAnsi="NoorLotus"/>
          <w:rtl/>
        </w:rPr>
        <w:t xml:space="preserve">اصل برائت جاری کنید ولی </w:t>
      </w:r>
      <w:r w:rsidR="00764146" w:rsidRPr="000B5EA4">
        <w:rPr>
          <w:rFonts w:ascii="NoorLotus" w:hAnsi="NoorLotus"/>
          <w:rtl/>
        </w:rPr>
        <w:t>در صورت عدم نزول مطر باید احتیاط کنید.</w:t>
      </w:r>
      <w:r w:rsidR="00712CD8">
        <w:rPr>
          <w:rFonts w:ascii="NoorLotus" w:hAnsi="NoorLotus"/>
          <w:rtl/>
        </w:rPr>
        <w:t>»</w:t>
      </w:r>
      <w:r w:rsidR="00764146" w:rsidRPr="000B5EA4">
        <w:rPr>
          <w:rFonts w:ascii="NoorLotus" w:hAnsi="NoorLotus"/>
          <w:rtl/>
        </w:rPr>
        <w:t xml:space="preserve"> </w:t>
      </w:r>
      <w:r w:rsidR="0074338F">
        <w:rPr>
          <w:rFonts w:ascii="NoorLotus" w:hAnsi="NoorLotus" w:hint="cs"/>
          <w:rtl/>
        </w:rPr>
        <w:t xml:space="preserve">(و ما علم اجمالی به وجوب صوم امروز یا فردا داریم) </w:t>
      </w:r>
      <w:r w:rsidR="00764146" w:rsidRPr="000B5EA4">
        <w:rPr>
          <w:rFonts w:ascii="NoorLotus" w:hAnsi="NoorLotus"/>
          <w:rtl/>
        </w:rPr>
        <w:t xml:space="preserve">مکلف امروز که </w:t>
      </w:r>
      <w:r w:rsidR="00764146" w:rsidRPr="00E62033">
        <w:rPr>
          <w:rFonts w:ascii="NoorLotus" w:hAnsi="NoorLotus"/>
          <w:rtl/>
        </w:rPr>
        <w:t>باران بار</w:t>
      </w:r>
      <w:r w:rsidR="008E7544" w:rsidRPr="00E62033">
        <w:rPr>
          <w:rFonts w:ascii="NoorLotus" w:hAnsi="NoorLotus"/>
          <w:rtl/>
        </w:rPr>
        <w:t>ی</w:t>
      </w:r>
      <w:r w:rsidR="00764146" w:rsidRPr="00E62033">
        <w:rPr>
          <w:rFonts w:ascii="NoorLotus" w:hAnsi="NoorLotus"/>
          <w:rtl/>
        </w:rPr>
        <w:t>د</w:t>
      </w:r>
      <w:r w:rsidR="00764146" w:rsidRPr="000B5EA4">
        <w:rPr>
          <w:rFonts w:ascii="NoorLotus" w:hAnsi="NoorLotus"/>
          <w:rtl/>
        </w:rPr>
        <w:t xml:space="preserve"> </w:t>
      </w:r>
      <w:r w:rsidR="00307681" w:rsidRPr="000B5EA4">
        <w:rPr>
          <w:rFonts w:ascii="NoorLotus" w:hAnsi="NoorLotus"/>
          <w:rtl/>
        </w:rPr>
        <w:t xml:space="preserve">اصل برائت از وجوب صوم جاری می‌کند </w:t>
      </w:r>
      <w:r w:rsidR="008E7544" w:rsidRPr="000B5EA4">
        <w:rPr>
          <w:rFonts w:ascii="NoorLotus" w:hAnsi="NoorLotus"/>
          <w:rtl/>
        </w:rPr>
        <w:t>و خبر از بارش باران در فردا ندارد. ولی روز بعد نیز باران بارید و کشف می‌شو</w:t>
      </w:r>
      <w:r w:rsidR="00144AE8" w:rsidRPr="000B5EA4">
        <w:rPr>
          <w:rFonts w:ascii="NoorLotus" w:hAnsi="NoorLotus"/>
          <w:rtl/>
        </w:rPr>
        <w:t>د که در این زمان نیز برائت</w:t>
      </w:r>
      <w:r w:rsidR="008E7544" w:rsidRPr="000B5EA4">
        <w:rPr>
          <w:rFonts w:ascii="NoorLotus" w:hAnsi="NoorLotus"/>
          <w:rtl/>
        </w:rPr>
        <w:t xml:space="preserve"> در موطن خودش</w:t>
      </w:r>
      <w:r w:rsidR="00144AE8" w:rsidRPr="000B5EA4">
        <w:rPr>
          <w:rFonts w:ascii="NoorLotus" w:hAnsi="NoorLotus"/>
          <w:rtl/>
        </w:rPr>
        <w:t xml:space="preserve"> وجود دارد</w:t>
      </w:r>
      <w:r w:rsidR="008E7544" w:rsidRPr="000B5EA4">
        <w:rPr>
          <w:rFonts w:ascii="NoorLotus" w:hAnsi="NoorLotus"/>
          <w:rtl/>
        </w:rPr>
        <w:t xml:space="preserve">، ولی این خلاف ارتکاز عقلاء است زیرا </w:t>
      </w:r>
      <w:r w:rsidR="00144AE8" w:rsidRPr="000B5EA4">
        <w:rPr>
          <w:rFonts w:ascii="NoorLotus" w:hAnsi="NoorLotus"/>
          <w:rtl/>
        </w:rPr>
        <w:t xml:space="preserve">شارع </w:t>
      </w:r>
      <w:r w:rsidR="00144AE8" w:rsidRPr="000B5EA4">
        <w:rPr>
          <w:rFonts w:ascii="NoorLotus" w:hAnsi="NoorLotus"/>
          <w:rtl/>
        </w:rPr>
        <w:lastRenderedPageBreak/>
        <w:t xml:space="preserve">هم ترخیص در ترک صوم امروز داد و هم ترخیص در ترک صوم فردا </w:t>
      </w:r>
      <w:r w:rsidR="008E7544" w:rsidRPr="000B5EA4">
        <w:rPr>
          <w:rFonts w:ascii="NoorLotus" w:hAnsi="NoorLotus"/>
          <w:rtl/>
        </w:rPr>
        <w:t>ولو در دو زمان داد</w:t>
      </w:r>
      <w:r w:rsidR="00A608D1" w:rsidRPr="000B5EA4">
        <w:rPr>
          <w:rFonts w:ascii="NoorLotus" w:hAnsi="NoorLotus"/>
          <w:rtl/>
        </w:rPr>
        <w:t xml:space="preserve"> یعنی ترخیص در مخالفت قطعیه‌ای است که آن اصل در موطن خودش قابل استفاده است ا</w:t>
      </w:r>
      <w:r w:rsidR="0058256F" w:rsidRPr="000B5EA4">
        <w:rPr>
          <w:rFonts w:ascii="NoorLotus" w:hAnsi="NoorLotus"/>
          <w:rtl/>
        </w:rPr>
        <w:t>صل برائت</w:t>
      </w:r>
      <w:r w:rsidR="00A608D1" w:rsidRPr="000B5EA4">
        <w:rPr>
          <w:rFonts w:ascii="NoorLotus" w:hAnsi="NoorLotus"/>
          <w:rtl/>
        </w:rPr>
        <w:t xml:space="preserve"> از وجوب صوم امروز، همین امروز قابل استفاده است و اصل برائت</w:t>
      </w:r>
      <w:r w:rsidR="0058256F" w:rsidRPr="000B5EA4">
        <w:rPr>
          <w:rFonts w:ascii="NoorLotus" w:hAnsi="NoorLotus"/>
          <w:rtl/>
        </w:rPr>
        <w:t xml:space="preserve"> جاری در وجوب صوم فردا در همان فردا</w:t>
      </w:r>
      <w:r w:rsidR="00A608D1" w:rsidRPr="000B5EA4">
        <w:rPr>
          <w:rFonts w:ascii="NoorLotus" w:hAnsi="NoorLotus"/>
          <w:rtl/>
        </w:rPr>
        <w:t xml:space="preserve"> قابل استفاده است</w:t>
      </w:r>
      <w:r w:rsidR="00D35D9F" w:rsidRPr="000B5EA4">
        <w:rPr>
          <w:rFonts w:ascii="NoorLotus" w:hAnsi="NoorLotus"/>
          <w:rtl/>
        </w:rPr>
        <w:t xml:space="preserve"> و این مستلزم </w:t>
      </w:r>
      <w:r w:rsidR="0058256F" w:rsidRPr="000B5EA4">
        <w:rPr>
          <w:rFonts w:ascii="NoorLotus" w:hAnsi="NoorLotus"/>
          <w:rtl/>
        </w:rPr>
        <w:t>ترخیص در مخالفت قطعیه علم اجمالی است زیرا الان نیز علم اجمالی وجود دارد</w:t>
      </w:r>
      <w:r w:rsidR="00D35D9F" w:rsidRPr="000B5EA4">
        <w:rPr>
          <w:rFonts w:ascii="NoorLotus" w:hAnsi="NoorLotus"/>
          <w:rtl/>
        </w:rPr>
        <w:t xml:space="preserve"> منتهی اصل در یک طرف امروز جاری می‌شود و اصل در طرف دیگر که مربوط به فردا است، فردا جاری می‌شود ولی این مانع از تعارض اصول نیست</w:t>
      </w:r>
      <w:r w:rsidR="00B330CD" w:rsidRPr="000B5EA4">
        <w:rPr>
          <w:rFonts w:ascii="NoorLotus" w:hAnsi="NoorLotus"/>
          <w:rtl/>
        </w:rPr>
        <w:t>.</w:t>
      </w:r>
      <w:r w:rsidR="0058256F" w:rsidRPr="000B5EA4">
        <w:rPr>
          <w:rFonts w:ascii="NoorLotus" w:hAnsi="NoorLotus"/>
          <w:rtl/>
        </w:rPr>
        <w:t xml:space="preserve"> علم اجمالی به تکلیف مهم است که مکلف از همین الان </w:t>
      </w:r>
      <w:r w:rsidR="00864F5C" w:rsidRPr="000B5EA4">
        <w:rPr>
          <w:rFonts w:ascii="NoorLotus" w:hAnsi="NoorLotus"/>
          <w:rtl/>
        </w:rPr>
        <w:t>علم اجمالی به وجوب</w:t>
      </w:r>
      <w:r w:rsidR="00712CD8">
        <w:rPr>
          <w:rFonts w:ascii="NoorLotus" w:hAnsi="NoorLotus" w:hint="cs"/>
          <w:rtl/>
        </w:rPr>
        <w:t xml:space="preserve"> صوم</w:t>
      </w:r>
      <w:r w:rsidR="00864F5C" w:rsidRPr="000B5EA4">
        <w:rPr>
          <w:rFonts w:ascii="NoorLotus" w:hAnsi="NoorLotus"/>
          <w:rtl/>
        </w:rPr>
        <w:t xml:space="preserve"> امروز یا وجوب صوم فردا دارد و </w:t>
      </w:r>
      <w:r w:rsidR="00BD0A1D" w:rsidRPr="000B5EA4">
        <w:rPr>
          <w:rFonts w:ascii="NoorLotus" w:hAnsi="NoorLotus"/>
          <w:rtl/>
        </w:rPr>
        <w:t xml:space="preserve">علم به شمول دلیل اصل </w:t>
      </w:r>
      <w:r w:rsidR="0058256F" w:rsidRPr="000B5EA4">
        <w:rPr>
          <w:rFonts w:ascii="NoorLotus" w:hAnsi="NoorLotus"/>
          <w:rtl/>
        </w:rPr>
        <w:t xml:space="preserve">نسبت به فردا در فردا حاصل می‌شود و </w:t>
      </w:r>
      <w:r w:rsidR="00BD0A1D" w:rsidRPr="000B5EA4">
        <w:rPr>
          <w:rFonts w:ascii="NoorLotus" w:hAnsi="NoorLotus"/>
          <w:rtl/>
        </w:rPr>
        <w:t xml:space="preserve">ممکن است اصل نسبت به فردا </w:t>
      </w:r>
      <w:r w:rsidR="0058256F" w:rsidRPr="000B5EA4">
        <w:rPr>
          <w:rFonts w:ascii="NoorLotus" w:hAnsi="NoorLotus"/>
          <w:rtl/>
        </w:rPr>
        <w:t xml:space="preserve">موضوع نداشته باشد و امشب شارع یک </w:t>
      </w:r>
      <w:r w:rsidR="00BD0A1D" w:rsidRPr="000B5EA4">
        <w:rPr>
          <w:rFonts w:ascii="NoorLotus" w:hAnsi="NoorLotus"/>
          <w:rtl/>
        </w:rPr>
        <w:t xml:space="preserve">خطاب عامی صادر کند که مفاد آن جعل اصل ترخیصی نسبت به صوم فردا است. </w:t>
      </w:r>
      <w:r w:rsidR="001E4EEE" w:rsidRPr="000B5EA4">
        <w:rPr>
          <w:rFonts w:ascii="NoorLotus" w:hAnsi="NoorLotus"/>
          <w:rtl/>
        </w:rPr>
        <w:t>و این گرچه قبیح نیست ولی این که با اطلاقات</w:t>
      </w:r>
      <w:r w:rsidR="00712CD8">
        <w:rPr>
          <w:rFonts w:ascii="NoorLotus" w:hAnsi="NoorLotus" w:hint="cs"/>
          <w:rtl/>
        </w:rPr>
        <w:t>،</w:t>
      </w:r>
      <w:r w:rsidR="001E4EEE" w:rsidRPr="000B5EA4">
        <w:rPr>
          <w:rFonts w:ascii="NoorLotus" w:hAnsi="NoorLotus"/>
          <w:rtl/>
        </w:rPr>
        <w:t xml:space="preserve"> ترخیص در مخالفت قطعیه تکلیف معلوم بالاجمال که از قبل ثابت بود داده شود، </w:t>
      </w:r>
      <w:r w:rsidR="0058256F" w:rsidRPr="000B5EA4">
        <w:rPr>
          <w:rFonts w:ascii="NoorLotus" w:hAnsi="NoorLotus"/>
          <w:rtl/>
        </w:rPr>
        <w:t>خلاف مرتکز است</w:t>
      </w:r>
      <w:r w:rsidR="001E4EEE" w:rsidRPr="000B5EA4">
        <w:rPr>
          <w:rFonts w:ascii="NoorLotus" w:hAnsi="NoorLotus"/>
          <w:rtl/>
        </w:rPr>
        <w:t>.</w:t>
      </w:r>
    </w:p>
    <w:p w14:paraId="7A66662E" w14:textId="303B4C1B" w:rsidR="0000083F" w:rsidRPr="000B5EA4" w:rsidRDefault="0000083F" w:rsidP="008226D8">
      <w:pPr>
        <w:pStyle w:val="Heading3"/>
        <w:rPr>
          <w:rtl/>
        </w:rPr>
      </w:pPr>
      <w:bookmarkStart w:id="44" w:name="_Toc209276678"/>
      <w:r>
        <w:rPr>
          <w:rFonts w:hint="cs"/>
          <w:rtl/>
        </w:rPr>
        <w:t>اشکال دوم</w:t>
      </w:r>
      <w:bookmarkEnd w:id="44"/>
    </w:p>
    <w:p w14:paraId="099EE021" w14:textId="7D576209" w:rsidR="004667A1" w:rsidRPr="000B5EA4" w:rsidRDefault="001E4EEE" w:rsidP="008226D8">
      <w:pPr>
        <w:jc w:val="both"/>
        <w:rPr>
          <w:rFonts w:ascii="NoorLotus" w:hAnsi="NoorLotus"/>
          <w:rtl/>
        </w:rPr>
      </w:pPr>
      <w:r w:rsidRPr="000B5EA4">
        <w:rPr>
          <w:rFonts w:ascii="NoorLotus" w:hAnsi="NoorLotus"/>
          <w:rtl/>
        </w:rPr>
        <w:t xml:space="preserve">این بیان </w:t>
      </w:r>
      <w:r w:rsidR="0058256F" w:rsidRPr="000B5EA4">
        <w:rPr>
          <w:rFonts w:ascii="NoorLotus" w:hAnsi="NoorLotus"/>
          <w:rtl/>
        </w:rPr>
        <w:t xml:space="preserve">خلاف مبانی شهید صدر رحمه الله </w:t>
      </w:r>
      <w:r w:rsidR="0033766F" w:rsidRPr="000B5EA4">
        <w:rPr>
          <w:rFonts w:ascii="NoorLotus" w:hAnsi="NoorLotus"/>
          <w:rtl/>
        </w:rPr>
        <w:t>ا</w:t>
      </w:r>
      <w:r w:rsidR="0058256F" w:rsidRPr="000B5EA4">
        <w:rPr>
          <w:rFonts w:ascii="NoorLotus" w:hAnsi="NoorLotus"/>
          <w:rtl/>
        </w:rPr>
        <w:t>ست</w:t>
      </w:r>
      <w:r w:rsidR="00630F88" w:rsidRPr="000B5EA4">
        <w:rPr>
          <w:rFonts w:ascii="NoorLotus" w:hAnsi="NoorLotus"/>
          <w:rtl/>
        </w:rPr>
        <w:t xml:space="preserve">. </w:t>
      </w:r>
      <w:r w:rsidR="0028628A" w:rsidRPr="000B5EA4">
        <w:rPr>
          <w:rFonts w:ascii="NoorLotus" w:hAnsi="NoorLotus"/>
          <w:rtl/>
        </w:rPr>
        <w:t xml:space="preserve">ایشان فرموده‌اند: «بعد از تحقق </w:t>
      </w:r>
      <w:r w:rsidR="00CF15F7">
        <w:rPr>
          <w:rFonts w:ascii="NoorLotus" w:hAnsi="NoorLotus" w:hint="cs"/>
          <w:rtl/>
        </w:rPr>
        <w:t xml:space="preserve">ملاقات </w:t>
      </w:r>
      <w:r w:rsidR="0028628A" w:rsidRPr="000B5EA4">
        <w:rPr>
          <w:rFonts w:ascii="NoorLotus" w:hAnsi="NoorLotus"/>
          <w:rtl/>
        </w:rPr>
        <w:t xml:space="preserve">ثوب با سکه در خارج کشف می‌شود که ثوب </w:t>
      </w:r>
      <w:r w:rsidR="00CF15F7">
        <w:rPr>
          <w:rFonts w:ascii="NoorLotus" w:hAnsi="NoorLotus"/>
          <w:rtl/>
        </w:rPr>
        <w:t xml:space="preserve">ملاقِی با سکه -در واقع- ولو به </w:t>
      </w:r>
      <w:r w:rsidR="00CF15F7">
        <w:rPr>
          <w:rFonts w:ascii="NoorLotus" w:hAnsi="NoorLotus" w:hint="cs"/>
          <w:rtl/>
        </w:rPr>
        <w:t>ن</w:t>
      </w:r>
      <w:r w:rsidR="0028628A" w:rsidRPr="000B5EA4">
        <w:rPr>
          <w:rFonts w:ascii="NoorLotus" w:hAnsi="NoorLotus"/>
          <w:rtl/>
        </w:rPr>
        <w:t xml:space="preserve">حو تدریج معارض داشته است. و چون جریان این دو اصل مستلزم ترخیص در مخالفت قطعیه علم اجمالی منجز است خلاف ارتکاز عقلاء است.» </w:t>
      </w:r>
      <w:r w:rsidR="0028628A" w:rsidRPr="000B5EA4">
        <w:rPr>
          <w:rFonts w:ascii="NoorLotus" w:hAnsi="NoorLotus"/>
          <w:highlight w:val="yellow"/>
          <w:rtl/>
        </w:rPr>
        <w:t xml:space="preserve">ولی به نظر ما </w:t>
      </w:r>
      <w:r w:rsidR="0028628A" w:rsidRPr="000B5EA4">
        <w:rPr>
          <w:rFonts w:ascii="NoorLotus" w:hAnsi="NoorLotus"/>
          <w:rtl/>
        </w:rPr>
        <w:t xml:space="preserve">همین الان که مکلف علم اجمالی به نجاست این آب یا این سکه دارد </w:t>
      </w:r>
      <w:r w:rsidR="00001B82" w:rsidRPr="000B5EA4">
        <w:rPr>
          <w:rFonts w:ascii="NoorLotus" w:hAnsi="NoorLotus"/>
          <w:rtl/>
        </w:rPr>
        <w:t>اصل طهارت در عنوان ال</w:t>
      </w:r>
      <w:r w:rsidR="005C13B4" w:rsidRPr="000B5EA4">
        <w:rPr>
          <w:rFonts w:ascii="NoorLotus" w:hAnsi="NoorLotus"/>
          <w:rtl/>
        </w:rPr>
        <w:t>ث</w:t>
      </w:r>
      <w:r w:rsidR="00CD741B">
        <w:rPr>
          <w:rFonts w:ascii="NoorLotus" w:hAnsi="NoorLotus"/>
          <w:rtl/>
        </w:rPr>
        <w:t>وب الملاقی</w:t>
      </w:r>
      <w:r w:rsidR="00001B82" w:rsidRPr="000B5EA4">
        <w:rPr>
          <w:rFonts w:ascii="NoorLotus" w:hAnsi="NoorLotus"/>
          <w:rtl/>
        </w:rPr>
        <w:t xml:space="preserve"> </w:t>
      </w:r>
      <w:r w:rsidR="005C13B4" w:rsidRPr="000B5EA4">
        <w:rPr>
          <w:rFonts w:ascii="NoorLotus" w:hAnsi="NoorLotus"/>
          <w:rtl/>
        </w:rPr>
        <w:t>لل</w:t>
      </w:r>
      <w:r w:rsidR="00001B82" w:rsidRPr="000B5EA4">
        <w:rPr>
          <w:rFonts w:ascii="NoorLotus" w:hAnsi="NoorLotus"/>
          <w:rtl/>
        </w:rPr>
        <w:t>سکه</w:t>
      </w:r>
      <w:r w:rsidR="005C13B4" w:rsidRPr="000B5EA4">
        <w:rPr>
          <w:rFonts w:ascii="NoorLotus" w:hAnsi="NoorLotus"/>
          <w:rtl/>
        </w:rPr>
        <w:t xml:space="preserve"> و اصل برائت از حرمت صلات در ثوب ملاقِی سکه یا از حرمت شرب سیب ملاقِی سکه </w:t>
      </w:r>
      <w:r w:rsidR="00001B82" w:rsidRPr="000B5EA4">
        <w:rPr>
          <w:rFonts w:ascii="NoorLotus" w:hAnsi="NoorLotus"/>
          <w:rtl/>
        </w:rPr>
        <w:t xml:space="preserve">جاری </w:t>
      </w:r>
      <w:r w:rsidR="00CD741B">
        <w:rPr>
          <w:rFonts w:ascii="NoorLotus" w:hAnsi="NoorLotus"/>
          <w:rtl/>
        </w:rPr>
        <w:t>می‌شود ولو الان بال</w:t>
      </w:r>
      <w:r w:rsidR="00CD741B">
        <w:rPr>
          <w:rFonts w:ascii="NoorLotus" w:hAnsi="NoorLotus" w:hint="cs"/>
          <w:rtl/>
        </w:rPr>
        <w:t>فع</w:t>
      </w:r>
      <w:r w:rsidR="005C13B4" w:rsidRPr="000B5EA4">
        <w:rPr>
          <w:rFonts w:ascii="NoorLotus" w:hAnsi="NoorLotus"/>
          <w:rtl/>
        </w:rPr>
        <w:t xml:space="preserve">ل ثوب ملاقی با سکه وجود ندارد </w:t>
      </w:r>
      <w:r w:rsidR="009874BA" w:rsidRPr="000B5EA4">
        <w:rPr>
          <w:rFonts w:ascii="NoorLotus" w:hAnsi="NoorLotus"/>
          <w:rtl/>
        </w:rPr>
        <w:t xml:space="preserve">ولی این اصل الان جاری می‌شود تا در زمان احتیاج به آن یعنی زمان ملاقات ثوب یا آب ملاقِی با </w:t>
      </w:r>
      <w:r w:rsidR="00CD741B">
        <w:rPr>
          <w:rFonts w:ascii="NoorLotus" w:hAnsi="NoorLotus" w:hint="cs"/>
          <w:rtl/>
        </w:rPr>
        <w:t>سکه</w:t>
      </w:r>
      <w:r w:rsidR="009874BA" w:rsidRPr="000B5EA4">
        <w:rPr>
          <w:rFonts w:ascii="NoorLotus" w:hAnsi="NoorLotus"/>
          <w:rtl/>
        </w:rPr>
        <w:t xml:space="preserve"> از آن استفاده شود.</w:t>
      </w:r>
    </w:p>
    <w:p w14:paraId="1E1E8574" w14:textId="77777777" w:rsidR="00644DF8" w:rsidRPr="000B5EA4" w:rsidRDefault="00644DF8" w:rsidP="008226D8">
      <w:pPr>
        <w:pStyle w:val="Heading2"/>
        <w:jc w:val="both"/>
        <w:rPr>
          <w:rFonts w:ascii="NoorLotus" w:hAnsi="NoorLotus"/>
          <w:rtl/>
        </w:rPr>
      </w:pPr>
      <w:bookmarkStart w:id="45" w:name="_Toc209276679"/>
      <w:r w:rsidRPr="000B5EA4">
        <w:rPr>
          <w:rFonts w:ascii="NoorLotus" w:hAnsi="NoorLotus"/>
          <w:rtl/>
        </w:rPr>
        <w:t>فرع جدید: میوۀ درخت مشکوک الغصبیه</w:t>
      </w:r>
      <w:bookmarkEnd w:id="45"/>
      <w:r w:rsidRPr="000B5EA4">
        <w:rPr>
          <w:rFonts w:ascii="NoorLotus" w:hAnsi="NoorLotus"/>
          <w:rtl/>
        </w:rPr>
        <w:t xml:space="preserve"> </w:t>
      </w:r>
    </w:p>
    <w:p w14:paraId="5C30BE57" w14:textId="2502262D" w:rsidR="009874BA" w:rsidRPr="000B5EA4" w:rsidRDefault="009874BA" w:rsidP="008226D8">
      <w:pPr>
        <w:jc w:val="both"/>
        <w:rPr>
          <w:rFonts w:ascii="NoorLotus" w:hAnsi="NoorLotus"/>
          <w:rtl/>
          <w:lang w:bidi="ar-SA"/>
        </w:rPr>
      </w:pPr>
      <w:r w:rsidRPr="000B5EA4">
        <w:rPr>
          <w:rFonts w:ascii="NoorLotus" w:hAnsi="NoorLotus"/>
          <w:rtl/>
          <w:lang w:bidi="ar-SA"/>
        </w:rPr>
        <w:t xml:space="preserve">فرع دیگری مطرح است که </w:t>
      </w:r>
      <w:r w:rsidR="00E27401">
        <w:rPr>
          <w:rFonts w:ascii="NoorLotus" w:hAnsi="NoorLotus" w:hint="cs"/>
          <w:rtl/>
          <w:lang w:bidi="ar-SA"/>
        </w:rPr>
        <w:t>اگر علم اجمالی به صبی بودن</w:t>
      </w:r>
      <w:r w:rsidRPr="000B5EA4">
        <w:rPr>
          <w:rFonts w:ascii="NoorLotus" w:hAnsi="NoorLotus"/>
          <w:rtl/>
          <w:lang w:bidi="ar-SA"/>
        </w:rPr>
        <w:t xml:space="preserve"> یکی از دو درخت </w:t>
      </w:r>
      <w:r w:rsidR="00E27401">
        <w:rPr>
          <w:rFonts w:ascii="NoorLotus" w:hAnsi="NoorLotus" w:hint="cs"/>
          <w:rtl/>
          <w:lang w:bidi="ar-SA"/>
        </w:rPr>
        <w:t xml:space="preserve">که فعلا هیچکدام میوه ندارند وجود داشته باشد </w:t>
      </w:r>
      <w:r w:rsidR="008226D8">
        <w:rPr>
          <w:rFonts w:ascii="NoorLotus" w:hAnsi="NoorLotus" w:hint="cs"/>
          <w:rtl/>
          <w:lang w:bidi="ar-SA"/>
        </w:rPr>
        <w:t>و بعداً یکی از آنها میوه داده است آیا خوردن میوه آنها</w:t>
      </w:r>
      <w:r w:rsidRPr="000B5EA4">
        <w:rPr>
          <w:rFonts w:ascii="NoorLotus" w:hAnsi="NoorLotus"/>
          <w:rtl/>
          <w:lang w:bidi="ar-SA"/>
        </w:rPr>
        <w:t xml:space="preserve"> جایز است یا </w:t>
      </w:r>
      <w:r w:rsidR="008226D8">
        <w:rPr>
          <w:rFonts w:ascii="NoorLotus" w:hAnsi="NoorLotus" w:hint="cs"/>
          <w:rtl/>
          <w:lang w:bidi="ar-SA"/>
        </w:rPr>
        <w:t>خیر</w:t>
      </w:r>
      <w:r w:rsidRPr="000B5EA4">
        <w:rPr>
          <w:rFonts w:ascii="NoorLotus" w:hAnsi="NoorLotus"/>
          <w:rtl/>
          <w:lang w:bidi="ar-SA"/>
        </w:rPr>
        <w:t xml:space="preserve">؟ و آیا این </w:t>
      </w:r>
      <w:r w:rsidR="008226D8">
        <w:rPr>
          <w:rFonts w:ascii="NoorLotus" w:hAnsi="NoorLotus" w:hint="cs"/>
          <w:rtl/>
          <w:lang w:bidi="ar-SA"/>
        </w:rPr>
        <w:t>مساله</w:t>
      </w:r>
      <w:r w:rsidRPr="000B5EA4">
        <w:rPr>
          <w:rFonts w:ascii="NoorLotus" w:hAnsi="NoorLotus"/>
          <w:rtl/>
          <w:lang w:bidi="ar-SA"/>
        </w:rPr>
        <w:t xml:space="preserve"> شبیه ملاقِی بعض اطراف شبهه است</w:t>
      </w:r>
      <w:r w:rsidR="00D105B7" w:rsidRPr="000B5EA4">
        <w:rPr>
          <w:rFonts w:ascii="NoorLotus" w:hAnsi="NoorLotus"/>
          <w:rtl/>
          <w:lang w:bidi="ar-SA"/>
        </w:rPr>
        <w:t xml:space="preserve">؟ ان‌شاء الله در جلسه آینده این فرع بررسی خواهد شد. </w:t>
      </w:r>
    </w:p>
    <w:sectPr w:rsidR="009874BA" w:rsidRPr="000B5EA4" w:rsidSect="0065751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E3F495" w16cex:dateUtc="2025-09-20T08:12:00Z"/>
  <w16cex:commentExtensible w16cex:durableId="4365959A" w16cex:dateUtc="2025-09-20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B25FFB" w16cid:durableId="51E3F495"/>
  <w16cid:commentId w16cid:paraId="4A18A80B" w16cid:durableId="436595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DDCEF" w14:textId="77777777" w:rsidR="00D855E8" w:rsidRDefault="00D855E8" w:rsidP="0065751F">
      <w:pPr>
        <w:spacing w:after="0" w:line="240" w:lineRule="auto"/>
      </w:pPr>
      <w:r>
        <w:separator/>
      </w:r>
    </w:p>
  </w:endnote>
  <w:endnote w:type="continuationSeparator" w:id="0">
    <w:p w14:paraId="7C882F1E" w14:textId="77777777" w:rsidR="00D855E8" w:rsidRDefault="00D855E8" w:rsidP="0065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Segoe UI Semilight"/>
    <w:panose1 w:val="00000000000000000000"/>
    <w:charset w:val="00"/>
    <w:family w:val="auto"/>
    <w:pitch w:val="variable"/>
    <w:sig w:usb0="00000000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D1B22" w14:textId="77777777" w:rsidR="0065751F" w:rsidRDefault="0065751F" w:rsidP="007F1053">
    <w:pPr>
      <w:pStyle w:val="Footer"/>
    </w:pPr>
  </w:p>
  <w:p w14:paraId="52E6B31A" w14:textId="77777777" w:rsidR="0065751F" w:rsidRDefault="0065751F" w:rsidP="007F1053"/>
  <w:p w14:paraId="7771DEC8" w14:textId="77777777" w:rsidR="0065751F" w:rsidRDefault="0065751F"/>
  <w:p w14:paraId="667CA5E6" w14:textId="77777777" w:rsidR="0065751F" w:rsidRDefault="0065751F"/>
  <w:p w14:paraId="56F56383" w14:textId="77777777" w:rsidR="0065751F" w:rsidRDefault="0065751F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812DA" w14:textId="77777777" w:rsidR="0065751F" w:rsidRDefault="0065751F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4C0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4BD7E932" w14:textId="77777777" w:rsidR="0065751F" w:rsidRDefault="0065751F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E3AAB" w14:textId="77777777" w:rsidR="00D855E8" w:rsidRDefault="00D855E8" w:rsidP="0065751F">
      <w:pPr>
        <w:spacing w:after="0" w:line="240" w:lineRule="auto"/>
      </w:pPr>
      <w:r>
        <w:separator/>
      </w:r>
    </w:p>
  </w:footnote>
  <w:footnote w:type="continuationSeparator" w:id="0">
    <w:p w14:paraId="0DE60BE6" w14:textId="77777777" w:rsidR="00D855E8" w:rsidRDefault="00D855E8" w:rsidP="0065751F">
      <w:pPr>
        <w:spacing w:after="0" w:line="240" w:lineRule="auto"/>
      </w:pPr>
      <w:r>
        <w:continuationSeparator/>
      </w:r>
    </w:p>
  </w:footnote>
  <w:footnote w:id="1">
    <w:p w14:paraId="11C07E4C" w14:textId="5C2E6D4F" w:rsidR="00644DF8" w:rsidRPr="00712CD8" w:rsidRDefault="00644DF8" w:rsidP="007A0418">
      <w:pPr>
        <w:pStyle w:val="FootnoteText"/>
        <w:spacing w:after="0" w:afterAutospacing="0"/>
        <w:rPr>
          <w:rFonts w:ascii="NoorLotus" w:hAnsi="NoorLotus"/>
          <w:rtl/>
        </w:rPr>
      </w:pPr>
      <w:r w:rsidRPr="00712CD8">
        <w:rPr>
          <w:rStyle w:val="FootnoteReference"/>
          <w:rFonts w:cs="NoorLotus"/>
        </w:rPr>
        <w:footnoteRef/>
      </w:r>
      <w:r w:rsidRPr="00712CD8">
        <w:rPr>
          <w:rFonts w:ascii="NoorLotus" w:hAnsi="NoorLotus"/>
          <w:rtl/>
        </w:rPr>
        <w:t xml:space="preserve"> </w:t>
      </w:r>
      <w:r w:rsidR="007A0418" w:rsidRPr="00C05B02">
        <w:rPr>
          <w:rStyle w:val="TitleChar"/>
          <w:rFonts w:ascii="NoorLotus" w:hAnsi="NoorLotus" w:cs="NoorLotus"/>
          <w:sz w:val="20"/>
          <w:szCs w:val="20"/>
          <w:rtl/>
        </w:rPr>
        <w:t>منهاج الصالحين (المحشى للحكيم)، ج‌1، ص: 26</w:t>
      </w:r>
      <w:r w:rsidR="007A0418">
        <w:rPr>
          <w:rFonts w:ascii="NoorLotus" w:hAnsi="NoorLotus" w:hint="cs"/>
          <w:rtl/>
        </w:rPr>
        <w:t>.</w:t>
      </w:r>
    </w:p>
  </w:footnote>
  <w:footnote w:id="2">
    <w:p w14:paraId="23B5337F" w14:textId="77777777" w:rsidR="00D76A31" w:rsidRPr="00712CD8" w:rsidRDefault="00D76A31" w:rsidP="00712CD8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712CD8">
        <w:rPr>
          <w:rStyle w:val="FootnoteReference"/>
          <w:rFonts w:cs="NoorLotus"/>
          <w:color w:val="3C3C3C"/>
        </w:rPr>
        <w:footnoteRef/>
      </w:r>
      <w:r w:rsidRPr="00712CD8">
        <w:rPr>
          <w:rFonts w:ascii="Cambria" w:hAnsi="Cambria" w:cs="Cambria" w:hint="cs"/>
          <w:color w:val="3C3C3C"/>
          <w:rtl/>
        </w:rPr>
        <w:t> </w:t>
      </w:r>
      <w:r w:rsidRPr="00712CD8">
        <w:rPr>
          <w:rFonts w:ascii="NoorLotus" w:hAnsi="NoorLotus" w:hint="cs"/>
          <w:color w:val="3C3C3C"/>
          <w:rtl/>
        </w:rPr>
        <w:t>هاشمی</w:t>
      </w:r>
      <w:r w:rsidRPr="00712CD8">
        <w:rPr>
          <w:rFonts w:ascii="NoorLotus" w:hAnsi="NoorLotus"/>
          <w:color w:val="3C3C3C"/>
          <w:rtl/>
        </w:rPr>
        <w:t xml:space="preserve"> </w:t>
      </w:r>
      <w:r w:rsidRPr="00712CD8">
        <w:rPr>
          <w:rFonts w:ascii="NoorLotus" w:hAnsi="NoorLotus" w:hint="cs"/>
          <w:color w:val="3C3C3C"/>
          <w:rtl/>
        </w:rPr>
        <w:t>شاهرودی</w:t>
      </w:r>
      <w:r w:rsidRPr="00712CD8">
        <w:rPr>
          <w:rFonts w:ascii="NoorLotus" w:hAnsi="NoorLotus"/>
          <w:color w:val="3C3C3C"/>
          <w:rtl/>
        </w:rPr>
        <w:t xml:space="preserve"> </w:t>
      </w:r>
      <w:r w:rsidRPr="00712CD8">
        <w:rPr>
          <w:rFonts w:ascii="NoorLotus" w:hAnsi="NoorLotus" w:hint="cs"/>
          <w:color w:val="3C3C3C"/>
          <w:rtl/>
        </w:rPr>
        <w:t>محمود</w:t>
      </w:r>
      <w:r w:rsidRPr="00712CD8">
        <w:rPr>
          <w:rFonts w:ascii="NoorLotus" w:hAnsi="NoorLotus"/>
          <w:color w:val="3C3C3C"/>
          <w:rtl/>
        </w:rPr>
        <w:t>. أضواء و آراء. ج 3، مؤسسة دائرة معارف الفقه الاسلامي، 1431، ص 88.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F34F0" w14:textId="77777777" w:rsidR="0065751F" w:rsidRDefault="0065751F" w:rsidP="007F1053">
    <w:pPr>
      <w:pStyle w:val="Header"/>
    </w:pPr>
  </w:p>
  <w:p w14:paraId="659EE129" w14:textId="77777777" w:rsidR="0065751F" w:rsidRDefault="0065751F" w:rsidP="007F1053"/>
  <w:p w14:paraId="1B30CA1F" w14:textId="77777777" w:rsidR="0065751F" w:rsidRDefault="0065751F"/>
  <w:p w14:paraId="39C6D424" w14:textId="77777777" w:rsidR="0065751F" w:rsidRDefault="0065751F"/>
  <w:p w14:paraId="1BC52A7E" w14:textId="77777777" w:rsidR="0065751F" w:rsidRDefault="0065751F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7BE07" w14:textId="1EE18B3B" w:rsidR="0065751F" w:rsidRPr="009E10DD" w:rsidRDefault="0065751F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جلسه:10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خ:29/6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1F"/>
    <w:rsid w:val="0000083F"/>
    <w:rsid w:val="0000155C"/>
    <w:rsid w:val="00001B82"/>
    <w:rsid w:val="00023E05"/>
    <w:rsid w:val="0008316E"/>
    <w:rsid w:val="000B1666"/>
    <w:rsid w:val="000B5EA4"/>
    <w:rsid w:val="000C6212"/>
    <w:rsid w:val="000D11F9"/>
    <w:rsid w:val="000E4748"/>
    <w:rsid w:val="001416F8"/>
    <w:rsid w:val="00144AE8"/>
    <w:rsid w:val="0018290A"/>
    <w:rsid w:val="001A33D7"/>
    <w:rsid w:val="001B6FD2"/>
    <w:rsid w:val="001B7D38"/>
    <w:rsid w:val="001C6697"/>
    <w:rsid w:val="001D7F4D"/>
    <w:rsid w:val="001E4EEE"/>
    <w:rsid w:val="001F0E5B"/>
    <w:rsid w:val="002073F9"/>
    <w:rsid w:val="0021349D"/>
    <w:rsid w:val="00221DB2"/>
    <w:rsid w:val="00246DE2"/>
    <w:rsid w:val="00255C00"/>
    <w:rsid w:val="00272359"/>
    <w:rsid w:val="00272548"/>
    <w:rsid w:val="002778C4"/>
    <w:rsid w:val="0028073C"/>
    <w:rsid w:val="0028628A"/>
    <w:rsid w:val="002B2EDF"/>
    <w:rsid w:val="002C6727"/>
    <w:rsid w:val="002E08B3"/>
    <w:rsid w:val="00307681"/>
    <w:rsid w:val="00310686"/>
    <w:rsid w:val="003149AB"/>
    <w:rsid w:val="00317520"/>
    <w:rsid w:val="0031790B"/>
    <w:rsid w:val="00321800"/>
    <w:rsid w:val="003233ED"/>
    <w:rsid w:val="0033766F"/>
    <w:rsid w:val="0034401C"/>
    <w:rsid w:val="00364227"/>
    <w:rsid w:val="00365385"/>
    <w:rsid w:val="003A5869"/>
    <w:rsid w:val="003B4048"/>
    <w:rsid w:val="003B4353"/>
    <w:rsid w:val="003E4612"/>
    <w:rsid w:val="003F61B0"/>
    <w:rsid w:val="00404240"/>
    <w:rsid w:val="00415F2C"/>
    <w:rsid w:val="00460427"/>
    <w:rsid w:val="004667A1"/>
    <w:rsid w:val="00470BBC"/>
    <w:rsid w:val="00472CEE"/>
    <w:rsid w:val="004940DD"/>
    <w:rsid w:val="004A6E77"/>
    <w:rsid w:val="004C2E69"/>
    <w:rsid w:val="004C34D8"/>
    <w:rsid w:val="004E202E"/>
    <w:rsid w:val="004F58D9"/>
    <w:rsid w:val="004F6269"/>
    <w:rsid w:val="00523481"/>
    <w:rsid w:val="00546BD7"/>
    <w:rsid w:val="005642ED"/>
    <w:rsid w:val="00581D36"/>
    <w:rsid w:val="0058256F"/>
    <w:rsid w:val="00592044"/>
    <w:rsid w:val="005A7FEF"/>
    <w:rsid w:val="005C13B4"/>
    <w:rsid w:val="005D0A17"/>
    <w:rsid w:val="005E4530"/>
    <w:rsid w:val="006060F8"/>
    <w:rsid w:val="00630F88"/>
    <w:rsid w:val="00644DF8"/>
    <w:rsid w:val="00654BCF"/>
    <w:rsid w:val="0065751F"/>
    <w:rsid w:val="00666E53"/>
    <w:rsid w:val="006705A8"/>
    <w:rsid w:val="00673BA8"/>
    <w:rsid w:val="00680744"/>
    <w:rsid w:val="0068339A"/>
    <w:rsid w:val="00685125"/>
    <w:rsid w:val="00695512"/>
    <w:rsid w:val="006960DB"/>
    <w:rsid w:val="006A0C19"/>
    <w:rsid w:val="006A27F0"/>
    <w:rsid w:val="006F1207"/>
    <w:rsid w:val="007078F9"/>
    <w:rsid w:val="00712CD8"/>
    <w:rsid w:val="007158FD"/>
    <w:rsid w:val="00732F8F"/>
    <w:rsid w:val="0074338F"/>
    <w:rsid w:val="007516B7"/>
    <w:rsid w:val="00764146"/>
    <w:rsid w:val="00765227"/>
    <w:rsid w:val="00765E44"/>
    <w:rsid w:val="007977FA"/>
    <w:rsid w:val="007A0418"/>
    <w:rsid w:val="007E358B"/>
    <w:rsid w:val="008226D8"/>
    <w:rsid w:val="008228F0"/>
    <w:rsid w:val="008245E1"/>
    <w:rsid w:val="00837200"/>
    <w:rsid w:val="00841BE3"/>
    <w:rsid w:val="008441FC"/>
    <w:rsid w:val="00844FA6"/>
    <w:rsid w:val="00861A15"/>
    <w:rsid w:val="00864F5C"/>
    <w:rsid w:val="00894249"/>
    <w:rsid w:val="008A0EDB"/>
    <w:rsid w:val="008A269D"/>
    <w:rsid w:val="008A2B1E"/>
    <w:rsid w:val="008E7544"/>
    <w:rsid w:val="008F323C"/>
    <w:rsid w:val="009205D3"/>
    <w:rsid w:val="00935A1F"/>
    <w:rsid w:val="009548CC"/>
    <w:rsid w:val="0095517D"/>
    <w:rsid w:val="009557D5"/>
    <w:rsid w:val="00955D03"/>
    <w:rsid w:val="00965CE2"/>
    <w:rsid w:val="009874BA"/>
    <w:rsid w:val="009A202E"/>
    <w:rsid w:val="009B1E90"/>
    <w:rsid w:val="009B3B0A"/>
    <w:rsid w:val="009D54C0"/>
    <w:rsid w:val="009D710C"/>
    <w:rsid w:val="009E4528"/>
    <w:rsid w:val="00A052B1"/>
    <w:rsid w:val="00A234E5"/>
    <w:rsid w:val="00A43828"/>
    <w:rsid w:val="00A52338"/>
    <w:rsid w:val="00A53B08"/>
    <w:rsid w:val="00A574F3"/>
    <w:rsid w:val="00A608D1"/>
    <w:rsid w:val="00A81437"/>
    <w:rsid w:val="00AA0124"/>
    <w:rsid w:val="00AA5330"/>
    <w:rsid w:val="00AD7791"/>
    <w:rsid w:val="00AD7E4D"/>
    <w:rsid w:val="00AF422D"/>
    <w:rsid w:val="00B14939"/>
    <w:rsid w:val="00B153FB"/>
    <w:rsid w:val="00B330CD"/>
    <w:rsid w:val="00B47349"/>
    <w:rsid w:val="00B63F78"/>
    <w:rsid w:val="00B67C45"/>
    <w:rsid w:val="00B71A55"/>
    <w:rsid w:val="00B775E6"/>
    <w:rsid w:val="00BA0119"/>
    <w:rsid w:val="00BC17D4"/>
    <w:rsid w:val="00BC1866"/>
    <w:rsid w:val="00BD0A1D"/>
    <w:rsid w:val="00BE7593"/>
    <w:rsid w:val="00C077F8"/>
    <w:rsid w:val="00C42CB4"/>
    <w:rsid w:val="00C77BA0"/>
    <w:rsid w:val="00CA1FEE"/>
    <w:rsid w:val="00CD1DC7"/>
    <w:rsid w:val="00CD741B"/>
    <w:rsid w:val="00CF02F4"/>
    <w:rsid w:val="00CF15F7"/>
    <w:rsid w:val="00CF34AA"/>
    <w:rsid w:val="00D04164"/>
    <w:rsid w:val="00D105B7"/>
    <w:rsid w:val="00D25A88"/>
    <w:rsid w:val="00D354FE"/>
    <w:rsid w:val="00D35D9F"/>
    <w:rsid w:val="00D51253"/>
    <w:rsid w:val="00D76A31"/>
    <w:rsid w:val="00D855E8"/>
    <w:rsid w:val="00DA72DD"/>
    <w:rsid w:val="00DD6BEE"/>
    <w:rsid w:val="00DD7F7F"/>
    <w:rsid w:val="00DF0D5D"/>
    <w:rsid w:val="00DF1BC5"/>
    <w:rsid w:val="00E23805"/>
    <w:rsid w:val="00E24AA1"/>
    <w:rsid w:val="00E27401"/>
    <w:rsid w:val="00E62033"/>
    <w:rsid w:val="00E716B9"/>
    <w:rsid w:val="00E72EBC"/>
    <w:rsid w:val="00E76163"/>
    <w:rsid w:val="00E81C71"/>
    <w:rsid w:val="00EC22AB"/>
    <w:rsid w:val="00EC3F34"/>
    <w:rsid w:val="00ED58F3"/>
    <w:rsid w:val="00EF7990"/>
    <w:rsid w:val="00F12963"/>
    <w:rsid w:val="00F33114"/>
    <w:rsid w:val="00F34384"/>
    <w:rsid w:val="00F3586D"/>
    <w:rsid w:val="00F374E5"/>
    <w:rsid w:val="00F40206"/>
    <w:rsid w:val="00F54384"/>
    <w:rsid w:val="00F8350A"/>
    <w:rsid w:val="00FB7457"/>
    <w:rsid w:val="00FC6342"/>
    <w:rsid w:val="00FD795C"/>
    <w:rsid w:val="00FE4A7A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5DF083"/>
  <w15:chartTrackingRefBased/>
  <w15:docId w15:val="{45CDD9CF-D845-4039-B9DE-88D2A669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939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0B5EA4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0B5EA4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EA4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5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EA4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B5EA4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5EA4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51F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51F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51F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51F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51F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5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51F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657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5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5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51F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65751F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65751F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5751F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51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5751F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5751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65751F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5751F"/>
    <w:pPr>
      <w:bidi w:val="0"/>
      <w:spacing w:before="480" w:after="0"/>
      <w:outlineLvl w:val="9"/>
    </w:pPr>
    <w:rPr>
      <w:b w:val="0"/>
      <w:bCs w:val="0"/>
      <w:color w:val="365F91" w:themeColor="accent1" w:themeShade="BF"/>
      <w:lang w:eastAsia="ja-JP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65751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5751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7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1F"/>
    <w:rPr>
      <w:rFonts w:cs="B Badr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5751F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DF0D5D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90B"/>
    <w:rPr>
      <w:rFonts w:cs="B Badr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6A3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EA4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8226D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96646-C318-4D06-904C-8374477A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128</cp:revision>
  <cp:lastPrinted>2025-09-20T12:36:00Z</cp:lastPrinted>
  <dcterms:created xsi:type="dcterms:W3CDTF">2025-09-20T03:36:00Z</dcterms:created>
  <dcterms:modified xsi:type="dcterms:W3CDTF">2025-10-05T13:51:00Z</dcterms:modified>
</cp:coreProperties>
</file>