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05707" w14:textId="77777777" w:rsidR="00390A84" w:rsidRDefault="00390A84" w:rsidP="00390A84">
      <w:pPr>
        <w:rPr>
          <w:rFonts w:cs="IRMitra"/>
          <w:b/>
          <w:bCs/>
          <w:color w:val="0070C0"/>
        </w:rPr>
      </w:pPr>
      <w:bookmarkStart w:id="0" w:name="_GoBack"/>
      <w:r>
        <w:rPr>
          <w:rFonts w:cs="IRMitra"/>
          <w:b/>
          <w:bCs/>
          <w:color w:val="0070C0"/>
          <w:rtl/>
        </w:rPr>
        <w:t>دروس خارج فقه استاد معظم حاج شیخ محمدتقی شهیدی</w:t>
      </w:r>
    </w:p>
    <w:p w14:paraId="4E87A02D" w14:textId="77777777" w:rsidR="00390A84" w:rsidRDefault="00390A84" w:rsidP="00390A84">
      <w:pPr>
        <w:autoSpaceDE w:val="0"/>
        <w:autoSpaceDN w:val="0"/>
        <w:adjustRightInd w:val="0"/>
        <w:spacing w:after="0" w:line="240" w:lineRule="auto"/>
        <w:rPr>
          <w:rFonts w:cs="IRMitra"/>
          <w:b/>
          <w:bCs/>
          <w:color w:val="800000"/>
          <w:kern w:val="0"/>
          <w:shd w:val="clear" w:color="auto" w:fill="FFFFFF"/>
          <w:rtl/>
          <w:lang w:val="x-none"/>
          <w14:ligatures w14:val="none"/>
        </w:rPr>
      </w:pPr>
      <w:r>
        <w:rPr>
          <w:rFonts w:cs="IRMitra"/>
          <w:b/>
          <w:bCs/>
          <w:color w:val="800000"/>
          <w:kern w:val="0"/>
          <w:shd w:val="clear" w:color="auto" w:fill="FFFFFF"/>
          <w:rtl/>
          <w:lang w:val="x-none"/>
          <w14:ligatures w14:val="none"/>
        </w:rPr>
        <w:t>کتاب صلاة - سال دهم</w:t>
      </w:r>
    </w:p>
    <w:p w14:paraId="4418C945" w14:textId="77777777" w:rsidR="00390A84" w:rsidRDefault="00390A84" w:rsidP="00390A84">
      <w:pPr>
        <w:autoSpaceDE w:val="0"/>
        <w:autoSpaceDN w:val="0"/>
        <w:adjustRightInd w:val="0"/>
        <w:spacing w:after="0" w:line="240" w:lineRule="auto"/>
        <w:rPr>
          <w:rFonts w:cs="IRMitra"/>
          <w:b/>
          <w:bCs/>
          <w:color w:val="800000"/>
          <w:kern w:val="0"/>
          <w:shd w:val="clear" w:color="auto" w:fill="FFFFFF"/>
          <w:rtl/>
          <w:lang w:val="x-none"/>
          <w14:ligatures w14:val="none"/>
        </w:rPr>
      </w:pPr>
      <w:r>
        <w:rPr>
          <w:rFonts w:cs="IRMitra"/>
          <w:b/>
          <w:bCs/>
          <w:color w:val="800000"/>
          <w:kern w:val="0"/>
          <w:shd w:val="clear" w:color="auto" w:fill="FFFFFF"/>
          <w:rtl/>
          <w:lang w:val="x-none"/>
          <w14:ligatures w14:val="none"/>
        </w:rPr>
        <w:t>سال 1404-1405</w:t>
      </w:r>
    </w:p>
    <w:p w14:paraId="05EE3DA0" w14:textId="77777777" w:rsidR="00390A84" w:rsidRDefault="00390A84" w:rsidP="00390A84">
      <w:pPr>
        <w:autoSpaceDE w:val="0"/>
        <w:autoSpaceDN w:val="0"/>
        <w:adjustRightInd w:val="0"/>
        <w:spacing w:after="0" w:line="240" w:lineRule="auto"/>
        <w:rPr>
          <w:rFonts w:cs="IRMitra"/>
          <w:b/>
          <w:bCs/>
          <w:color w:val="800000"/>
          <w:kern w:val="0"/>
          <w:shd w:val="clear" w:color="auto" w:fill="FFFFFF"/>
          <w:rtl/>
          <w:lang w:val="x-none"/>
          <w14:ligatures w14:val="none"/>
        </w:rPr>
      </w:pPr>
      <w:r>
        <w:rPr>
          <w:rFonts w:cs="IRMitra"/>
          <w:b/>
          <w:bCs/>
          <w:color w:val="800000"/>
          <w:kern w:val="0"/>
          <w:shd w:val="clear" w:color="auto" w:fill="FFFFFF"/>
          <w:rtl/>
          <w:lang w:val="x-none"/>
          <w14:ligatures w14:val="none"/>
        </w:rPr>
        <w:t>متن تقریر</w:t>
      </w:r>
    </w:p>
    <w:p w14:paraId="1FBEE9A3" w14:textId="77777777" w:rsidR="00390A84" w:rsidRDefault="00390A84" w:rsidP="00390A84">
      <w:pPr>
        <w:rPr>
          <w:rFonts w:cs="IRMitra"/>
          <w:b/>
          <w:bCs/>
          <w:color w:val="800000"/>
          <w:kern w:val="0"/>
          <w:shd w:val="clear" w:color="auto" w:fill="FFFFFF"/>
          <w:rtl/>
          <w:lang w:val="x-none"/>
          <w14:ligatures w14:val="none"/>
        </w:rPr>
      </w:pPr>
      <w:r>
        <w:rPr>
          <w:rFonts w:cs="IRMitra"/>
          <w:b/>
          <w:bCs/>
          <w:color w:val="800000"/>
          <w:kern w:val="0"/>
          <w:shd w:val="clear" w:color="auto" w:fill="FFFFFF"/>
          <w:rtl/>
          <w:lang w:val="x-none"/>
          <w14:ligatures w14:val="none"/>
        </w:rPr>
        <w:t>--------------------------------------</w:t>
      </w:r>
    </w:p>
    <w:p w14:paraId="7A15C2C4" w14:textId="507CD7AA" w:rsidR="00390A84" w:rsidRDefault="00390A84" w:rsidP="00390A84">
      <w:pPr>
        <w:rPr>
          <w:rFonts w:cs="IRMitra"/>
          <w:b/>
          <w:bCs/>
          <w:color w:val="C00000"/>
          <w:rtl/>
        </w:rPr>
      </w:pPr>
      <w:r>
        <w:rPr>
          <w:rFonts w:cs="IRMitra"/>
          <w:b/>
          <w:bCs/>
          <w:color w:val="C00000"/>
          <w:rtl/>
        </w:rPr>
        <w:t xml:space="preserve">جلسۀ </w:t>
      </w:r>
      <w:r>
        <w:rPr>
          <w:rFonts w:cs="IRMitra" w:hint="cs"/>
          <w:b/>
          <w:bCs/>
          <w:color w:val="C00000"/>
          <w:rtl/>
        </w:rPr>
        <w:t>21</w:t>
      </w:r>
      <w:r>
        <w:rPr>
          <w:rFonts w:cs="IRMitra"/>
          <w:b/>
          <w:bCs/>
          <w:color w:val="C00000"/>
          <w:rtl/>
        </w:rPr>
        <w:t>-113</w:t>
      </w:r>
      <w:r>
        <w:rPr>
          <w:rFonts w:cs="IRMitra" w:hint="cs"/>
          <w:b/>
          <w:bCs/>
          <w:color w:val="C00000"/>
          <w:rtl/>
        </w:rPr>
        <w:t>8</w:t>
      </w:r>
    </w:p>
    <w:p w14:paraId="2FDDCE05" w14:textId="2BBDD48A" w:rsidR="00390A84" w:rsidRDefault="00390A84" w:rsidP="00390A84">
      <w:pPr>
        <w:autoSpaceDE w:val="0"/>
        <w:autoSpaceDN w:val="0"/>
        <w:adjustRightInd w:val="0"/>
        <w:spacing w:after="0" w:line="240" w:lineRule="auto"/>
        <w:rPr>
          <w:rFonts w:cs="IRMitra"/>
          <w:b/>
          <w:bCs/>
          <w:color w:val="C00000"/>
          <w:kern w:val="0"/>
          <w:shd w:val="clear" w:color="auto" w:fill="FFFFFF"/>
          <w:rtl/>
          <w:lang w:val="x-none"/>
          <w14:ligatures w14:val="none"/>
        </w:rPr>
      </w:pPr>
      <w:r>
        <w:rPr>
          <w:rFonts w:cs="IRMitra"/>
          <w:b/>
          <w:bCs/>
          <w:color w:val="C00000"/>
          <w:kern w:val="0"/>
          <w:shd w:val="clear" w:color="auto" w:fill="FFFFFF"/>
          <w:lang w:val="x-none"/>
          <w14:ligatures w14:val="none"/>
        </w:rPr>
        <w:t>‌</w:t>
      </w:r>
      <w:r>
        <w:rPr>
          <w:rFonts w:cs="IRMitra" w:hint="cs"/>
          <w:b/>
          <w:bCs/>
          <w:color w:val="C00000"/>
          <w:kern w:val="0"/>
          <w:shd w:val="clear" w:color="auto" w:fill="FFFFFF"/>
          <w:rtl/>
          <w:lang w:val="x-none"/>
          <w14:ligatures w14:val="none"/>
        </w:rPr>
        <w:t>یک</w:t>
      </w:r>
      <w:r>
        <w:rPr>
          <w:rFonts w:cs="IRMitra"/>
          <w:b/>
          <w:bCs/>
          <w:color w:val="C00000"/>
          <w:kern w:val="0"/>
          <w:shd w:val="clear" w:color="auto" w:fill="FFFFFF"/>
          <w:rtl/>
          <w:lang w:val="x-none"/>
          <w14:ligatures w14:val="none"/>
        </w:rPr>
        <w:t xml:space="preserve">شنبه – </w:t>
      </w:r>
      <w:r>
        <w:rPr>
          <w:rFonts w:cs="IRMitra" w:hint="cs"/>
          <w:b/>
          <w:bCs/>
          <w:color w:val="C00000"/>
          <w:kern w:val="0"/>
          <w:shd w:val="clear" w:color="auto" w:fill="FFFFFF"/>
          <w:rtl/>
          <w:lang w:val="x-none"/>
          <w14:ligatures w14:val="none"/>
        </w:rPr>
        <w:t>13</w:t>
      </w:r>
      <w:r>
        <w:rPr>
          <w:rFonts w:cs="IRMitra"/>
          <w:b/>
          <w:bCs/>
          <w:color w:val="C00000"/>
          <w:kern w:val="0"/>
          <w:shd w:val="clear" w:color="auto" w:fill="FFFFFF"/>
          <w:rtl/>
          <w:lang w:val="x-none"/>
          <w14:ligatures w14:val="none"/>
        </w:rPr>
        <w:t>/07/1404</w:t>
      </w:r>
    </w:p>
    <w:p w14:paraId="6B35502F" w14:textId="77777777" w:rsidR="00390A84" w:rsidRDefault="00390A84" w:rsidP="00390A84">
      <w:pPr>
        <w:rPr>
          <w:rFonts w:cs="IRMitra"/>
          <w:color w:val="00B050"/>
          <w:rtl/>
        </w:rPr>
      </w:pPr>
      <w:r>
        <w:rPr>
          <w:rFonts w:cs="IRMitra"/>
          <w:color w:val="00B050"/>
          <w:kern w:val="0"/>
          <w:rtl/>
          <w:lang w:val="x-none"/>
          <w14:ligatures w14:val="none"/>
        </w:rPr>
        <w:t xml:space="preserve">أعوذ باللّه من الشیطان الرجیم بسم </w:t>
      </w:r>
      <w:r>
        <w:rPr>
          <w:rFonts w:cs="IRMitra"/>
          <w:color w:val="00B050"/>
          <w:kern w:val="0"/>
          <w:lang w:val="x-none"/>
          <w14:ligatures w14:val="none"/>
        </w:rPr>
        <w:t>‌</w:t>
      </w:r>
      <w:r>
        <w:rPr>
          <w:rFonts w:cs="IRMitra"/>
          <w:color w:val="00B050"/>
          <w:kern w:val="0"/>
          <w:rtl/>
          <w:lang w:val="x-none"/>
          <w14:ligatures w14:val="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0F5997CF" w14:textId="3F6AA45D" w:rsidR="008B6A69" w:rsidRDefault="008B6A69" w:rsidP="00390A84">
      <w:pPr>
        <w:pStyle w:val="TOCHeading"/>
        <w:bidi/>
        <w:rPr>
          <w:rtl/>
        </w:rPr>
      </w:pPr>
    </w:p>
    <w:p w14:paraId="44C468FD" w14:textId="6857E784" w:rsidR="00D06295" w:rsidRDefault="002D1057" w:rsidP="00EC5BD8">
      <w:pPr>
        <w:jc w:val="center"/>
        <w:rPr>
          <w:rtl/>
          <w:lang w:bidi="ar"/>
        </w:rPr>
      </w:pPr>
      <w:r>
        <w:rPr>
          <w:noProof/>
          <w:rtl/>
          <w:lang w:bidi="ar-SA"/>
        </w:rPr>
        <w:drawing>
          <wp:inline distT="0" distB="0" distL="0" distR="0" wp14:anchorId="56842ABD" wp14:editId="27688115">
            <wp:extent cx="538058" cy="309089"/>
            <wp:effectExtent l="0" t="0" r="0" b="0"/>
            <wp:docPr id="1" name="تصویر 2" descr="یک تصویر شامل نقاشی, قطعه تصویر, رسم&#10;&#10;شرح به‌صورت خودکار ایجاد ش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تصویر 2" descr="یک تصویر شامل نقاشی, قطعه تصویر, رسم&#10;&#10;شرح به‌صورت خودکار ایجاد شد"/>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020" cy="313088"/>
                    </a:xfrm>
                    <a:prstGeom prst="rect">
                      <a:avLst/>
                    </a:prstGeom>
                  </pic:spPr>
                </pic:pic>
              </a:graphicData>
            </a:graphic>
          </wp:inline>
        </w:drawing>
      </w:r>
    </w:p>
    <w:p w14:paraId="64B45B57" w14:textId="77777777" w:rsidR="007F334C" w:rsidRDefault="007F334C" w:rsidP="007F334C">
      <w:pPr>
        <w:pStyle w:val="Heading1"/>
        <w:rPr>
          <w:rtl/>
        </w:rPr>
      </w:pPr>
      <w:bookmarkStart w:id="1" w:name="_Toc210994479"/>
      <w:r>
        <w:rPr>
          <w:rFonts w:hint="cs"/>
          <w:rtl/>
        </w:rPr>
        <w:t>ادامه مساله 5</w:t>
      </w:r>
      <w:bookmarkEnd w:id="1"/>
    </w:p>
    <w:p w14:paraId="166B451F" w14:textId="1184BC1F" w:rsidR="007F334C" w:rsidRDefault="007F334C" w:rsidP="007F334C">
      <w:pPr>
        <w:rPr>
          <w:color w:val="0000FF"/>
          <w:rtl/>
        </w:rPr>
      </w:pPr>
      <w:r w:rsidRPr="00277874">
        <w:rPr>
          <w:color w:val="0000FF"/>
          <w:rtl/>
        </w:rPr>
        <w:t>مسألة 5: يجب على المخالف قضاء ما فات منه.</w:t>
      </w:r>
      <w:r w:rsidRPr="00277874">
        <w:rPr>
          <w:rFonts w:hint="cs"/>
          <w:color w:val="0000FF"/>
          <w:rtl/>
        </w:rPr>
        <w:t xml:space="preserve"> </w:t>
      </w:r>
      <w:r w:rsidRPr="00277874">
        <w:rPr>
          <w:color w:val="0000FF"/>
          <w:rtl/>
        </w:rPr>
        <w:t>أو أتى به على وجه يخالف مذهبه، بل و إن كان على وفق مذهبنا أيضاً على الأحوط.</w:t>
      </w:r>
      <w:r w:rsidRPr="00277874">
        <w:rPr>
          <w:rFonts w:hint="cs"/>
          <w:color w:val="0000FF"/>
          <w:rtl/>
        </w:rPr>
        <w:t xml:space="preserve"> </w:t>
      </w:r>
      <w:r w:rsidRPr="00277874">
        <w:rPr>
          <w:color w:val="0000FF"/>
          <w:rtl/>
        </w:rPr>
        <w:t>و أمّا إذا أتى به على وفق مذهبه فلا قضاء عليه، نعم إذا كان الوقت باقياً فإنّه يجب عليه الأداء حينئذٍ، و لو تركه وجب عليه القضاء.</w:t>
      </w:r>
      <w:r w:rsidRPr="00277874">
        <w:rPr>
          <w:rFonts w:hint="cs"/>
          <w:color w:val="0000FF"/>
          <w:rtl/>
        </w:rPr>
        <w:t xml:space="preserve"> </w:t>
      </w:r>
      <w:r w:rsidRPr="00277874">
        <w:rPr>
          <w:color w:val="0000FF"/>
          <w:rtl/>
        </w:rPr>
        <w:t>و لو استبصر ثمّ‌ خالف ثمّ‌ استبصر فالأحوط القضاء و إن أتى به بعد العود إلى الخلاف على وفق مذهبه</w:t>
      </w:r>
      <w:r w:rsidRPr="001566D1">
        <w:rPr>
          <w:rStyle w:val="FootnoteReference"/>
          <w:color w:val="0000FF"/>
          <w:rtl/>
        </w:rPr>
        <w:footnoteReference w:id="2"/>
      </w:r>
      <w:r w:rsidRPr="00277874">
        <w:rPr>
          <w:color w:val="0000FF"/>
          <w:rtl/>
        </w:rPr>
        <w:t>.</w:t>
      </w:r>
    </w:p>
    <w:p w14:paraId="40F2AF75" w14:textId="77777777" w:rsidR="00C739D2" w:rsidRDefault="00C739D2" w:rsidP="00C739D2">
      <w:pPr>
        <w:pStyle w:val="Heading2"/>
        <w:rPr>
          <w:rtl/>
        </w:rPr>
      </w:pPr>
      <w:bookmarkStart w:id="2" w:name="_Toc210994480"/>
      <w:r>
        <w:rPr>
          <w:rFonts w:hint="cs"/>
          <w:rtl/>
        </w:rPr>
        <w:t>شرطیت ایمان در صحت عبادات</w:t>
      </w:r>
      <w:bookmarkEnd w:id="2"/>
    </w:p>
    <w:p w14:paraId="3941EAC7" w14:textId="77777777" w:rsidR="00C739D2" w:rsidRPr="00E52ED5" w:rsidRDefault="00C739D2" w:rsidP="00C739D2">
      <w:pPr>
        <w:pStyle w:val="Heading3"/>
        <w:rPr>
          <w:rtl/>
        </w:rPr>
      </w:pPr>
      <w:bookmarkStart w:id="3" w:name="_Toc210994481"/>
      <w:r>
        <w:rPr>
          <w:rFonts w:hint="cs"/>
          <w:rtl/>
        </w:rPr>
        <w:t>صحیحه محمد بن مسلم</w:t>
      </w:r>
      <w:bookmarkEnd w:id="3"/>
    </w:p>
    <w:p w14:paraId="30D8B4E0" w14:textId="77777777" w:rsidR="00C739D2" w:rsidRDefault="00C739D2" w:rsidP="00C739D2">
      <w:pPr>
        <w:rPr>
          <w:rtl/>
        </w:rPr>
      </w:pPr>
      <w:r>
        <w:rPr>
          <w:rFonts w:hint="cs"/>
          <w:rtl/>
        </w:rPr>
        <w:t>در مورد بطلان عمل مخالف به صحیحه محمد بن مسلم</w:t>
      </w:r>
      <w:r>
        <w:rPr>
          <w:rStyle w:val="FootnoteReference"/>
          <w:rtl/>
        </w:rPr>
        <w:footnoteReference w:id="3"/>
      </w:r>
      <w:r>
        <w:rPr>
          <w:rFonts w:hint="cs"/>
          <w:rtl/>
        </w:rPr>
        <w:t xml:space="preserve"> استدلال شد. عمده به فقره «</w:t>
      </w:r>
      <w:r w:rsidRPr="004A74CC">
        <w:rPr>
          <w:color w:val="008000"/>
          <w:rtl/>
        </w:rPr>
        <w:t>وَ اللَّهُ شَانِئٌ لِأَعْمَالِهِ</w:t>
      </w:r>
      <w:r>
        <w:rPr>
          <w:rFonts w:hint="cs"/>
          <w:rtl/>
        </w:rPr>
        <w:t>» استدلال شد که بغض نسبت به عبادت، به عنوان عبادت، مقتضی فساد است.</w:t>
      </w:r>
    </w:p>
    <w:p w14:paraId="049FD463" w14:textId="77777777" w:rsidR="00C739D2" w:rsidRDefault="00C739D2" w:rsidP="00C739D2">
      <w:pPr>
        <w:pStyle w:val="Heading4"/>
        <w:rPr>
          <w:rtl/>
        </w:rPr>
      </w:pPr>
      <w:bookmarkStart w:id="4" w:name="_Toc210994482"/>
      <w:r>
        <w:rPr>
          <w:rFonts w:hint="cs"/>
          <w:rtl/>
        </w:rPr>
        <w:lastRenderedPageBreak/>
        <w:t>اشکال اول</w:t>
      </w:r>
      <w:bookmarkEnd w:id="4"/>
    </w:p>
    <w:p w14:paraId="02A399BC" w14:textId="4CF19A2E" w:rsidR="00C739D2" w:rsidRDefault="00C739D2" w:rsidP="00C739D2">
      <w:pPr>
        <w:rPr>
          <w:rtl/>
        </w:rPr>
      </w:pPr>
      <w:r>
        <w:rPr>
          <w:rFonts w:hint="cs"/>
          <w:rtl/>
        </w:rPr>
        <w:t xml:space="preserve">در دراسات في ولایة الفقیه اشکال شده بود که این روایت از ادله لزوم تشکیل حکومت اسلامی است و «امام» در این روایت، مختص به امام معصوم ع نیست و مراد مطلق فقیه عادل است. اگر اعمال به دلالت فقیه عادل نباشد  به انحراف کشیده می شود و </w:t>
      </w:r>
      <w:r w:rsidR="00EC3035">
        <w:rPr>
          <w:rFonts w:hint="cs"/>
          <w:rtl/>
        </w:rPr>
        <w:t>لذا این روایت دلالتی بر</w:t>
      </w:r>
      <w:r>
        <w:rPr>
          <w:rFonts w:hint="cs"/>
          <w:rtl/>
        </w:rPr>
        <w:t xml:space="preserve"> شرط</w:t>
      </w:r>
      <w:r w:rsidR="00EC3035">
        <w:rPr>
          <w:rFonts w:hint="cs"/>
          <w:rtl/>
        </w:rPr>
        <w:t>یت</w:t>
      </w:r>
      <w:r>
        <w:rPr>
          <w:rFonts w:hint="cs"/>
          <w:rtl/>
        </w:rPr>
        <w:t xml:space="preserve"> </w:t>
      </w:r>
      <w:r w:rsidR="00EC3035">
        <w:rPr>
          <w:rFonts w:hint="cs"/>
          <w:rtl/>
        </w:rPr>
        <w:t xml:space="preserve">ایمان برای </w:t>
      </w:r>
      <w:r>
        <w:rPr>
          <w:rFonts w:hint="cs"/>
          <w:rtl/>
        </w:rPr>
        <w:t xml:space="preserve">صحت </w:t>
      </w:r>
      <w:r w:rsidR="00EC3035">
        <w:rPr>
          <w:rFonts w:hint="cs"/>
          <w:rtl/>
        </w:rPr>
        <w:t>عبادات</w:t>
      </w:r>
      <w:r>
        <w:rPr>
          <w:rFonts w:hint="cs"/>
          <w:rtl/>
        </w:rPr>
        <w:t xml:space="preserve"> ن</w:t>
      </w:r>
      <w:r w:rsidR="00EC3035">
        <w:rPr>
          <w:rFonts w:hint="cs"/>
          <w:rtl/>
        </w:rPr>
        <w:t>دارد</w:t>
      </w:r>
      <w:r>
        <w:rPr>
          <w:rStyle w:val="FootnoteReference"/>
          <w:rtl/>
        </w:rPr>
        <w:footnoteReference w:id="4"/>
      </w:r>
      <w:r>
        <w:rPr>
          <w:rFonts w:hint="cs"/>
          <w:rtl/>
        </w:rPr>
        <w:t xml:space="preserve">. </w:t>
      </w:r>
    </w:p>
    <w:p w14:paraId="594D6483" w14:textId="77777777" w:rsidR="00C739D2" w:rsidRDefault="00C739D2" w:rsidP="00C739D2">
      <w:pPr>
        <w:pStyle w:val="Heading4"/>
        <w:rPr>
          <w:rtl/>
        </w:rPr>
      </w:pPr>
      <w:bookmarkStart w:id="5" w:name="_Toc210994483"/>
      <w:r>
        <w:rPr>
          <w:rFonts w:hint="cs"/>
          <w:rtl/>
        </w:rPr>
        <w:t>پاسخ به اشکال اول</w:t>
      </w:r>
      <w:bookmarkEnd w:id="5"/>
    </w:p>
    <w:p w14:paraId="0915DDAC" w14:textId="03BE6D95" w:rsidR="00C739D2" w:rsidRDefault="00C739D2" w:rsidP="00C739D2">
      <w:pPr>
        <w:rPr>
          <w:rtl/>
          <w:lang w:bidi="ar-SA"/>
        </w:rPr>
      </w:pPr>
      <w:r>
        <w:rPr>
          <w:rFonts w:hint="cs"/>
          <w:rtl/>
          <w:lang w:bidi="ar-SA"/>
        </w:rPr>
        <w:t xml:space="preserve">در جلسه گذشته بیان شد که این </w:t>
      </w:r>
      <w:r w:rsidR="00EC3035">
        <w:rPr>
          <w:rFonts w:hint="cs"/>
          <w:rtl/>
          <w:lang w:bidi="ar-SA"/>
        </w:rPr>
        <w:t>معنا</w:t>
      </w:r>
      <w:r>
        <w:rPr>
          <w:rFonts w:hint="cs"/>
          <w:rtl/>
          <w:lang w:bidi="ar-SA"/>
        </w:rPr>
        <w:t xml:space="preserve"> با جملاتی که در این روایت بیان شده سازگار نیست.</w:t>
      </w:r>
    </w:p>
    <w:p w14:paraId="26E5BF11" w14:textId="77777777" w:rsidR="00C739D2" w:rsidRPr="00E52ED5" w:rsidRDefault="00C739D2" w:rsidP="00C739D2">
      <w:pPr>
        <w:pStyle w:val="Heading4"/>
        <w:rPr>
          <w:rtl/>
        </w:rPr>
      </w:pPr>
      <w:bookmarkStart w:id="6" w:name="_Toc210994484"/>
      <w:r>
        <w:rPr>
          <w:rFonts w:hint="cs"/>
          <w:rtl/>
        </w:rPr>
        <w:t>اشکال دوم</w:t>
      </w:r>
      <w:bookmarkEnd w:id="6"/>
    </w:p>
    <w:p w14:paraId="56DFAFC3" w14:textId="113B9F31" w:rsidR="00C739D2" w:rsidRDefault="00C739D2" w:rsidP="00C739D2">
      <w:pPr>
        <w:rPr>
          <w:rtl/>
        </w:rPr>
      </w:pPr>
      <w:r>
        <w:rPr>
          <w:rFonts w:hint="cs"/>
          <w:rtl/>
        </w:rPr>
        <w:t>آقای زنجانی</w:t>
      </w:r>
      <w:r>
        <w:rPr>
          <w:rStyle w:val="FootnoteReference"/>
          <w:rtl/>
        </w:rPr>
        <w:footnoteReference w:id="5"/>
      </w:r>
      <w:r>
        <w:rPr>
          <w:rFonts w:hint="cs"/>
          <w:rtl/>
        </w:rPr>
        <w:t xml:space="preserve"> اشکال کردند که ارتکاز </w:t>
      </w:r>
      <w:r w:rsidR="00EC3035">
        <w:rPr>
          <w:rFonts w:hint="cs"/>
          <w:rtl/>
        </w:rPr>
        <w:t xml:space="preserve">متشرعی </w:t>
      </w:r>
      <w:r>
        <w:rPr>
          <w:rFonts w:hint="cs"/>
          <w:rtl/>
        </w:rPr>
        <w:t xml:space="preserve">ابا دارد </w:t>
      </w:r>
      <w:r w:rsidR="00EC3035">
        <w:rPr>
          <w:rFonts w:hint="cs"/>
          <w:rtl/>
        </w:rPr>
        <w:t>از این</w:t>
      </w:r>
      <w:r>
        <w:rPr>
          <w:rFonts w:hint="cs"/>
          <w:rtl/>
        </w:rPr>
        <w:t xml:space="preserve">که اگر مخالفی صدقه به فقیر بدهد یا تکفل یتیمی کند، عمل او حرام و مبغوض باشد.  اگر عمل مخالف،  حرام و مبغوض باشد در این صورت وضعیت مخالفی که بخیل و بی نماز است از مخالفی که صدقه داده و نماز خوانده بهتر است. </w:t>
      </w:r>
    </w:p>
    <w:p w14:paraId="5E66BBB5" w14:textId="2EEE3C9C" w:rsidR="00C739D2" w:rsidRDefault="00C739D2" w:rsidP="00C739D2">
      <w:pPr>
        <w:rPr>
          <w:rtl/>
        </w:rPr>
      </w:pPr>
      <w:r>
        <w:rPr>
          <w:rFonts w:hint="cs"/>
          <w:rtl/>
        </w:rPr>
        <w:t xml:space="preserve">وقف عامه هم قطعا صحیح است در حالی که وقف </w:t>
      </w:r>
      <w:r w:rsidR="00EC3035">
        <w:rPr>
          <w:rFonts w:hint="cs"/>
          <w:rtl/>
        </w:rPr>
        <w:t xml:space="preserve">از </w:t>
      </w:r>
      <w:r>
        <w:rPr>
          <w:rFonts w:hint="cs"/>
          <w:rtl/>
        </w:rPr>
        <w:t>عباد</w:t>
      </w:r>
      <w:r w:rsidR="00EC3035">
        <w:rPr>
          <w:rFonts w:hint="cs"/>
          <w:rtl/>
        </w:rPr>
        <w:t>ا</w:t>
      </w:r>
      <w:r>
        <w:rPr>
          <w:rFonts w:hint="cs"/>
          <w:rtl/>
        </w:rPr>
        <w:t xml:space="preserve">ت است. </w:t>
      </w:r>
    </w:p>
    <w:p w14:paraId="263BEFDD" w14:textId="77777777" w:rsidR="00C739D2" w:rsidRDefault="00C739D2" w:rsidP="00C739D2">
      <w:pPr>
        <w:rPr>
          <w:rtl/>
        </w:rPr>
      </w:pPr>
      <w:r>
        <w:rPr>
          <w:rFonts w:hint="cs"/>
          <w:rtl/>
        </w:rPr>
        <w:t xml:space="preserve">در روایاتی هم که عمده آن ها در مورد حج بود، امام ع با عمل مخالفین، معامله عمل صحیح کردند. </w:t>
      </w:r>
    </w:p>
    <w:p w14:paraId="646DB458" w14:textId="1DA5B961" w:rsidR="00C739D2" w:rsidRDefault="00C739D2" w:rsidP="00C739D2">
      <w:pPr>
        <w:rPr>
          <w:rtl/>
        </w:rPr>
      </w:pPr>
      <w:r>
        <w:rPr>
          <w:rFonts w:hint="cs"/>
          <w:rtl/>
        </w:rPr>
        <w:t>از صحیحه عمر بن اذینه</w:t>
      </w:r>
      <w:r w:rsidR="00EC3035">
        <w:rPr>
          <w:rStyle w:val="FootnoteReference"/>
          <w:rtl/>
        </w:rPr>
        <w:footnoteReference w:id="6"/>
      </w:r>
      <w:r w:rsidR="00EC3035">
        <w:rPr>
          <w:rFonts w:hint="cs"/>
          <w:rtl/>
        </w:rPr>
        <w:t xml:space="preserve"> </w:t>
      </w:r>
      <w:r>
        <w:rPr>
          <w:rFonts w:hint="cs"/>
          <w:rtl/>
        </w:rPr>
        <w:t xml:space="preserve">هم فهمیده می شود که استثناء شدن زکات به دلیل اخلال به ارکان زکات و بطلان زکات است اما سایر اعمال مخالف مانند نماز و روزه، صحیح است. </w:t>
      </w:r>
    </w:p>
    <w:p w14:paraId="68459DAB" w14:textId="77777777" w:rsidR="00EC3035" w:rsidRDefault="00EC3035" w:rsidP="00C739D2">
      <w:pPr>
        <w:rPr>
          <w:rtl/>
        </w:rPr>
      </w:pPr>
    </w:p>
    <w:p w14:paraId="1778E919" w14:textId="77777777" w:rsidR="00EC3035" w:rsidRDefault="00EC3035" w:rsidP="00C739D2">
      <w:pPr>
        <w:rPr>
          <w:rtl/>
        </w:rPr>
      </w:pPr>
    </w:p>
    <w:p w14:paraId="40DE379E" w14:textId="51BE9577" w:rsidR="00EC3035" w:rsidRDefault="00C739D2" w:rsidP="00C739D2">
      <w:pPr>
        <w:rPr>
          <w:rtl/>
        </w:rPr>
      </w:pPr>
      <w:r>
        <w:rPr>
          <w:rFonts w:hint="cs"/>
          <w:rtl/>
        </w:rPr>
        <w:t xml:space="preserve">ممکن است که ایشان به معتبره اسحاق بن عمار هم تمسک کنند: </w:t>
      </w:r>
    </w:p>
    <w:p w14:paraId="6DDE85DD" w14:textId="0FE8C229" w:rsidR="00EC3035" w:rsidRDefault="00C739D2" w:rsidP="00EC3035">
      <w:pPr>
        <w:rPr>
          <w:rtl/>
        </w:rPr>
      </w:pPr>
      <w:r>
        <w:rPr>
          <w:rFonts w:hint="cs"/>
          <w:rtl/>
        </w:rPr>
        <w:lastRenderedPageBreak/>
        <w:t>«</w:t>
      </w:r>
      <w:r w:rsidRPr="002B23D7">
        <w:rPr>
          <w:color w:val="008000"/>
          <w:rtl/>
        </w:rPr>
        <w:t>وَ رَوَاهُ الشَّيْخُ بِإِسْنَادِهِ عَنْ مُوسَى بْنِ الْقَاسِمِ عَنْ عَبْدِ اللَّهِ بْنِ سِنَانٍ عَنْ إِسْحَاقَ بْنِ عَمَّارٍ عَنْ أَبِي عَبْدِ اللَّهِ ع قَالَ: لَوْ لَا مَا مَنَّ اللَّهُ بِهِ عَلَى النَّاسِ مِنْ طَوَافِ الْوَدَاعِ لَرَجَعُوا إِلَى مَنَازِلِهِمْ وَ لَا يَنْبَغِي لَهُمْ أَنْ يَمَسُّوا نِسَاءَهُمْ يَعْنِي لَا تَحِلُّ لَهُمُ النِّسَاءُ حَتَّى يَرْجِعَ فَيَطُوفَ بِالْبَيْتِ أُسْبُوعاً آخَرَ بَعْدَ مَا يَسْعَى بَيْنَ الصَّفَا وَ الْمَرْوَةِ- وَ ذَلِكَ عَلَى الرِّجَالِ وَ النِّسَاءِ وَاجِبٌ</w:t>
      </w:r>
      <w:r w:rsidR="00EC3035">
        <w:rPr>
          <w:rFonts w:hint="cs"/>
          <w:color w:val="008000"/>
          <w:rtl/>
        </w:rPr>
        <w:t>.»</w:t>
      </w:r>
      <w:r w:rsidR="00EC3035">
        <w:rPr>
          <w:rStyle w:val="FootnoteReference"/>
          <w:rtl/>
        </w:rPr>
        <w:footnoteReference w:id="7"/>
      </w:r>
    </w:p>
    <w:p w14:paraId="7841EA3C" w14:textId="51FAA14B" w:rsidR="00C739D2" w:rsidRDefault="00C739D2" w:rsidP="00EC3035">
      <w:pPr>
        <w:rPr>
          <w:rtl/>
        </w:rPr>
      </w:pPr>
      <w:r>
        <w:rPr>
          <w:rFonts w:hint="cs"/>
          <w:rtl/>
        </w:rPr>
        <w:t xml:space="preserve">مردم طواف نساء انجام نمی دهند و اگر تفضل خداوند نبود که طواف وداع مستحب بوده و جایگزین طواف نساء  شود، مردم از حج و عمره بر می گشتند در حالی که زنانشان بر آنها حرام بود. </w:t>
      </w:r>
    </w:p>
    <w:p w14:paraId="13C3F596" w14:textId="0BBD6338" w:rsidR="00C739D2" w:rsidRDefault="00C739D2" w:rsidP="00C739D2">
      <w:pPr>
        <w:rPr>
          <w:rtl/>
        </w:rPr>
      </w:pPr>
      <w:r>
        <w:rPr>
          <w:rFonts w:hint="cs"/>
          <w:rtl/>
        </w:rPr>
        <w:t>قدر متیقن از این مردمی که طواف نساء را انجام نمی دهند، مخالفین هستند. احرام عبادت است و اگر عبادت مخالفین، باطل باشد احرام آنها هم باطل است و اصلا محرم نشده اند که نیاز به طواف نساء داشته باشند. بنابراین از این روایت فهمیده می ش</w:t>
      </w:r>
      <w:r w:rsidR="00EC3035">
        <w:rPr>
          <w:rFonts w:hint="cs"/>
          <w:rtl/>
        </w:rPr>
        <w:t>و</w:t>
      </w:r>
      <w:r>
        <w:rPr>
          <w:rFonts w:hint="cs"/>
          <w:rtl/>
        </w:rPr>
        <w:t>د که احرام آنها باطل نبوده است.</w:t>
      </w:r>
    </w:p>
    <w:p w14:paraId="090AD133" w14:textId="77777777" w:rsidR="00EC3035" w:rsidRDefault="00C739D2" w:rsidP="00C739D2">
      <w:pPr>
        <w:rPr>
          <w:rtl/>
        </w:rPr>
      </w:pPr>
      <w:r>
        <w:rPr>
          <w:rFonts w:hint="cs"/>
          <w:rtl/>
        </w:rPr>
        <w:t xml:space="preserve">در صحیحه عمر بن اذینة نیز </w:t>
      </w:r>
      <w:r w:rsidR="00EC3035">
        <w:rPr>
          <w:rFonts w:hint="cs"/>
          <w:rtl/>
        </w:rPr>
        <w:t>آمده است</w:t>
      </w:r>
      <w:r>
        <w:rPr>
          <w:rFonts w:hint="cs"/>
          <w:rtl/>
        </w:rPr>
        <w:t xml:space="preserve">: </w:t>
      </w:r>
    </w:p>
    <w:p w14:paraId="5FB143A6" w14:textId="066919AE" w:rsidR="00C739D2" w:rsidRDefault="00C739D2" w:rsidP="00C739D2">
      <w:pPr>
        <w:rPr>
          <w:rtl/>
        </w:rPr>
      </w:pPr>
      <w:r>
        <w:rPr>
          <w:rFonts w:hint="cs"/>
          <w:rtl/>
        </w:rPr>
        <w:t>«</w:t>
      </w:r>
      <w:r w:rsidRPr="002B23D7">
        <w:rPr>
          <w:color w:val="008000"/>
          <w:rtl/>
        </w:rPr>
        <w:t>وَ عَنْهُ عَنْ أَبِيهِ عَنِ ابْنِ أَبِي عُمَيْرٍ عَنْ عُمَرَ بْنِ أُذَيْنَةَ عَنْ أَبِي عَبْدِ اللَّهِ ع أَنَّهُ قَالَ: فِي هَؤُلَاءِ الَّذِينَ يُفْرِدُونَ الْحَجَّ إِذَا قَدِمُوا مَكَّةَ- وَ طَافُوا بِالْبَيْتِ أَحَلُّوا وَ إِذَا لَبَّوْا أَحْرَمُوا فَلَا يَزَالُ يَحِلُّ وَ يَعْقِدُ حَتَّى يَخْرُجَ إِلَى مِنًى بِلَا حَجٍّ وَ لَا عُمْرَةٍ</w:t>
      </w:r>
      <w:r>
        <w:rPr>
          <w:rFonts w:hint="cs"/>
          <w:rtl/>
        </w:rPr>
        <w:t>»</w:t>
      </w:r>
      <w:r>
        <w:rPr>
          <w:rStyle w:val="FootnoteReference"/>
          <w:rtl/>
        </w:rPr>
        <w:footnoteReference w:id="8"/>
      </w:r>
      <w:r>
        <w:rPr>
          <w:rFonts w:hint="cs"/>
          <w:rtl/>
        </w:rPr>
        <w:t>.</w:t>
      </w:r>
    </w:p>
    <w:p w14:paraId="2E7D0E13" w14:textId="650B20E7" w:rsidR="00C739D2" w:rsidRDefault="00C739D2" w:rsidP="00C739D2">
      <w:pPr>
        <w:rPr>
          <w:rtl/>
        </w:rPr>
      </w:pPr>
      <w:r>
        <w:rPr>
          <w:rFonts w:hint="cs"/>
          <w:rtl/>
        </w:rPr>
        <w:t xml:space="preserve">احتمال </w:t>
      </w:r>
      <w:r w:rsidR="00EC3035">
        <w:rPr>
          <w:rFonts w:hint="cs"/>
          <w:rtl/>
        </w:rPr>
        <w:t>اول:</w:t>
      </w:r>
      <w:r>
        <w:rPr>
          <w:rFonts w:hint="cs"/>
          <w:rtl/>
        </w:rPr>
        <w:t xml:space="preserve"> در حج افراد، مستحب یا واجب است که طواف و سعی قبل از وقوف در عرفات باشد . در این صورت وقتی که از عرفات و مشعر به منا برگشتند و در منا قربانی کردند، متحلل می شوند و اگر طواف نساء یا طواف وداع انجام دادند، زن نیز بر آنان حلال می شود. اما اگر بعد از طواف، تلبیه گفته شود، اثر طواف خنثی می شود. </w:t>
      </w:r>
    </w:p>
    <w:p w14:paraId="0E91AF6B" w14:textId="578A07DA" w:rsidR="00C739D2" w:rsidRDefault="00C739D2" w:rsidP="00C739D2">
      <w:pPr>
        <w:rPr>
          <w:rtl/>
        </w:rPr>
      </w:pPr>
      <w:r>
        <w:rPr>
          <w:rFonts w:hint="cs"/>
          <w:rtl/>
        </w:rPr>
        <w:t>احتمال د</w:t>
      </w:r>
      <w:r w:rsidR="00EC3035">
        <w:rPr>
          <w:rFonts w:hint="cs"/>
          <w:rtl/>
        </w:rPr>
        <w:t>وم:</w:t>
      </w:r>
      <w:r>
        <w:rPr>
          <w:rFonts w:hint="cs"/>
          <w:rtl/>
        </w:rPr>
        <w:t xml:space="preserve"> کسانی که حج افراد انجام می دهند، وقتی وارد مکه می شوند اگر طواف مستحب انجام دهند، حتما باید بعد از طواف تلبیه بگویند. زیرا با طواف مستحب عملا احرام دچار مشکل می شود، دو مرتبه که تلبیه می گویند، محرم می شوند</w:t>
      </w:r>
      <w:r w:rsidRPr="00636300">
        <w:rPr>
          <w:color w:val="008000"/>
          <w:rtl/>
        </w:rPr>
        <w:t xml:space="preserve"> </w:t>
      </w:r>
      <w:r>
        <w:rPr>
          <w:rFonts w:hint="cs"/>
          <w:color w:val="008000"/>
          <w:rtl/>
        </w:rPr>
        <w:t>«</w:t>
      </w:r>
      <w:r w:rsidRPr="002B23D7">
        <w:rPr>
          <w:color w:val="008000"/>
          <w:rtl/>
        </w:rPr>
        <w:t>طَافُوا بِالْبَيْتِ أَحَلُّوا وَ إِذَا لَبَّوْا أَحْرَمُوا</w:t>
      </w:r>
      <w:r>
        <w:rPr>
          <w:rFonts w:hint="cs"/>
          <w:color w:val="008000"/>
          <w:rtl/>
        </w:rPr>
        <w:t>»</w:t>
      </w:r>
      <w:r>
        <w:rPr>
          <w:rFonts w:hint="cs"/>
          <w:rtl/>
        </w:rPr>
        <w:t>. هر بار که طواف مستحب انجام می دهند از احرام خارج می شوند و تلبیه که می گویند دوباره محرم می شوند. آخرین طواف مستحبی که انجام می دهند اگر تلبیه نگویند، در حقیقت بدون احرام وارد منا و عرفات می شوند «</w:t>
      </w:r>
      <w:r w:rsidRPr="002B23D7">
        <w:rPr>
          <w:color w:val="008000"/>
          <w:rtl/>
        </w:rPr>
        <w:t>فَلَا يَزَالُ يَحِلُّ وَ يَعْقِدُ حَتَّى يَخْرُجَ إِلَى مِنًى بِلَا حَجٍّ وَ لَا عُمْرَةٍ</w:t>
      </w:r>
      <w:r>
        <w:rPr>
          <w:rFonts w:hint="cs"/>
          <w:rtl/>
        </w:rPr>
        <w:t>».</w:t>
      </w:r>
    </w:p>
    <w:p w14:paraId="06035E69" w14:textId="77777777" w:rsidR="00C739D2" w:rsidRDefault="00C739D2" w:rsidP="00C739D2">
      <w:pPr>
        <w:rPr>
          <w:rtl/>
        </w:rPr>
      </w:pPr>
      <w:r>
        <w:rPr>
          <w:rFonts w:hint="cs"/>
          <w:rtl/>
        </w:rPr>
        <w:lastRenderedPageBreak/>
        <w:t>قدر متیقن از این روایت عامه هستند که این موارد را انجام می دهند. حضرت ع در این روایت در حقیقت پذیرفتند که طواف و تلبیه آنها موثر است.</w:t>
      </w:r>
    </w:p>
    <w:p w14:paraId="4A49A102" w14:textId="77777777" w:rsidR="00C739D2" w:rsidRDefault="00C739D2" w:rsidP="00C739D2">
      <w:pPr>
        <w:pStyle w:val="Heading4"/>
        <w:rPr>
          <w:rtl/>
        </w:rPr>
      </w:pPr>
      <w:bookmarkStart w:id="7" w:name="_Toc210994485"/>
      <w:r w:rsidRPr="00CC7D50">
        <w:rPr>
          <w:rtl/>
        </w:rPr>
        <w:t>توج</w:t>
      </w:r>
      <w:r w:rsidRPr="00CC7D50">
        <w:rPr>
          <w:rFonts w:hint="cs"/>
          <w:rtl/>
        </w:rPr>
        <w:t>ی</w:t>
      </w:r>
      <w:r w:rsidRPr="00CC7D50">
        <w:rPr>
          <w:rFonts w:hint="eastAsia"/>
          <w:rtl/>
        </w:rPr>
        <w:t>هات</w:t>
      </w:r>
      <w:r w:rsidRPr="00CC7D50">
        <w:rPr>
          <w:rtl/>
        </w:rPr>
        <w:t xml:space="preserve"> عبارت «و الله شانئ لأعماله»</w:t>
      </w:r>
      <w:bookmarkEnd w:id="7"/>
      <w:r w:rsidRPr="00CC7D50">
        <w:rPr>
          <w:rtl/>
        </w:rPr>
        <w:t xml:space="preserve"> </w:t>
      </w:r>
    </w:p>
    <w:p w14:paraId="05B2B2C8" w14:textId="655C1CEC" w:rsidR="00C739D2" w:rsidRPr="00CC7D50" w:rsidRDefault="00C739D2" w:rsidP="00C739D2">
      <w:pPr>
        <w:rPr>
          <w:rtl/>
        </w:rPr>
      </w:pPr>
      <w:r>
        <w:rPr>
          <w:rFonts w:hint="cs"/>
          <w:rtl/>
        </w:rPr>
        <w:t>آقای زنجانی با</w:t>
      </w:r>
      <w:r w:rsidR="00EC3035">
        <w:rPr>
          <w:rFonts w:hint="cs"/>
          <w:rtl/>
        </w:rPr>
        <w:t xml:space="preserve"> </w:t>
      </w:r>
      <w:r>
        <w:rPr>
          <w:rFonts w:hint="cs"/>
          <w:rtl/>
        </w:rPr>
        <w:t>توجه به این موارد در صدد توجیه فقره «</w:t>
      </w:r>
      <w:r w:rsidRPr="004A74CC">
        <w:rPr>
          <w:color w:val="008000"/>
          <w:rtl/>
        </w:rPr>
        <w:t>وَ اللَّهُ شَانِئٌ لِأَعْمَالِهِ</w:t>
      </w:r>
      <w:r>
        <w:rPr>
          <w:rFonts w:hint="cs"/>
          <w:rtl/>
        </w:rPr>
        <w:t>» برآمده اند.</w:t>
      </w:r>
    </w:p>
    <w:p w14:paraId="183176A8" w14:textId="77777777" w:rsidR="00EC3035" w:rsidRDefault="00C739D2" w:rsidP="00EC3035">
      <w:pPr>
        <w:pStyle w:val="Heading5"/>
        <w:rPr>
          <w:rtl/>
        </w:rPr>
      </w:pPr>
      <w:r w:rsidRPr="00CC7D50">
        <w:rPr>
          <w:rFonts w:hint="cs"/>
          <w:rtl/>
        </w:rPr>
        <w:t>توجیه اول</w:t>
      </w:r>
    </w:p>
    <w:p w14:paraId="33814918" w14:textId="5BAA7CF7" w:rsidR="00C739D2" w:rsidRDefault="00C739D2" w:rsidP="00C739D2">
      <w:pPr>
        <w:rPr>
          <w:rtl/>
        </w:rPr>
      </w:pPr>
      <w:r>
        <w:rPr>
          <w:rFonts w:hint="cs"/>
          <w:rtl/>
        </w:rPr>
        <w:t xml:space="preserve"> این فقره در حقیقت یک بیان </w:t>
      </w:r>
      <w:r w:rsidR="00EC3035">
        <w:rPr>
          <w:rFonts w:hint="cs"/>
          <w:rtl/>
        </w:rPr>
        <w:t xml:space="preserve">عرفی </w:t>
      </w:r>
      <w:r>
        <w:rPr>
          <w:rFonts w:hint="cs"/>
          <w:rtl/>
        </w:rPr>
        <w:t>مسامحی برای ابراز بغض است. مثلا کسی در حال روزه غیبت می کند به او گفته می شود</w:t>
      </w:r>
      <w:r w:rsidR="00EC3035">
        <w:rPr>
          <w:rFonts w:hint="cs"/>
          <w:rtl/>
        </w:rPr>
        <w:t>:</w:t>
      </w:r>
      <w:r>
        <w:rPr>
          <w:rFonts w:hint="cs"/>
          <w:rtl/>
        </w:rPr>
        <w:t xml:space="preserve"> «روزه تو مورد قبول نیست» با اینکه روزه این شخص مشکلی ندارد و بغض نسبت به مقارنات روزه باعث شده که شخص مبغوض باشد و مسامح</w:t>
      </w:r>
      <w:r w:rsidR="00EC3035">
        <w:rPr>
          <w:rFonts w:hint="cs"/>
          <w:rtl/>
        </w:rPr>
        <w:t>ةً</w:t>
      </w:r>
      <w:r>
        <w:rPr>
          <w:rFonts w:hint="cs"/>
          <w:rtl/>
        </w:rPr>
        <w:t xml:space="preserve"> </w:t>
      </w:r>
      <w:r w:rsidR="00EC3035">
        <w:rPr>
          <w:rFonts w:hint="cs"/>
          <w:rtl/>
        </w:rPr>
        <w:t xml:space="preserve">به او بگویند: </w:t>
      </w:r>
      <w:r>
        <w:rPr>
          <w:rFonts w:hint="cs"/>
          <w:rtl/>
        </w:rPr>
        <w:t>«الله شانئ لصومک» یا مثلا کسی در اثنای نماز چشم چرانی کند می گویند</w:t>
      </w:r>
      <w:r w:rsidR="00EC3035">
        <w:rPr>
          <w:rFonts w:hint="cs"/>
          <w:rtl/>
        </w:rPr>
        <w:t>:</w:t>
      </w:r>
      <w:r>
        <w:rPr>
          <w:rFonts w:hint="cs"/>
          <w:rtl/>
        </w:rPr>
        <w:t xml:space="preserve"> «نمازت قبول نیست» در حالی که از لحاظ فقهی نماز باطل نیست. </w:t>
      </w:r>
    </w:p>
    <w:p w14:paraId="4ADA5110" w14:textId="77777777" w:rsidR="00EC3035" w:rsidRDefault="00C739D2" w:rsidP="00EC3035">
      <w:pPr>
        <w:pStyle w:val="Heading5"/>
        <w:rPr>
          <w:rtl/>
        </w:rPr>
      </w:pPr>
      <w:r w:rsidRPr="00032A90">
        <w:rPr>
          <w:rFonts w:hint="cs"/>
          <w:rtl/>
        </w:rPr>
        <w:t>توجیه دوم</w:t>
      </w:r>
    </w:p>
    <w:p w14:paraId="20EC4B3A" w14:textId="77777777" w:rsidR="00EC3035" w:rsidRDefault="00C739D2" w:rsidP="00C739D2">
      <w:pPr>
        <w:rPr>
          <w:rtl/>
        </w:rPr>
      </w:pPr>
      <w:r>
        <w:rPr>
          <w:rFonts w:hint="cs"/>
          <w:rtl/>
        </w:rPr>
        <w:t>مراد این است که عمل منقصتی دارد که در حد حرمت نیست</w:t>
      </w:r>
      <w:r w:rsidR="00EC3035">
        <w:rPr>
          <w:rFonts w:hint="cs"/>
          <w:rtl/>
        </w:rPr>
        <w:t>،</w:t>
      </w:r>
      <w:r>
        <w:rPr>
          <w:rFonts w:hint="cs"/>
          <w:rtl/>
        </w:rPr>
        <w:t xml:space="preserve"> اما باعث می شود که ثواب عمل از بین برود. معتبره ابی عبیدة حذاء که در مورد غاصب می باشد، مشابه این توجیه است</w:t>
      </w:r>
      <w:r w:rsidR="00EC3035">
        <w:rPr>
          <w:rFonts w:hint="cs"/>
          <w:rtl/>
        </w:rPr>
        <w:t>:</w:t>
      </w:r>
      <w:r>
        <w:rPr>
          <w:rtl/>
        </w:rPr>
        <w:t xml:space="preserve"> </w:t>
      </w:r>
    </w:p>
    <w:p w14:paraId="01DDFE88" w14:textId="1502A122" w:rsidR="00C739D2" w:rsidRDefault="00C739D2" w:rsidP="00C739D2">
      <w:pPr>
        <w:rPr>
          <w:rtl/>
        </w:rPr>
      </w:pPr>
      <w:r>
        <w:rPr>
          <w:rFonts w:hint="cs"/>
          <w:rtl/>
        </w:rPr>
        <w:t>«</w:t>
      </w:r>
      <w:r w:rsidRPr="00032A90">
        <w:rPr>
          <w:color w:val="008000"/>
          <w:rtl/>
        </w:rPr>
        <w:t>وَ عَنْ مُحَمَّدِ بْنِ مُوسَى بْنِ الْمُتَوَكِّلِ عَنْ عَبْدِ اللَّهِ بْنِ جَعْفَرٍ عَنْ مُحَمَّدِ بْنِ الْحُسَيْنِ بْنِ أَبِي الْخَطَّابِ عَنِ الْحَسَنِ بْنِ مَحْبُوبٍ عَنْ هِشَامِ بْنِ سَالِمٍ عَنْ أَبِي عُبَيْدَةَ الْحَذَّاءِ قَالَ: قَالَ أَبُو جَعْفَرٍ ع قَالَ رَسُولُ اللَّهِ ص مَنِ اقْتَطَعَ مَالَ مُؤْمِنٍ غَصْباً بِغَيْرِ حَقِّهِ لَمْ يَزَلِ اللَّهُ مُعْرِضاً عَنْهُ مَاقِتاً لِأَعْمَالِهِ الَّتِي يَعْمَلُهَا مِنَ الْبِرِّ وَ الْخَيْرِ لَا يُثْبِتُهَا فِي حَسَنَاتِهِ حَتَّى يَتُوبَ وَ يَرُدَّ الْمَالَ الَّذِي أَخَذَهُ إِلَى صَاحِبِهِ</w:t>
      </w:r>
      <w:r>
        <w:rPr>
          <w:rFonts w:hint="cs"/>
          <w:rtl/>
        </w:rPr>
        <w:t>»</w:t>
      </w:r>
      <w:r>
        <w:rPr>
          <w:rStyle w:val="FootnoteReference"/>
          <w:rtl/>
        </w:rPr>
        <w:footnoteReference w:id="9"/>
      </w:r>
      <w:r>
        <w:rPr>
          <w:rFonts w:hint="cs"/>
          <w:rtl/>
        </w:rPr>
        <w:t>.</w:t>
      </w:r>
    </w:p>
    <w:p w14:paraId="3C7A4E98" w14:textId="73F64E3A" w:rsidR="00C739D2" w:rsidRDefault="00C739D2" w:rsidP="00C739D2">
      <w:pPr>
        <w:rPr>
          <w:rtl/>
        </w:rPr>
      </w:pPr>
      <w:r>
        <w:rPr>
          <w:rFonts w:hint="cs"/>
          <w:rtl/>
        </w:rPr>
        <w:t>کسی که مقدار کمی هم از پول همسر خود را بردارد، غاصب است اما نمازش که باطل نیست. اما عبادتی که همراه با غصب مال مردم است منقصتی دارد که مسامح</w:t>
      </w:r>
      <w:r w:rsidR="00EC3035">
        <w:rPr>
          <w:rFonts w:hint="cs"/>
          <w:rtl/>
        </w:rPr>
        <w:t>ةً</w:t>
      </w:r>
      <w:r>
        <w:rPr>
          <w:rFonts w:hint="cs"/>
          <w:rtl/>
        </w:rPr>
        <w:t xml:space="preserve"> می گویند: «خداوند ماقت اعمال این شخص است». ماقت و شانئ نیز هم معنا هستند. در عرف هم رایج است مثلا  در مورد شخصی که بدهی خود را پرداخت نکرده و به زیارت می رود، گفته می شود «زیارتت مقبول نیست».</w:t>
      </w:r>
    </w:p>
    <w:p w14:paraId="06D149C4" w14:textId="77777777" w:rsidR="00EC3035" w:rsidRDefault="00C739D2" w:rsidP="00EC3035">
      <w:pPr>
        <w:pStyle w:val="Heading5"/>
        <w:rPr>
          <w:rtl/>
        </w:rPr>
      </w:pPr>
      <w:r w:rsidRPr="00032A90">
        <w:rPr>
          <w:rFonts w:hint="cs"/>
          <w:rtl/>
        </w:rPr>
        <w:t>توجیه سوم</w:t>
      </w:r>
    </w:p>
    <w:p w14:paraId="3B25F6FC" w14:textId="25A58F39" w:rsidR="00C739D2" w:rsidRDefault="00C739D2" w:rsidP="00C739D2">
      <w:pPr>
        <w:rPr>
          <w:rtl/>
        </w:rPr>
      </w:pPr>
      <w:r>
        <w:rPr>
          <w:rFonts w:hint="cs"/>
          <w:rtl/>
        </w:rPr>
        <w:t xml:space="preserve">کسی که هدایت ولی الله را ندارد نوعاً </w:t>
      </w:r>
      <w:r w:rsidR="00EC3035">
        <w:rPr>
          <w:rFonts w:hint="cs"/>
          <w:rtl/>
        </w:rPr>
        <w:t xml:space="preserve">در اعمال خود </w:t>
      </w:r>
      <w:r>
        <w:rPr>
          <w:rFonts w:hint="cs"/>
          <w:rtl/>
        </w:rPr>
        <w:t xml:space="preserve">دچار اشتباه </w:t>
      </w:r>
      <w:r w:rsidR="00EC3035">
        <w:rPr>
          <w:rFonts w:hint="cs"/>
          <w:rtl/>
        </w:rPr>
        <w:t xml:space="preserve">و انحراف </w:t>
      </w:r>
      <w:r>
        <w:rPr>
          <w:rFonts w:hint="cs"/>
          <w:rtl/>
        </w:rPr>
        <w:t>می شود و نماز و روزه اش طبق شرایط نیست و به همین دلیل فرموده اند: «</w:t>
      </w:r>
      <w:r w:rsidRPr="004A74CC">
        <w:rPr>
          <w:color w:val="008000"/>
          <w:rtl/>
        </w:rPr>
        <w:t>وَ اللَّهُ شَانِئٌ لِأَعْمَالِهِ</w:t>
      </w:r>
      <w:r>
        <w:rPr>
          <w:rFonts w:hint="cs"/>
          <w:rtl/>
        </w:rPr>
        <w:t xml:space="preserve">». </w:t>
      </w:r>
    </w:p>
    <w:p w14:paraId="3A810341" w14:textId="7D6A098C" w:rsidR="00C739D2" w:rsidRDefault="00C739D2" w:rsidP="00C739D2">
      <w:pPr>
        <w:rPr>
          <w:rtl/>
        </w:rPr>
      </w:pPr>
      <w:r>
        <w:rPr>
          <w:rFonts w:hint="cs"/>
          <w:rtl/>
        </w:rPr>
        <w:lastRenderedPageBreak/>
        <w:t>این توجیه در کلام آقای زنجانی بیان شده است و باعث شده که در کلام ایشان تهافتی به وجود بیاید. ایشان از یک طرف این روایت را حمل می کنند ب</w:t>
      </w:r>
      <w:r w:rsidR="004B0AC2">
        <w:rPr>
          <w:rFonts w:hint="cs"/>
          <w:rtl/>
        </w:rPr>
        <w:t>ر</w:t>
      </w:r>
      <w:r>
        <w:rPr>
          <w:rFonts w:hint="cs"/>
          <w:rtl/>
        </w:rPr>
        <w:t xml:space="preserve"> اینکه کسانی که امام معصوم، هادی آن ها نیست و معمولا اعمال</w:t>
      </w:r>
      <w:r w:rsidR="004B0AC2">
        <w:rPr>
          <w:rFonts w:hint="cs"/>
          <w:rtl/>
        </w:rPr>
        <w:t xml:space="preserve"> آنها</w:t>
      </w:r>
      <w:r>
        <w:rPr>
          <w:rFonts w:hint="cs"/>
          <w:rtl/>
        </w:rPr>
        <w:t xml:space="preserve"> فاقد رکن بوده و درست انجام نمی دهند</w:t>
      </w:r>
      <w:r w:rsidR="004B0AC2">
        <w:rPr>
          <w:rFonts w:hint="cs"/>
          <w:rtl/>
        </w:rPr>
        <w:t>،</w:t>
      </w:r>
      <w:r>
        <w:rPr>
          <w:rFonts w:hint="cs"/>
          <w:rtl/>
        </w:rPr>
        <w:t xml:space="preserve"> و از طرف دیگر در مورد صحیحه عمر بن اذنیه فرموده اند: غیر از زکات، سایر عبادات شرایط صحت را داشته است. </w:t>
      </w:r>
    </w:p>
    <w:p w14:paraId="0266A910" w14:textId="77777777" w:rsidR="00C739D2" w:rsidRDefault="00C739D2" w:rsidP="00C739D2">
      <w:pPr>
        <w:pStyle w:val="Heading4"/>
        <w:rPr>
          <w:rtl/>
        </w:rPr>
      </w:pPr>
      <w:bookmarkStart w:id="8" w:name="_Toc210994486"/>
      <w:r>
        <w:rPr>
          <w:rFonts w:hint="cs"/>
          <w:rtl/>
        </w:rPr>
        <w:t>پاسخ به اشکال دوم</w:t>
      </w:r>
      <w:bookmarkEnd w:id="8"/>
    </w:p>
    <w:p w14:paraId="37707320" w14:textId="77777777" w:rsidR="00C739D2" w:rsidRDefault="00C739D2" w:rsidP="00C739D2">
      <w:pPr>
        <w:rPr>
          <w:rtl/>
        </w:rPr>
      </w:pPr>
      <w:r>
        <w:rPr>
          <w:rFonts w:hint="cs"/>
          <w:rtl/>
        </w:rPr>
        <w:t>به نظر ما کلام ایشان در توجیه روایت خلاف ظاهر است. ابتدا به اشکالاتی که بیان شده پاسخ می دهیم.</w:t>
      </w:r>
    </w:p>
    <w:p w14:paraId="6FFD61D3" w14:textId="77777777" w:rsidR="00C739D2" w:rsidRDefault="00C739D2" w:rsidP="00C739D2">
      <w:pPr>
        <w:pStyle w:val="Heading5"/>
        <w:rPr>
          <w:rtl/>
        </w:rPr>
      </w:pPr>
      <w:r>
        <w:rPr>
          <w:rFonts w:hint="cs"/>
          <w:rtl/>
        </w:rPr>
        <w:t>پاسخ به نقض</w:t>
      </w:r>
    </w:p>
    <w:p w14:paraId="669ECC44" w14:textId="76875A79" w:rsidR="00C739D2" w:rsidRDefault="00C739D2" w:rsidP="00C739D2">
      <w:pPr>
        <w:rPr>
          <w:rtl/>
        </w:rPr>
      </w:pPr>
      <w:r>
        <w:rPr>
          <w:rFonts w:hint="cs"/>
          <w:rtl/>
        </w:rPr>
        <w:t>باید توجه شود که صحیحه محمد بن مسلم در مورد عبادت است. در «</w:t>
      </w:r>
      <w:r w:rsidRPr="00E436B3">
        <w:rPr>
          <w:color w:val="008000"/>
          <w:rtl/>
        </w:rPr>
        <w:t>كُلُّ مَنْ دَانَ اللَّهَ عَزَّ وَ جَلَّ بِعِبَادَةٍ يُجْهِدُ فِيهَا نَفْسَهُ وَ لَا إِمَامَ لَهُ مِنَ اللَّهِ فَسَعْيُهُ غَيْرُ مَقْبُولٍ وَ هُوَ ضَالٌّ مُتَحَيِّرٌ وَ اللَّهُ شَانِئٌ لِأَعْمَالِهِ</w:t>
      </w:r>
      <w:r>
        <w:rPr>
          <w:rFonts w:hint="cs"/>
          <w:rtl/>
        </w:rPr>
        <w:t>» به قرینه صدر روایت مراد «و الله شانئ لعبادته» می باشد. اما هر کار خوبی که عبادت نیست. بنابراین نقض به تکفل یتیم و تصدق فقیر صحیح نیست زیرا این موارد عبادت نیست</w:t>
      </w:r>
      <w:r w:rsidR="004B0AC2">
        <w:rPr>
          <w:rFonts w:hint="cs"/>
          <w:rtl/>
        </w:rPr>
        <w:t>ند</w:t>
      </w:r>
      <w:r>
        <w:rPr>
          <w:rFonts w:hint="cs"/>
          <w:rtl/>
        </w:rPr>
        <w:t xml:space="preserve">. </w:t>
      </w:r>
    </w:p>
    <w:p w14:paraId="5DB93F50" w14:textId="77777777" w:rsidR="004B0AC2" w:rsidRDefault="00C739D2" w:rsidP="00C739D2">
      <w:pPr>
        <w:rPr>
          <w:rtl/>
        </w:rPr>
      </w:pPr>
      <w:r>
        <w:rPr>
          <w:rFonts w:hint="cs"/>
          <w:rtl/>
        </w:rPr>
        <w:t xml:space="preserve">هر وقفی هم عبادت نیست و شرط صحت وقف، قصد قربت نیست. تنها قسمی از وقفی که به آن صدقه جاریه گفته می شود </w:t>
      </w:r>
      <w:r w:rsidR="004B0AC2">
        <w:rPr>
          <w:rFonts w:hint="cs"/>
          <w:rtl/>
        </w:rPr>
        <w:t xml:space="preserve">عبادت و </w:t>
      </w:r>
      <w:r>
        <w:rPr>
          <w:rFonts w:hint="cs"/>
          <w:rtl/>
        </w:rPr>
        <w:t xml:space="preserve">مشروط به قصد قربت </w:t>
      </w:r>
      <w:r w:rsidR="004B0AC2">
        <w:rPr>
          <w:rFonts w:hint="cs"/>
          <w:rtl/>
        </w:rPr>
        <w:t>ا</w:t>
      </w:r>
      <w:r>
        <w:rPr>
          <w:rFonts w:hint="cs"/>
          <w:rtl/>
        </w:rPr>
        <w:t>ست</w:t>
      </w:r>
      <w:r w:rsidR="004B0AC2">
        <w:rPr>
          <w:rFonts w:hint="cs"/>
          <w:rtl/>
        </w:rPr>
        <w:t>:</w:t>
      </w:r>
      <w:r>
        <w:rPr>
          <w:rFonts w:hint="cs"/>
          <w:rtl/>
        </w:rPr>
        <w:t xml:space="preserve"> </w:t>
      </w:r>
    </w:p>
    <w:p w14:paraId="7E789E61" w14:textId="77777777" w:rsidR="004B0AC2" w:rsidRDefault="00C739D2" w:rsidP="00C739D2">
      <w:pPr>
        <w:rPr>
          <w:rtl/>
        </w:rPr>
      </w:pPr>
      <w:r>
        <w:rPr>
          <w:rFonts w:hint="cs"/>
          <w:rtl/>
        </w:rPr>
        <w:t>«</w:t>
      </w:r>
      <w:r w:rsidRPr="00662F13">
        <w:rPr>
          <w:rtl/>
        </w:rPr>
        <w:t xml:space="preserve"> </w:t>
      </w:r>
      <w:r w:rsidRPr="00662F13">
        <w:rPr>
          <w:color w:val="008000"/>
          <w:rtl/>
        </w:rPr>
        <w:t>وَ عَنْهُ عَنْ أَبِيهِ عَنِ ابْنِ أَبِي عُمَيْرٍ عَنْ هِشَامٍ وَ حَمَّادٍ وَ ابْنِ أُذَيْنَةَ وَ ابْنِ بُكَيْرٍ وَ غَيْرِهِمْ كُلِّهِمْ قَالُوا قَالَ أَبُو عَبْدِ اللَّهِ ع لَا صَدَقَةَ وَ لَا عِتْقَ إِلَّا مَا أُرِيدَ بِهِ وَجْهُ اللَّهِ عَزَّ وَ جَلَّ</w:t>
      </w:r>
      <w:r>
        <w:rPr>
          <w:rFonts w:hint="cs"/>
          <w:rtl/>
        </w:rPr>
        <w:t>»</w:t>
      </w:r>
      <w:r>
        <w:rPr>
          <w:rStyle w:val="FootnoteReference"/>
          <w:rtl/>
        </w:rPr>
        <w:footnoteReference w:id="10"/>
      </w:r>
      <w:r>
        <w:rPr>
          <w:rFonts w:hint="cs"/>
          <w:rtl/>
        </w:rPr>
        <w:t xml:space="preserve">. </w:t>
      </w:r>
    </w:p>
    <w:p w14:paraId="750F4D34" w14:textId="4FEB8921" w:rsidR="00C739D2" w:rsidRDefault="004B0AC2" w:rsidP="00C739D2">
      <w:pPr>
        <w:rPr>
          <w:rtl/>
        </w:rPr>
      </w:pPr>
      <w:r>
        <w:rPr>
          <w:rFonts w:hint="cs"/>
          <w:rtl/>
        </w:rPr>
        <w:t xml:space="preserve">لذا </w:t>
      </w:r>
      <w:r w:rsidR="00C739D2">
        <w:rPr>
          <w:rFonts w:hint="cs"/>
          <w:rtl/>
        </w:rPr>
        <w:t>حتی اگر کافری هم برای ایتام محلی را وقف کند، صحیح است.</w:t>
      </w:r>
    </w:p>
    <w:p w14:paraId="6711B16F" w14:textId="77777777" w:rsidR="00C739D2" w:rsidRDefault="00C739D2" w:rsidP="00C739D2">
      <w:pPr>
        <w:pStyle w:val="Heading5"/>
        <w:rPr>
          <w:rtl/>
        </w:rPr>
      </w:pPr>
      <w:r>
        <w:rPr>
          <w:rFonts w:hint="cs"/>
          <w:rtl/>
        </w:rPr>
        <w:t>پاسخ به ارتکاز متشرعه</w:t>
      </w:r>
    </w:p>
    <w:p w14:paraId="2CD0DEBE" w14:textId="6D43CCD3" w:rsidR="00C739D2" w:rsidRDefault="00C739D2" w:rsidP="00C739D2">
      <w:pPr>
        <w:rPr>
          <w:rtl/>
        </w:rPr>
      </w:pPr>
      <w:r>
        <w:rPr>
          <w:rFonts w:hint="cs"/>
          <w:rtl/>
        </w:rPr>
        <w:t>ایشان خلاف ارتکاز متشرعه دانستند که</w:t>
      </w:r>
      <w:r w:rsidR="004B0AC2">
        <w:rPr>
          <w:rFonts w:hint="cs"/>
          <w:rtl/>
        </w:rPr>
        <w:t xml:space="preserve"> وضع</w:t>
      </w:r>
      <w:r>
        <w:rPr>
          <w:rFonts w:hint="cs"/>
          <w:rtl/>
        </w:rPr>
        <w:t xml:space="preserve"> مخالف بی نماز از مخالفی که نماز خوانده بهتر باشد. </w:t>
      </w:r>
    </w:p>
    <w:p w14:paraId="63FDFCAF" w14:textId="1621CD1F" w:rsidR="00C739D2" w:rsidRDefault="00C739D2" w:rsidP="00C739D2">
      <w:pPr>
        <w:rPr>
          <w:rtl/>
        </w:rPr>
      </w:pPr>
      <w:r>
        <w:rPr>
          <w:rFonts w:hint="cs"/>
          <w:rtl/>
        </w:rPr>
        <w:t>در مورد نمازی که مخالف می خواند و مصداق بدعت نیست، کلام ایشان صحیح است</w:t>
      </w:r>
      <w:r w:rsidR="004B0AC2">
        <w:rPr>
          <w:rFonts w:hint="cs"/>
          <w:rtl/>
        </w:rPr>
        <w:t>؛</w:t>
      </w:r>
      <w:r>
        <w:rPr>
          <w:rFonts w:hint="cs"/>
          <w:rtl/>
        </w:rPr>
        <w:t xml:space="preserve"> اما این مطلب قرینه می شود که فقره «</w:t>
      </w:r>
      <w:r w:rsidRPr="004A74CC">
        <w:rPr>
          <w:color w:val="008000"/>
          <w:rtl/>
        </w:rPr>
        <w:t>وَ اللَّهُ شَانِئٌ لِأَعْمَالِهِ</w:t>
      </w:r>
      <w:r>
        <w:rPr>
          <w:rFonts w:hint="cs"/>
          <w:rtl/>
        </w:rPr>
        <w:t>» به معنای حرام ذاتی نباشد</w:t>
      </w:r>
      <w:r w:rsidR="004B0AC2">
        <w:rPr>
          <w:rFonts w:hint="cs"/>
          <w:rtl/>
        </w:rPr>
        <w:t>،</w:t>
      </w:r>
      <w:r>
        <w:rPr>
          <w:rFonts w:hint="cs"/>
          <w:rtl/>
        </w:rPr>
        <w:t xml:space="preserve"> بلکه دلالت بر بطلان عبادت به دلیل فقدان ولایت کند. عرفی است که به عملی که حرام وضعی و فاسد است «الله شانئ لهذا العمل» گفته شود ولو به قرینه اینکه حرام ذاتی بودن، خلاف مرتکز متشرعه است. مثل اینکه وقتی گفته می شود که نماز بی وضو نزد خداوند ناپسند است به معنای حرام ذاتی بودن نیست. </w:t>
      </w:r>
    </w:p>
    <w:p w14:paraId="21D3A15D" w14:textId="00C0EF70" w:rsidR="00C739D2" w:rsidRDefault="00C739D2" w:rsidP="00C739D2">
      <w:pPr>
        <w:rPr>
          <w:rtl/>
        </w:rPr>
      </w:pPr>
      <w:r>
        <w:rPr>
          <w:rFonts w:hint="cs"/>
          <w:rtl/>
        </w:rPr>
        <w:lastRenderedPageBreak/>
        <w:t>ایشان همچنین فرمود</w:t>
      </w:r>
      <w:r w:rsidR="004B0AC2">
        <w:rPr>
          <w:rFonts w:hint="cs"/>
          <w:rtl/>
        </w:rPr>
        <w:t>ه ا</w:t>
      </w:r>
      <w:r>
        <w:rPr>
          <w:rFonts w:hint="cs"/>
          <w:rtl/>
        </w:rPr>
        <w:t xml:space="preserve">ند: خلاف ارتکاز است که گفته شود مرد شیعه که محرم نشده می تواند از زن سنی خود که محرم شده، استمتاع ببرد و احرام او را منعقد نداند. </w:t>
      </w:r>
    </w:p>
    <w:p w14:paraId="4EE233D1" w14:textId="77777777" w:rsidR="00C739D2" w:rsidRDefault="00C739D2" w:rsidP="00C739D2">
      <w:pPr>
        <w:rPr>
          <w:rtl/>
        </w:rPr>
      </w:pPr>
      <w:r>
        <w:rPr>
          <w:rFonts w:hint="cs"/>
          <w:rtl/>
        </w:rPr>
        <w:t xml:space="preserve">به نظر ما  از این ارتکاز کشف می شود  که احرام مخالف منعقد می شود که از روایات نیز همین مطلب استفاده می شود. در فرضی هم که مردی شیعه و زن سنی باشد و زن طواف نساء و طواف وداع نکرده باشد،  خلاف ارتکاز است که گفته شود که این دو، دیگر با هم زندگی نکنند، در حالی که لازمه فرمایش آقای زنجانی این است که احرام زن منعقد شده و چون طواف نساء نکرده نباید با یکدیگر زندگی کنند. دقت شود که اگر مرد سنی بوده و بدون طواف نساء و طواف وداع، خواست با زن شیعه خود نزدیکی کند، قابل التزام است که بر مرد، نزدیکی حرام است ولی بر زن او جایز است که تمکین کند. </w:t>
      </w:r>
    </w:p>
    <w:p w14:paraId="56EABA42" w14:textId="77777777" w:rsidR="00C739D2" w:rsidRDefault="00C739D2" w:rsidP="00C739D2">
      <w:pPr>
        <w:pStyle w:val="Heading5"/>
        <w:rPr>
          <w:rtl/>
        </w:rPr>
      </w:pPr>
      <w:r>
        <w:rPr>
          <w:rFonts w:hint="cs"/>
          <w:rtl/>
        </w:rPr>
        <w:t>پاسخ به صحیحه عمر بن اذینة</w:t>
      </w:r>
    </w:p>
    <w:p w14:paraId="05F84DF2" w14:textId="77777777" w:rsidR="00C739D2" w:rsidRDefault="00C739D2" w:rsidP="00C739D2">
      <w:pPr>
        <w:rPr>
          <w:rtl/>
        </w:rPr>
      </w:pPr>
      <w:r>
        <w:rPr>
          <w:rFonts w:hint="cs"/>
          <w:rtl/>
        </w:rPr>
        <w:t xml:space="preserve">نسبت به روایت «کل عمل عمله» پاسخ می دهیم که عمل آن ها به نحو شرط متأخر، فاقد شرط صحت است بنابراین اگر ولایت را بپذیرد، همان عمل، صحیح و مجزی می شود همانطور که مشهور متأخرین قائل شده اند. </w:t>
      </w:r>
    </w:p>
    <w:p w14:paraId="21D2F9D5" w14:textId="77777777" w:rsidR="00C739D2" w:rsidRDefault="00C739D2" w:rsidP="00C739D2">
      <w:pPr>
        <w:pStyle w:val="Heading5"/>
        <w:rPr>
          <w:rtl/>
        </w:rPr>
      </w:pPr>
      <w:r>
        <w:rPr>
          <w:rFonts w:hint="cs"/>
          <w:rtl/>
        </w:rPr>
        <w:t>پاسخ به صحیحه عبد الصمد بن بشیر</w:t>
      </w:r>
    </w:p>
    <w:p w14:paraId="35C72DB5" w14:textId="77777777" w:rsidR="00C739D2" w:rsidRDefault="00C739D2" w:rsidP="00C739D2">
      <w:pPr>
        <w:rPr>
          <w:rtl/>
        </w:rPr>
      </w:pPr>
      <w:r>
        <w:rPr>
          <w:rFonts w:hint="cs"/>
          <w:rtl/>
        </w:rPr>
        <w:t>در صحیحه عبد الصمد بن بشیر</w:t>
      </w:r>
      <w:r>
        <w:rPr>
          <w:rStyle w:val="FootnoteReference"/>
          <w:rtl/>
        </w:rPr>
        <w:footnoteReference w:id="11"/>
      </w:r>
      <w:r>
        <w:rPr>
          <w:rFonts w:hint="cs"/>
          <w:rtl/>
        </w:rPr>
        <w:t xml:space="preserve"> آقای زنجانی بیان کردند که امام ع به عنوان حج صحیح با او برخورد کردند.</w:t>
      </w:r>
    </w:p>
    <w:p w14:paraId="16209CF0" w14:textId="77777777" w:rsidR="004B0AC2" w:rsidRDefault="00C739D2" w:rsidP="00C739D2">
      <w:pPr>
        <w:rPr>
          <w:rtl/>
        </w:rPr>
      </w:pPr>
      <w:r>
        <w:rPr>
          <w:rFonts w:hint="cs"/>
          <w:rtl/>
        </w:rPr>
        <w:t>اولا</w:t>
      </w:r>
      <w:r w:rsidR="004B0AC2">
        <w:rPr>
          <w:rFonts w:hint="cs"/>
          <w:rtl/>
        </w:rPr>
        <w:t>:</w:t>
      </w:r>
      <w:r>
        <w:rPr>
          <w:rFonts w:hint="cs"/>
          <w:rtl/>
        </w:rPr>
        <w:t xml:space="preserve"> دلیلی بر سنی بودن آن شخص وجود ندارد و اینکه اکثریت سنّی بوده اند تنها </w:t>
      </w:r>
      <w:r w:rsidR="004B0AC2">
        <w:rPr>
          <w:rFonts w:hint="cs"/>
          <w:rtl/>
        </w:rPr>
        <w:t xml:space="preserve">موجب </w:t>
      </w:r>
      <w:r>
        <w:rPr>
          <w:rFonts w:hint="cs"/>
          <w:rtl/>
        </w:rPr>
        <w:t>ظن به سنی بودن ا</w:t>
      </w:r>
      <w:r w:rsidR="004B0AC2">
        <w:rPr>
          <w:rFonts w:hint="cs"/>
          <w:rtl/>
        </w:rPr>
        <w:t xml:space="preserve">و </w:t>
      </w:r>
      <w:r>
        <w:rPr>
          <w:rFonts w:hint="cs"/>
          <w:rtl/>
        </w:rPr>
        <w:t xml:space="preserve">می </w:t>
      </w:r>
      <w:r w:rsidR="004B0AC2">
        <w:rPr>
          <w:rFonts w:hint="cs"/>
          <w:rtl/>
        </w:rPr>
        <w:t>شو</w:t>
      </w:r>
      <w:r>
        <w:rPr>
          <w:rFonts w:hint="cs"/>
          <w:rtl/>
        </w:rPr>
        <w:t xml:space="preserve">د و </w:t>
      </w:r>
      <w:r w:rsidRPr="00243BA7">
        <w:rPr>
          <w:rFonts w:ascii="Times New Roman" w:hAnsi="Times New Roman" w:cs="Times New Roman" w:hint="cs"/>
          <w:color w:val="008000"/>
          <w:rtl/>
        </w:rPr>
        <w:t>﴿</w:t>
      </w:r>
      <w:r w:rsidRPr="00243BA7">
        <w:rPr>
          <w:rFonts w:hint="cs"/>
          <w:color w:val="008000"/>
          <w:rtl/>
        </w:rPr>
        <w:t>إِنَّ</w:t>
      </w:r>
      <w:r w:rsidRPr="00243BA7">
        <w:rPr>
          <w:color w:val="008000"/>
          <w:rtl/>
        </w:rPr>
        <w:t xml:space="preserve"> </w:t>
      </w:r>
      <w:r w:rsidRPr="00243BA7">
        <w:rPr>
          <w:rFonts w:hint="cs"/>
          <w:color w:val="008000"/>
          <w:rtl/>
        </w:rPr>
        <w:t>الظَّنَّ</w:t>
      </w:r>
      <w:r w:rsidRPr="00243BA7">
        <w:rPr>
          <w:color w:val="008000"/>
          <w:rtl/>
        </w:rPr>
        <w:t xml:space="preserve"> </w:t>
      </w:r>
      <w:r w:rsidRPr="00243BA7">
        <w:rPr>
          <w:rFonts w:hint="cs"/>
          <w:color w:val="008000"/>
          <w:rtl/>
        </w:rPr>
        <w:t>لا</w:t>
      </w:r>
      <w:r w:rsidRPr="00243BA7">
        <w:rPr>
          <w:color w:val="008000"/>
          <w:rtl/>
        </w:rPr>
        <w:t xml:space="preserve"> </w:t>
      </w:r>
      <w:r w:rsidRPr="00243BA7">
        <w:rPr>
          <w:rFonts w:hint="cs"/>
          <w:color w:val="008000"/>
          <w:rtl/>
        </w:rPr>
        <w:t>يُغْني‏</w:t>
      </w:r>
      <w:r w:rsidRPr="00243BA7">
        <w:rPr>
          <w:color w:val="008000"/>
          <w:rtl/>
        </w:rPr>
        <w:t xml:space="preserve"> </w:t>
      </w:r>
      <w:r w:rsidRPr="00243BA7">
        <w:rPr>
          <w:rFonts w:hint="cs"/>
          <w:color w:val="008000"/>
          <w:rtl/>
        </w:rPr>
        <w:t>مِنَ</w:t>
      </w:r>
      <w:r w:rsidRPr="00243BA7">
        <w:rPr>
          <w:color w:val="008000"/>
          <w:rtl/>
        </w:rPr>
        <w:t xml:space="preserve"> </w:t>
      </w:r>
      <w:r w:rsidRPr="00243BA7">
        <w:rPr>
          <w:rFonts w:hint="cs"/>
          <w:color w:val="008000"/>
          <w:rtl/>
        </w:rPr>
        <w:t>الْحَقِّ</w:t>
      </w:r>
      <w:r w:rsidRPr="00243BA7">
        <w:rPr>
          <w:color w:val="008000"/>
          <w:rtl/>
        </w:rPr>
        <w:t xml:space="preserve"> </w:t>
      </w:r>
      <w:r w:rsidRPr="00243BA7">
        <w:rPr>
          <w:rFonts w:hint="cs"/>
          <w:color w:val="008000"/>
          <w:rtl/>
        </w:rPr>
        <w:t>شَيْئاً</w:t>
      </w:r>
      <w:r w:rsidRPr="00243BA7">
        <w:rPr>
          <w:rFonts w:ascii="Times New Roman" w:hAnsi="Times New Roman" w:cs="Times New Roman" w:hint="cs"/>
          <w:color w:val="008000"/>
          <w:rtl/>
        </w:rPr>
        <w:t>﴾</w:t>
      </w:r>
      <w:r>
        <w:rPr>
          <w:rStyle w:val="FootnoteReference"/>
          <w:rFonts w:ascii="Times New Roman" w:hAnsi="Times New Roman" w:cs="Times New Roman"/>
          <w:color w:val="008000"/>
          <w:rtl/>
        </w:rPr>
        <w:footnoteReference w:id="12"/>
      </w:r>
      <w:r w:rsidRPr="00243BA7">
        <w:rPr>
          <w:rFonts w:hint="cs"/>
          <w:rtl/>
        </w:rPr>
        <w:t>.</w:t>
      </w:r>
      <w:r>
        <w:rPr>
          <w:rFonts w:hint="cs"/>
          <w:rtl/>
        </w:rPr>
        <w:t xml:space="preserve"> </w:t>
      </w:r>
    </w:p>
    <w:p w14:paraId="35313D9D" w14:textId="7F893603" w:rsidR="00C739D2" w:rsidRDefault="004B0AC2" w:rsidP="00C739D2">
      <w:pPr>
        <w:rPr>
          <w:rtl/>
        </w:rPr>
      </w:pPr>
      <w:r>
        <w:rPr>
          <w:rFonts w:hint="cs"/>
          <w:rtl/>
        </w:rPr>
        <w:t xml:space="preserve">ثنیا: </w:t>
      </w:r>
      <w:r w:rsidR="00C739D2">
        <w:rPr>
          <w:rFonts w:hint="cs"/>
          <w:rtl/>
        </w:rPr>
        <w:t>او به سراغ اصحاب ابو حنیفه نرفت بلکه آنها به سراغ او رفتند «</w:t>
      </w:r>
      <w:r w:rsidR="00C739D2" w:rsidRPr="00457901">
        <w:rPr>
          <w:color w:val="008000"/>
          <w:rtl/>
        </w:rPr>
        <w:t>فَوَثَبَ‌ إِلَيْهِ‌ أُنَاسٌ‌ مِنْ‌ أَصْحَابِ‌ أَبِي حَنِيفَةَ‌</w:t>
      </w:r>
      <w:r w:rsidR="00C739D2">
        <w:rPr>
          <w:rFonts w:hint="cs"/>
          <w:rtl/>
        </w:rPr>
        <w:t>». وقتی هم به او گفتند «</w:t>
      </w:r>
      <w:r w:rsidR="00C739D2" w:rsidRPr="00863E33">
        <w:rPr>
          <w:color w:val="008000"/>
          <w:rtl/>
        </w:rPr>
        <w:t>فَإِنَّ‌ عَلَيْكَ‌ بَدَنَةً‌ وَ عَلَيْكَ‌ الْحَجَّ‌ مِنْ‌ قَابِلٍ‌ وَ حَجُّكَ‌ فَاسِدٌ</w:t>
      </w:r>
      <w:r w:rsidR="00C739D2">
        <w:rPr>
          <w:rFonts w:hint="cs"/>
          <w:rtl/>
        </w:rPr>
        <w:t>» او وحشت کرد و به سر و صورت خود می زد و این هم نشانه سنی بودن نیست زیرا در آن زمان فقه شیعه از فقه عامه جدا نبود.</w:t>
      </w:r>
    </w:p>
    <w:p w14:paraId="3D15871A" w14:textId="4CD5B7E6" w:rsidR="00C739D2" w:rsidRDefault="00C739D2" w:rsidP="00C739D2">
      <w:pPr>
        <w:rPr>
          <w:rtl/>
        </w:rPr>
      </w:pPr>
      <w:r>
        <w:rPr>
          <w:rFonts w:hint="cs"/>
          <w:rtl/>
        </w:rPr>
        <w:lastRenderedPageBreak/>
        <w:t>ثا</w:t>
      </w:r>
      <w:r w:rsidR="004B0AC2">
        <w:rPr>
          <w:rFonts w:hint="cs"/>
          <w:rtl/>
        </w:rPr>
        <w:t>لث</w:t>
      </w:r>
      <w:r>
        <w:rPr>
          <w:rFonts w:hint="cs"/>
          <w:rtl/>
        </w:rPr>
        <w:t>ا</w:t>
      </w:r>
      <w:r w:rsidR="004B0AC2">
        <w:rPr>
          <w:rFonts w:hint="cs"/>
          <w:rtl/>
        </w:rPr>
        <w:t>:</w:t>
      </w:r>
      <w:r>
        <w:rPr>
          <w:rFonts w:hint="cs"/>
          <w:rtl/>
        </w:rPr>
        <w:t xml:space="preserve"> اگر این شخص هم سنی باشد، امام ع می خواهند با قطع نظر از سنی بودن، فقه اسلام را تبیین کنند. در اینجا در انعقاد احرام اختلاف نداشتند</w:t>
      </w:r>
      <w:r w:rsidR="004B0AC2">
        <w:rPr>
          <w:rFonts w:hint="cs"/>
          <w:rtl/>
        </w:rPr>
        <w:t>،</w:t>
      </w:r>
      <w:r>
        <w:rPr>
          <w:rFonts w:hint="cs"/>
          <w:rtl/>
        </w:rPr>
        <w:t xml:space="preserve"> بلکه در مورد احرام در لباس مخیط اختلاف داشتند که امام ع حکم آن را بیان فرمودند. اگر عبادات مخالفین باطل هم باشد، باز هم امام ع با قطع نظر از این مطلب می توانند احکام را بیان کنند </w:t>
      </w:r>
      <w:r w:rsidR="004B0AC2">
        <w:rPr>
          <w:rFonts w:hint="cs"/>
          <w:rtl/>
        </w:rPr>
        <w:t>چنانکه</w:t>
      </w:r>
      <w:r>
        <w:rPr>
          <w:rFonts w:hint="cs"/>
          <w:rtl/>
        </w:rPr>
        <w:t xml:space="preserve"> به کسانی که محرم شده اند و ارتماس در آب کرده اند، حرمت ارتماس در آب برای محرم را بیان کرده اند</w:t>
      </w:r>
      <w:r w:rsidR="004B0AC2">
        <w:rPr>
          <w:rFonts w:hint="cs"/>
          <w:rtl/>
        </w:rPr>
        <w:t>؛</w:t>
      </w:r>
      <w:r>
        <w:rPr>
          <w:rFonts w:hint="cs"/>
          <w:rtl/>
        </w:rPr>
        <w:t xml:space="preserve"> نه اینکه چون سنی هستند به آنها گفته شود «</w:t>
      </w:r>
      <w:r w:rsidRPr="00EC2B7B">
        <w:rPr>
          <w:rFonts w:hint="cs"/>
          <w:rtl/>
        </w:rPr>
        <w:t xml:space="preserve"> </w:t>
      </w:r>
      <w:r>
        <w:rPr>
          <w:rFonts w:hint="cs"/>
          <w:rtl/>
        </w:rPr>
        <w:t>چون شما امیرالمومنین علی ع را قبول ندارید احرام و حج شما باطل است، ارتماس در آب یا هر کار دیگری که می خواهند انجام ده</w:t>
      </w:r>
      <w:r w:rsidR="004B0AC2">
        <w:rPr>
          <w:rFonts w:hint="cs"/>
          <w:rtl/>
        </w:rPr>
        <w:t>ی</w:t>
      </w:r>
      <w:r>
        <w:rPr>
          <w:rFonts w:hint="cs"/>
          <w:rtl/>
        </w:rPr>
        <w:t xml:space="preserve">د و هیچ اشکالی ندارد» با این روش همواره باید با مردم درگیر می شدند و نمی توانستند احکام را تعلیم دهند. اگر امام ع در این موارد  احکام را بیان نمی کردند احکام مندرس می شد. </w:t>
      </w:r>
      <w:r w:rsidR="004B0AC2">
        <w:rPr>
          <w:rFonts w:hint="cs"/>
          <w:rtl/>
        </w:rPr>
        <w:t>این مطلب منافاتی ندارد با اینکه</w:t>
      </w:r>
      <w:r>
        <w:rPr>
          <w:rFonts w:hint="cs"/>
          <w:rtl/>
        </w:rPr>
        <w:t xml:space="preserve"> برخی احکام را امام ع می فرمودند که به آن ها یاد ندهید «</w:t>
      </w:r>
      <w:r w:rsidRPr="00EC2B7B">
        <w:rPr>
          <w:color w:val="008000"/>
          <w:rtl/>
        </w:rPr>
        <w:t>سِرَّ اللَّهِ سِرَّ اللَّهِ فَلَا تُذِيعُوه</w:t>
      </w:r>
      <w:r>
        <w:rPr>
          <w:rFonts w:hint="cs"/>
          <w:rtl/>
        </w:rPr>
        <w:t xml:space="preserve">» </w:t>
      </w:r>
      <w:r w:rsidR="004B0AC2">
        <w:rPr>
          <w:rStyle w:val="FootnoteReference"/>
          <w:rtl/>
        </w:rPr>
        <w:footnoteReference w:id="13"/>
      </w:r>
      <w:r w:rsidR="004B0AC2">
        <w:rPr>
          <w:rFonts w:hint="cs"/>
          <w:rtl/>
        </w:rPr>
        <w:t xml:space="preserve"> </w:t>
      </w:r>
      <w:r>
        <w:rPr>
          <w:rFonts w:hint="cs"/>
          <w:rtl/>
        </w:rPr>
        <w:t>زیرا مسائل را از ائمه ع یاد می گرفتند و به اسم خودشان تمام می ک</w:t>
      </w:r>
      <w:r w:rsidR="004B0AC2">
        <w:rPr>
          <w:rFonts w:hint="cs"/>
          <w:rtl/>
        </w:rPr>
        <w:t>رد</w:t>
      </w:r>
      <w:r>
        <w:rPr>
          <w:rFonts w:hint="cs"/>
          <w:rtl/>
        </w:rPr>
        <w:t>ند</w:t>
      </w:r>
      <w:r w:rsidR="004B0AC2">
        <w:rPr>
          <w:rFonts w:hint="cs"/>
          <w:rtl/>
        </w:rPr>
        <w:t>.</w:t>
      </w:r>
    </w:p>
    <w:p w14:paraId="7DECCCD4" w14:textId="49553E47" w:rsidR="00C739D2" w:rsidRDefault="004B0AC2" w:rsidP="00C739D2">
      <w:pPr>
        <w:rPr>
          <w:rtl/>
        </w:rPr>
      </w:pPr>
      <w:r>
        <w:rPr>
          <w:rFonts w:hint="cs"/>
          <w:rtl/>
        </w:rPr>
        <w:t>رابعا:</w:t>
      </w:r>
      <w:r w:rsidR="00C739D2">
        <w:rPr>
          <w:rFonts w:hint="cs"/>
          <w:rtl/>
        </w:rPr>
        <w:t xml:space="preserve"> ما ملتزم می شویم که احرام حج و عمره استثناءً از مخالف هم منعقد می شود و از این مورد نمی توان الغاء خصوصیت به نماز و روزه کرد</w:t>
      </w:r>
      <w:r>
        <w:rPr>
          <w:rFonts w:hint="cs"/>
          <w:rtl/>
        </w:rPr>
        <w:t>؛</w:t>
      </w:r>
      <w:r w:rsidR="00C739D2">
        <w:rPr>
          <w:rFonts w:hint="cs"/>
          <w:rtl/>
        </w:rPr>
        <w:t xml:space="preserve"> زیرا احرام فقط آثار مثبت ندارد</w:t>
      </w:r>
      <w:r>
        <w:rPr>
          <w:rFonts w:hint="cs"/>
          <w:rtl/>
        </w:rPr>
        <w:t>،</w:t>
      </w:r>
      <w:r w:rsidR="00C739D2">
        <w:rPr>
          <w:rFonts w:hint="cs"/>
          <w:rtl/>
        </w:rPr>
        <w:t xml:space="preserve"> بلکه آثاری دارد که شخص را دچار ضیق می کند و انسان را از برخی مباحات محروم می کند. با توجه به این نکته معتبره اسحاق بن عمار </w:t>
      </w:r>
      <w:r>
        <w:rPr>
          <w:rStyle w:val="FootnoteReference"/>
          <w:rtl/>
        </w:rPr>
        <w:footnoteReference w:id="14"/>
      </w:r>
      <w:r>
        <w:rPr>
          <w:rFonts w:hint="cs"/>
          <w:rtl/>
        </w:rPr>
        <w:t xml:space="preserve"> </w:t>
      </w:r>
      <w:r w:rsidR="00C739D2">
        <w:rPr>
          <w:rFonts w:hint="cs"/>
          <w:rtl/>
        </w:rPr>
        <w:t xml:space="preserve">هم توجیه می شود. </w:t>
      </w:r>
      <w:r>
        <w:rPr>
          <w:rFonts w:hint="cs"/>
          <w:rtl/>
        </w:rPr>
        <w:t xml:space="preserve">در </w:t>
      </w:r>
      <w:r w:rsidR="00C739D2">
        <w:rPr>
          <w:rFonts w:hint="cs"/>
          <w:rtl/>
        </w:rPr>
        <w:t>نهایت گفته می شود</w:t>
      </w:r>
      <w:r>
        <w:rPr>
          <w:rFonts w:hint="cs"/>
          <w:rtl/>
        </w:rPr>
        <w:t>:</w:t>
      </w:r>
      <w:r w:rsidR="00C739D2">
        <w:rPr>
          <w:rFonts w:hint="cs"/>
          <w:rtl/>
        </w:rPr>
        <w:t xml:space="preserve"> «</w:t>
      </w:r>
      <w:r w:rsidR="00C739D2" w:rsidRPr="004A74CC">
        <w:rPr>
          <w:color w:val="008000"/>
          <w:rtl/>
        </w:rPr>
        <w:t>وَ اللَّهُ شَانِئٌ لِأَعْمَالِهِ</w:t>
      </w:r>
      <w:r w:rsidR="00C739D2">
        <w:rPr>
          <w:rFonts w:hint="cs"/>
          <w:rtl/>
        </w:rPr>
        <w:t>» نسبت به حج تخصیص خورده است. بنابراین آنچه از شئون حج و عمره است از عامی هم صحیح است</w:t>
      </w:r>
      <w:r>
        <w:rPr>
          <w:rFonts w:hint="cs"/>
          <w:rtl/>
        </w:rPr>
        <w:t>؛</w:t>
      </w:r>
      <w:r w:rsidR="00C739D2">
        <w:rPr>
          <w:rFonts w:hint="cs"/>
          <w:rtl/>
        </w:rPr>
        <w:t xml:space="preserve"> اما نه صحت واقعیه. ما این مقدار ملتزم می شویم که اگر عامی محرم شد، احرام او منعقد می شود و تا اعمال را طبق نظر خودشان انجام ندهد، شوهرش نمی تو</w:t>
      </w:r>
      <w:r>
        <w:rPr>
          <w:rFonts w:hint="cs"/>
          <w:rtl/>
        </w:rPr>
        <w:t>ا</w:t>
      </w:r>
      <w:r w:rsidR="00C739D2">
        <w:rPr>
          <w:rFonts w:hint="cs"/>
          <w:rtl/>
        </w:rPr>
        <w:t>ند از او استمتاع ببرد.</w:t>
      </w:r>
    </w:p>
    <w:p w14:paraId="007ADFCC" w14:textId="77777777" w:rsidR="00C739D2" w:rsidRDefault="00C739D2" w:rsidP="00C739D2">
      <w:pPr>
        <w:pStyle w:val="Heading5"/>
        <w:rPr>
          <w:rtl/>
        </w:rPr>
      </w:pPr>
      <w:r>
        <w:rPr>
          <w:rFonts w:hint="cs"/>
          <w:rtl/>
        </w:rPr>
        <w:t>پاسخ به معتبره اسحاق بن عمار</w:t>
      </w:r>
    </w:p>
    <w:p w14:paraId="377083E7" w14:textId="77777777" w:rsidR="004B0AC2" w:rsidRDefault="00C739D2" w:rsidP="00C739D2">
      <w:pPr>
        <w:rPr>
          <w:rtl/>
        </w:rPr>
      </w:pPr>
      <w:r>
        <w:rPr>
          <w:rFonts w:hint="cs"/>
          <w:rtl/>
        </w:rPr>
        <w:t>در خصوص معتبره اسحاق بن عمار</w:t>
      </w:r>
      <w:r w:rsidR="004B0AC2">
        <w:rPr>
          <w:rFonts w:hint="cs"/>
          <w:rtl/>
        </w:rPr>
        <w:t>:</w:t>
      </w:r>
      <w:r>
        <w:rPr>
          <w:rFonts w:hint="cs"/>
          <w:rtl/>
        </w:rPr>
        <w:t xml:space="preserve"> «</w:t>
      </w:r>
      <w:r w:rsidRPr="006F563D">
        <w:rPr>
          <w:color w:val="008000"/>
          <w:rtl/>
        </w:rPr>
        <w:t>لَوْ لَا مَا مَنَّ اللَّهُ بِهِ عَلَى النَّاسِ مِنْ طَوَافِ الْوَدَاعِ</w:t>
      </w:r>
      <w:r>
        <w:rPr>
          <w:rFonts w:hint="cs"/>
          <w:rtl/>
        </w:rPr>
        <w:t>»</w:t>
      </w:r>
      <w:r w:rsidR="004B0AC2">
        <w:rPr>
          <w:rFonts w:hint="cs"/>
          <w:rtl/>
        </w:rPr>
        <w:t>:</w:t>
      </w:r>
      <w:r>
        <w:rPr>
          <w:rFonts w:hint="cs"/>
          <w:rtl/>
        </w:rPr>
        <w:t xml:space="preserve"> </w:t>
      </w:r>
    </w:p>
    <w:p w14:paraId="6366D658" w14:textId="77777777" w:rsidR="004B0AC2" w:rsidRDefault="00C739D2" w:rsidP="00C739D2">
      <w:pPr>
        <w:rPr>
          <w:rtl/>
        </w:rPr>
      </w:pPr>
      <w:r>
        <w:rPr>
          <w:rFonts w:hint="cs"/>
          <w:rtl/>
        </w:rPr>
        <w:t>اولا</w:t>
      </w:r>
      <w:r w:rsidR="004B0AC2">
        <w:rPr>
          <w:rFonts w:hint="cs"/>
          <w:rtl/>
        </w:rPr>
        <w:t>:</w:t>
      </w:r>
      <w:r>
        <w:rPr>
          <w:rFonts w:hint="cs"/>
          <w:rtl/>
        </w:rPr>
        <w:t xml:space="preserve"> خصوص احرام، از عامه هم منعقد می شود و تا اعمال را انجام ندهند، زن بر ایشان حلال نمی شود و الغاء خصوصیت به سایر عبادات هم نمی توان کرد. </w:t>
      </w:r>
    </w:p>
    <w:p w14:paraId="09591B98" w14:textId="7D2B6879" w:rsidR="00D57175" w:rsidRPr="00D57175" w:rsidRDefault="00C739D2" w:rsidP="00C739D2">
      <w:pPr>
        <w:rPr>
          <w:rtl/>
        </w:rPr>
      </w:pPr>
      <w:r>
        <w:rPr>
          <w:rFonts w:hint="cs"/>
          <w:rtl/>
        </w:rPr>
        <w:t>ثانیا</w:t>
      </w:r>
      <w:r w:rsidR="004B0AC2">
        <w:rPr>
          <w:rFonts w:hint="cs"/>
          <w:rtl/>
        </w:rPr>
        <w:t>:</w:t>
      </w:r>
      <w:r>
        <w:rPr>
          <w:rFonts w:hint="cs"/>
          <w:rtl/>
        </w:rPr>
        <w:t xml:space="preserve"> با قطع نظر از جواب اول، در این روایت دلیلی وجود ندارد که مراد از «ناس» خصوص عامه باشد. کثیری از شیعیان هم نمی دانستند که طواف نساء واجب است و از وجوب آن از امام ع سوال می کردند</w:t>
      </w:r>
      <w:r>
        <w:rPr>
          <w:rStyle w:val="FootnoteReference"/>
          <w:rtl/>
        </w:rPr>
        <w:footnoteReference w:id="15"/>
      </w:r>
      <w:r>
        <w:rPr>
          <w:rFonts w:hint="cs"/>
          <w:rtl/>
        </w:rPr>
        <w:t xml:space="preserve">. در این روایت هم بیان شده است که بسیاری </w:t>
      </w:r>
      <w:r>
        <w:rPr>
          <w:rFonts w:hint="cs"/>
          <w:rtl/>
        </w:rPr>
        <w:lastRenderedPageBreak/>
        <w:t xml:space="preserve">به وجوب طواف نساء جاهل هستند و خداوند لطف کرده، طواف وداع را تشریع کرده که جایگزین طواف نساء هم می شود و </w:t>
      </w:r>
      <w:r w:rsidR="004B0AC2">
        <w:rPr>
          <w:rFonts w:hint="cs"/>
          <w:rtl/>
        </w:rPr>
        <w:t xml:space="preserve">در </w:t>
      </w:r>
      <w:r>
        <w:rPr>
          <w:rFonts w:hint="cs"/>
          <w:rtl/>
        </w:rPr>
        <w:t>نهایت با «</w:t>
      </w:r>
      <w:r w:rsidRPr="004A74CC">
        <w:rPr>
          <w:color w:val="008000"/>
          <w:rtl/>
        </w:rPr>
        <w:t>وَ اللَّهُ شَانِئٌ لِأَعْمَالِهِ</w:t>
      </w:r>
      <w:r>
        <w:rPr>
          <w:rFonts w:hint="cs"/>
          <w:rtl/>
        </w:rPr>
        <w:t>» تقیید می خورد. طواف وداع شیعه هم می تواند جایگزین طواف نساء شود</w:t>
      </w:r>
      <w:r w:rsidR="004B0AC2">
        <w:rPr>
          <w:rFonts w:hint="cs"/>
          <w:rtl/>
        </w:rPr>
        <w:t>؛</w:t>
      </w:r>
      <w:r>
        <w:rPr>
          <w:rFonts w:hint="cs"/>
          <w:rtl/>
        </w:rPr>
        <w:t xml:space="preserve"> </w:t>
      </w:r>
      <w:r w:rsidR="004B0AC2">
        <w:rPr>
          <w:rFonts w:hint="cs"/>
          <w:rtl/>
        </w:rPr>
        <w:t>چنان</w:t>
      </w:r>
      <w:r>
        <w:rPr>
          <w:rFonts w:hint="cs"/>
          <w:rtl/>
        </w:rPr>
        <w:t>که آقای خویی و آقای سیستانی به این مطلب فتوا می دهند. البته در برخی روایات که قرینه وجود دارد مانند قرینه تقابل، ناس به معنای عامه است.</w:t>
      </w:r>
      <w:r w:rsidR="00DE65C0">
        <w:rPr>
          <w:rFonts w:hint="cs"/>
          <w:rtl/>
        </w:rPr>
        <w:t xml:space="preserve"> </w:t>
      </w:r>
    </w:p>
    <w:sectPr w:rsidR="00D57175" w:rsidRPr="00D57175" w:rsidSect="004D37DA">
      <w:headerReference w:type="even" r:id="rId9"/>
      <w:headerReference w:type="default" r:id="rId10"/>
      <w:footerReference w:type="even" r:id="rId11"/>
      <w:footerReference w:type="default" r:id="rId12"/>
      <w:pgSz w:w="11906" w:h="16838" w:code="9"/>
      <w:pgMar w:top="1701" w:right="1440" w:bottom="1440" w:left="1440" w:header="737"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A30D3" w14:textId="77777777" w:rsidR="00C04002" w:rsidRDefault="00C04002" w:rsidP="00147A3C">
      <w:r>
        <w:separator/>
      </w:r>
    </w:p>
    <w:p w14:paraId="0D6FC9ED" w14:textId="77777777" w:rsidR="00C04002" w:rsidRDefault="00C04002" w:rsidP="00147A3C"/>
  </w:endnote>
  <w:endnote w:type="continuationSeparator" w:id="0">
    <w:p w14:paraId="2D20716B" w14:textId="77777777" w:rsidR="00C04002" w:rsidRDefault="00C04002" w:rsidP="00147A3C">
      <w:r>
        <w:continuationSeparator/>
      </w:r>
    </w:p>
    <w:p w14:paraId="50ABDBA1" w14:textId="77777777" w:rsidR="00C04002" w:rsidRDefault="00C04002" w:rsidP="00147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orZar">
    <w:altName w:val="Segoe UI Semilight"/>
    <w:charset w:val="00"/>
    <w:family w:val="auto"/>
    <w:pitch w:val="variable"/>
    <w:sig w:usb0="00000000"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Mitra">
    <w:altName w:val="Courier New"/>
    <w:charset w:val="B2"/>
    <w:family w:val="auto"/>
    <w:pitch w:val="variable"/>
    <w:sig w:usb0="00002000" w:usb1="80000000" w:usb2="00000008" w:usb3="00000000" w:csb0="00000040" w:csb1="00000000"/>
  </w:font>
  <w:font w:name="Noor_Nazli">
    <w:panose1 w:val="01000506000000020004"/>
    <w:charset w:val="00"/>
    <w:family w:val="auto"/>
    <w:pitch w:val="variable"/>
    <w:sig w:usb0="80002007"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83170" w14:textId="77777777" w:rsidR="00AA26D7" w:rsidRDefault="00AA26D7">
    <w:pPr>
      <w:pStyle w:val="Footer"/>
    </w:pPr>
  </w:p>
  <w:p w14:paraId="205E8EED" w14:textId="77777777" w:rsidR="00AA26D7" w:rsidRDefault="00AA26D7"/>
  <w:p w14:paraId="4CC4AF48" w14:textId="77777777" w:rsidR="00AA26D7" w:rsidRDefault="00AA26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1686356"/>
      <w:docPartObj>
        <w:docPartGallery w:val="Page Numbers (Bottom of Page)"/>
        <w:docPartUnique/>
      </w:docPartObj>
    </w:sdtPr>
    <w:sdtEndPr>
      <w:rPr>
        <w:noProof/>
      </w:rPr>
    </w:sdtEndPr>
    <w:sdtContent>
      <w:p w14:paraId="78140961" w14:textId="51949602" w:rsidR="00AA26D7" w:rsidRDefault="00AA26D7" w:rsidP="0020099A">
        <w:pPr>
          <w:pStyle w:val="Footer"/>
          <w:jc w:val="center"/>
        </w:pPr>
        <w:r>
          <w:fldChar w:fldCharType="begin"/>
        </w:r>
        <w:r>
          <w:instrText xml:space="preserve"> PAGE   \* MERGEFORMAT </w:instrText>
        </w:r>
        <w:r>
          <w:fldChar w:fldCharType="separate"/>
        </w:r>
        <w:r w:rsidR="00390A84">
          <w:rPr>
            <w:noProof/>
            <w:rtl/>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BEAD5" w14:textId="77777777" w:rsidR="00C04002" w:rsidRDefault="00C04002" w:rsidP="009027B8">
      <w:pPr>
        <w:spacing w:after="0"/>
      </w:pPr>
      <w:r>
        <w:separator/>
      </w:r>
    </w:p>
  </w:footnote>
  <w:footnote w:type="continuationSeparator" w:id="0">
    <w:p w14:paraId="20962AFA" w14:textId="77777777" w:rsidR="00C04002" w:rsidRDefault="00C04002" w:rsidP="009027B8">
      <w:pPr>
        <w:spacing w:after="0"/>
      </w:pPr>
      <w:r>
        <w:continuationSeparator/>
      </w:r>
    </w:p>
    <w:p w14:paraId="3BFB7643" w14:textId="77777777" w:rsidR="00C04002" w:rsidRDefault="00C04002" w:rsidP="00147A3C"/>
  </w:footnote>
  <w:footnote w:type="continuationNotice" w:id="1">
    <w:p w14:paraId="2079B402" w14:textId="77777777" w:rsidR="00C04002" w:rsidRPr="009027B8" w:rsidRDefault="00C04002" w:rsidP="009027B8">
      <w:pPr>
        <w:pStyle w:val="Footer"/>
      </w:pPr>
    </w:p>
  </w:footnote>
  <w:footnote w:id="2">
    <w:p w14:paraId="4BE99B3C" w14:textId="77777777" w:rsidR="007F334C" w:rsidRDefault="007F334C" w:rsidP="007F334C">
      <w:pPr>
        <w:pStyle w:val="FootnoteText"/>
      </w:pPr>
      <w:r>
        <w:rPr>
          <w:rStyle w:val="FootnoteReference"/>
        </w:rPr>
        <w:footnoteRef/>
      </w:r>
      <w:r>
        <w:rPr>
          <w:rtl/>
        </w:rPr>
        <w:t xml:space="preserve"> </w:t>
      </w:r>
      <w:hyperlink r:id="rId1" w:history="1">
        <w:r w:rsidRPr="00C355B8">
          <w:rPr>
            <w:rStyle w:val="Hyperlink"/>
            <w:rFonts w:hint="cs"/>
            <w:rtl/>
          </w:rPr>
          <w:t>العروة الوثقی و التعلیقات علیها 8: 57</w:t>
        </w:r>
      </w:hyperlink>
    </w:p>
  </w:footnote>
  <w:footnote w:id="3">
    <w:p w14:paraId="5B057956" w14:textId="77777777" w:rsidR="00C739D2" w:rsidRDefault="00C739D2" w:rsidP="00C739D2">
      <w:pPr>
        <w:pStyle w:val="FootnoteText"/>
      </w:pPr>
      <w:r>
        <w:rPr>
          <w:rStyle w:val="FootnoteReference"/>
        </w:rPr>
        <w:footnoteRef/>
      </w:r>
      <w:r w:rsidRPr="009D42E2">
        <w:rPr>
          <w:rtl/>
        </w:rPr>
        <w:t xml:space="preserve"> </w:t>
      </w:r>
      <w:hyperlink r:id="rId2" w:history="1">
        <w:r w:rsidRPr="006C4192">
          <w:rPr>
            <w:rStyle w:val="Hyperlink"/>
            <w:rtl/>
          </w:rPr>
          <w:t>الكافي (ط - الإسلامية)، ج‏1، ص: 183</w:t>
        </w:r>
      </w:hyperlink>
      <w:r>
        <w:rPr>
          <w:rFonts w:hint="cs"/>
          <w:rtl/>
        </w:rPr>
        <w:t xml:space="preserve">؛ </w:t>
      </w:r>
      <w:r>
        <w:rPr>
          <w:rFonts w:hint="cs"/>
          <w:rtl/>
          <w:lang w:bidi="ar-SA"/>
        </w:rPr>
        <w:t>«</w:t>
      </w:r>
      <w:r w:rsidRPr="004A74CC">
        <w:rPr>
          <w:color w:val="008000"/>
          <w:rtl/>
        </w:rPr>
        <w:t>مُحَمَّدُ بْنُ يَحْيَى عَنْ مُحَمَّدِ بْنِ الْحُسَيْنِ عَنْ صَفْوَانَ بْنِ يَحْيَى عَنِ الْعَلَاءِ بْنِ رَزِينٍ عَنْ مُحَمَّدِ بْنِ مُسْلِمٍ قَالَ سَمِعْتُ أَبَا جَعْفَرٍ ع يَقُولُ كُلُّ مَنْ دَانَ اللَّهَ عَزَّ وَ جَلَّ بِعِبَادَةٍ يُجْهِدُ فِيهَا نَفْسَهُ وَ لَا إِمَامَ لَهُ مِنَ اللَّهِ فَسَعْيُهُ غَيْرُ مَقْبُولٍ وَ هُوَ ضَالٌّ مُتَحَيِّرٌ وَ اللَّهُ شَانِئٌ لِأَعْمَالِهِ وَ مَثَلُهُ كَمَثَلِ شَاةٍ ضَلَّتْ عَنْ رَاعِيهَا وَ قَطِيعِهَا فَهَجَمَتْ ذَاهِبَةً وَ جَائِيَةً يَوْمَهَا فَلَمَّا جَنَّهَا اللَّيْلُ بَصُرَتْ بِقَطِيعِ غَنَمٍ مَعَ رَاعِيهَا فَحَنَّتْ إِلَيْهَا وَ اغْتَرَّتْ بِهَا فَبَاتَتْ مَعَهَا فِي مَرْبِضِهَا فَلَمَّا أَنْ سَاقَ الرَّاعِي قَطِيعَهُ أَنْكَرَتْ رَاعِيَهَا وَ قَطِيعَهَا فَهَجَمَتْ مُتَحَيِّرَةً تَطْلُبُ رَاعِيَهَا وَ قَطِيعَهَا-</w:t>
      </w:r>
      <w:r w:rsidRPr="004A74CC">
        <w:rPr>
          <w:rFonts w:hint="cs"/>
          <w:color w:val="008000"/>
          <w:rtl/>
        </w:rPr>
        <w:t xml:space="preserve"> </w:t>
      </w:r>
      <w:r w:rsidRPr="004A74CC">
        <w:rPr>
          <w:color w:val="008000"/>
          <w:rtl/>
        </w:rPr>
        <w:t>فَبَصُرَتْ بِغَنَمٍ مَعَ رَاعِيهَا فَحَنَّتْ إِلَيْهَا وَ اغْتَرَّتْ بِهَا فَصَاحَ بِهَا الرَّاعِي الْحَقِي بِرَاعِيكِ وَ قَطِيعِكِ فَأَنْتِ تَائِهَةٌ مُتَحَيِّرَةٌ عَنْ رَاعِيكِ وَ قَطِيعِكِ فَهَجَمَتْ ذَعِرَةً مُتَحَيِّرَةً تَائِهَةً لَا رَاعِيَ لَهَا يُرْشِدُهَا إِلَى مَرْعَاهَا أَوْ يَرُدُّهَا فَبَيْنَا هِيَ كَذَلِكَ إِذَا اغْتَنَمَ الذِّئْبُ ضَيْعَتَهَا فَأَكَلَهَا وَ كَذَلِكَ وَ اللَّهِ يَا مُحَمَّدُ مَنْ أَصْبَحَ مِنْ هَذِهِ الْأُمَّةِ لَا إِمَامَ لَهُ مِنَ اللَّهِ عَزَّ وَ جَلَّ ظَاهِرٌ عَادِلٌ أَصْبَحَ ضَالًّا تَائِهاً وَ إِنْ مَاتَ عَلَى هَذِهِ الْحَالَةِ مَاتَ مِيتَةَ كُفْرٍ وَ نِفَاقٍ وَ اعْلَمْ يَا مُحَمَّدُ أَنَّ أَئِمَّةَ الْجَوْرِ وَ أَتْبَاعَهُمْ لَمَعْزُولُونَ عَنْ دِينِ اللَّهِ قَدْ ضَلُّوا وَ أَضَلُّوا فَأَعْمَالُهُمُ الَّتِي يَعْمَلُونَهَا كَرَمادٍ اشْتَدَّتْ بِهِ الرِّيحُ فِي يَوْمٍ عاصِفٍ لا يَقْدِرُونَ مِمَّا كَسَبُوا عَلى‏ شَيْ‏ءٍ- ذلِكَ هُوَ الضَّلالُ الْبَعِيدُ</w:t>
      </w:r>
      <w:r>
        <w:rPr>
          <w:rFonts w:hint="cs"/>
          <w:rtl/>
        </w:rPr>
        <w:t>»</w:t>
      </w:r>
    </w:p>
  </w:footnote>
  <w:footnote w:id="4">
    <w:p w14:paraId="7C0CC795" w14:textId="77777777" w:rsidR="00C739D2" w:rsidRDefault="00C739D2" w:rsidP="00C739D2">
      <w:pPr>
        <w:pStyle w:val="FootnoteText"/>
        <w:rPr>
          <w:rtl/>
        </w:rPr>
      </w:pPr>
      <w:r>
        <w:rPr>
          <w:rStyle w:val="FootnoteReference"/>
        </w:rPr>
        <w:footnoteRef/>
      </w:r>
      <w:r>
        <w:rPr>
          <w:rtl/>
        </w:rPr>
        <w:t xml:space="preserve"> </w:t>
      </w:r>
      <w:r w:rsidRPr="004D4097">
        <w:rPr>
          <w:rtl/>
        </w:rPr>
        <w:t>دراسات ف</w:t>
      </w:r>
      <w:r w:rsidRPr="004D4097">
        <w:rPr>
          <w:rFonts w:hint="cs"/>
          <w:rtl/>
        </w:rPr>
        <w:t>ی</w:t>
      </w:r>
      <w:r w:rsidRPr="004D4097">
        <w:rPr>
          <w:rtl/>
        </w:rPr>
        <w:t xml:space="preserve"> ولا</w:t>
      </w:r>
      <w:r w:rsidRPr="004D4097">
        <w:rPr>
          <w:rFonts w:hint="cs"/>
          <w:rtl/>
        </w:rPr>
        <w:t>ی</w:t>
      </w:r>
      <w:r w:rsidRPr="004D4097">
        <w:rPr>
          <w:rFonts w:hint="eastAsia"/>
          <w:rtl/>
        </w:rPr>
        <w:t>ة</w:t>
      </w:r>
      <w:r w:rsidRPr="004D4097">
        <w:rPr>
          <w:rtl/>
        </w:rPr>
        <w:t xml:space="preserve"> الفق</w:t>
      </w:r>
      <w:r w:rsidRPr="004D4097">
        <w:rPr>
          <w:rFonts w:hint="cs"/>
          <w:rtl/>
        </w:rPr>
        <w:t>ی</w:t>
      </w:r>
      <w:r w:rsidRPr="004D4097">
        <w:rPr>
          <w:rFonts w:hint="eastAsia"/>
          <w:rtl/>
        </w:rPr>
        <w:t>ه</w:t>
      </w:r>
      <w:r w:rsidRPr="004D4097">
        <w:rPr>
          <w:rtl/>
        </w:rPr>
        <w:t xml:space="preserve"> 1: 196</w:t>
      </w:r>
    </w:p>
  </w:footnote>
  <w:footnote w:id="5">
    <w:p w14:paraId="11519C30" w14:textId="77777777" w:rsidR="00C739D2" w:rsidRDefault="00C739D2" w:rsidP="00C739D2">
      <w:pPr>
        <w:pStyle w:val="FootnoteText"/>
        <w:rPr>
          <w:rtl/>
        </w:rPr>
      </w:pPr>
      <w:r>
        <w:rPr>
          <w:rStyle w:val="FootnoteReference"/>
        </w:rPr>
        <w:footnoteRef/>
      </w:r>
      <w:r>
        <w:rPr>
          <w:rtl/>
        </w:rPr>
        <w:t xml:space="preserve"> </w:t>
      </w:r>
      <w:r>
        <w:rPr>
          <w:rFonts w:hint="cs"/>
          <w:rtl/>
        </w:rPr>
        <w:t>کتاب الصوم (شبیری) 3: 359 ـ 361</w:t>
      </w:r>
    </w:p>
  </w:footnote>
  <w:footnote w:id="6">
    <w:p w14:paraId="56A927FC" w14:textId="3C72C1EB" w:rsidR="00EC3035" w:rsidRDefault="00EC3035">
      <w:pPr>
        <w:pStyle w:val="FootnoteText"/>
        <w:rPr>
          <w:rtl/>
        </w:rPr>
      </w:pPr>
      <w:r>
        <w:rPr>
          <w:rStyle w:val="FootnoteReference"/>
        </w:rPr>
        <w:footnoteRef/>
      </w:r>
      <w:r>
        <w:rPr>
          <w:rtl/>
        </w:rPr>
        <w:t xml:space="preserve"> </w:t>
      </w:r>
      <w:r>
        <w:rPr>
          <w:rFonts w:hint="cs"/>
          <w:rtl/>
        </w:rPr>
        <w:t xml:space="preserve">. </w:t>
      </w:r>
      <w:hyperlink r:id="rId3" w:history="1">
        <w:r w:rsidRPr="00257DBB">
          <w:rPr>
            <w:rStyle w:val="Hyperlink"/>
            <w:rtl/>
          </w:rPr>
          <w:t>وسائل الشيعة، ج‏9، ص: 217</w:t>
        </w:r>
      </w:hyperlink>
      <w:r>
        <w:rPr>
          <w:rFonts w:hint="cs"/>
          <w:rtl/>
        </w:rPr>
        <w:t xml:space="preserve">؛ </w:t>
      </w:r>
      <w:r w:rsidRPr="00F845BC">
        <w:rPr>
          <w:color w:val="008000"/>
          <w:rtl/>
        </w:rPr>
        <w:t>«وَ بِالْإِسْنَادِ عَنِ ابْنِ أُذَيْنَةَ قَالَ: كَتَبَ إِلَيَّ أَبُو عَبْدِ اللَّهِ ع أَنَّ كُلَّ عَمَلٍ عَمِلَهُ النَّاصِبُ فِي حَالِ ضَلَالِهِ أَوْ حَالِ نَصْبِهِ ثُمَّ مَنَّ اللَّهُ عَلَيْهِ وَ عَرَّفَهُ هَذَا الْأَمْرَ فَإِنَّهُ يُؤْجَرُ عَلَيْهِ وَ يُكْتَبُ لَهُ إِلَّا الزَّكَاةَ فَإِنَّهُ يُعِيدُهَا لِأَنَّهُ وَضَعَهَا فِي غَيْرِ مَوْضِعِهَا وَ إِنَّمَا مَوْضِعُهَا أَهْلُ الْوَلَايَةِ فَأَمَّا الصَّلَاةُ وَ الصَّوْمُ فَلَيْسَ عَلَيْهِ قَضَاؤُهُمَا»</w:t>
      </w:r>
      <w:r>
        <w:rPr>
          <w:rFonts w:hint="cs"/>
          <w:rtl/>
        </w:rPr>
        <w:t xml:space="preserve"> </w:t>
      </w:r>
    </w:p>
  </w:footnote>
  <w:footnote w:id="7">
    <w:p w14:paraId="46C668CA" w14:textId="269F8EAE" w:rsidR="00EC3035" w:rsidRDefault="00EC3035">
      <w:pPr>
        <w:pStyle w:val="FootnoteText"/>
      </w:pPr>
      <w:r>
        <w:rPr>
          <w:rStyle w:val="FootnoteReference"/>
        </w:rPr>
        <w:footnoteRef/>
      </w:r>
      <w:r>
        <w:rPr>
          <w:rtl/>
        </w:rPr>
        <w:t xml:space="preserve"> </w:t>
      </w:r>
      <w:r>
        <w:rPr>
          <w:rFonts w:hint="cs"/>
          <w:rtl/>
        </w:rPr>
        <w:t xml:space="preserve">. </w:t>
      </w:r>
      <w:hyperlink r:id="rId4" w:history="1">
        <w:r w:rsidRPr="00DD242E">
          <w:rPr>
            <w:rStyle w:val="Hyperlink"/>
            <w:rtl/>
          </w:rPr>
          <w:t>وسائل الشيعة، ج‏13، ص: 299</w:t>
        </w:r>
      </w:hyperlink>
    </w:p>
  </w:footnote>
  <w:footnote w:id="8">
    <w:p w14:paraId="241001A4" w14:textId="77777777" w:rsidR="00C739D2" w:rsidRDefault="00C739D2" w:rsidP="00C739D2">
      <w:pPr>
        <w:pStyle w:val="FootnoteText"/>
      </w:pPr>
      <w:r>
        <w:rPr>
          <w:rStyle w:val="FootnoteReference"/>
        </w:rPr>
        <w:footnoteRef/>
      </w:r>
      <w:r>
        <w:rPr>
          <w:rtl/>
        </w:rPr>
        <w:t xml:space="preserve"> </w:t>
      </w:r>
      <w:r w:rsidRPr="00DF516F">
        <w:rPr>
          <w:rtl/>
        </w:rPr>
        <w:t xml:space="preserve"> </w:t>
      </w:r>
      <w:hyperlink r:id="rId5" w:history="1">
        <w:r w:rsidRPr="00DD242E">
          <w:rPr>
            <w:rStyle w:val="Hyperlink"/>
            <w:rtl/>
          </w:rPr>
          <w:t>وسائل الشيعة، ج‏12، ص: 392</w:t>
        </w:r>
      </w:hyperlink>
    </w:p>
  </w:footnote>
  <w:footnote w:id="9">
    <w:p w14:paraId="151BA7CE" w14:textId="77777777" w:rsidR="00C739D2" w:rsidRDefault="00C739D2" w:rsidP="00C739D2">
      <w:pPr>
        <w:pStyle w:val="FootnoteText"/>
        <w:rPr>
          <w:rtl/>
        </w:rPr>
      </w:pPr>
      <w:r>
        <w:rPr>
          <w:rStyle w:val="FootnoteReference"/>
        </w:rPr>
        <w:footnoteRef/>
      </w:r>
      <w:r>
        <w:rPr>
          <w:rtl/>
        </w:rPr>
        <w:t xml:space="preserve">  </w:t>
      </w:r>
      <w:hyperlink r:id="rId6" w:history="1">
        <w:r w:rsidRPr="00DD242E">
          <w:rPr>
            <w:rStyle w:val="Hyperlink"/>
            <w:rtl/>
          </w:rPr>
          <w:t>وسائل الشيعة، ج‏16، ص: 53</w:t>
        </w:r>
      </w:hyperlink>
    </w:p>
  </w:footnote>
  <w:footnote w:id="10">
    <w:p w14:paraId="6101384A" w14:textId="77777777" w:rsidR="00C739D2" w:rsidRDefault="00C739D2" w:rsidP="00C739D2">
      <w:pPr>
        <w:pStyle w:val="FootnoteText"/>
      </w:pPr>
      <w:r>
        <w:rPr>
          <w:rStyle w:val="FootnoteReference"/>
        </w:rPr>
        <w:footnoteRef/>
      </w:r>
      <w:r>
        <w:rPr>
          <w:rFonts w:hint="cs"/>
          <w:rtl/>
        </w:rPr>
        <w:t xml:space="preserve"> </w:t>
      </w:r>
      <w:hyperlink r:id="rId7" w:history="1">
        <w:r w:rsidRPr="00DD242E">
          <w:rPr>
            <w:rStyle w:val="Hyperlink"/>
            <w:rtl/>
          </w:rPr>
          <w:t>وسائل الشيعة، ج‏19، ص: 210</w:t>
        </w:r>
      </w:hyperlink>
    </w:p>
  </w:footnote>
  <w:footnote w:id="11">
    <w:p w14:paraId="06D96067" w14:textId="77777777" w:rsidR="00C739D2" w:rsidRDefault="00C739D2" w:rsidP="00C739D2">
      <w:pPr>
        <w:pStyle w:val="FootnoteText"/>
      </w:pPr>
      <w:r>
        <w:rPr>
          <w:rStyle w:val="FootnoteReference"/>
        </w:rPr>
        <w:footnoteRef/>
      </w:r>
      <w:r>
        <w:rPr>
          <w:rtl/>
        </w:rPr>
        <w:t xml:space="preserve"> </w:t>
      </w:r>
      <w:hyperlink r:id="rId8" w:history="1">
        <w:r w:rsidRPr="009D0EC3">
          <w:rPr>
            <w:rStyle w:val="Hyperlink"/>
            <w:rFonts w:hint="cs"/>
            <w:rtl/>
          </w:rPr>
          <w:t>تهذیب الاحکام 5: 72</w:t>
        </w:r>
      </w:hyperlink>
      <w:r>
        <w:rPr>
          <w:rFonts w:hint="cs"/>
          <w:rtl/>
        </w:rPr>
        <w:t xml:space="preserve">؛ </w:t>
      </w:r>
      <w:r w:rsidRPr="00B448BE">
        <w:rPr>
          <w:color w:val="008000"/>
          <w:rtl/>
        </w:rPr>
        <w:t>مُوسَى بْنُ‌ الْقَاسِمِ‌ عَنْ‌ عَبْدِ الصَّمَدِ بْنِ‌ بَشِيرٍ عَنْ‌ أَبِي عَبْدِ اللَّهِ‌ عَلَيْهِ‌ السَّلاَمُ‌ قَالَ‌: جَاءَ‌ رَجُلٌ‌ يُلَبِّي حَتَّى دَخَلَ‌ الْمَسْجِدَ وَ هُوَ يُلَبِّي وَ عَلَيْهِ‌ قَمِيصُهُ‌ فَوَثَبَ‌ إِلَيْهِ‌ أُنَاسٌ‌ مِنْ‌ أَصْحَابِ‌ أَبِي حَنِيفَةَ‌ فَقَالُوا شُقَّ‌ قَمِيصَكَ‌ وَ أَخْرِجْهُ‌ مِنْ‌ رِجْلَيْكَ‌ فَإِنَّ‌ عَلَيْكَ‌ بَدَنَةً‌ وَ عَلَيْكَ‌ الْحَجَّ‌ مِنْ‌ قَابِلٍ‌ وَ حَجُّكَ‌ فَاسِدٌ فَطَلَعَ‌ أَبُو عَبْدِ اللَّهِ‌ عَلَيْهِ‌ السَّلاَمُ‌ فَقَامَ‌ عَلَى بَابِ‌ الْمَسْجِدِ فَكَبَّرَ وَ اسْتَقْبَلَ‌ اَلْكَعْبَةَ‌ فَدَنَا الرَّجُلُ‌ مِنْ‌ أَبِي عَبْدِ اللَّهِ‌ عَلَيْهِ‌ السَّلاَمُ‌ وَ هُوَ يَنْتِفُ‌ شَعْرَهُ‌ وَ يَضْرِبُ‌ وَجْهَهُ‌ فَقَالَ‌ لَهُ‌ أَبُو عَبْدِ اللَّهِ‌ عَلَيْهِ‌ السَّلاَمُ‌ «اُسْكُنْ‌ يَا عَبْدَ اللَّهِ‌» فَلَمَّا كَلَّمَهُ‌ وَ كَانَ‌ الرَّجُلُ‌ أَعْجَمِيّاً فَقَالَ‌ أَبُو عَبْدِ اللَّهِ‌ عَلَيْهِ‌ السَّلاَمُ‌ «مَا تَقُولُ‌» قَالَ‌ كُنْتُ‌ رَجُلاً أَعْمَلُ‌ بِيَدِي فَاجْتَمَعَتْ‌ لِي نَفَقَةٌ‌ فَجِئْتُ‌ أَحُجُّ‌ لَمْ‌ أَسْأَلْ‌ أَحَداً عَنْ‌ شَيْ‌ءٍ‌ فَأَفْتَوْنِي هَؤُلاَءِ‌ أَنْ‌ أَشُقَّ‌ قَمِيصِي وَ أَنْزِعَهُ‌ مِنْ‌ قِبَلِ‌ رِجْلِي وَ أَنَّ‌ حَجِّي فَاسِدٌ وَ أَنَّ‌ عَلَيَّ‌ بَدَنَةً‌ فَقَالَ‌ لَهُ‌ «مَتَى لَبِسْتَ‌ قَمِيصَكَ‌ أَ بَعْدَ مَا لَبَّيْتَ‌ أَمْ‌ قَبْلَ‌» قَالَ‌ قَبْلَ‌ أَنْ‌ أُلَبِّيَ‌ قَالَ‌ «فَأَخْرِجْهُ‌ مِنْ‌ رَأْسِكَ‌ فَإِنَّهُ‌ لَيْسَ‌ عَلَيْكَ‌ بَدَنَةٌ‌ وَ لَيْسَ‌ عَلَيْكَ‌ الْحَجُّ‌ مِنْ‌ قَابِلٍ‌ أَيُّ‌ رَجُلٍ‌ رَكِبَ‌ أَمْراً بِجَهَالَةٍ‌ فَلاَ شَيْ‌ءَ‌ عَلَيْهِ‌ طُفْ‌ بِالْبَيْتِ‌ سَبْعاً وَ صَلِّ‌ رَكْعَتَيْنِ‌ عِنْدَ مَقَامِ‌ إِبْرَاهِيمَ‌ عَلَيْهِ‌ السَّلاَمُ‌ وَ اسْعَ‌ بَيْنَ‌ اَلصَّفَا وَ اَلْمَرْوَةِ‌ وَ قَصِّرْ مِنْ‌ شَعْرِكَ‌ فَإِذَا كَانَ‌ يَوْمُ‌ التَّرْوِيَةِ‌ فَاغْتَسِلْ‌ وَ أَهِلَّ‌ بِالْحَجِّ‌ وَ اصْنَعْ‌ كَمَا يَصْنَعُ‌ النَّاسُ‌» .</w:t>
      </w:r>
    </w:p>
  </w:footnote>
  <w:footnote w:id="12">
    <w:p w14:paraId="5C540A03" w14:textId="77777777" w:rsidR="00C739D2" w:rsidRDefault="00C739D2" w:rsidP="00C739D2">
      <w:pPr>
        <w:pStyle w:val="FootnoteText"/>
      </w:pPr>
      <w:r>
        <w:rPr>
          <w:rStyle w:val="FootnoteReference"/>
        </w:rPr>
        <w:footnoteRef/>
      </w:r>
      <w:r>
        <w:rPr>
          <w:rtl/>
        </w:rPr>
        <w:t xml:space="preserve"> </w:t>
      </w:r>
      <w:r w:rsidRPr="00243BA7">
        <w:rPr>
          <w:rtl/>
        </w:rPr>
        <w:t>يونس :  36</w:t>
      </w:r>
      <w:r>
        <w:rPr>
          <w:rFonts w:hint="cs"/>
          <w:rtl/>
        </w:rPr>
        <w:t xml:space="preserve">، </w:t>
      </w:r>
      <w:r w:rsidRPr="00243BA7">
        <w:rPr>
          <w:rtl/>
        </w:rPr>
        <w:t xml:space="preserve"> النجم :  28</w:t>
      </w:r>
    </w:p>
  </w:footnote>
  <w:footnote w:id="13">
    <w:p w14:paraId="778E98BC" w14:textId="585290FB" w:rsidR="004B0AC2" w:rsidRDefault="004B0AC2">
      <w:pPr>
        <w:pStyle w:val="FootnoteText"/>
        <w:rPr>
          <w:rtl/>
        </w:rPr>
      </w:pPr>
      <w:r>
        <w:rPr>
          <w:rStyle w:val="FootnoteReference"/>
        </w:rPr>
        <w:footnoteRef/>
      </w:r>
      <w:r>
        <w:rPr>
          <w:rtl/>
        </w:rPr>
        <w:t xml:space="preserve"> </w:t>
      </w:r>
      <w:r>
        <w:rPr>
          <w:rFonts w:hint="cs"/>
          <w:rtl/>
        </w:rPr>
        <w:t xml:space="preserve">. </w:t>
      </w:r>
      <w:hyperlink r:id="rId9" w:history="1">
        <w:r w:rsidRPr="00DD242E">
          <w:rPr>
            <w:rStyle w:val="Hyperlink"/>
            <w:rtl/>
          </w:rPr>
          <w:t>وسائل الشيعة، ج‏2، ص: 273</w:t>
        </w:r>
      </w:hyperlink>
    </w:p>
  </w:footnote>
  <w:footnote w:id="14">
    <w:p w14:paraId="5D11416E" w14:textId="071CA14D" w:rsidR="004B0AC2" w:rsidRDefault="004B0AC2">
      <w:pPr>
        <w:pStyle w:val="FootnoteText"/>
        <w:rPr>
          <w:rtl/>
        </w:rPr>
      </w:pPr>
      <w:r>
        <w:rPr>
          <w:rStyle w:val="FootnoteReference"/>
        </w:rPr>
        <w:footnoteRef/>
      </w:r>
      <w:r>
        <w:rPr>
          <w:rtl/>
        </w:rPr>
        <w:t xml:space="preserve"> </w:t>
      </w:r>
      <w:r>
        <w:rPr>
          <w:rFonts w:hint="cs"/>
          <w:rtl/>
        </w:rPr>
        <w:t xml:space="preserve">. </w:t>
      </w:r>
      <w:hyperlink r:id="rId10" w:history="1">
        <w:r w:rsidRPr="00DD242E">
          <w:rPr>
            <w:rStyle w:val="Hyperlink"/>
            <w:rtl/>
          </w:rPr>
          <w:t>وسائل الشيعة، ج‏13، ص: 299</w:t>
        </w:r>
      </w:hyperlink>
      <w:r>
        <w:rPr>
          <w:rFonts w:hint="cs"/>
          <w:rtl/>
        </w:rPr>
        <w:t xml:space="preserve">؛ </w:t>
      </w:r>
      <w:r w:rsidRPr="006F563D">
        <w:rPr>
          <w:color w:val="008000"/>
          <w:rtl/>
        </w:rPr>
        <w:t>وَ رَوَاهُ الشَّيْخُ بِإِسْنَادِهِ عَنْ مُوسَى بْنِ الْقَاسِمِ عَنْ عَبْدِ اللَّهِ بْنِ سِنَانٍ عَنْ إِسْحَاقَ بْنِ عَمَّارٍ عَنْ أَبِي عَبْدِ اللَّهِ ع قَالَ: لَوْ لَا مَا مَنَّ اللَّهُ بِهِ عَلَى النَّاسِ مِنْ طَوَافِ الْوَدَاعِ «2» لَرَجَعُوا إِلَى مَنَازِلِهِمْ وَ لَا يَنْبَغِي لَهُمْ أَنْ يَمَسُّوا نِسَاءَهُمْ يَعْنِي لَا تَحِلُّ لَهُمُ النِّسَاءُ حَتَّى يَرْجِعَ فَيَطُوفَ بِالْبَيْتِ أُسْبُوعاً آخَرَ بَعْدَ مَا يَسْعَى بَيْنَ الصَّفَا وَ الْمَرْوَةِ- وَ ذَلِكَ عَلَى الرِّجَالِ وَ النِّسَاءِ وَاجِبٌ</w:t>
      </w:r>
      <w:r>
        <w:rPr>
          <w:rFonts w:hint="cs"/>
          <w:rtl/>
        </w:rPr>
        <w:t>.</w:t>
      </w:r>
    </w:p>
  </w:footnote>
  <w:footnote w:id="15">
    <w:p w14:paraId="1E24F557" w14:textId="77777777" w:rsidR="00C739D2" w:rsidRDefault="00C739D2" w:rsidP="00C739D2">
      <w:pPr>
        <w:pStyle w:val="FootnoteText"/>
      </w:pPr>
      <w:r>
        <w:rPr>
          <w:rStyle w:val="FootnoteReference"/>
        </w:rPr>
        <w:footnoteRef/>
      </w:r>
      <w:r>
        <w:rPr>
          <w:rFonts w:hint="cs"/>
          <w:rtl/>
        </w:rPr>
        <w:t xml:space="preserve"> </w:t>
      </w:r>
      <w:hyperlink r:id="rId11" w:history="1">
        <w:r w:rsidRPr="00DD242E">
          <w:rPr>
            <w:rStyle w:val="Hyperlink"/>
            <w:rtl/>
          </w:rPr>
          <w:t>وسائل الشيعة، ج‏13، ص: 298</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095A" w14:textId="77777777" w:rsidR="00AA26D7" w:rsidRDefault="00AA26D7">
    <w:pPr>
      <w:pStyle w:val="Header"/>
    </w:pPr>
  </w:p>
  <w:p w14:paraId="42F7A32A" w14:textId="77777777" w:rsidR="00AA26D7" w:rsidRDefault="00AA26D7"/>
  <w:p w14:paraId="63053795" w14:textId="77777777" w:rsidR="00AA26D7" w:rsidRDefault="00AA26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02A8" w14:textId="2664CB3C" w:rsidR="00AA26D7" w:rsidRPr="00282ACA" w:rsidRDefault="00AA26D7" w:rsidP="0020099A">
    <w:pPr>
      <w:pStyle w:val="Header"/>
    </w:pPr>
    <w:r w:rsidRPr="00282ACA">
      <w:rPr>
        <w:noProof/>
        <w:lang w:bidi="ar-SA"/>
      </w:rPr>
      <mc:AlternateContent>
        <mc:Choice Requires="wps">
          <w:drawing>
            <wp:anchor distT="0" distB="0" distL="114300" distR="114300" simplePos="0" relativeHeight="251659264" behindDoc="0" locked="0" layoutInCell="1" allowOverlap="1" wp14:anchorId="38BEC682" wp14:editId="5F6CE259">
              <wp:simplePos x="0" y="0"/>
              <wp:positionH relativeFrom="column">
                <wp:posOffset>-436245</wp:posOffset>
              </wp:positionH>
              <wp:positionV relativeFrom="paragraph">
                <wp:posOffset>-37393</wp:posOffset>
              </wp:positionV>
              <wp:extent cx="6628064" cy="433088"/>
              <wp:effectExtent l="19050" t="19050" r="20955" b="24130"/>
              <wp:wrapNone/>
              <wp:docPr id="849203407" name="Text Box 1"/>
              <wp:cNvGraphicFramePr/>
              <a:graphic xmlns:a="http://schemas.openxmlformats.org/drawingml/2006/main">
                <a:graphicData uri="http://schemas.microsoft.com/office/word/2010/wordprocessingShape">
                  <wps:wsp>
                    <wps:cNvSpPr txBox="1"/>
                    <wps:spPr>
                      <a:xfrm>
                        <a:off x="0" y="0"/>
                        <a:ext cx="6628064" cy="433088"/>
                      </a:xfrm>
                      <a:prstGeom prst="rect">
                        <a:avLst/>
                      </a:prstGeom>
                      <a:ln w="28575">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14:paraId="3748492A" w14:textId="7ADC4132" w:rsidR="00AA26D7" w:rsidRPr="00480985" w:rsidRDefault="00AA26D7" w:rsidP="00EC407D">
                          <w:pPr>
                            <w:jc w:val="center"/>
                            <w:rPr>
                              <w:rFonts w:cs="2  Mitra"/>
                              <w:b/>
                              <w:bCs/>
                              <w:sz w:val="24"/>
                              <w:szCs w:val="24"/>
                            </w:rPr>
                          </w:pPr>
                          <w:r w:rsidRPr="00480985">
                            <w:rPr>
                              <w:rFonts w:cs="2  Mitra"/>
                              <w:b/>
                              <w:bCs/>
                              <w:sz w:val="24"/>
                              <w:szCs w:val="24"/>
                              <w:rtl/>
                            </w:rPr>
                            <w:t>جلسه:</w:t>
                          </w:r>
                          <w:r w:rsidR="00521F3A">
                            <w:rPr>
                              <w:rFonts w:cs="2  Mitra" w:hint="cs"/>
                              <w:b/>
                              <w:bCs/>
                              <w:sz w:val="24"/>
                              <w:szCs w:val="24"/>
                              <w:rtl/>
                            </w:rPr>
                            <w:t xml:space="preserve"> 21</w:t>
                          </w:r>
                          <w:r w:rsidRPr="00480985">
                            <w:rPr>
                              <w:rFonts w:cs="2  Mitra"/>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C739D2">
                            <w:rPr>
                              <w:rFonts w:cs="2  Mitra" w:hint="cs"/>
                              <w:b/>
                              <w:bCs/>
                              <w:sz w:val="24"/>
                              <w:szCs w:val="24"/>
                              <w:rtl/>
                            </w:rPr>
                            <w:t>یک</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C739D2">
                            <w:rPr>
                              <w:rFonts w:cs="2  Mitra" w:hint="cs"/>
                              <w:b/>
                              <w:bCs/>
                              <w:sz w:val="24"/>
                              <w:szCs w:val="24"/>
                              <w:rtl/>
                            </w:rPr>
                            <w:t>13</w:t>
                          </w:r>
                          <w:r w:rsidRPr="00480985">
                            <w:rPr>
                              <w:rFonts w:cs="2  Mitra"/>
                              <w:b/>
                              <w:bCs/>
                              <w:sz w:val="24"/>
                              <w:szCs w:val="24"/>
                              <w:rtl/>
                            </w:rPr>
                            <w:t>/</w:t>
                          </w:r>
                          <w:r w:rsidR="00066851">
                            <w:rPr>
                              <w:rFonts w:cs="2  Mitra" w:hint="cs"/>
                              <w:b/>
                              <w:bCs/>
                              <w:sz w:val="24"/>
                              <w:szCs w:val="24"/>
                              <w:rtl/>
                            </w:rPr>
                            <w:t>7</w:t>
                          </w:r>
                          <w:r w:rsidRPr="00480985">
                            <w:rPr>
                              <w:rFonts w:cs="2  Mitra"/>
                              <w:b/>
                              <w:bCs/>
                              <w:sz w:val="24"/>
                              <w:szCs w:val="24"/>
                              <w:rtl/>
                            </w:rPr>
                            <w:t>/140</w:t>
                          </w:r>
                          <w:r w:rsidR="005433BE">
                            <w:rPr>
                              <w:rFonts w:cs="2  Mitra" w:hint="cs"/>
                              <w:b/>
                              <w:bCs/>
                              <w:sz w:val="24"/>
                              <w:szCs w:val="24"/>
                              <w:rt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C682" id="_x0000_t202" coordsize="21600,21600" o:spt="202" path="m,l,21600r21600,l21600,xe">
              <v:stroke joinstyle="miter"/>
              <v:path gradientshapeok="t" o:connecttype="rect"/>
            </v:shapetype>
            <v:shape id="Text Box 1" o:spid="_x0000_s1026" type="#_x0000_t202" style="position:absolute;left:0;text-align:left;margin-left:-34.35pt;margin-top:-2.95pt;width:521.9pt;height:3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" fillcolor="white [3201]" strokecolor="black [3213]" strokeweight="2.25pt">
              <v:textbox>
                <w:txbxContent>
                  <w:p w14:paraId="3748492A" w14:textId="7ADC4132" w:rsidR="00AA26D7" w:rsidRPr="00480985" w:rsidRDefault="00AA26D7" w:rsidP="00EC407D">
                    <w:pPr>
                      <w:jc w:val="center"/>
                      <w:rPr>
                        <w:rFonts w:cs="2  Mitra"/>
                        <w:b/>
                        <w:bCs/>
                        <w:sz w:val="24"/>
                        <w:szCs w:val="24"/>
                      </w:rPr>
                    </w:pPr>
                    <w:r w:rsidRPr="00480985">
                      <w:rPr>
                        <w:rFonts w:cs="2  Mitra"/>
                        <w:b/>
                        <w:bCs/>
                        <w:sz w:val="24"/>
                        <w:szCs w:val="24"/>
                        <w:rtl/>
                      </w:rPr>
                      <w:t>جلسه:</w:t>
                    </w:r>
                    <w:r w:rsidR="00521F3A">
                      <w:rPr>
                        <w:rFonts w:cs="2  Mitra" w:hint="cs"/>
                        <w:b/>
                        <w:bCs/>
                        <w:sz w:val="24"/>
                        <w:szCs w:val="24"/>
                        <w:rtl/>
                      </w:rPr>
                      <w:t xml:space="preserve"> 21</w:t>
                    </w:r>
                    <w:r w:rsidRPr="00480985">
                      <w:rPr>
                        <w:rFonts w:cs="2  Mitra"/>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C739D2">
                      <w:rPr>
                        <w:rFonts w:cs="2  Mitra" w:hint="cs"/>
                        <w:b/>
                        <w:bCs/>
                        <w:sz w:val="24"/>
                        <w:szCs w:val="24"/>
                        <w:rtl/>
                      </w:rPr>
                      <w:t>یک</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C739D2">
                      <w:rPr>
                        <w:rFonts w:cs="2  Mitra" w:hint="cs"/>
                        <w:b/>
                        <w:bCs/>
                        <w:sz w:val="24"/>
                        <w:szCs w:val="24"/>
                        <w:rtl/>
                      </w:rPr>
                      <w:t>13</w:t>
                    </w:r>
                    <w:r w:rsidRPr="00480985">
                      <w:rPr>
                        <w:rFonts w:cs="2  Mitra"/>
                        <w:b/>
                        <w:bCs/>
                        <w:sz w:val="24"/>
                        <w:szCs w:val="24"/>
                        <w:rtl/>
                      </w:rPr>
                      <w:t>/</w:t>
                    </w:r>
                    <w:r w:rsidR="00066851">
                      <w:rPr>
                        <w:rFonts w:cs="2  Mitra" w:hint="cs"/>
                        <w:b/>
                        <w:bCs/>
                        <w:sz w:val="24"/>
                        <w:szCs w:val="24"/>
                        <w:rtl/>
                      </w:rPr>
                      <w:t>7</w:t>
                    </w:r>
                    <w:r w:rsidRPr="00480985">
                      <w:rPr>
                        <w:rFonts w:cs="2  Mitra"/>
                        <w:b/>
                        <w:bCs/>
                        <w:sz w:val="24"/>
                        <w:szCs w:val="24"/>
                        <w:rtl/>
                      </w:rPr>
                      <w:t>/140</w:t>
                    </w:r>
                    <w:r w:rsidR="005433BE">
                      <w:rPr>
                        <w:rFonts w:cs="2  Mitra" w:hint="cs"/>
                        <w:b/>
                        <w:bCs/>
                        <w:sz w:val="24"/>
                        <w:szCs w:val="24"/>
                        <w:rtl/>
                      </w:rPr>
                      <w:t>4</w:t>
                    </w:r>
                  </w:p>
                </w:txbxContent>
              </v:textbox>
            </v:shape>
          </w:pict>
        </mc:Fallback>
      </mc:AlternateContent>
    </w:r>
    <w:r w:rsidR="00521F3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909"/>
    <w:multiLevelType w:val="hybridMultilevel"/>
    <w:tmpl w:val="4D88CD0A"/>
    <w:lvl w:ilvl="0" w:tplc="DD0E1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45775"/>
    <w:multiLevelType w:val="hybridMultilevel"/>
    <w:tmpl w:val="2DC095B0"/>
    <w:lvl w:ilvl="0" w:tplc="DEE81AF2">
      <w:numFmt w:val="bullet"/>
      <w:lvlText w:val=""/>
      <w:lvlJc w:val="left"/>
      <w:pPr>
        <w:ind w:left="720" w:hanging="360"/>
      </w:pPr>
      <w:rPr>
        <w:rFonts w:ascii="Symbol" w:eastAsia="NoorZar" w:hAnsi="Symbol"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22D50"/>
    <w:multiLevelType w:val="hybridMultilevel"/>
    <w:tmpl w:val="473C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4162F6"/>
    <w:multiLevelType w:val="hybridMultilevel"/>
    <w:tmpl w:val="8DE4CB52"/>
    <w:lvl w:ilvl="0" w:tplc="B4E66E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7C10565"/>
    <w:multiLevelType w:val="hybridMultilevel"/>
    <w:tmpl w:val="C088D118"/>
    <w:lvl w:ilvl="0" w:tplc="9EBC41C0">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894D18"/>
    <w:multiLevelType w:val="hybridMultilevel"/>
    <w:tmpl w:val="DDE8CF9A"/>
    <w:lvl w:ilvl="0" w:tplc="FA96E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043F21"/>
    <w:multiLevelType w:val="hybridMultilevel"/>
    <w:tmpl w:val="852677A2"/>
    <w:lvl w:ilvl="0" w:tplc="18FE4E0A">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22D6D6E"/>
    <w:multiLevelType w:val="hybridMultilevel"/>
    <w:tmpl w:val="13227B00"/>
    <w:lvl w:ilvl="0" w:tplc="F9CC891A">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3D"/>
    <w:rsid w:val="00000BAC"/>
    <w:rsid w:val="00001B83"/>
    <w:rsid w:val="00002467"/>
    <w:rsid w:val="00002A83"/>
    <w:rsid w:val="00005BC6"/>
    <w:rsid w:val="00006A79"/>
    <w:rsid w:val="00006CA2"/>
    <w:rsid w:val="00007F36"/>
    <w:rsid w:val="00010881"/>
    <w:rsid w:val="00012D53"/>
    <w:rsid w:val="00013A99"/>
    <w:rsid w:val="00014285"/>
    <w:rsid w:val="0001430F"/>
    <w:rsid w:val="00014983"/>
    <w:rsid w:val="000160E1"/>
    <w:rsid w:val="000163F3"/>
    <w:rsid w:val="000175B3"/>
    <w:rsid w:val="000200D5"/>
    <w:rsid w:val="000217FE"/>
    <w:rsid w:val="0002323D"/>
    <w:rsid w:val="00025BC2"/>
    <w:rsid w:val="00026838"/>
    <w:rsid w:val="00026F3B"/>
    <w:rsid w:val="000301A7"/>
    <w:rsid w:val="00030B2F"/>
    <w:rsid w:val="00031079"/>
    <w:rsid w:val="00031C4D"/>
    <w:rsid w:val="00033462"/>
    <w:rsid w:val="00034BDC"/>
    <w:rsid w:val="000353F4"/>
    <w:rsid w:val="00035405"/>
    <w:rsid w:val="000367E5"/>
    <w:rsid w:val="00036C05"/>
    <w:rsid w:val="000370D1"/>
    <w:rsid w:val="0003717A"/>
    <w:rsid w:val="00040FB0"/>
    <w:rsid w:val="00041A53"/>
    <w:rsid w:val="00041C2C"/>
    <w:rsid w:val="00043206"/>
    <w:rsid w:val="00043C45"/>
    <w:rsid w:val="000442BC"/>
    <w:rsid w:val="00050930"/>
    <w:rsid w:val="000513AC"/>
    <w:rsid w:val="00051961"/>
    <w:rsid w:val="000521B5"/>
    <w:rsid w:val="000531A4"/>
    <w:rsid w:val="00053F59"/>
    <w:rsid w:val="00056D91"/>
    <w:rsid w:val="0005701F"/>
    <w:rsid w:val="00057E80"/>
    <w:rsid w:val="000601BF"/>
    <w:rsid w:val="00060701"/>
    <w:rsid w:val="00060731"/>
    <w:rsid w:val="00061122"/>
    <w:rsid w:val="00061297"/>
    <w:rsid w:val="00062378"/>
    <w:rsid w:val="00063CA7"/>
    <w:rsid w:val="000651A0"/>
    <w:rsid w:val="00066703"/>
    <w:rsid w:val="00066851"/>
    <w:rsid w:val="0006770E"/>
    <w:rsid w:val="00067752"/>
    <w:rsid w:val="00067E8C"/>
    <w:rsid w:val="00070D17"/>
    <w:rsid w:val="00072A73"/>
    <w:rsid w:val="00072B60"/>
    <w:rsid w:val="0007303B"/>
    <w:rsid w:val="000733B1"/>
    <w:rsid w:val="00073826"/>
    <w:rsid w:val="0007642B"/>
    <w:rsid w:val="000811BE"/>
    <w:rsid w:val="0008172A"/>
    <w:rsid w:val="00082E11"/>
    <w:rsid w:val="00084495"/>
    <w:rsid w:val="00084A1B"/>
    <w:rsid w:val="0008529B"/>
    <w:rsid w:val="00085934"/>
    <w:rsid w:val="00087BED"/>
    <w:rsid w:val="000938CF"/>
    <w:rsid w:val="00094F03"/>
    <w:rsid w:val="00097CF9"/>
    <w:rsid w:val="00097D45"/>
    <w:rsid w:val="00097ECE"/>
    <w:rsid w:val="000A1F02"/>
    <w:rsid w:val="000A5D49"/>
    <w:rsid w:val="000A6589"/>
    <w:rsid w:val="000A7ACB"/>
    <w:rsid w:val="000B0956"/>
    <w:rsid w:val="000B2F4B"/>
    <w:rsid w:val="000B60FD"/>
    <w:rsid w:val="000B7477"/>
    <w:rsid w:val="000C0BDD"/>
    <w:rsid w:val="000C2672"/>
    <w:rsid w:val="000C2DC4"/>
    <w:rsid w:val="000C3197"/>
    <w:rsid w:val="000C3308"/>
    <w:rsid w:val="000C3344"/>
    <w:rsid w:val="000C36FF"/>
    <w:rsid w:val="000C4283"/>
    <w:rsid w:val="000D0C33"/>
    <w:rsid w:val="000D1157"/>
    <w:rsid w:val="000D1591"/>
    <w:rsid w:val="000D398B"/>
    <w:rsid w:val="000D5361"/>
    <w:rsid w:val="000D56F6"/>
    <w:rsid w:val="000D5749"/>
    <w:rsid w:val="000D77AE"/>
    <w:rsid w:val="000E2717"/>
    <w:rsid w:val="000E2D8E"/>
    <w:rsid w:val="000E34CC"/>
    <w:rsid w:val="000E481A"/>
    <w:rsid w:val="000E5822"/>
    <w:rsid w:val="000E5C0B"/>
    <w:rsid w:val="000E6246"/>
    <w:rsid w:val="000E67B7"/>
    <w:rsid w:val="000E7FB1"/>
    <w:rsid w:val="000F10CD"/>
    <w:rsid w:val="000F2FF7"/>
    <w:rsid w:val="000F3F59"/>
    <w:rsid w:val="000F4B93"/>
    <w:rsid w:val="000F5D51"/>
    <w:rsid w:val="000F72DB"/>
    <w:rsid w:val="000F7C20"/>
    <w:rsid w:val="00100853"/>
    <w:rsid w:val="0010240A"/>
    <w:rsid w:val="00102466"/>
    <w:rsid w:val="0010322F"/>
    <w:rsid w:val="001039EF"/>
    <w:rsid w:val="00103A77"/>
    <w:rsid w:val="00103F5B"/>
    <w:rsid w:val="00103F85"/>
    <w:rsid w:val="001058A2"/>
    <w:rsid w:val="00105B77"/>
    <w:rsid w:val="00105D5C"/>
    <w:rsid w:val="001105D0"/>
    <w:rsid w:val="001113BC"/>
    <w:rsid w:val="0011189E"/>
    <w:rsid w:val="001124C3"/>
    <w:rsid w:val="0011258B"/>
    <w:rsid w:val="001129F4"/>
    <w:rsid w:val="00113937"/>
    <w:rsid w:val="00113B2F"/>
    <w:rsid w:val="00114797"/>
    <w:rsid w:val="00117914"/>
    <w:rsid w:val="0012055B"/>
    <w:rsid w:val="00120916"/>
    <w:rsid w:val="00120D82"/>
    <w:rsid w:val="00120FCB"/>
    <w:rsid w:val="001224CF"/>
    <w:rsid w:val="00123267"/>
    <w:rsid w:val="00124232"/>
    <w:rsid w:val="00125877"/>
    <w:rsid w:val="0012748F"/>
    <w:rsid w:val="001301CE"/>
    <w:rsid w:val="00130EAA"/>
    <w:rsid w:val="00132757"/>
    <w:rsid w:val="00133158"/>
    <w:rsid w:val="00134FC4"/>
    <w:rsid w:val="0013523D"/>
    <w:rsid w:val="001359DA"/>
    <w:rsid w:val="00136FA3"/>
    <w:rsid w:val="0013756F"/>
    <w:rsid w:val="00140F17"/>
    <w:rsid w:val="00141AEA"/>
    <w:rsid w:val="0014402E"/>
    <w:rsid w:val="0014477A"/>
    <w:rsid w:val="00144810"/>
    <w:rsid w:val="001452CE"/>
    <w:rsid w:val="0014656F"/>
    <w:rsid w:val="00147497"/>
    <w:rsid w:val="00147A3C"/>
    <w:rsid w:val="00147DEB"/>
    <w:rsid w:val="00151304"/>
    <w:rsid w:val="001539F3"/>
    <w:rsid w:val="00157B2F"/>
    <w:rsid w:val="0016067F"/>
    <w:rsid w:val="001619D6"/>
    <w:rsid w:val="00163FD1"/>
    <w:rsid w:val="00164F44"/>
    <w:rsid w:val="00165BD0"/>
    <w:rsid w:val="00165CBB"/>
    <w:rsid w:val="00171F94"/>
    <w:rsid w:val="001733DC"/>
    <w:rsid w:val="00177A0F"/>
    <w:rsid w:val="00180418"/>
    <w:rsid w:val="00181175"/>
    <w:rsid w:val="001834B3"/>
    <w:rsid w:val="00184465"/>
    <w:rsid w:val="00184682"/>
    <w:rsid w:val="00185137"/>
    <w:rsid w:val="0018641A"/>
    <w:rsid w:val="0018646A"/>
    <w:rsid w:val="00187C76"/>
    <w:rsid w:val="00187CD4"/>
    <w:rsid w:val="00190186"/>
    <w:rsid w:val="001923F4"/>
    <w:rsid w:val="00193B37"/>
    <w:rsid w:val="00197075"/>
    <w:rsid w:val="0019715B"/>
    <w:rsid w:val="00197FAB"/>
    <w:rsid w:val="001A14EC"/>
    <w:rsid w:val="001A2F29"/>
    <w:rsid w:val="001A3A4E"/>
    <w:rsid w:val="001A446F"/>
    <w:rsid w:val="001A4A24"/>
    <w:rsid w:val="001B024D"/>
    <w:rsid w:val="001B2130"/>
    <w:rsid w:val="001B21A7"/>
    <w:rsid w:val="001B2833"/>
    <w:rsid w:val="001B4F3A"/>
    <w:rsid w:val="001B7235"/>
    <w:rsid w:val="001C07FB"/>
    <w:rsid w:val="001C10CE"/>
    <w:rsid w:val="001C22E0"/>
    <w:rsid w:val="001C2DE4"/>
    <w:rsid w:val="001C3734"/>
    <w:rsid w:val="001C3B11"/>
    <w:rsid w:val="001C53C1"/>
    <w:rsid w:val="001C62A3"/>
    <w:rsid w:val="001C798A"/>
    <w:rsid w:val="001D0612"/>
    <w:rsid w:val="001D1AC2"/>
    <w:rsid w:val="001D1D33"/>
    <w:rsid w:val="001D33FB"/>
    <w:rsid w:val="001D637B"/>
    <w:rsid w:val="001D739F"/>
    <w:rsid w:val="001E05EF"/>
    <w:rsid w:val="001E096D"/>
    <w:rsid w:val="001E11E4"/>
    <w:rsid w:val="001E13C4"/>
    <w:rsid w:val="001E1930"/>
    <w:rsid w:val="001E27FC"/>
    <w:rsid w:val="001E2FFB"/>
    <w:rsid w:val="001E32D8"/>
    <w:rsid w:val="001E4111"/>
    <w:rsid w:val="001E75AA"/>
    <w:rsid w:val="001E78DD"/>
    <w:rsid w:val="001E7F7A"/>
    <w:rsid w:val="001F1673"/>
    <w:rsid w:val="001F2638"/>
    <w:rsid w:val="001F26C8"/>
    <w:rsid w:val="001F28A6"/>
    <w:rsid w:val="001F2E7E"/>
    <w:rsid w:val="001F305B"/>
    <w:rsid w:val="001F650E"/>
    <w:rsid w:val="0020099A"/>
    <w:rsid w:val="00200C86"/>
    <w:rsid w:val="002016D7"/>
    <w:rsid w:val="002027DC"/>
    <w:rsid w:val="00202CA3"/>
    <w:rsid w:val="0020396F"/>
    <w:rsid w:val="00207D90"/>
    <w:rsid w:val="00207FC1"/>
    <w:rsid w:val="00211633"/>
    <w:rsid w:val="00212838"/>
    <w:rsid w:val="0021349C"/>
    <w:rsid w:val="00213B97"/>
    <w:rsid w:val="00217B0D"/>
    <w:rsid w:val="002200C3"/>
    <w:rsid w:val="00220C54"/>
    <w:rsid w:val="002266DE"/>
    <w:rsid w:val="00230C9F"/>
    <w:rsid w:val="00230D2E"/>
    <w:rsid w:val="00230E99"/>
    <w:rsid w:val="00231F18"/>
    <w:rsid w:val="0023655A"/>
    <w:rsid w:val="00236B53"/>
    <w:rsid w:val="00237058"/>
    <w:rsid w:val="00240A6A"/>
    <w:rsid w:val="00240EDD"/>
    <w:rsid w:val="002417A9"/>
    <w:rsid w:val="002422F4"/>
    <w:rsid w:val="00244601"/>
    <w:rsid w:val="00250587"/>
    <w:rsid w:val="00250A9B"/>
    <w:rsid w:val="00250CA5"/>
    <w:rsid w:val="002515B1"/>
    <w:rsid w:val="0025176A"/>
    <w:rsid w:val="00251ECC"/>
    <w:rsid w:val="00252414"/>
    <w:rsid w:val="00252FA9"/>
    <w:rsid w:val="00254D71"/>
    <w:rsid w:val="002564C9"/>
    <w:rsid w:val="002573F2"/>
    <w:rsid w:val="00260169"/>
    <w:rsid w:val="0026106D"/>
    <w:rsid w:val="00261C97"/>
    <w:rsid w:val="00264869"/>
    <w:rsid w:val="0026493B"/>
    <w:rsid w:val="002657B6"/>
    <w:rsid w:val="00267858"/>
    <w:rsid w:val="00270AB2"/>
    <w:rsid w:val="00270B99"/>
    <w:rsid w:val="0027278A"/>
    <w:rsid w:val="00272F90"/>
    <w:rsid w:val="0027325F"/>
    <w:rsid w:val="002739DB"/>
    <w:rsid w:val="00273F1D"/>
    <w:rsid w:val="00274113"/>
    <w:rsid w:val="00275A76"/>
    <w:rsid w:val="00276EEC"/>
    <w:rsid w:val="00282ACA"/>
    <w:rsid w:val="00284B58"/>
    <w:rsid w:val="002857F3"/>
    <w:rsid w:val="00285A32"/>
    <w:rsid w:val="00285D1F"/>
    <w:rsid w:val="00291BB4"/>
    <w:rsid w:val="00293419"/>
    <w:rsid w:val="00295064"/>
    <w:rsid w:val="002955C7"/>
    <w:rsid w:val="00296F80"/>
    <w:rsid w:val="002977DA"/>
    <w:rsid w:val="00297ABC"/>
    <w:rsid w:val="002A01CB"/>
    <w:rsid w:val="002A0519"/>
    <w:rsid w:val="002A0C72"/>
    <w:rsid w:val="002A0CCA"/>
    <w:rsid w:val="002A127D"/>
    <w:rsid w:val="002A3A0D"/>
    <w:rsid w:val="002A3AA5"/>
    <w:rsid w:val="002A41FC"/>
    <w:rsid w:val="002A5584"/>
    <w:rsid w:val="002A57BF"/>
    <w:rsid w:val="002A6157"/>
    <w:rsid w:val="002A6571"/>
    <w:rsid w:val="002A7243"/>
    <w:rsid w:val="002A7E5E"/>
    <w:rsid w:val="002B0553"/>
    <w:rsid w:val="002B0661"/>
    <w:rsid w:val="002B20CD"/>
    <w:rsid w:val="002B22E5"/>
    <w:rsid w:val="002B39BF"/>
    <w:rsid w:val="002B4765"/>
    <w:rsid w:val="002B6DAA"/>
    <w:rsid w:val="002B7D46"/>
    <w:rsid w:val="002C12F0"/>
    <w:rsid w:val="002C19DF"/>
    <w:rsid w:val="002C1B42"/>
    <w:rsid w:val="002C2562"/>
    <w:rsid w:val="002C426E"/>
    <w:rsid w:val="002C4334"/>
    <w:rsid w:val="002C4629"/>
    <w:rsid w:val="002C47D3"/>
    <w:rsid w:val="002C48D6"/>
    <w:rsid w:val="002C49C3"/>
    <w:rsid w:val="002C4E04"/>
    <w:rsid w:val="002C5049"/>
    <w:rsid w:val="002C597D"/>
    <w:rsid w:val="002C684D"/>
    <w:rsid w:val="002D1057"/>
    <w:rsid w:val="002D118C"/>
    <w:rsid w:val="002D35C0"/>
    <w:rsid w:val="002D3621"/>
    <w:rsid w:val="002D51C1"/>
    <w:rsid w:val="002D60CE"/>
    <w:rsid w:val="002D6A70"/>
    <w:rsid w:val="002D7060"/>
    <w:rsid w:val="002D7934"/>
    <w:rsid w:val="002E0B61"/>
    <w:rsid w:val="002E10A5"/>
    <w:rsid w:val="002E1A0E"/>
    <w:rsid w:val="002E1D14"/>
    <w:rsid w:val="002E2E4D"/>
    <w:rsid w:val="002E4FED"/>
    <w:rsid w:val="002E51F4"/>
    <w:rsid w:val="002E683B"/>
    <w:rsid w:val="002E6BC1"/>
    <w:rsid w:val="002E6FBB"/>
    <w:rsid w:val="002E7005"/>
    <w:rsid w:val="002E76C6"/>
    <w:rsid w:val="002F0685"/>
    <w:rsid w:val="002F097D"/>
    <w:rsid w:val="002F1932"/>
    <w:rsid w:val="002F21DD"/>
    <w:rsid w:val="002F50AC"/>
    <w:rsid w:val="002F57DB"/>
    <w:rsid w:val="002F5B91"/>
    <w:rsid w:val="002F6078"/>
    <w:rsid w:val="002F7D7E"/>
    <w:rsid w:val="00300111"/>
    <w:rsid w:val="003029A3"/>
    <w:rsid w:val="0030373F"/>
    <w:rsid w:val="0030401F"/>
    <w:rsid w:val="003047B4"/>
    <w:rsid w:val="00305184"/>
    <w:rsid w:val="003059A5"/>
    <w:rsid w:val="003077AE"/>
    <w:rsid w:val="00311558"/>
    <w:rsid w:val="00312189"/>
    <w:rsid w:val="00312F41"/>
    <w:rsid w:val="00313F32"/>
    <w:rsid w:val="0031404E"/>
    <w:rsid w:val="00317686"/>
    <w:rsid w:val="00317EBF"/>
    <w:rsid w:val="00320A2E"/>
    <w:rsid w:val="00320C9A"/>
    <w:rsid w:val="00320D69"/>
    <w:rsid w:val="00321EAC"/>
    <w:rsid w:val="00322771"/>
    <w:rsid w:val="00322A11"/>
    <w:rsid w:val="00324079"/>
    <w:rsid w:val="00324A95"/>
    <w:rsid w:val="00330923"/>
    <w:rsid w:val="00330A06"/>
    <w:rsid w:val="00331F32"/>
    <w:rsid w:val="003323FB"/>
    <w:rsid w:val="00334836"/>
    <w:rsid w:val="00334943"/>
    <w:rsid w:val="00336412"/>
    <w:rsid w:val="003364CF"/>
    <w:rsid w:val="003377EE"/>
    <w:rsid w:val="00340ECD"/>
    <w:rsid w:val="00342695"/>
    <w:rsid w:val="00343511"/>
    <w:rsid w:val="003444B7"/>
    <w:rsid w:val="003445B5"/>
    <w:rsid w:val="00344CE6"/>
    <w:rsid w:val="00346C44"/>
    <w:rsid w:val="00347275"/>
    <w:rsid w:val="0035017B"/>
    <w:rsid w:val="00351C13"/>
    <w:rsid w:val="00351E01"/>
    <w:rsid w:val="003522A5"/>
    <w:rsid w:val="00354BD9"/>
    <w:rsid w:val="00355C08"/>
    <w:rsid w:val="0035776E"/>
    <w:rsid w:val="00360047"/>
    <w:rsid w:val="0036123A"/>
    <w:rsid w:val="003621A5"/>
    <w:rsid w:val="00363681"/>
    <w:rsid w:val="00364318"/>
    <w:rsid w:val="003648B9"/>
    <w:rsid w:val="0036559F"/>
    <w:rsid w:val="00365B9B"/>
    <w:rsid w:val="003662DD"/>
    <w:rsid w:val="003671BC"/>
    <w:rsid w:val="003709D3"/>
    <w:rsid w:val="003713EE"/>
    <w:rsid w:val="00371FFD"/>
    <w:rsid w:val="00372B96"/>
    <w:rsid w:val="00373127"/>
    <w:rsid w:val="00373DC0"/>
    <w:rsid w:val="003750CF"/>
    <w:rsid w:val="00375BAD"/>
    <w:rsid w:val="0038150C"/>
    <w:rsid w:val="00382090"/>
    <w:rsid w:val="0038295F"/>
    <w:rsid w:val="00384A21"/>
    <w:rsid w:val="00386017"/>
    <w:rsid w:val="003868E6"/>
    <w:rsid w:val="0039030C"/>
    <w:rsid w:val="00390A84"/>
    <w:rsid w:val="00390B2D"/>
    <w:rsid w:val="003929C6"/>
    <w:rsid w:val="00392D07"/>
    <w:rsid w:val="003935D9"/>
    <w:rsid w:val="00393F69"/>
    <w:rsid w:val="003945C4"/>
    <w:rsid w:val="00395600"/>
    <w:rsid w:val="003964C3"/>
    <w:rsid w:val="00396634"/>
    <w:rsid w:val="00396D37"/>
    <w:rsid w:val="003A1634"/>
    <w:rsid w:val="003A18A9"/>
    <w:rsid w:val="003A27AA"/>
    <w:rsid w:val="003A2BA2"/>
    <w:rsid w:val="003A3D5B"/>
    <w:rsid w:val="003A4056"/>
    <w:rsid w:val="003A4892"/>
    <w:rsid w:val="003A6045"/>
    <w:rsid w:val="003A674D"/>
    <w:rsid w:val="003A6F01"/>
    <w:rsid w:val="003A7D23"/>
    <w:rsid w:val="003B0184"/>
    <w:rsid w:val="003B01F7"/>
    <w:rsid w:val="003B0FCA"/>
    <w:rsid w:val="003B43AA"/>
    <w:rsid w:val="003B595F"/>
    <w:rsid w:val="003B5B4E"/>
    <w:rsid w:val="003C06F3"/>
    <w:rsid w:val="003C146A"/>
    <w:rsid w:val="003C31C9"/>
    <w:rsid w:val="003C42EF"/>
    <w:rsid w:val="003C43AA"/>
    <w:rsid w:val="003C58D4"/>
    <w:rsid w:val="003C70CE"/>
    <w:rsid w:val="003D0082"/>
    <w:rsid w:val="003D0314"/>
    <w:rsid w:val="003D07D3"/>
    <w:rsid w:val="003D0D92"/>
    <w:rsid w:val="003D1517"/>
    <w:rsid w:val="003D5264"/>
    <w:rsid w:val="003D7C13"/>
    <w:rsid w:val="003E14C4"/>
    <w:rsid w:val="003E18D2"/>
    <w:rsid w:val="003E41DC"/>
    <w:rsid w:val="003E7719"/>
    <w:rsid w:val="003E7738"/>
    <w:rsid w:val="003E779C"/>
    <w:rsid w:val="003E7D0E"/>
    <w:rsid w:val="003F0939"/>
    <w:rsid w:val="003F29E4"/>
    <w:rsid w:val="003F651E"/>
    <w:rsid w:val="003F6F23"/>
    <w:rsid w:val="003F704A"/>
    <w:rsid w:val="00401601"/>
    <w:rsid w:val="00404761"/>
    <w:rsid w:val="004048B4"/>
    <w:rsid w:val="00404F53"/>
    <w:rsid w:val="00406E96"/>
    <w:rsid w:val="00410214"/>
    <w:rsid w:val="004108FC"/>
    <w:rsid w:val="00412FA8"/>
    <w:rsid w:val="00413E1D"/>
    <w:rsid w:val="0041573A"/>
    <w:rsid w:val="00415D92"/>
    <w:rsid w:val="00416D60"/>
    <w:rsid w:val="00417314"/>
    <w:rsid w:val="004200CE"/>
    <w:rsid w:val="00420A68"/>
    <w:rsid w:val="0042186C"/>
    <w:rsid w:val="00421AC6"/>
    <w:rsid w:val="00422603"/>
    <w:rsid w:val="00422CCC"/>
    <w:rsid w:val="00427979"/>
    <w:rsid w:val="00430B24"/>
    <w:rsid w:val="00430BAE"/>
    <w:rsid w:val="00431B14"/>
    <w:rsid w:val="004322E9"/>
    <w:rsid w:val="004331AB"/>
    <w:rsid w:val="004346CD"/>
    <w:rsid w:val="00436F09"/>
    <w:rsid w:val="004370BD"/>
    <w:rsid w:val="00437D68"/>
    <w:rsid w:val="00437EAA"/>
    <w:rsid w:val="00440394"/>
    <w:rsid w:val="00442B89"/>
    <w:rsid w:val="00443A36"/>
    <w:rsid w:val="00444A81"/>
    <w:rsid w:val="004457CB"/>
    <w:rsid w:val="00446309"/>
    <w:rsid w:val="004464C0"/>
    <w:rsid w:val="00451209"/>
    <w:rsid w:val="0045228F"/>
    <w:rsid w:val="004527B3"/>
    <w:rsid w:val="00452D0E"/>
    <w:rsid w:val="00453176"/>
    <w:rsid w:val="004558BD"/>
    <w:rsid w:val="004559B6"/>
    <w:rsid w:val="00456E99"/>
    <w:rsid w:val="00457505"/>
    <w:rsid w:val="00457AC3"/>
    <w:rsid w:val="00460A27"/>
    <w:rsid w:val="00461DD4"/>
    <w:rsid w:val="00462508"/>
    <w:rsid w:val="00462BA7"/>
    <w:rsid w:val="00464053"/>
    <w:rsid w:val="00464D44"/>
    <w:rsid w:val="00465763"/>
    <w:rsid w:val="00467D70"/>
    <w:rsid w:val="00467ECD"/>
    <w:rsid w:val="00470E17"/>
    <w:rsid w:val="00471C7E"/>
    <w:rsid w:val="0047248D"/>
    <w:rsid w:val="0047327C"/>
    <w:rsid w:val="004756D5"/>
    <w:rsid w:val="00476504"/>
    <w:rsid w:val="00476773"/>
    <w:rsid w:val="00480985"/>
    <w:rsid w:val="004812BD"/>
    <w:rsid w:val="00482487"/>
    <w:rsid w:val="004824AD"/>
    <w:rsid w:val="00483B26"/>
    <w:rsid w:val="00484862"/>
    <w:rsid w:val="00485645"/>
    <w:rsid w:val="00485C3B"/>
    <w:rsid w:val="00486784"/>
    <w:rsid w:val="00487E7F"/>
    <w:rsid w:val="0049073D"/>
    <w:rsid w:val="00490C7E"/>
    <w:rsid w:val="004921C8"/>
    <w:rsid w:val="00492C1F"/>
    <w:rsid w:val="004930F4"/>
    <w:rsid w:val="00493B6D"/>
    <w:rsid w:val="004965D4"/>
    <w:rsid w:val="004969F6"/>
    <w:rsid w:val="004A0097"/>
    <w:rsid w:val="004A08E3"/>
    <w:rsid w:val="004A173D"/>
    <w:rsid w:val="004A1B0C"/>
    <w:rsid w:val="004A2022"/>
    <w:rsid w:val="004A2914"/>
    <w:rsid w:val="004A4481"/>
    <w:rsid w:val="004A541E"/>
    <w:rsid w:val="004A5778"/>
    <w:rsid w:val="004A5B58"/>
    <w:rsid w:val="004A5CAC"/>
    <w:rsid w:val="004A797E"/>
    <w:rsid w:val="004B0AC2"/>
    <w:rsid w:val="004B3D96"/>
    <w:rsid w:val="004B4E2D"/>
    <w:rsid w:val="004B5EF2"/>
    <w:rsid w:val="004B6C57"/>
    <w:rsid w:val="004B7B1F"/>
    <w:rsid w:val="004C16B7"/>
    <w:rsid w:val="004C2315"/>
    <w:rsid w:val="004C3921"/>
    <w:rsid w:val="004C53D4"/>
    <w:rsid w:val="004C5929"/>
    <w:rsid w:val="004C6400"/>
    <w:rsid w:val="004C68D2"/>
    <w:rsid w:val="004C7BC9"/>
    <w:rsid w:val="004D0176"/>
    <w:rsid w:val="004D04DD"/>
    <w:rsid w:val="004D05ED"/>
    <w:rsid w:val="004D1B56"/>
    <w:rsid w:val="004D1C3A"/>
    <w:rsid w:val="004D37DA"/>
    <w:rsid w:val="004D7805"/>
    <w:rsid w:val="004D7FBE"/>
    <w:rsid w:val="004E0575"/>
    <w:rsid w:val="004E0B6F"/>
    <w:rsid w:val="004E140A"/>
    <w:rsid w:val="004E1641"/>
    <w:rsid w:val="004E5B72"/>
    <w:rsid w:val="004E65F2"/>
    <w:rsid w:val="004E6DB6"/>
    <w:rsid w:val="004F0188"/>
    <w:rsid w:val="004F2B40"/>
    <w:rsid w:val="004F3557"/>
    <w:rsid w:val="004F49CB"/>
    <w:rsid w:val="004F4A12"/>
    <w:rsid w:val="004F5F00"/>
    <w:rsid w:val="004F62A5"/>
    <w:rsid w:val="00500F58"/>
    <w:rsid w:val="00505673"/>
    <w:rsid w:val="00506426"/>
    <w:rsid w:val="005073A7"/>
    <w:rsid w:val="00507A57"/>
    <w:rsid w:val="005104A4"/>
    <w:rsid w:val="00511D02"/>
    <w:rsid w:val="005133DF"/>
    <w:rsid w:val="005139C6"/>
    <w:rsid w:val="0051422A"/>
    <w:rsid w:val="00516CD8"/>
    <w:rsid w:val="00517846"/>
    <w:rsid w:val="0052019E"/>
    <w:rsid w:val="005207A6"/>
    <w:rsid w:val="00521D6F"/>
    <w:rsid w:val="00521F3A"/>
    <w:rsid w:val="005222C3"/>
    <w:rsid w:val="005224D0"/>
    <w:rsid w:val="00523057"/>
    <w:rsid w:val="005234B0"/>
    <w:rsid w:val="00525602"/>
    <w:rsid w:val="00526120"/>
    <w:rsid w:val="00526917"/>
    <w:rsid w:val="00530651"/>
    <w:rsid w:val="00532349"/>
    <w:rsid w:val="005337D2"/>
    <w:rsid w:val="0053425D"/>
    <w:rsid w:val="00535165"/>
    <w:rsid w:val="0053648B"/>
    <w:rsid w:val="00540115"/>
    <w:rsid w:val="005413B4"/>
    <w:rsid w:val="00542937"/>
    <w:rsid w:val="00542A96"/>
    <w:rsid w:val="00542E08"/>
    <w:rsid w:val="005433BE"/>
    <w:rsid w:val="0054426B"/>
    <w:rsid w:val="00545F65"/>
    <w:rsid w:val="00551768"/>
    <w:rsid w:val="005537AF"/>
    <w:rsid w:val="005547FE"/>
    <w:rsid w:val="00556621"/>
    <w:rsid w:val="005566B7"/>
    <w:rsid w:val="0055688D"/>
    <w:rsid w:val="00556EF4"/>
    <w:rsid w:val="005607B8"/>
    <w:rsid w:val="00561CB3"/>
    <w:rsid w:val="005620DD"/>
    <w:rsid w:val="0056427E"/>
    <w:rsid w:val="0056495E"/>
    <w:rsid w:val="00564979"/>
    <w:rsid w:val="00565643"/>
    <w:rsid w:val="00566264"/>
    <w:rsid w:val="00566650"/>
    <w:rsid w:val="005667F2"/>
    <w:rsid w:val="00567491"/>
    <w:rsid w:val="005674BA"/>
    <w:rsid w:val="005705FC"/>
    <w:rsid w:val="0057082D"/>
    <w:rsid w:val="00573620"/>
    <w:rsid w:val="00573797"/>
    <w:rsid w:val="00573C9E"/>
    <w:rsid w:val="00574586"/>
    <w:rsid w:val="00575934"/>
    <w:rsid w:val="0057607C"/>
    <w:rsid w:val="00576251"/>
    <w:rsid w:val="00576785"/>
    <w:rsid w:val="005771C1"/>
    <w:rsid w:val="00581FF8"/>
    <w:rsid w:val="0058313C"/>
    <w:rsid w:val="005835D3"/>
    <w:rsid w:val="00586AA6"/>
    <w:rsid w:val="00586D57"/>
    <w:rsid w:val="005900D2"/>
    <w:rsid w:val="005905AB"/>
    <w:rsid w:val="005917BD"/>
    <w:rsid w:val="0059244E"/>
    <w:rsid w:val="00593C9E"/>
    <w:rsid w:val="00594276"/>
    <w:rsid w:val="005948D2"/>
    <w:rsid w:val="00594A64"/>
    <w:rsid w:val="00594F0D"/>
    <w:rsid w:val="00595BFF"/>
    <w:rsid w:val="00595E28"/>
    <w:rsid w:val="0059691A"/>
    <w:rsid w:val="005A134B"/>
    <w:rsid w:val="005A1355"/>
    <w:rsid w:val="005A1544"/>
    <w:rsid w:val="005A244B"/>
    <w:rsid w:val="005A2DEC"/>
    <w:rsid w:val="005A43EB"/>
    <w:rsid w:val="005A471A"/>
    <w:rsid w:val="005A4CE0"/>
    <w:rsid w:val="005A77B7"/>
    <w:rsid w:val="005A7D80"/>
    <w:rsid w:val="005B01BD"/>
    <w:rsid w:val="005B03D1"/>
    <w:rsid w:val="005B0625"/>
    <w:rsid w:val="005B15C6"/>
    <w:rsid w:val="005B1939"/>
    <w:rsid w:val="005B1D38"/>
    <w:rsid w:val="005B2377"/>
    <w:rsid w:val="005B50F0"/>
    <w:rsid w:val="005B5BB7"/>
    <w:rsid w:val="005B7684"/>
    <w:rsid w:val="005B79D3"/>
    <w:rsid w:val="005C10DB"/>
    <w:rsid w:val="005C21C4"/>
    <w:rsid w:val="005C221D"/>
    <w:rsid w:val="005C335D"/>
    <w:rsid w:val="005C5C6D"/>
    <w:rsid w:val="005C7084"/>
    <w:rsid w:val="005D0E18"/>
    <w:rsid w:val="005D32B2"/>
    <w:rsid w:val="005D3946"/>
    <w:rsid w:val="005D4FBD"/>
    <w:rsid w:val="005D5092"/>
    <w:rsid w:val="005D5D04"/>
    <w:rsid w:val="005D5F8C"/>
    <w:rsid w:val="005E1441"/>
    <w:rsid w:val="005E22EA"/>
    <w:rsid w:val="005E27B2"/>
    <w:rsid w:val="005E3CAB"/>
    <w:rsid w:val="005E43E1"/>
    <w:rsid w:val="005E4685"/>
    <w:rsid w:val="005E480A"/>
    <w:rsid w:val="005E5629"/>
    <w:rsid w:val="005E5745"/>
    <w:rsid w:val="005E66D7"/>
    <w:rsid w:val="005E6A6B"/>
    <w:rsid w:val="005E78DF"/>
    <w:rsid w:val="005F382A"/>
    <w:rsid w:val="005F693B"/>
    <w:rsid w:val="005F6C1E"/>
    <w:rsid w:val="005F7738"/>
    <w:rsid w:val="005F79B7"/>
    <w:rsid w:val="005F7D38"/>
    <w:rsid w:val="005F7FEE"/>
    <w:rsid w:val="00600895"/>
    <w:rsid w:val="00601CBA"/>
    <w:rsid w:val="00602C52"/>
    <w:rsid w:val="0060342D"/>
    <w:rsid w:val="0060487D"/>
    <w:rsid w:val="00605821"/>
    <w:rsid w:val="006067BE"/>
    <w:rsid w:val="00607652"/>
    <w:rsid w:val="006078A9"/>
    <w:rsid w:val="00612A32"/>
    <w:rsid w:val="00612E7E"/>
    <w:rsid w:val="006134AA"/>
    <w:rsid w:val="0061621A"/>
    <w:rsid w:val="0061636E"/>
    <w:rsid w:val="0061714F"/>
    <w:rsid w:val="006174BA"/>
    <w:rsid w:val="00622A28"/>
    <w:rsid w:val="00625462"/>
    <w:rsid w:val="00625AAB"/>
    <w:rsid w:val="0063030F"/>
    <w:rsid w:val="00630E9E"/>
    <w:rsid w:val="006317DC"/>
    <w:rsid w:val="00631C7F"/>
    <w:rsid w:val="006325CA"/>
    <w:rsid w:val="006339AB"/>
    <w:rsid w:val="00634215"/>
    <w:rsid w:val="00634C53"/>
    <w:rsid w:val="00637D7E"/>
    <w:rsid w:val="006414AC"/>
    <w:rsid w:val="00641719"/>
    <w:rsid w:val="00641CEA"/>
    <w:rsid w:val="00644ABE"/>
    <w:rsid w:val="00644F4B"/>
    <w:rsid w:val="006463C8"/>
    <w:rsid w:val="00646AF8"/>
    <w:rsid w:val="00646ECA"/>
    <w:rsid w:val="0065050F"/>
    <w:rsid w:val="00650E98"/>
    <w:rsid w:val="00651886"/>
    <w:rsid w:val="00652085"/>
    <w:rsid w:val="00652EBC"/>
    <w:rsid w:val="006551C2"/>
    <w:rsid w:val="00655F2D"/>
    <w:rsid w:val="00657E54"/>
    <w:rsid w:val="00660039"/>
    <w:rsid w:val="00661CEE"/>
    <w:rsid w:val="00664F54"/>
    <w:rsid w:val="006652B4"/>
    <w:rsid w:val="00665720"/>
    <w:rsid w:val="00665A70"/>
    <w:rsid w:val="00665E07"/>
    <w:rsid w:val="0066722D"/>
    <w:rsid w:val="00667805"/>
    <w:rsid w:val="00667931"/>
    <w:rsid w:val="00670C73"/>
    <w:rsid w:val="00671C98"/>
    <w:rsid w:val="00673E76"/>
    <w:rsid w:val="00673F86"/>
    <w:rsid w:val="00674D4D"/>
    <w:rsid w:val="006752FF"/>
    <w:rsid w:val="006758DB"/>
    <w:rsid w:val="00675CF8"/>
    <w:rsid w:val="00676AE5"/>
    <w:rsid w:val="00680771"/>
    <w:rsid w:val="006825C1"/>
    <w:rsid w:val="0068577B"/>
    <w:rsid w:val="00686C50"/>
    <w:rsid w:val="00687CBF"/>
    <w:rsid w:val="006904E5"/>
    <w:rsid w:val="0069109B"/>
    <w:rsid w:val="006912AB"/>
    <w:rsid w:val="00691431"/>
    <w:rsid w:val="006924F0"/>
    <w:rsid w:val="006932D0"/>
    <w:rsid w:val="00693393"/>
    <w:rsid w:val="00693D23"/>
    <w:rsid w:val="006947BA"/>
    <w:rsid w:val="00694847"/>
    <w:rsid w:val="00695058"/>
    <w:rsid w:val="006954D8"/>
    <w:rsid w:val="0069600E"/>
    <w:rsid w:val="006A0370"/>
    <w:rsid w:val="006A0EC8"/>
    <w:rsid w:val="006A1793"/>
    <w:rsid w:val="006A4F4D"/>
    <w:rsid w:val="006A7215"/>
    <w:rsid w:val="006A7684"/>
    <w:rsid w:val="006A7FCB"/>
    <w:rsid w:val="006B0C57"/>
    <w:rsid w:val="006B23B2"/>
    <w:rsid w:val="006B32BF"/>
    <w:rsid w:val="006B5BDD"/>
    <w:rsid w:val="006B5F70"/>
    <w:rsid w:val="006B6603"/>
    <w:rsid w:val="006C31D2"/>
    <w:rsid w:val="006C3301"/>
    <w:rsid w:val="006C4588"/>
    <w:rsid w:val="006C4DFA"/>
    <w:rsid w:val="006C6A7D"/>
    <w:rsid w:val="006C7314"/>
    <w:rsid w:val="006C7432"/>
    <w:rsid w:val="006C7C85"/>
    <w:rsid w:val="006D0B77"/>
    <w:rsid w:val="006D23A5"/>
    <w:rsid w:val="006D31AB"/>
    <w:rsid w:val="006D3D09"/>
    <w:rsid w:val="006D42C5"/>
    <w:rsid w:val="006D491A"/>
    <w:rsid w:val="006D78DF"/>
    <w:rsid w:val="006E01FD"/>
    <w:rsid w:val="006E0DAE"/>
    <w:rsid w:val="006E105E"/>
    <w:rsid w:val="006E12B5"/>
    <w:rsid w:val="006E1A7D"/>
    <w:rsid w:val="006E30FC"/>
    <w:rsid w:val="006E3559"/>
    <w:rsid w:val="006E3734"/>
    <w:rsid w:val="006E4061"/>
    <w:rsid w:val="006E4AB8"/>
    <w:rsid w:val="006E4CB0"/>
    <w:rsid w:val="006E5443"/>
    <w:rsid w:val="006E5E5D"/>
    <w:rsid w:val="006E6254"/>
    <w:rsid w:val="006E6F75"/>
    <w:rsid w:val="006F13EE"/>
    <w:rsid w:val="006F336C"/>
    <w:rsid w:val="006F58B0"/>
    <w:rsid w:val="006F644E"/>
    <w:rsid w:val="006F678E"/>
    <w:rsid w:val="006F727B"/>
    <w:rsid w:val="006F7BCF"/>
    <w:rsid w:val="0070032B"/>
    <w:rsid w:val="00701B1E"/>
    <w:rsid w:val="00701BDB"/>
    <w:rsid w:val="00703683"/>
    <w:rsid w:val="0070463F"/>
    <w:rsid w:val="00704651"/>
    <w:rsid w:val="007054E6"/>
    <w:rsid w:val="00706BB8"/>
    <w:rsid w:val="00707455"/>
    <w:rsid w:val="007075EB"/>
    <w:rsid w:val="00710607"/>
    <w:rsid w:val="0071087C"/>
    <w:rsid w:val="00712508"/>
    <w:rsid w:val="007129CB"/>
    <w:rsid w:val="007165AD"/>
    <w:rsid w:val="00720E01"/>
    <w:rsid w:val="00722BC5"/>
    <w:rsid w:val="0072406E"/>
    <w:rsid w:val="007257C0"/>
    <w:rsid w:val="00725842"/>
    <w:rsid w:val="007266A4"/>
    <w:rsid w:val="007266AA"/>
    <w:rsid w:val="00726AEB"/>
    <w:rsid w:val="007274CD"/>
    <w:rsid w:val="00727C8A"/>
    <w:rsid w:val="007311D4"/>
    <w:rsid w:val="00731D59"/>
    <w:rsid w:val="00731E73"/>
    <w:rsid w:val="00731ED8"/>
    <w:rsid w:val="007337CE"/>
    <w:rsid w:val="00736982"/>
    <w:rsid w:val="00741417"/>
    <w:rsid w:val="00741D4B"/>
    <w:rsid w:val="00741DEA"/>
    <w:rsid w:val="00742297"/>
    <w:rsid w:val="007433A8"/>
    <w:rsid w:val="00744BC9"/>
    <w:rsid w:val="00745AC6"/>
    <w:rsid w:val="00745C3F"/>
    <w:rsid w:val="0074671B"/>
    <w:rsid w:val="0075045B"/>
    <w:rsid w:val="00753097"/>
    <w:rsid w:val="00753268"/>
    <w:rsid w:val="0075356C"/>
    <w:rsid w:val="00753E79"/>
    <w:rsid w:val="007556A2"/>
    <w:rsid w:val="007559A6"/>
    <w:rsid w:val="007561A5"/>
    <w:rsid w:val="0075676B"/>
    <w:rsid w:val="00756F8A"/>
    <w:rsid w:val="00757883"/>
    <w:rsid w:val="00761270"/>
    <w:rsid w:val="007617CF"/>
    <w:rsid w:val="007620CA"/>
    <w:rsid w:val="00762570"/>
    <w:rsid w:val="00763013"/>
    <w:rsid w:val="00763F4E"/>
    <w:rsid w:val="0076419B"/>
    <w:rsid w:val="00764BCB"/>
    <w:rsid w:val="00766292"/>
    <w:rsid w:val="0076701B"/>
    <w:rsid w:val="00770E71"/>
    <w:rsid w:val="00771A52"/>
    <w:rsid w:val="00772AE1"/>
    <w:rsid w:val="007749EE"/>
    <w:rsid w:val="00774BE7"/>
    <w:rsid w:val="0077519A"/>
    <w:rsid w:val="00776DD0"/>
    <w:rsid w:val="007778C6"/>
    <w:rsid w:val="00781189"/>
    <w:rsid w:val="007823B8"/>
    <w:rsid w:val="00786BE2"/>
    <w:rsid w:val="00787333"/>
    <w:rsid w:val="00790A54"/>
    <w:rsid w:val="00791803"/>
    <w:rsid w:val="007918A6"/>
    <w:rsid w:val="00792B83"/>
    <w:rsid w:val="0079631E"/>
    <w:rsid w:val="00797D6E"/>
    <w:rsid w:val="007A002A"/>
    <w:rsid w:val="007A0FA8"/>
    <w:rsid w:val="007A1DBF"/>
    <w:rsid w:val="007A1EC7"/>
    <w:rsid w:val="007A572A"/>
    <w:rsid w:val="007A5A67"/>
    <w:rsid w:val="007A5E0D"/>
    <w:rsid w:val="007A6256"/>
    <w:rsid w:val="007A6950"/>
    <w:rsid w:val="007A7FB0"/>
    <w:rsid w:val="007B0086"/>
    <w:rsid w:val="007B0785"/>
    <w:rsid w:val="007B185D"/>
    <w:rsid w:val="007B4B04"/>
    <w:rsid w:val="007C0E4C"/>
    <w:rsid w:val="007C16A4"/>
    <w:rsid w:val="007C3199"/>
    <w:rsid w:val="007C47B3"/>
    <w:rsid w:val="007C4C34"/>
    <w:rsid w:val="007C6199"/>
    <w:rsid w:val="007C65A4"/>
    <w:rsid w:val="007D33E8"/>
    <w:rsid w:val="007D39EB"/>
    <w:rsid w:val="007D4118"/>
    <w:rsid w:val="007D5E55"/>
    <w:rsid w:val="007D64EF"/>
    <w:rsid w:val="007D6D74"/>
    <w:rsid w:val="007D7FE5"/>
    <w:rsid w:val="007E0205"/>
    <w:rsid w:val="007E0AFA"/>
    <w:rsid w:val="007E3E1F"/>
    <w:rsid w:val="007E4ABE"/>
    <w:rsid w:val="007E4FE4"/>
    <w:rsid w:val="007E5B95"/>
    <w:rsid w:val="007E6418"/>
    <w:rsid w:val="007E73B5"/>
    <w:rsid w:val="007E7604"/>
    <w:rsid w:val="007F0389"/>
    <w:rsid w:val="007F0506"/>
    <w:rsid w:val="007F1693"/>
    <w:rsid w:val="007F1C1B"/>
    <w:rsid w:val="007F239A"/>
    <w:rsid w:val="007F334C"/>
    <w:rsid w:val="007F39A0"/>
    <w:rsid w:val="007F3EC2"/>
    <w:rsid w:val="007F5224"/>
    <w:rsid w:val="007F5F16"/>
    <w:rsid w:val="007F6B4E"/>
    <w:rsid w:val="007F6C59"/>
    <w:rsid w:val="007F718F"/>
    <w:rsid w:val="007F7E69"/>
    <w:rsid w:val="00801230"/>
    <w:rsid w:val="00801AAA"/>
    <w:rsid w:val="00802569"/>
    <w:rsid w:val="00802B62"/>
    <w:rsid w:val="00804547"/>
    <w:rsid w:val="00805FC0"/>
    <w:rsid w:val="0080635D"/>
    <w:rsid w:val="0080692B"/>
    <w:rsid w:val="00807342"/>
    <w:rsid w:val="008103B4"/>
    <w:rsid w:val="00810846"/>
    <w:rsid w:val="0081179D"/>
    <w:rsid w:val="00811B55"/>
    <w:rsid w:val="008128D3"/>
    <w:rsid w:val="00812D01"/>
    <w:rsid w:val="00813054"/>
    <w:rsid w:val="008132D4"/>
    <w:rsid w:val="00814CC4"/>
    <w:rsid w:val="008153EB"/>
    <w:rsid w:val="008162B4"/>
    <w:rsid w:val="00816ABC"/>
    <w:rsid w:val="008170AF"/>
    <w:rsid w:val="008177C6"/>
    <w:rsid w:val="0082042A"/>
    <w:rsid w:val="008209F2"/>
    <w:rsid w:val="00821DD4"/>
    <w:rsid w:val="00823BB7"/>
    <w:rsid w:val="00823D3F"/>
    <w:rsid w:val="0082466B"/>
    <w:rsid w:val="00824887"/>
    <w:rsid w:val="00825650"/>
    <w:rsid w:val="00825B6E"/>
    <w:rsid w:val="00827BF8"/>
    <w:rsid w:val="00830DE3"/>
    <w:rsid w:val="008314D5"/>
    <w:rsid w:val="0083231D"/>
    <w:rsid w:val="00832CF9"/>
    <w:rsid w:val="00833456"/>
    <w:rsid w:val="008335CB"/>
    <w:rsid w:val="00833970"/>
    <w:rsid w:val="0083454B"/>
    <w:rsid w:val="00834FA6"/>
    <w:rsid w:val="00835516"/>
    <w:rsid w:val="00836B2E"/>
    <w:rsid w:val="008371B6"/>
    <w:rsid w:val="00841C45"/>
    <w:rsid w:val="0084203C"/>
    <w:rsid w:val="00842751"/>
    <w:rsid w:val="00842A61"/>
    <w:rsid w:val="00842BCC"/>
    <w:rsid w:val="00842C37"/>
    <w:rsid w:val="00842C5B"/>
    <w:rsid w:val="0084454E"/>
    <w:rsid w:val="0084539B"/>
    <w:rsid w:val="00847799"/>
    <w:rsid w:val="00847915"/>
    <w:rsid w:val="00850589"/>
    <w:rsid w:val="00851B2B"/>
    <w:rsid w:val="00852A6D"/>
    <w:rsid w:val="008532F7"/>
    <w:rsid w:val="00853A55"/>
    <w:rsid w:val="00854BB6"/>
    <w:rsid w:val="00855EFC"/>
    <w:rsid w:val="00856577"/>
    <w:rsid w:val="0085660B"/>
    <w:rsid w:val="00856930"/>
    <w:rsid w:val="00856BD8"/>
    <w:rsid w:val="00857F4B"/>
    <w:rsid w:val="0086110F"/>
    <w:rsid w:val="008612FE"/>
    <w:rsid w:val="00861758"/>
    <w:rsid w:val="00862483"/>
    <w:rsid w:val="00862896"/>
    <w:rsid w:val="008672AD"/>
    <w:rsid w:val="00867CAF"/>
    <w:rsid w:val="00870141"/>
    <w:rsid w:val="00873FB9"/>
    <w:rsid w:val="00874631"/>
    <w:rsid w:val="00880F9A"/>
    <w:rsid w:val="008811BC"/>
    <w:rsid w:val="00881D8B"/>
    <w:rsid w:val="0088298C"/>
    <w:rsid w:val="008832EF"/>
    <w:rsid w:val="00884DB5"/>
    <w:rsid w:val="00885D93"/>
    <w:rsid w:val="00886EAE"/>
    <w:rsid w:val="00887BFE"/>
    <w:rsid w:val="008907D9"/>
    <w:rsid w:val="00890A61"/>
    <w:rsid w:val="00890B19"/>
    <w:rsid w:val="00891C94"/>
    <w:rsid w:val="00891EE2"/>
    <w:rsid w:val="00895430"/>
    <w:rsid w:val="00895AE2"/>
    <w:rsid w:val="00897B65"/>
    <w:rsid w:val="008A0311"/>
    <w:rsid w:val="008A180E"/>
    <w:rsid w:val="008A1BF2"/>
    <w:rsid w:val="008A2F0E"/>
    <w:rsid w:val="008A374D"/>
    <w:rsid w:val="008A3ECE"/>
    <w:rsid w:val="008A5021"/>
    <w:rsid w:val="008A618B"/>
    <w:rsid w:val="008A7164"/>
    <w:rsid w:val="008B2919"/>
    <w:rsid w:val="008B56E7"/>
    <w:rsid w:val="008B5866"/>
    <w:rsid w:val="008B68E0"/>
    <w:rsid w:val="008B69DD"/>
    <w:rsid w:val="008B6A69"/>
    <w:rsid w:val="008C0414"/>
    <w:rsid w:val="008C0638"/>
    <w:rsid w:val="008C0934"/>
    <w:rsid w:val="008C0F6A"/>
    <w:rsid w:val="008C3B6E"/>
    <w:rsid w:val="008C6C42"/>
    <w:rsid w:val="008C76AB"/>
    <w:rsid w:val="008D3690"/>
    <w:rsid w:val="008D38BE"/>
    <w:rsid w:val="008D7862"/>
    <w:rsid w:val="008E1A3D"/>
    <w:rsid w:val="008E38A7"/>
    <w:rsid w:val="008E5CD4"/>
    <w:rsid w:val="008E6A23"/>
    <w:rsid w:val="008E6AFC"/>
    <w:rsid w:val="008F0170"/>
    <w:rsid w:val="008F0BC1"/>
    <w:rsid w:val="008F151A"/>
    <w:rsid w:val="008F1A9F"/>
    <w:rsid w:val="008F1ED6"/>
    <w:rsid w:val="008F371E"/>
    <w:rsid w:val="008F3F0D"/>
    <w:rsid w:val="008F4104"/>
    <w:rsid w:val="008F4E07"/>
    <w:rsid w:val="008F5CF8"/>
    <w:rsid w:val="008F6ABA"/>
    <w:rsid w:val="008F731F"/>
    <w:rsid w:val="0090064A"/>
    <w:rsid w:val="0090224F"/>
    <w:rsid w:val="00902369"/>
    <w:rsid w:val="009027B8"/>
    <w:rsid w:val="009032DB"/>
    <w:rsid w:val="00903624"/>
    <w:rsid w:val="00903EA0"/>
    <w:rsid w:val="009040EC"/>
    <w:rsid w:val="0090687E"/>
    <w:rsid w:val="0090721D"/>
    <w:rsid w:val="00910581"/>
    <w:rsid w:val="0091283C"/>
    <w:rsid w:val="00912B5D"/>
    <w:rsid w:val="009134A6"/>
    <w:rsid w:val="00913C52"/>
    <w:rsid w:val="00915E46"/>
    <w:rsid w:val="00922157"/>
    <w:rsid w:val="00923529"/>
    <w:rsid w:val="009279D0"/>
    <w:rsid w:val="00927AB7"/>
    <w:rsid w:val="009310B3"/>
    <w:rsid w:val="00931B51"/>
    <w:rsid w:val="00933E0D"/>
    <w:rsid w:val="009342AD"/>
    <w:rsid w:val="0093449C"/>
    <w:rsid w:val="00936CA1"/>
    <w:rsid w:val="0094029C"/>
    <w:rsid w:val="00940E51"/>
    <w:rsid w:val="009410A8"/>
    <w:rsid w:val="009410DD"/>
    <w:rsid w:val="0094277E"/>
    <w:rsid w:val="0094305D"/>
    <w:rsid w:val="00944400"/>
    <w:rsid w:val="00945520"/>
    <w:rsid w:val="009462D4"/>
    <w:rsid w:val="00946D28"/>
    <w:rsid w:val="00947CEE"/>
    <w:rsid w:val="00950835"/>
    <w:rsid w:val="00952311"/>
    <w:rsid w:val="009524E9"/>
    <w:rsid w:val="0095359C"/>
    <w:rsid w:val="00953C6B"/>
    <w:rsid w:val="00954663"/>
    <w:rsid w:val="0095528B"/>
    <w:rsid w:val="00955DD7"/>
    <w:rsid w:val="00955F07"/>
    <w:rsid w:val="0095646E"/>
    <w:rsid w:val="00956FEE"/>
    <w:rsid w:val="0095737E"/>
    <w:rsid w:val="00957A9C"/>
    <w:rsid w:val="00960646"/>
    <w:rsid w:val="00960974"/>
    <w:rsid w:val="009612C3"/>
    <w:rsid w:val="0096599E"/>
    <w:rsid w:val="00965E02"/>
    <w:rsid w:val="00966F87"/>
    <w:rsid w:val="009703B5"/>
    <w:rsid w:val="00970757"/>
    <w:rsid w:val="00970BB1"/>
    <w:rsid w:val="00972D2C"/>
    <w:rsid w:val="009731A8"/>
    <w:rsid w:val="00974A84"/>
    <w:rsid w:val="009759DD"/>
    <w:rsid w:val="00976482"/>
    <w:rsid w:val="00977BE0"/>
    <w:rsid w:val="00977E5A"/>
    <w:rsid w:val="009800DC"/>
    <w:rsid w:val="00981335"/>
    <w:rsid w:val="009831D9"/>
    <w:rsid w:val="00985074"/>
    <w:rsid w:val="00985631"/>
    <w:rsid w:val="009877A1"/>
    <w:rsid w:val="00987A99"/>
    <w:rsid w:val="00990453"/>
    <w:rsid w:val="009909B2"/>
    <w:rsid w:val="00990E37"/>
    <w:rsid w:val="00992C45"/>
    <w:rsid w:val="00992E14"/>
    <w:rsid w:val="009935D1"/>
    <w:rsid w:val="00994EDA"/>
    <w:rsid w:val="00997D07"/>
    <w:rsid w:val="00997F70"/>
    <w:rsid w:val="009A01AE"/>
    <w:rsid w:val="009A0687"/>
    <w:rsid w:val="009A11F4"/>
    <w:rsid w:val="009A176E"/>
    <w:rsid w:val="009A273F"/>
    <w:rsid w:val="009A3227"/>
    <w:rsid w:val="009B11F2"/>
    <w:rsid w:val="009B19C8"/>
    <w:rsid w:val="009B237C"/>
    <w:rsid w:val="009B4BF4"/>
    <w:rsid w:val="009B588E"/>
    <w:rsid w:val="009B6310"/>
    <w:rsid w:val="009B6E15"/>
    <w:rsid w:val="009C067B"/>
    <w:rsid w:val="009C1019"/>
    <w:rsid w:val="009C223C"/>
    <w:rsid w:val="009C54E1"/>
    <w:rsid w:val="009C58AA"/>
    <w:rsid w:val="009C6102"/>
    <w:rsid w:val="009D0533"/>
    <w:rsid w:val="009D1534"/>
    <w:rsid w:val="009D1E93"/>
    <w:rsid w:val="009D2020"/>
    <w:rsid w:val="009D3CC8"/>
    <w:rsid w:val="009E07B6"/>
    <w:rsid w:val="009E276F"/>
    <w:rsid w:val="009E2B0C"/>
    <w:rsid w:val="009E2ECE"/>
    <w:rsid w:val="009E33E5"/>
    <w:rsid w:val="009E3646"/>
    <w:rsid w:val="009E39EA"/>
    <w:rsid w:val="009E41A5"/>
    <w:rsid w:val="009E5F5B"/>
    <w:rsid w:val="009E694E"/>
    <w:rsid w:val="009E6CD3"/>
    <w:rsid w:val="009E7999"/>
    <w:rsid w:val="009E7ECC"/>
    <w:rsid w:val="009E7FB8"/>
    <w:rsid w:val="009F041C"/>
    <w:rsid w:val="009F0982"/>
    <w:rsid w:val="009F0DB9"/>
    <w:rsid w:val="009F2930"/>
    <w:rsid w:val="009F3C96"/>
    <w:rsid w:val="009F7851"/>
    <w:rsid w:val="00A04227"/>
    <w:rsid w:val="00A054FA"/>
    <w:rsid w:val="00A07FE7"/>
    <w:rsid w:val="00A104B3"/>
    <w:rsid w:val="00A10FB2"/>
    <w:rsid w:val="00A135FF"/>
    <w:rsid w:val="00A152BE"/>
    <w:rsid w:val="00A16CB4"/>
    <w:rsid w:val="00A17AA0"/>
    <w:rsid w:val="00A2188C"/>
    <w:rsid w:val="00A21CC6"/>
    <w:rsid w:val="00A2211C"/>
    <w:rsid w:val="00A22CC5"/>
    <w:rsid w:val="00A22E82"/>
    <w:rsid w:val="00A25E97"/>
    <w:rsid w:val="00A25EAD"/>
    <w:rsid w:val="00A30692"/>
    <w:rsid w:val="00A30B34"/>
    <w:rsid w:val="00A30D7A"/>
    <w:rsid w:val="00A3186D"/>
    <w:rsid w:val="00A31916"/>
    <w:rsid w:val="00A31A37"/>
    <w:rsid w:val="00A31C1C"/>
    <w:rsid w:val="00A32AF3"/>
    <w:rsid w:val="00A343B8"/>
    <w:rsid w:val="00A34BDB"/>
    <w:rsid w:val="00A367B2"/>
    <w:rsid w:val="00A3758C"/>
    <w:rsid w:val="00A37C5E"/>
    <w:rsid w:val="00A37DA4"/>
    <w:rsid w:val="00A404B8"/>
    <w:rsid w:val="00A40636"/>
    <w:rsid w:val="00A40A15"/>
    <w:rsid w:val="00A43BC6"/>
    <w:rsid w:val="00A45026"/>
    <w:rsid w:val="00A45F89"/>
    <w:rsid w:val="00A45FB2"/>
    <w:rsid w:val="00A4600E"/>
    <w:rsid w:val="00A50F3E"/>
    <w:rsid w:val="00A52A48"/>
    <w:rsid w:val="00A5497F"/>
    <w:rsid w:val="00A54E3A"/>
    <w:rsid w:val="00A55750"/>
    <w:rsid w:val="00A55DFD"/>
    <w:rsid w:val="00A55F6F"/>
    <w:rsid w:val="00A57C80"/>
    <w:rsid w:val="00A61329"/>
    <w:rsid w:val="00A62F4C"/>
    <w:rsid w:val="00A64137"/>
    <w:rsid w:val="00A658FB"/>
    <w:rsid w:val="00A664DE"/>
    <w:rsid w:val="00A66C27"/>
    <w:rsid w:val="00A707C9"/>
    <w:rsid w:val="00A71037"/>
    <w:rsid w:val="00A7377B"/>
    <w:rsid w:val="00A739EF"/>
    <w:rsid w:val="00A73E2F"/>
    <w:rsid w:val="00A749F6"/>
    <w:rsid w:val="00A756CA"/>
    <w:rsid w:val="00A76C3E"/>
    <w:rsid w:val="00A80969"/>
    <w:rsid w:val="00A86DBC"/>
    <w:rsid w:val="00A91888"/>
    <w:rsid w:val="00A9402A"/>
    <w:rsid w:val="00A9592B"/>
    <w:rsid w:val="00A95B6A"/>
    <w:rsid w:val="00A96F22"/>
    <w:rsid w:val="00AA0183"/>
    <w:rsid w:val="00AA0E26"/>
    <w:rsid w:val="00AA11CA"/>
    <w:rsid w:val="00AA1A03"/>
    <w:rsid w:val="00AA26D7"/>
    <w:rsid w:val="00AA3500"/>
    <w:rsid w:val="00AA5078"/>
    <w:rsid w:val="00AA6080"/>
    <w:rsid w:val="00AA6B42"/>
    <w:rsid w:val="00AB01F8"/>
    <w:rsid w:val="00AB1DB6"/>
    <w:rsid w:val="00AB25AF"/>
    <w:rsid w:val="00AB3DC3"/>
    <w:rsid w:val="00AB4A8C"/>
    <w:rsid w:val="00AB58D7"/>
    <w:rsid w:val="00AB7EA2"/>
    <w:rsid w:val="00AC1315"/>
    <w:rsid w:val="00AC165A"/>
    <w:rsid w:val="00AC1C00"/>
    <w:rsid w:val="00AC2449"/>
    <w:rsid w:val="00AC3875"/>
    <w:rsid w:val="00AC423B"/>
    <w:rsid w:val="00AC56EB"/>
    <w:rsid w:val="00AC5AB0"/>
    <w:rsid w:val="00AC622C"/>
    <w:rsid w:val="00AD06C5"/>
    <w:rsid w:val="00AD0BEF"/>
    <w:rsid w:val="00AD3160"/>
    <w:rsid w:val="00AD4BE5"/>
    <w:rsid w:val="00AD4CA3"/>
    <w:rsid w:val="00AD76DD"/>
    <w:rsid w:val="00AE02A0"/>
    <w:rsid w:val="00AE1565"/>
    <w:rsid w:val="00AE1691"/>
    <w:rsid w:val="00AE275E"/>
    <w:rsid w:val="00AE446C"/>
    <w:rsid w:val="00AE48A3"/>
    <w:rsid w:val="00AE5448"/>
    <w:rsid w:val="00AE6DD3"/>
    <w:rsid w:val="00AE7868"/>
    <w:rsid w:val="00AF3509"/>
    <w:rsid w:val="00AF6203"/>
    <w:rsid w:val="00AF684B"/>
    <w:rsid w:val="00B00C9E"/>
    <w:rsid w:val="00B014C3"/>
    <w:rsid w:val="00B02070"/>
    <w:rsid w:val="00B02435"/>
    <w:rsid w:val="00B0292D"/>
    <w:rsid w:val="00B04437"/>
    <w:rsid w:val="00B0520D"/>
    <w:rsid w:val="00B07336"/>
    <w:rsid w:val="00B0744C"/>
    <w:rsid w:val="00B1138B"/>
    <w:rsid w:val="00B11B0A"/>
    <w:rsid w:val="00B12ED1"/>
    <w:rsid w:val="00B13B10"/>
    <w:rsid w:val="00B13C51"/>
    <w:rsid w:val="00B15863"/>
    <w:rsid w:val="00B15C13"/>
    <w:rsid w:val="00B1768D"/>
    <w:rsid w:val="00B203FA"/>
    <w:rsid w:val="00B20594"/>
    <w:rsid w:val="00B2171A"/>
    <w:rsid w:val="00B21D84"/>
    <w:rsid w:val="00B225DF"/>
    <w:rsid w:val="00B2273B"/>
    <w:rsid w:val="00B2286A"/>
    <w:rsid w:val="00B22F34"/>
    <w:rsid w:val="00B25823"/>
    <w:rsid w:val="00B25CAB"/>
    <w:rsid w:val="00B25F1B"/>
    <w:rsid w:val="00B2738B"/>
    <w:rsid w:val="00B31523"/>
    <w:rsid w:val="00B323DE"/>
    <w:rsid w:val="00B33A9C"/>
    <w:rsid w:val="00B34335"/>
    <w:rsid w:val="00B35631"/>
    <w:rsid w:val="00B36ED1"/>
    <w:rsid w:val="00B40F54"/>
    <w:rsid w:val="00B42379"/>
    <w:rsid w:val="00B43E9B"/>
    <w:rsid w:val="00B44554"/>
    <w:rsid w:val="00B4544B"/>
    <w:rsid w:val="00B45CEF"/>
    <w:rsid w:val="00B45DBE"/>
    <w:rsid w:val="00B47969"/>
    <w:rsid w:val="00B50523"/>
    <w:rsid w:val="00B50CEB"/>
    <w:rsid w:val="00B50D85"/>
    <w:rsid w:val="00B50E1B"/>
    <w:rsid w:val="00B517B7"/>
    <w:rsid w:val="00B53279"/>
    <w:rsid w:val="00B538D6"/>
    <w:rsid w:val="00B53B7D"/>
    <w:rsid w:val="00B5557A"/>
    <w:rsid w:val="00B55C35"/>
    <w:rsid w:val="00B55EAD"/>
    <w:rsid w:val="00B57A37"/>
    <w:rsid w:val="00B57B40"/>
    <w:rsid w:val="00B600B2"/>
    <w:rsid w:val="00B619B9"/>
    <w:rsid w:val="00B62B09"/>
    <w:rsid w:val="00B63A48"/>
    <w:rsid w:val="00B64D64"/>
    <w:rsid w:val="00B655CC"/>
    <w:rsid w:val="00B66EED"/>
    <w:rsid w:val="00B6719E"/>
    <w:rsid w:val="00B70A49"/>
    <w:rsid w:val="00B72EEA"/>
    <w:rsid w:val="00B75354"/>
    <w:rsid w:val="00B75B29"/>
    <w:rsid w:val="00B77012"/>
    <w:rsid w:val="00B77696"/>
    <w:rsid w:val="00B776BD"/>
    <w:rsid w:val="00B80220"/>
    <w:rsid w:val="00B802A2"/>
    <w:rsid w:val="00B8065D"/>
    <w:rsid w:val="00B80678"/>
    <w:rsid w:val="00B811D2"/>
    <w:rsid w:val="00B81C8E"/>
    <w:rsid w:val="00B81DB2"/>
    <w:rsid w:val="00B84750"/>
    <w:rsid w:val="00B85D98"/>
    <w:rsid w:val="00B8633D"/>
    <w:rsid w:val="00B8790D"/>
    <w:rsid w:val="00B90B4E"/>
    <w:rsid w:val="00BA20D5"/>
    <w:rsid w:val="00BA218E"/>
    <w:rsid w:val="00BA2C65"/>
    <w:rsid w:val="00BA3793"/>
    <w:rsid w:val="00BA59F8"/>
    <w:rsid w:val="00BA6E8F"/>
    <w:rsid w:val="00BB0CBA"/>
    <w:rsid w:val="00BB2935"/>
    <w:rsid w:val="00BB354B"/>
    <w:rsid w:val="00BB5F19"/>
    <w:rsid w:val="00BB6825"/>
    <w:rsid w:val="00BC2EB0"/>
    <w:rsid w:val="00BC3101"/>
    <w:rsid w:val="00BC3E60"/>
    <w:rsid w:val="00BC42D8"/>
    <w:rsid w:val="00BC4381"/>
    <w:rsid w:val="00BC7000"/>
    <w:rsid w:val="00BD3785"/>
    <w:rsid w:val="00BD43CA"/>
    <w:rsid w:val="00BD5642"/>
    <w:rsid w:val="00BD6DC1"/>
    <w:rsid w:val="00BD70EE"/>
    <w:rsid w:val="00BE1B52"/>
    <w:rsid w:val="00BE2890"/>
    <w:rsid w:val="00BE2AE5"/>
    <w:rsid w:val="00BE33D6"/>
    <w:rsid w:val="00BE3C15"/>
    <w:rsid w:val="00BE6E53"/>
    <w:rsid w:val="00BE7BE6"/>
    <w:rsid w:val="00BF002E"/>
    <w:rsid w:val="00BF04A7"/>
    <w:rsid w:val="00BF19CE"/>
    <w:rsid w:val="00BF2470"/>
    <w:rsid w:val="00BF252B"/>
    <w:rsid w:val="00BF3BD1"/>
    <w:rsid w:val="00BF4D2B"/>
    <w:rsid w:val="00BF515B"/>
    <w:rsid w:val="00C00F5B"/>
    <w:rsid w:val="00C010A6"/>
    <w:rsid w:val="00C01F6C"/>
    <w:rsid w:val="00C0357B"/>
    <w:rsid w:val="00C04002"/>
    <w:rsid w:val="00C0567C"/>
    <w:rsid w:val="00C074E7"/>
    <w:rsid w:val="00C07CA1"/>
    <w:rsid w:val="00C10525"/>
    <w:rsid w:val="00C1485E"/>
    <w:rsid w:val="00C152FC"/>
    <w:rsid w:val="00C1573C"/>
    <w:rsid w:val="00C16DFF"/>
    <w:rsid w:val="00C1710A"/>
    <w:rsid w:val="00C17C2A"/>
    <w:rsid w:val="00C200BB"/>
    <w:rsid w:val="00C2044C"/>
    <w:rsid w:val="00C2339D"/>
    <w:rsid w:val="00C239C9"/>
    <w:rsid w:val="00C23C49"/>
    <w:rsid w:val="00C25C76"/>
    <w:rsid w:val="00C2709F"/>
    <w:rsid w:val="00C30948"/>
    <w:rsid w:val="00C330FD"/>
    <w:rsid w:val="00C33B08"/>
    <w:rsid w:val="00C33C69"/>
    <w:rsid w:val="00C34891"/>
    <w:rsid w:val="00C355C6"/>
    <w:rsid w:val="00C36D93"/>
    <w:rsid w:val="00C4093C"/>
    <w:rsid w:val="00C41748"/>
    <w:rsid w:val="00C41B70"/>
    <w:rsid w:val="00C421D7"/>
    <w:rsid w:val="00C4307F"/>
    <w:rsid w:val="00C430AF"/>
    <w:rsid w:val="00C43F9F"/>
    <w:rsid w:val="00C467BC"/>
    <w:rsid w:val="00C50349"/>
    <w:rsid w:val="00C546B5"/>
    <w:rsid w:val="00C60772"/>
    <w:rsid w:val="00C60E8B"/>
    <w:rsid w:val="00C6139D"/>
    <w:rsid w:val="00C625F1"/>
    <w:rsid w:val="00C628C6"/>
    <w:rsid w:val="00C65195"/>
    <w:rsid w:val="00C660E2"/>
    <w:rsid w:val="00C66208"/>
    <w:rsid w:val="00C664DA"/>
    <w:rsid w:val="00C674C3"/>
    <w:rsid w:val="00C7010F"/>
    <w:rsid w:val="00C70E93"/>
    <w:rsid w:val="00C7214D"/>
    <w:rsid w:val="00C72637"/>
    <w:rsid w:val="00C739D2"/>
    <w:rsid w:val="00C75396"/>
    <w:rsid w:val="00C76491"/>
    <w:rsid w:val="00C77CDD"/>
    <w:rsid w:val="00C802A8"/>
    <w:rsid w:val="00C803A2"/>
    <w:rsid w:val="00C82CB1"/>
    <w:rsid w:val="00C84AF4"/>
    <w:rsid w:val="00C85227"/>
    <w:rsid w:val="00C8713B"/>
    <w:rsid w:val="00C87C95"/>
    <w:rsid w:val="00C90610"/>
    <w:rsid w:val="00C910A1"/>
    <w:rsid w:val="00C94209"/>
    <w:rsid w:val="00C9514A"/>
    <w:rsid w:val="00C95549"/>
    <w:rsid w:val="00C9726C"/>
    <w:rsid w:val="00CA096C"/>
    <w:rsid w:val="00CA1E3D"/>
    <w:rsid w:val="00CA2A92"/>
    <w:rsid w:val="00CA4ABB"/>
    <w:rsid w:val="00CA60C1"/>
    <w:rsid w:val="00CB223F"/>
    <w:rsid w:val="00CB249A"/>
    <w:rsid w:val="00CB3987"/>
    <w:rsid w:val="00CB4145"/>
    <w:rsid w:val="00CB7301"/>
    <w:rsid w:val="00CB7305"/>
    <w:rsid w:val="00CB78F4"/>
    <w:rsid w:val="00CC0A29"/>
    <w:rsid w:val="00CC1702"/>
    <w:rsid w:val="00CC2FDB"/>
    <w:rsid w:val="00CC66ED"/>
    <w:rsid w:val="00CC6B64"/>
    <w:rsid w:val="00CC6B7F"/>
    <w:rsid w:val="00CC734A"/>
    <w:rsid w:val="00CD058C"/>
    <w:rsid w:val="00CD1B3C"/>
    <w:rsid w:val="00CD1B93"/>
    <w:rsid w:val="00CD2D38"/>
    <w:rsid w:val="00CD3578"/>
    <w:rsid w:val="00CD36A7"/>
    <w:rsid w:val="00CD4292"/>
    <w:rsid w:val="00CD4E54"/>
    <w:rsid w:val="00CD7C2B"/>
    <w:rsid w:val="00CE05D6"/>
    <w:rsid w:val="00CE078C"/>
    <w:rsid w:val="00CE0B70"/>
    <w:rsid w:val="00CE1A32"/>
    <w:rsid w:val="00CE34C8"/>
    <w:rsid w:val="00CE5C97"/>
    <w:rsid w:val="00CE6168"/>
    <w:rsid w:val="00CE6C15"/>
    <w:rsid w:val="00CE6DB1"/>
    <w:rsid w:val="00CE7C8D"/>
    <w:rsid w:val="00CF007F"/>
    <w:rsid w:val="00CF06FB"/>
    <w:rsid w:val="00CF12F5"/>
    <w:rsid w:val="00CF2093"/>
    <w:rsid w:val="00CF7A7B"/>
    <w:rsid w:val="00D00376"/>
    <w:rsid w:val="00D01815"/>
    <w:rsid w:val="00D01824"/>
    <w:rsid w:val="00D018F1"/>
    <w:rsid w:val="00D01F5C"/>
    <w:rsid w:val="00D04DE0"/>
    <w:rsid w:val="00D06295"/>
    <w:rsid w:val="00D07A65"/>
    <w:rsid w:val="00D10692"/>
    <w:rsid w:val="00D10C31"/>
    <w:rsid w:val="00D1110F"/>
    <w:rsid w:val="00D128FC"/>
    <w:rsid w:val="00D157FA"/>
    <w:rsid w:val="00D159C6"/>
    <w:rsid w:val="00D16B06"/>
    <w:rsid w:val="00D174D0"/>
    <w:rsid w:val="00D17A2B"/>
    <w:rsid w:val="00D2124C"/>
    <w:rsid w:val="00D22025"/>
    <w:rsid w:val="00D2231E"/>
    <w:rsid w:val="00D224D6"/>
    <w:rsid w:val="00D23D9F"/>
    <w:rsid w:val="00D2498F"/>
    <w:rsid w:val="00D32882"/>
    <w:rsid w:val="00D33B70"/>
    <w:rsid w:val="00D3504B"/>
    <w:rsid w:val="00D35769"/>
    <w:rsid w:val="00D35DFC"/>
    <w:rsid w:val="00D400A9"/>
    <w:rsid w:val="00D4368F"/>
    <w:rsid w:val="00D45373"/>
    <w:rsid w:val="00D45891"/>
    <w:rsid w:val="00D45F1B"/>
    <w:rsid w:val="00D46EA3"/>
    <w:rsid w:val="00D470EC"/>
    <w:rsid w:val="00D47596"/>
    <w:rsid w:val="00D475C3"/>
    <w:rsid w:val="00D47804"/>
    <w:rsid w:val="00D479F6"/>
    <w:rsid w:val="00D515F5"/>
    <w:rsid w:val="00D517B9"/>
    <w:rsid w:val="00D524EE"/>
    <w:rsid w:val="00D53008"/>
    <w:rsid w:val="00D530E0"/>
    <w:rsid w:val="00D538A5"/>
    <w:rsid w:val="00D53C3D"/>
    <w:rsid w:val="00D54194"/>
    <w:rsid w:val="00D54BF5"/>
    <w:rsid w:val="00D57175"/>
    <w:rsid w:val="00D57946"/>
    <w:rsid w:val="00D57D0E"/>
    <w:rsid w:val="00D60952"/>
    <w:rsid w:val="00D61098"/>
    <w:rsid w:val="00D617A5"/>
    <w:rsid w:val="00D62F08"/>
    <w:rsid w:val="00D632CA"/>
    <w:rsid w:val="00D63D74"/>
    <w:rsid w:val="00D65988"/>
    <w:rsid w:val="00D65E5A"/>
    <w:rsid w:val="00D6671C"/>
    <w:rsid w:val="00D70DAC"/>
    <w:rsid w:val="00D70F64"/>
    <w:rsid w:val="00D718F1"/>
    <w:rsid w:val="00D718F3"/>
    <w:rsid w:val="00D71AFD"/>
    <w:rsid w:val="00D73C9A"/>
    <w:rsid w:val="00D746AB"/>
    <w:rsid w:val="00D7707E"/>
    <w:rsid w:val="00D77BF9"/>
    <w:rsid w:val="00D80004"/>
    <w:rsid w:val="00D80183"/>
    <w:rsid w:val="00D8062D"/>
    <w:rsid w:val="00D8118F"/>
    <w:rsid w:val="00D826A8"/>
    <w:rsid w:val="00D83C80"/>
    <w:rsid w:val="00D8407B"/>
    <w:rsid w:val="00D8505B"/>
    <w:rsid w:val="00D8527F"/>
    <w:rsid w:val="00D859FC"/>
    <w:rsid w:val="00D86B81"/>
    <w:rsid w:val="00D86EB8"/>
    <w:rsid w:val="00D87CE3"/>
    <w:rsid w:val="00D91779"/>
    <w:rsid w:val="00D92F8E"/>
    <w:rsid w:val="00D94D0A"/>
    <w:rsid w:val="00D9514E"/>
    <w:rsid w:val="00D960DE"/>
    <w:rsid w:val="00D966E7"/>
    <w:rsid w:val="00DA0390"/>
    <w:rsid w:val="00DA0A19"/>
    <w:rsid w:val="00DA0B38"/>
    <w:rsid w:val="00DA0F05"/>
    <w:rsid w:val="00DA25B1"/>
    <w:rsid w:val="00DA4701"/>
    <w:rsid w:val="00DA4ABD"/>
    <w:rsid w:val="00DA6053"/>
    <w:rsid w:val="00DA620F"/>
    <w:rsid w:val="00DA6601"/>
    <w:rsid w:val="00DA68AF"/>
    <w:rsid w:val="00DB09AB"/>
    <w:rsid w:val="00DB0DC4"/>
    <w:rsid w:val="00DB2024"/>
    <w:rsid w:val="00DB28F1"/>
    <w:rsid w:val="00DB2B0A"/>
    <w:rsid w:val="00DB4F79"/>
    <w:rsid w:val="00DB635B"/>
    <w:rsid w:val="00DB6919"/>
    <w:rsid w:val="00DB6B4E"/>
    <w:rsid w:val="00DB7EDD"/>
    <w:rsid w:val="00DC0E6A"/>
    <w:rsid w:val="00DC0F83"/>
    <w:rsid w:val="00DC1EF3"/>
    <w:rsid w:val="00DC299F"/>
    <w:rsid w:val="00DC2E75"/>
    <w:rsid w:val="00DC317A"/>
    <w:rsid w:val="00DC42A2"/>
    <w:rsid w:val="00DC4884"/>
    <w:rsid w:val="00DD09C3"/>
    <w:rsid w:val="00DD20C5"/>
    <w:rsid w:val="00DD26C6"/>
    <w:rsid w:val="00DD2C03"/>
    <w:rsid w:val="00DD2D61"/>
    <w:rsid w:val="00DD3909"/>
    <w:rsid w:val="00DD48BA"/>
    <w:rsid w:val="00DE0619"/>
    <w:rsid w:val="00DE18E8"/>
    <w:rsid w:val="00DE20E9"/>
    <w:rsid w:val="00DE2A64"/>
    <w:rsid w:val="00DE3B55"/>
    <w:rsid w:val="00DE5B97"/>
    <w:rsid w:val="00DE5CF4"/>
    <w:rsid w:val="00DE5FCF"/>
    <w:rsid w:val="00DE5FEC"/>
    <w:rsid w:val="00DE65C0"/>
    <w:rsid w:val="00DE71AB"/>
    <w:rsid w:val="00DE7648"/>
    <w:rsid w:val="00DF0740"/>
    <w:rsid w:val="00DF0C26"/>
    <w:rsid w:val="00DF0D44"/>
    <w:rsid w:val="00DF155A"/>
    <w:rsid w:val="00DF1AF4"/>
    <w:rsid w:val="00DF1E89"/>
    <w:rsid w:val="00DF3590"/>
    <w:rsid w:val="00DF35F8"/>
    <w:rsid w:val="00DF380F"/>
    <w:rsid w:val="00DF39C8"/>
    <w:rsid w:val="00DF5A37"/>
    <w:rsid w:val="00DF7360"/>
    <w:rsid w:val="00DF78D6"/>
    <w:rsid w:val="00DF798B"/>
    <w:rsid w:val="00DF7E3C"/>
    <w:rsid w:val="00E009FB"/>
    <w:rsid w:val="00E01070"/>
    <w:rsid w:val="00E01B44"/>
    <w:rsid w:val="00E020B2"/>
    <w:rsid w:val="00E02AE4"/>
    <w:rsid w:val="00E0371F"/>
    <w:rsid w:val="00E038D7"/>
    <w:rsid w:val="00E04036"/>
    <w:rsid w:val="00E04F8B"/>
    <w:rsid w:val="00E05024"/>
    <w:rsid w:val="00E061C9"/>
    <w:rsid w:val="00E06219"/>
    <w:rsid w:val="00E06E85"/>
    <w:rsid w:val="00E07A8D"/>
    <w:rsid w:val="00E10812"/>
    <w:rsid w:val="00E108C3"/>
    <w:rsid w:val="00E11867"/>
    <w:rsid w:val="00E11C6A"/>
    <w:rsid w:val="00E11DAF"/>
    <w:rsid w:val="00E12549"/>
    <w:rsid w:val="00E12807"/>
    <w:rsid w:val="00E147B3"/>
    <w:rsid w:val="00E157BC"/>
    <w:rsid w:val="00E15C51"/>
    <w:rsid w:val="00E17401"/>
    <w:rsid w:val="00E175E5"/>
    <w:rsid w:val="00E17707"/>
    <w:rsid w:val="00E21921"/>
    <w:rsid w:val="00E21E51"/>
    <w:rsid w:val="00E2233C"/>
    <w:rsid w:val="00E22EE8"/>
    <w:rsid w:val="00E253C7"/>
    <w:rsid w:val="00E257DB"/>
    <w:rsid w:val="00E25A85"/>
    <w:rsid w:val="00E26293"/>
    <w:rsid w:val="00E26EFA"/>
    <w:rsid w:val="00E3286B"/>
    <w:rsid w:val="00E33239"/>
    <w:rsid w:val="00E3598A"/>
    <w:rsid w:val="00E362AD"/>
    <w:rsid w:val="00E36CD4"/>
    <w:rsid w:val="00E40562"/>
    <w:rsid w:val="00E4115A"/>
    <w:rsid w:val="00E42627"/>
    <w:rsid w:val="00E43105"/>
    <w:rsid w:val="00E44222"/>
    <w:rsid w:val="00E45810"/>
    <w:rsid w:val="00E50266"/>
    <w:rsid w:val="00E507E6"/>
    <w:rsid w:val="00E50DA4"/>
    <w:rsid w:val="00E50F37"/>
    <w:rsid w:val="00E528A2"/>
    <w:rsid w:val="00E53014"/>
    <w:rsid w:val="00E53A33"/>
    <w:rsid w:val="00E53F36"/>
    <w:rsid w:val="00E5426E"/>
    <w:rsid w:val="00E559A7"/>
    <w:rsid w:val="00E5643C"/>
    <w:rsid w:val="00E566E6"/>
    <w:rsid w:val="00E56A2D"/>
    <w:rsid w:val="00E56DA2"/>
    <w:rsid w:val="00E5711E"/>
    <w:rsid w:val="00E5757F"/>
    <w:rsid w:val="00E579A8"/>
    <w:rsid w:val="00E60467"/>
    <w:rsid w:val="00E606A4"/>
    <w:rsid w:val="00E62D37"/>
    <w:rsid w:val="00E62E4E"/>
    <w:rsid w:val="00E63901"/>
    <w:rsid w:val="00E63C36"/>
    <w:rsid w:val="00E64A7B"/>
    <w:rsid w:val="00E65EDB"/>
    <w:rsid w:val="00E66308"/>
    <w:rsid w:val="00E66A22"/>
    <w:rsid w:val="00E67563"/>
    <w:rsid w:val="00E7071D"/>
    <w:rsid w:val="00E70851"/>
    <w:rsid w:val="00E70D3A"/>
    <w:rsid w:val="00E70EB6"/>
    <w:rsid w:val="00E72CBD"/>
    <w:rsid w:val="00E739F6"/>
    <w:rsid w:val="00E74BC8"/>
    <w:rsid w:val="00E74FFF"/>
    <w:rsid w:val="00E80F38"/>
    <w:rsid w:val="00E8143A"/>
    <w:rsid w:val="00E8178D"/>
    <w:rsid w:val="00E84DC2"/>
    <w:rsid w:val="00E84E44"/>
    <w:rsid w:val="00E85336"/>
    <w:rsid w:val="00E866ED"/>
    <w:rsid w:val="00E87467"/>
    <w:rsid w:val="00E90CBC"/>
    <w:rsid w:val="00E91430"/>
    <w:rsid w:val="00E922AE"/>
    <w:rsid w:val="00E92424"/>
    <w:rsid w:val="00E9440F"/>
    <w:rsid w:val="00E95313"/>
    <w:rsid w:val="00E95A44"/>
    <w:rsid w:val="00E95D27"/>
    <w:rsid w:val="00E9648C"/>
    <w:rsid w:val="00EA0117"/>
    <w:rsid w:val="00EA05B0"/>
    <w:rsid w:val="00EA1085"/>
    <w:rsid w:val="00EA10E7"/>
    <w:rsid w:val="00EA1727"/>
    <w:rsid w:val="00EA1CB3"/>
    <w:rsid w:val="00EA2A02"/>
    <w:rsid w:val="00EA3EB3"/>
    <w:rsid w:val="00EA4B21"/>
    <w:rsid w:val="00EA4C95"/>
    <w:rsid w:val="00EA547B"/>
    <w:rsid w:val="00EA64E4"/>
    <w:rsid w:val="00EB0969"/>
    <w:rsid w:val="00EB0AB1"/>
    <w:rsid w:val="00EB2835"/>
    <w:rsid w:val="00EB2D6C"/>
    <w:rsid w:val="00EB3D22"/>
    <w:rsid w:val="00EB407F"/>
    <w:rsid w:val="00EB52E9"/>
    <w:rsid w:val="00EB6BA4"/>
    <w:rsid w:val="00EB6E19"/>
    <w:rsid w:val="00EB6FF8"/>
    <w:rsid w:val="00EB794B"/>
    <w:rsid w:val="00EB7AA9"/>
    <w:rsid w:val="00EC1644"/>
    <w:rsid w:val="00EC3035"/>
    <w:rsid w:val="00EC30BB"/>
    <w:rsid w:val="00EC407D"/>
    <w:rsid w:val="00EC4435"/>
    <w:rsid w:val="00EC4F56"/>
    <w:rsid w:val="00EC53F1"/>
    <w:rsid w:val="00EC58FE"/>
    <w:rsid w:val="00EC5995"/>
    <w:rsid w:val="00EC5BD8"/>
    <w:rsid w:val="00EC7FB5"/>
    <w:rsid w:val="00ED1D38"/>
    <w:rsid w:val="00ED2BC7"/>
    <w:rsid w:val="00ED3AEB"/>
    <w:rsid w:val="00ED3C4A"/>
    <w:rsid w:val="00ED3C9E"/>
    <w:rsid w:val="00ED4F76"/>
    <w:rsid w:val="00ED7737"/>
    <w:rsid w:val="00ED7928"/>
    <w:rsid w:val="00EE04BA"/>
    <w:rsid w:val="00EE14C4"/>
    <w:rsid w:val="00EE18F5"/>
    <w:rsid w:val="00EE302B"/>
    <w:rsid w:val="00EE4089"/>
    <w:rsid w:val="00EE499F"/>
    <w:rsid w:val="00EE57A4"/>
    <w:rsid w:val="00EE5F42"/>
    <w:rsid w:val="00EE6459"/>
    <w:rsid w:val="00EE6DCD"/>
    <w:rsid w:val="00EE7582"/>
    <w:rsid w:val="00EE7E9A"/>
    <w:rsid w:val="00EF12EC"/>
    <w:rsid w:val="00EF1ADE"/>
    <w:rsid w:val="00EF25E3"/>
    <w:rsid w:val="00EF3857"/>
    <w:rsid w:val="00EF4317"/>
    <w:rsid w:val="00EF5BEB"/>
    <w:rsid w:val="00EF5EAA"/>
    <w:rsid w:val="00F004B3"/>
    <w:rsid w:val="00F007DF"/>
    <w:rsid w:val="00F0286D"/>
    <w:rsid w:val="00F028A0"/>
    <w:rsid w:val="00F034D2"/>
    <w:rsid w:val="00F035E8"/>
    <w:rsid w:val="00F0381D"/>
    <w:rsid w:val="00F05C28"/>
    <w:rsid w:val="00F05EDD"/>
    <w:rsid w:val="00F06BDF"/>
    <w:rsid w:val="00F06F8E"/>
    <w:rsid w:val="00F076FC"/>
    <w:rsid w:val="00F0791E"/>
    <w:rsid w:val="00F109A4"/>
    <w:rsid w:val="00F12854"/>
    <w:rsid w:val="00F135B1"/>
    <w:rsid w:val="00F13A3E"/>
    <w:rsid w:val="00F14099"/>
    <w:rsid w:val="00F1431D"/>
    <w:rsid w:val="00F15442"/>
    <w:rsid w:val="00F16CC8"/>
    <w:rsid w:val="00F176D6"/>
    <w:rsid w:val="00F20B97"/>
    <w:rsid w:val="00F216AB"/>
    <w:rsid w:val="00F22177"/>
    <w:rsid w:val="00F23729"/>
    <w:rsid w:val="00F24E8B"/>
    <w:rsid w:val="00F253AA"/>
    <w:rsid w:val="00F25759"/>
    <w:rsid w:val="00F2626A"/>
    <w:rsid w:val="00F26BF0"/>
    <w:rsid w:val="00F31884"/>
    <w:rsid w:val="00F324D1"/>
    <w:rsid w:val="00F34CDC"/>
    <w:rsid w:val="00F35DFC"/>
    <w:rsid w:val="00F36198"/>
    <w:rsid w:val="00F432B8"/>
    <w:rsid w:val="00F44260"/>
    <w:rsid w:val="00F44A89"/>
    <w:rsid w:val="00F46BC7"/>
    <w:rsid w:val="00F479E4"/>
    <w:rsid w:val="00F47E44"/>
    <w:rsid w:val="00F50349"/>
    <w:rsid w:val="00F50C92"/>
    <w:rsid w:val="00F510CF"/>
    <w:rsid w:val="00F51A42"/>
    <w:rsid w:val="00F52844"/>
    <w:rsid w:val="00F53DAD"/>
    <w:rsid w:val="00F5451A"/>
    <w:rsid w:val="00F54737"/>
    <w:rsid w:val="00F622FD"/>
    <w:rsid w:val="00F629DD"/>
    <w:rsid w:val="00F62A6C"/>
    <w:rsid w:val="00F6333D"/>
    <w:rsid w:val="00F63C6D"/>
    <w:rsid w:val="00F70E78"/>
    <w:rsid w:val="00F72B6D"/>
    <w:rsid w:val="00F731F3"/>
    <w:rsid w:val="00F75EB3"/>
    <w:rsid w:val="00F76C01"/>
    <w:rsid w:val="00F776E5"/>
    <w:rsid w:val="00F77DFE"/>
    <w:rsid w:val="00F800B3"/>
    <w:rsid w:val="00F816BD"/>
    <w:rsid w:val="00F856F5"/>
    <w:rsid w:val="00F8593F"/>
    <w:rsid w:val="00F85C61"/>
    <w:rsid w:val="00F85D3F"/>
    <w:rsid w:val="00F85D8A"/>
    <w:rsid w:val="00F865E0"/>
    <w:rsid w:val="00F86E4F"/>
    <w:rsid w:val="00F8796B"/>
    <w:rsid w:val="00F91421"/>
    <w:rsid w:val="00F959B2"/>
    <w:rsid w:val="00F95DE0"/>
    <w:rsid w:val="00F96682"/>
    <w:rsid w:val="00F96D90"/>
    <w:rsid w:val="00F96F88"/>
    <w:rsid w:val="00F9719F"/>
    <w:rsid w:val="00FA0276"/>
    <w:rsid w:val="00FA1FBF"/>
    <w:rsid w:val="00FA2844"/>
    <w:rsid w:val="00FA3714"/>
    <w:rsid w:val="00FA3EA9"/>
    <w:rsid w:val="00FA4D08"/>
    <w:rsid w:val="00FA528E"/>
    <w:rsid w:val="00FA6162"/>
    <w:rsid w:val="00FA6B82"/>
    <w:rsid w:val="00FB300C"/>
    <w:rsid w:val="00FB3FB4"/>
    <w:rsid w:val="00FB483B"/>
    <w:rsid w:val="00FB78D2"/>
    <w:rsid w:val="00FB7E48"/>
    <w:rsid w:val="00FC1AC3"/>
    <w:rsid w:val="00FC34A3"/>
    <w:rsid w:val="00FC5067"/>
    <w:rsid w:val="00FC564C"/>
    <w:rsid w:val="00FD29FD"/>
    <w:rsid w:val="00FD43EA"/>
    <w:rsid w:val="00FD44D4"/>
    <w:rsid w:val="00FD49C1"/>
    <w:rsid w:val="00FD56B4"/>
    <w:rsid w:val="00FD6DF8"/>
    <w:rsid w:val="00FD6DF9"/>
    <w:rsid w:val="00FD6EF0"/>
    <w:rsid w:val="00FE5DD7"/>
    <w:rsid w:val="00FE62C1"/>
    <w:rsid w:val="00FE64F4"/>
    <w:rsid w:val="00FF0069"/>
    <w:rsid w:val="00FF0A4F"/>
    <w:rsid w:val="00FF0BD6"/>
    <w:rsid w:val="00FF2F49"/>
    <w:rsid w:val="00FF339B"/>
    <w:rsid w:val="00FF4C51"/>
    <w:rsid w:val="00FF5021"/>
    <w:rsid w:val="00FF5D6C"/>
    <w:rsid w:val="00FF6512"/>
    <w:rsid w:val="00FF65F1"/>
    <w:rsid w:val="00FF68F3"/>
    <w:rsid w:val="00FF7007"/>
    <w:rsid w:val="00FF7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73A1"/>
  <w15:chartTrackingRefBased/>
  <w15:docId w15:val="{8F527605-955C-4CED-A692-4819CD63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NoorZar"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A3C"/>
    <w:pPr>
      <w:bidi/>
      <w:jc w:val="both"/>
    </w:pPr>
    <w:rPr>
      <w:rFonts w:ascii="NoorZar" w:hAnsi="NoorZar" w:cs="NoorZar"/>
      <w:sz w:val="28"/>
      <w:szCs w:val="28"/>
      <w:lang w:bidi="fa-IR"/>
    </w:rPr>
  </w:style>
  <w:style w:type="paragraph" w:styleId="Heading1">
    <w:name w:val="heading 1"/>
    <w:basedOn w:val="Normal"/>
    <w:next w:val="Normal"/>
    <w:link w:val="Heading1Char"/>
    <w:uiPriority w:val="9"/>
    <w:qFormat/>
    <w:rsid w:val="005917BD"/>
    <w:pPr>
      <w:ind w:left="360" w:hanging="360"/>
      <w:outlineLvl w:val="0"/>
    </w:pPr>
    <w:rPr>
      <w:b/>
      <w:bCs/>
      <w:color w:val="FF0000"/>
    </w:rPr>
  </w:style>
  <w:style w:type="paragraph" w:styleId="Heading2">
    <w:name w:val="heading 2"/>
    <w:basedOn w:val="Normal"/>
    <w:next w:val="Normal"/>
    <w:link w:val="Heading2Char"/>
    <w:uiPriority w:val="1"/>
    <w:unhideWhenUsed/>
    <w:qFormat/>
    <w:rsid w:val="005917BD"/>
    <w:pPr>
      <w:outlineLvl w:val="1"/>
    </w:pPr>
    <w:rPr>
      <w:b/>
      <w:bCs/>
      <w:color w:val="FF0000"/>
      <w:sz w:val="24"/>
      <w:szCs w:val="24"/>
    </w:rPr>
  </w:style>
  <w:style w:type="paragraph" w:styleId="Heading3">
    <w:name w:val="heading 3"/>
    <w:basedOn w:val="Normal"/>
    <w:next w:val="Normal"/>
    <w:link w:val="Heading3Char"/>
    <w:uiPriority w:val="9"/>
    <w:unhideWhenUsed/>
    <w:qFormat/>
    <w:rsid w:val="005917BD"/>
    <w:pPr>
      <w:keepNext/>
      <w:keepLines/>
      <w:spacing w:before="40" w:after="0"/>
      <w:outlineLvl w:val="2"/>
    </w:pPr>
    <w:rPr>
      <w:rFonts w:asciiTheme="minorHAnsi" w:eastAsiaTheme="majorEastAsia" w:hAnsiTheme="minorHAnsi" w:cstheme="minorHAnsi"/>
      <w:bCs/>
      <w:color w:val="FF0000"/>
      <w:sz w:val="24"/>
      <w:szCs w:val="24"/>
      <w:lang w:bidi="ar-SA"/>
    </w:rPr>
  </w:style>
  <w:style w:type="paragraph" w:styleId="Heading4">
    <w:name w:val="heading 4"/>
    <w:basedOn w:val="Heading3"/>
    <w:next w:val="Normal"/>
    <w:link w:val="Heading4Char"/>
    <w:uiPriority w:val="9"/>
    <w:unhideWhenUsed/>
    <w:qFormat/>
    <w:rsid w:val="00B12ED1"/>
    <w:pPr>
      <w:outlineLvl w:val="3"/>
    </w:pPr>
    <w:rPr>
      <w:rFonts w:ascii="Arial" w:hAnsi="Arial" w:cs="2  Mitra"/>
      <w:sz w:val="28"/>
      <w:szCs w:val="28"/>
    </w:rPr>
  </w:style>
  <w:style w:type="paragraph" w:styleId="Heading5">
    <w:name w:val="heading 5"/>
    <w:basedOn w:val="Normal"/>
    <w:next w:val="Normal"/>
    <w:link w:val="Heading5Char"/>
    <w:uiPriority w:val="9"/>
    <w:unhideWhenUsed/>
    <w:qFormat/>
    <w:rsid w:val="00812D01"/>
    <w:pPr>
      <w:keepNext/>
      <w:keepLines/>
      <w:spacing w:before="40" w:after="0"/>
      <w:outlineLvl w:val="4"/>
    </w:pPr>
    <w:rPr>
      <w:rFonts w:eastAsiaTheme="majorEastAsia"/>
      <w:b/>
      <w:b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33D"/>
    <w:rPr>
      <w:rFonts w:ascii="NoorZar" w:hAnsi="NoorZar" w:cs="NoorZar"/>
      <w:sz w:val="28"/>
      <w:szCs w:val="28"/>
    </w:rPr>
  </w:style>
  <w:style w:type="paragraph" w:styleId="Footer">
    <w:name w:val="footer"/>
    <w:basedOn w:val="Normal"/>
    <w:link w:val="FooterChar"/>
    <w:uiPriority w:val="99"/>
    <w:unhideWhenUsed/>
    <w:rsid w:val="00B8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33D"/>
    <w:rPr>
      <w:rFonts w:ascii="NoorZar" w:hAnsi="NoorZar" w:cs="NoorZar"/>
      <w:sz w:val="28"/>
      <w:szCs w:val="28"/>
    </w:rPr>
  </w:style>
  <w:style w:type="paragraph" w:styleId="FootnoteText">
    <w:name w:val="footnote text"/>
    <w:basedOn w:val="Normal"/>
    <w:link w:val="FootnoteTextChar"/>
    <w:uiPriority w:val="99"/>
    <w:unhideWhenUsed/>
    <w:rsid w:val="009027B8"/>
    <w:pPr>
      <w:spacing w:after="0" w:line="240" w:lineRule="auto"/>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9027B8"/>
    <w:rPr>
      <w:rFonts w:ascii="NoorZar" w:eastAsia="Times New Roman" w:hAnsi="NoorZar" w:cs="NoorZar"/>
      <w:kern w:val="0"/>
      <w:sz w:val="20"/>
      <w:szCs w:val="20"/>
      <w:lang w:bidi="fa-IR"/>
      <w14:ligatures w14:val="none"/>
    </w:rPr>
  </w:style>
  <w:style w:type="character" w:styleId="FootnoteReference">
    <w:name w:val="footnote reference"/>
    <w:basedOn w:val="DefaultParagraphFont"/>
    <w:uiPriority w:val="99"/>
    <w:unhideWhenUsed/>
    <w:rsid w:val="00B8633D"/>
    <w:rPr>
      <w:vertAlign w:val="superscript"/>
    </w:rPr>
  </w:style>
  <w:style w:type="character" w:customStyle="1" w:styleId="Heading1Char">
    <w:name w:val="Heading 1 Char"/>
    <w:basedOn w:val="DefaultParagraphFont"/>
    <w:link w:val="Heading1"/>
    <w:uiPriority w:val="9"/>
    <w:rsid w:val="005917BD"/>
    <w:rPr>
      <w:rFonts w:ascii="NoorZar" w:hAnsi="NoorZar" w:cs="NoorZar"/>
      <w:b/>
      <w:bCs/>
      <w:color w:val="FF0000"/>
      <w:sz w:val="28"/>
      <w:szCs w:val="28"/>
      <w:lang w:bidi="fa-IR"/>
    </w:rPr>
  </w:style>
  <w:style w:type="paragraph" w:styleId="TOCHeading">
    <w:name w:val="TOC Heading"/>
    <w:basedOn w:val="Heading1"/>
    <w:next w:val="Normal"/>
    <w:uiPriority w:val="39"/>
    <w:unhideWhenUsed/>
    <w:qFormat/>
    <w:rsid w:val="00B8633D"/>
    <w:pPr>
      <w:bidi w:val="0"/>
      <w:outlineLvl w:val="9"/>
    </w:pPr>
    <w:rPr>
      <w:kern w:val="0"/>
      <w14:ligatures w14:val="none"/>
    </w:rPr>
  </w:style>
  <w:style w:type="character" w:customStyle="1" w:styleId="Heading2Char">
    <w:name w:val="Heading 2 Char"/>
    <w:basedOn w:val="DefaultParagraphFont"/>
    <w:link w:val="Heading2"/>
    <w:uiPriority w:val="1"/>
    <w:rsid w:val="005917BD"/>
    <w:rPr>
      <w:rFonts w:ascii="NoorZar" w:hAnsi="NoorZar" w:cs="NoorZar"/>
      <w:b/>
      <w:bCs/>
      <w:color w:val="FF0000"/>
      <w:sz w:val="24"/>
      <w:szCs w:val="24"/>
      <w:lang w:bidi="fa-IR"/>
    </w:rPr>
  </w:style>
  <w:style w:type="paragraph" w:styleId="TOC1">
    <w:name w:val="toc 1"/>
    <w:basedOn w:val="Normal"/>
    <w:next w:val="Normal"/>
    <w:autoRedefine/>
    <w:uiPriority w:val="39"/>
    <w:unhideWhenUsed/>
    <w:rsid w:val="00D61098"/>
    <w:pPr>
      <w:tabs>
        <w:tab w:val="right" w:leader="dot" w:pos="9016"/>
      </w:tabs>
      <w:spacing w:after="100"/>
    </w:pPr>
  </w:style>
  <w:style w:type="paragraph" w:styleId="TOC2">
    <w:name w:val="toc 2"/>
    <w:basedOn w:val="Normal"/>
    <w:next w:val="Normal"/>
    <w:autoRedefine/>
    <w:uiPriority w:val="39"/>
    <w:unhideWhenUsed/>
    <w:rsid w:val="00282ACA"/>
    <w:pPr>
      <w:tabs>
        <w:tab w:val="right" w:leader="dot" w:pos="9016"/>
      </w:tabs>
      <w:spacing w:after="100"/>
      <w:ind w:left="280"/>
    </w:pPr>
  </w:style>
  <w:style w:type="character" w:styleId="Hyperlink">
    <w:name w:val="Hyperlink"/>
    <w:basedOn w:val="DefaultParagraphFont"/>
    <w:uiPriority w:val="99"/>
    <w:unhideWhenUsed/>
    <w:rsid w:val="00B8633D"/>
    <w:rPr>
      <w:color w:val="0563C1" w:themeColor="hyperlink"/>
      <w:u w:val="single"/>
    </w:rPr>
  </w:style>
  <w:style w:type="character" w:customStyle="1" w:styleId="Heading3Char">
    <w:name w:val="Heading 3 Char"/>
    <w:basedOn w:val="DefaultParagraphFont"/>
    <w:link w:val="Heading3"/>
    <w:uiPriority w:val="9"/>
    <w:rsid w:val="005917BD"/>
    <w:rPr>
      <w:rFonts w:eastAsiaTheme="majorEastAsia" w:cstheme="minorHAnsi"/>
      <w:bCs/>
      <w:color w:val="FF0000"/>
      <w:sz w:val="24"/>
      <w:szCs w:val="24"/>
    </w:rPr>
  </w:style>
  <w:style w:type="paragraph" w:styleId="TOC3">
    <w:name w:val="toc 3"/>
    <w:basedOn w:val="Normal"/>
    <w:next w:val="Normal"/>
    <w:autoRedefine/>
    <w:uiPriority w:val="39"/>
    <w:unhideWhenUsed/>
    <w:rsid w:val="009040EC"/>
    <w:pPr>
      <w:spacing w:after="100"/>
      <w:ind w:left="560"/>
    </w:pPr>
  </w:style>
  <w:style w:type="character" w:customStyle="1" w:styleId="UnresolvedMention1">
    <w:name w:val="Unresolved Mention1"/>
    <w:basedOn w:val="DefaultParagraphFont"/>
    <w:uiPriority w:val="99"/>
    <w:semiHidden/>
    <w:unhideWhenUsed/>
    <w:rsid w:val="009040EC"/>
    <w:rPr>
      <w:color w:val="605E5C"/>
      <w:shd w:val="clear" w:color="auto" w:fill="E1DFDD"/>
    </w:rPr>
  </w:style>
  <w:style w:type="character" w:customStyle="1" w:styleId="Heading4Char">
    <w:name w:val="Heading 4 Char"/>
    <w:basedOn w:val="DefaultParagraphFont"/>
    <w:link w:val="Heading4"/>
    <w:uiPriority w:val="9"/>
    <w:rsid w:val="00B12ED1"/>
    <w:rPr>
      <w:rFonts w:ascii="Arial" w:eastAsiaTheme="majorEastAsia" w:hAnsi="Arial" w:cs="2  Mitra"/>
      <w:bCs/>
      <w:color w:val="1F3763" w:themeColor="accent1" w:themeShade="7F"/>
      <w:sz w:val="28"/>
      <w:szCs w:val="28"/>
    </w:rPr>
  </w:style>
  <w:style w:type="paragraph" w:styleId="NormalWeb">
    <w:name w:val="Normal (Web)"/>
    <w:basedOn w:val="Normal"/>
    <w:uiPriority w:val="99"/>
    <w:unhideWhenUsed/>
    <w:rsid w:val="00802B62"/>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1539F3"/>
    <w:pPr>
      <w:spacing w:after="100"/>
      <w:ind w:left="840"/>
    </w:pPr>
  </w:style>
  <w:style w:type="paragraph" w:styleId="EndnoteText">
    <w:name w:val="endnote text"/>
    <w:basedOn w:val="Normal"/>
    <w:link w:val="EndnoteTextChar"/>
    <w:uiPriority w:val="99"/>
    <w:semiHidden/>
    <w:unhideWhenUsed/>
    <w:rsid w:val="00B50D85"/>
    <w:pPr>
      <w:spacing w:beforeAutospacing="1" w:after="0" w:afterAutospacing="1" w:line="240" w:lineRule="auto"/>
      <w:jc w:val="left"/>
    </w:pPr>
    <w:rPr>
      <w:rFonts w:eastAsia="Times New Roman"/>
      <w:kern w:val="0"/>
      <w:sz w:val="20"/>
      <w:szCs w:val="20"/>
      <w14:ligatures w14:val="none"/>
    </w:rPr>
  </w:style>
  <w:style w:type="character" w:customStyle="1" w:styleId="EndnoteTextChar">
    <w:name w:val="Endnote Text Char"/>
    <w:basedOn w:val="DefaultParagraphFont"/>
    <w:link w:val="EndnoteText"/>
    <w:uiPriority w:val="99"/>
    <w:semiHidden/>
    <w:rsid w:val="00B50D85"/>
    <w:rPr>
      <w:rFonts w:ascii="NoorZar" w:eastAsia="Times New Roman" w:hAnsi="NoorZar" w:cs="NoorZar"/>
      <w:kern w:val="0"/>
      <w:sz w:val="20"/>
      <w:szCs w:val="20"/>
      <w:lang w:bidi="fa-IR"/>
      <w14:ligatures w14:val="none"/>
    </w:rPr>
  </w:style>
  <w:style w:type="character" w:styleId="EndnoteReference">
    <w:name w:val="endnote reference"/>
    <w:basedOn w:val="DefaultParagraphFont"/>
    <w:uiPriority w:val="99"/>
    <w:semiHidden/>
    <w:unhideWhenUsed/>
    <w:rsid w:val="00B50D85"/>
    <w:rPr>
      <w:vertAlign w:val="superscript"/>
    </w:rPr>
  </w:style>
  <w:style w:type="paragraph" w:styleId="ListParagraph">
    <w:name w:val="List Paragraph"/>
    <w:basedOn w:val="Normal"/>
    <w:uiPriority w:val="34"/>
    <w:qFormat/>
    <w:rsid w:val="00981335"/>
    <w:pPr>
      <w:numPr>
        <w:numId w:val="7"/>
      </w:numPr>
      <w:spacing w:before="100" w:beforeAutospacing="1" w:after="100" w:afterAutospacing="1" w:line="240" w:lineRule="auto"/>
      <w:contextualSpacing/>
      <w:jc w:val="left"/>
    </w:pPr>
    <w:rPr>
      <w:rFonts w:eastAsia="Times New Roman"/>
      <w:kern w:val="0"/>
      <w14:ligatures w14:val="none"/>
    </w:rPr>
  </w:style>
  <w:style w:type="character" w:customStyle="1" w:styleId="m1">
    <w:name w:val="m1"/>
    <w:basedOn w:val="DefaultParagraphFont"/>
    <w:rsid w:val="00B50D85"/>
    <w:rPr>
      <w:b/>
      <w:bCs/>
      <w:color w:val="A52A2A"/>
    </w:rPr>
  </w:style>
  <w:style w:type="character" w:customStyle="1" w:styleId="noor-h52">
    <w:name w:val="noor-h52"/>
    <w:basedOn w:val="DefaultParagraphFont"/>
    <w:rsid w:val="00B50D85"/>
    <w:rPr>
      <w:rFonts w:ascii="Noor_Nazli" w:hAnsi="Noor_Nazli" w:cs="Noor_Nazli" w:hint="default"/>
      <w:b/>
      <w:bCs/>
      <w:strike w:val="0"/>
      <w:dstrike w:val="0"/>
      <w:color w:val="000A78"/>
      <w:u w:val="none"/>
      <w:effect w:val="none"/>
    </w:rPr>
  </w:style>
  <w:style w:type="character" w:styleId="CommentReference">
    <w:name w:val="annotation reference"/>
    <w:basedOn w:val="DefaultParagraphFont"/>
    <w:uiPriority w:val="99"/>
    <w:semiHidden/>
    <w:unhideWhenUsed/>
    <w:rsid w:val="00B50D85"/>
    <w:rPr>
      <w:sz w:val="16"/>
      <w:szCs w:val="16"/>
    </w:rPr>
  </w:style>
  <w:style w:type="paragraph" w:styleId="CommentText">
    <w:name w:val="annotation text"/>
    <w:basedOn w:val="Normal"/>
    <w:link w:val="CommentTextChar"/>
    <w:uiPriority w:val="99"/>
    <w:semiHidden/>
    <w:unhideWhenUsed/>
    <w:rsid w:val="00B50D85"/>
    <w:pPr>
      <w:spacing w:before="100" w:beforeAutospacing="1" w:after="100" w:afterAutospacing="1" w:line="240" w:lineRule="auto"/>
      <w:jc w:val="left"/>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B50D85"/>
    <w:rPr>
      <w:rFonts w:ascii="NoorZar" w:eastAsia="Times New Roman" w:hAnsi="NoorZar" w:cs="NoorZar"/>
      <w:kern w:val="0"/>
      <w:sz w:val="20"/>
      <w:szCs w:val="20"/>
      <w:lang w:bidi="fa-IR"/>
      <w14:ligatures w14:val="none"/>
    </w:rPr>
  </w:style>
  <w:style w:type="paragraph" w:styleId="CommentSubject">
    <w:name w:val="annotation subject"/>
    <w:basedOn w:val="CommentText"/>
    <w:next w:val="CommentText"/>
    <w:link w:val="CommentSubjectChar"/>
    <w:uiPriority w:val="99"/>
    <w:semiHidden/>
    <w:unhideWhenUsed/>
    <w:rsid w:val="00B50D85"/>
    <w:rPr>
      <w:b/>
      <w:bCs/>
    </w:rPr>
  </w:style>
  <w:style w:type="character" w:customStyle="1" w:styleId="CommentSubjectChar">
    <w:name w:val="Comment Subject Char"/>
    <w:basedOn w:val="CommentTextChar"/>
    <w:link w:val="CommentSubject"/>
    <w:uiPriority w:val="99"/>
    <w:semiHidden/>
    <w:rsid w:val="00B50D85"/>
    <w:rPr>
      <w:rFonts w:ascii="NoorZar" w:eastAsia="Times New Roman" w:hAnsi="NoorZar" w:cs="NoorZar"/>
      <w:b/>
      <w:bCs/>
      <w:kern w:val="0"/>
      <w:sz w:val="20"/>
      <w:szCs w:val="20"/>
      <w:lang w:bidi="fa-IR"/>
      <w14:ligatures w14:val="none"/>
    </w:rPr>
  </w:style>
  <w:style w:type="character" w:styleId="FollowedHyperlink">
    <w:name w:val="FollowedHyperlink"/>
    <w:basedOn w:val="DefaultParagraphFont"/>
    <w:uiPriority w:val="99"/>
    <w:semiHidden/>
    <w:unhideWhenUsed/>
    <w:rsid w:val="006463C8"/>
    <w:rPr>
      <w:color w:val="954F72" w:themeColor="followedHyperlink"/>
      <w:u w:val="single"/>
    </w:rPr>
  </w:style>
  <w:style w:type="table" w:styleId="TableGrid">
    <w:name w:val="Table Grid"/>
    <w:basedOn w:val="TableNormal"/>
    <w:uiPriority w:val="39"/>
    <w:rsid w:val="00DB2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B28F1"/>
    <w:rPr>
      <w:color w:val="605E5C"/>
      <w:shd w:val="clear" w:color="auto" w:fill="E1DFDD"/>
    </w:rPr>
  </w:style>
  <w:style w:type="character" w:customStyle="1" w:styleId="Heading5Char">
    <w:name w:val="Heading 5 Char"/>
    <w:basedOn w:val="DefaultParagraphFont"/>
    <w:link w:val="Heading5"/>
    <w:uiPriority w:val="9"/>
    <w:rsid w:val="00812D01"/>
    <w:rPr>
      <w:rFonts w:ascii="NoorZar" w:eastAsiaTheme="majorEastAsia" w:hAnsi="NoorZar" w:cs="NoorZar"/>
      <w:b/>
      <w:bCs/>
      <w:color w:val="FF0000"/>
      <w:sz w:val="20"/>
      <w:szCs w:val="20"/>
      <w:lang w:bidi="fa-IR"/>
    </w:rPr>
  </w:style>
  <w:style w:type="paragraph" w:customStyle="1" w:styleId="a">
    <w:name w:val="متن کتاب"/>
    <w:basedOn w:val="Normal"/>
    <w:uiPriority w:val="99"/>
    <w:rsid w:val="000E34CC"/>
    <w:pPr>
      <w:suppressAutoHyphens/>
      <w:autoSpaceDE w:val="0"/>
      <w:autoSpaceDN w:val="0"/>
      <w:adjustRightInd w:val="0"/>
      <w:spacing w:after="0" w:line="360" w:lineRule="atLeast"/>
      <w:ind w:firstLine="257"/>
      <w:textAlignment w:val="center"/>
    </w:pPr>
    <w:rPr>
      <w:rFonts w:ascii="IRLotus" w:eastAsia="Times New Roman" w:hAnsi="IRLotus" w:cs="IRLotus"/>
      <w:color w:val="000000"/>
      <w:spacing w:val="-3"/>
      <w:kern w:val="0"/>
      <w:sz w:val="27"/>
      <w:szCs w:val="27"/>
      <w14:ligatures w14:val="none"/>
    </w:rPr>
  </w:style>
  <w:style w:type="character" w:customStyle="1" w:styleId="Hyperlink1">
    <w:name w:val="Hyperlink1"/>
    <w:basedOn w:val="DefaultParagraphFont"/>
    <w:uiPriority w:val="99"/>
    <w:unhideWhenUsed/>
    <w:rsid w:val="008248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077">
      <w:bodyDiv w:val="1"/>
      <w:marLeft w:val="0"/>
      <w:marRight w:val="0"/>
      <w:marTop w:val="0"/>
      <w:marBottom w:val="0"/>
      <w:divBdr>
        <w:top w:val="none" w:sz="0" w:space="0" w:color="auto"/>
        <w:left w:val="none" w:sz="0" w:space="0" w:color="auto"/>
        <w:bottom w:val="none" w:sz="0" w:space="0" w:color="auto"/>
        <w:right w:val="none" w:sz="0" w:space="0" w:color="auto"/>
      </w:divBdr>
    </w:div>
    <w:div w:id="13042576">
      <w:bodyDiv w:val="1"/>
      <w:marLeft w:val="0"/>
      <w:marRight w:val="0"/>
      <w:marTop w:val="0"/>
      <w:marBottom w:val="0"/>
      <w:divBdr>
        <w:top w:val="none" w:sz="0" w:space="0" w:color="auto"/>
        <w:left w:val="none" w:sz="0" w:space="0" w:color="auto"/>
        <w:bottom w:val="none" w:sz="0" w:space="0" w:color="auto"/>
        <w:right w:val="none" w:sz="0" w:space="0" w:color="auto"/>
      </w:divBdr>
    </w:div>
    <w:div w:id="22445133">
      <w:bodyDiv w:val="1"/>
      <w:marLeft w:val="0"/>
      <w:marRight w:val="0"/>
      <w:marTop w:val="0"/>
      <w:marBottom w:val="0"/>
      <w:divBdr>
        <w:top w:val="none" w:sz="0" w:space="0" w:color="auto"/>
        <w:left w:val="none" w:sz="0" w:space="0" w:color="auto"/>
        <w:bottom w:val="none" w:sz="0" w:space="0" w:color="auto"/>
        <w:right w:val="none" w:sz="0" w:space="0" w:color="auto"/>
      </w:divBdr>
    </w:div>
    <w:div w:id="23017013">
      <w:bodyDiv w:val="1"/>
      <w:marLeft w:val="0"/>
      <w:marRight w:val="0"/>
      <w:marTop w:val="0"/>
      <w:marBottom w:val="0"/>
      <w:divBdr>
        <w:top w:val="none" w:sz="0" w:space="0" w:color="auto"/>
        <w:left w:val="none" w:sz="0" w:space="0" w:color="auto"/>
        <w:bottom w:val="none" w:sz="0" w:space="0" w:color="auto"/>
        <w:right w:val="none" w:sz="0" w:space="0" w:color="auto"/>
      </w:divBdr>
    </w:div>
    <w:div w:id="23096499">
      <w:bodyDiv w:val="1"/>
      <w:marLeft w:val="0"/>
      <w:marRight w:val="0"/>
      <w:marTop w:val="0"/>
      <w:marBottom w:val="0"/>
      <w:divBdr>
        <w:top w:val="none" w:sz="0" w:space="0" w:color="auto"/>
        <w:left w:val="none" w:sz="0" w:space="0" w:color="auto"/>
        <w:bottom w:val="none" w:sz="0" w:space="0" w:color="auto"/>
        <w:right w:val="none" w:sz="0" w:space="0" w:color="auto"/>
      </w:divBdr>
    </w:div>
    <w:div w:id="30618725">
      <w:bodyDiv w:val="1"/>
      <w:marLeft w:val="0"/>
      <w:marRight w:val="0"/>
      <w:marTop w:val="0"/>
      <w:marBottom w:val="0"/>
      <w:divBdr>
        <w:top w:val="none" w:sz="0" w:space="0" w:color="auto"/>
        <w:left w:val="none" w:sz="0" w:space="0" w:color="auto"/>
        <w:bottom w:val="none" w:sz="0" w:space="0" w:color="auto"/>
        <w:right w:val="none" w:sz="0" w:space="0" w:color="auto"/>
      </w:divBdr>
    </w:div>
    <w:div w:id="57678664">
      <w:bodyDiv w:val="1"/>
      <w:marLeft w:val="0"/>
      <w:marRight w:val="0"/>
      <w:marTop w:val="0"/>
      <w:marBottom w:val="0"/>
      <w:divBdr>
        <w:top w:val="none" w:sz="0" w:space="0" w:color="auto"/>
        <w:left w:val="none" w:sz="0" w:space="0" w:color="auto"/>
        <w:bottom w:val="none" w:sz="0" w:space="0" w:color="auto"/>
        <w:right w:val="none" w:sz="0" w:space="0" w:color="auto"/>
      </w:divBdr>
    </w:div>
    <w:div w:id="61102474">
      <w:bodyDiv w:val="1"/>
      <w:marLeft w:val="0"/>
      <w:marRight w:val="0"/>
      <w:marTop w:val="0"/>
      <w:marBottom w:val="0"/>
      <w:divBdr>
        <w:top w:val="none" w:sz="0" w:space="0" w:color="auto"/>
        <w:left w:val="none" w:sz="0" w:space="0" w:color="auto"/>
        <w:bottom w:val="none" w:sz="0" w:space="0" w:color="auto"/>
        <w:right w:val="none" w:sz="0" w:space="0" w:color="auto"/>
      </w:divBdr>
    </w:div>
    <w:div w:id="65148570">
      <w:bodyDiv w:val="1"/>
      <w:marLeft w:val="0"/>
      <w:marRight w:val="0"/>
      <w:marTop w:val="0"/>
      <w:marBottom w:val="0"/>
      <w:divBdr>
        <w:top w:val="none" w:sz="0" w:space="0" w:color="auto"/>
        <w:left w:val="none" w:sz="0" w:space="0" w:color="auto"/>
        <w:bottom w:val="none" w:sz="0" w:space="0" w:color="auto"/>
        <w:right w:val="none" w:sz="0" w:space="0" w:color="auto"/>
      </w:divBdr>
    </w:div>
    <w:div w:id="68112628">
      <w:bodyDiv w:val="1"/>
      <w:marLeft w:val="0"/>
      <w:marRight w:val="0"/>
      <w:marTop w:val="0"/>
      <w:marBottom w:val="0"/>
      <w:divBdr>
        <w:top w:val="none" w:sz="0" w:space="0" w:color="auto"/>
        <w:left w:val="none" w:sz="0" w:space="0" w:color="auto"/>
        <w:bottom w:val="none" w:sz="0" w:space="0" w:color="auto"/>
        <w:right w:val="none" w:sz="0" w:space="0" w:color="auto"/>
      </w:divBdr>
    </w:div>
    <w:div w:id="83261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967800">
          <w:marLeft w:val="0"/>
          <w:marRight w:val="0"/>
          <w:marTop w:val="0"/>
          <w:marBottom w:val="0"/>
          <w:divBdr>
            <w:top w:val="none" w:sz="0" w:space="0" w:color="auto"/>
            <w:left w:val="none" w:sz="0" w:space="0" w:color="auto"/>
            <w:bottom w:val="none" w:sz="0" w:space="0" w:color="auto"/>
            <w:right w:val="none" w:sz="0" w:space="0" w:color="auto"/>
          </w:divBdr>
        </w:div>
        <w:div w:id="1233931456">
          <w:marLeft w:val="0"/>
          <w:marRight w:val="0"/>
          <w:marTop w:val="0"/>
          <w:marBottom w:val="0"/>
          <w:divBdr>
            <w:top w:val="none" w:sz="0" w:space="0" w:color="auto"/>
            <w:left w:val="none" w:sz="0" w:space="0" w:color="auto"/>
            <w:bottom w:val="none" w:sz="0" w:space="0" w:color="auto"/>
            <w:right w:val="none" w:sz="0" w:space="0" w:color="auto"/>
          </w:divBdr>
        </w:div>
      </w:divsChild>
    </w:div>
    <w:div w:id="90051752">
      <w:bodyDiv w:val="1"/>
      <w:marLeft w:val="0"/>
      <w:marRight w:val="0"/>
      <w:marTop w:val="0"/>
      <w:marBottom w:val="0"/>
      <w:divBdr>
        <w:top w:val="none" w:sz="0" w:space="0" w:color="auto"/>
        <w:left w:val="none" w:sz="0" w:space="0" w:color="auto"/>
        <w:bottom w:val="none" w:sz="0" w:space="0" w:color="auto"/>
        <w:right w:val="none" w:sz="0" w:space="0" w:color="auto"/>
      </w:divBdr>
    </w:div>
    <w:div w:id="99306111">
      <w:bodyDiv w:val="1"/>
      <w:marLeft w:val="0"/>
      <w:marRight w:val="0"/>
      <w:marTop w:val="0"/>
      <w:marBottom w:val="0"/>
      <w:divBdr>
        <w:top w:val="none" w:sz="0" w:space="0" w:color="auto"/>
        <w:left w:val="none" w:sz="0" w:space="0" w:color="auto"/>
        <w:bottom w:val="none" w:sz="0" w:space="0" w:color="auto"/>
        <w:right w:val="none" w:sz="0" w:space="0" w:color="auto"/>
      </w:divBdr>
    </w:div>
    <w:div w:id="109053496">
      <w:bodyDiv w:val="1"/>
      <w:marLeft w:val="0"/>
      <w:marRight w:val="0"/>
      <w:marTop w:val="0"/>
      <w:marBottom w:val="0"/>
      <w:divBdr>
        <w:top w:val="none" w:sz="0" w:space="0" w:color="auto"/>
        <w:left w:val="none" w:sz="0" w:space="0" w:color="auto"/>
        <w:bottom w:val="none" w:sz="0" w:space="0" w:color="auto"/>
        <w:right w:val="none" w:sz="0" w:space="0" w:color="auto"/>
      </w:divBdr>
    </w:div>
    <w:div w:id="112485722">
      <w:bodyDiv w:val="1"/>
      <w:marLeft w:val="0"/>
      <w:marRight w:val="0"/>
      <w:marTop w:val="0"/>
      <w:marBottom w:val="0"/>
      <w:divBdr>
        <w:top w:val="none" w:sz="0" w:space="0" w:color="auto"/>
        <w:left w:val="none" w:sz="0" w:space="0" w:color="auto"/>
        <w:bottom w:val="none" w:sz="0" w:space="0" w:color="auto"/>
        <w:right w:val="none" w:sz="0" w:space="0" w:color="auto"/>
      </w:divBdr>
    </w:div>
    <w:div w:id="115372453">
      <w:bodyDiv w:val="1"/>
      <w:marLeft w:val="0"/>
      <w:marRight w:val="0"/>
      <w:marTop w:val="0"/>
      <w:marBottom w:val="0"/>
      <w:divBdr>
        <w:top w:val="none" w:sz="0" w:space="0" w:color="auto"/>
        <w:left w:val="none" w:sz="0" w:space="0" w:color="auto"/>
        <w:bottom w:val="none" w:sz="0" w:space="0" w:color="auto"/>
        <w:right w:val="none" w:sz="0" w:space="0" w:color="auto"/>
      </w:divBdr>
    </w:div>
    <w:div w:id="137193271">
      <w:bodyDiv w:val="1"/>
      <w:marLeft w:val="0"/>
      <w:marRight w:val="0"/>
      <w:marTop w:val="0"/>
      <w:marBottom w:val="0"/>
      <w:divBdr>
        <w:top w:val="none" w:sz="0" w:space="0" w:color="auto"/>
        <w:left w:val="none" w:sz="0" w:space="0" w:color="auto"/>
        <w:bottom w:val="none" w:sz="0" w:space="0" w:color="auto"/>
        <w:right w:val="none" w:sz="0" w:space="0" w:color="auto"/>
      </w:divBdr>
    </w:div>
    <w:div w:id="144395297">
      <w:bodyDiv w:val="1"/>
      <w:marLeft w:val="0"/>
      <w:marRight w:val="0"/>
      <w:marTop w:val="0"/>
      <w:marBottom w:val="0"/>
      <w:divBdr>
        <w:top w:val="none" w:sz="0" w:space="0" w:color="auto"/>
        <w:left w:val="none" w:sz="0" w:space="0" w:color="auto"/>
        <w:bottom w:val="none" w:sz="0" w:space="0" w:color="auto"/>
        <w:right w:val="none" w:sz="0" w:space="0" w:color="auto"/>
      </w:divBdr>
    </w:div>
    <w:div w:id="149903146">
      <w:bodyDiv w:val="1"/>
      <w:marLeft w:val="0"/>
      <w:marRight w:val="0"/>
      <w:marTop w:val="0"/>
      <w:marBottom w:val="0"/>
      <w:divBdr>
        <w:top w:val="none" w:sz="0" w:space="0" w:color="auto"/>
        <w:left w:val="none" w:sz="0" w:space="0" w:color="auto"/>
        <w:bottom w:val="none" w:sz="0" w:space="0" w:color="auto"/>
        <w:right w:val="none" w:sz="0" w:space="0" w:color="auto"/>
      </w:divBdr>
    </w:div>
    <w:div w:id="151530846">
      <w:bodyDiv w:val="1"/>
      <w:marLeft w:val="0"/>
      <w:marRight w:val="0"/>
      <w:marTop w:val="0"/>
      <w:marBottom w:val="0"/>
      <w:divBdr>
        <w:top w:val="none" w:sz="0" w:space="0" w:color="auto"/>
        <w:left w:val="none" w:sz="0" w:space="0" w:color="auto"/>
        <w:bottom w:val="none" w:sz="0" w:space="0" w:color="auto"/>
        <w:right w:val="none" w:sz="0" w:space="0" w:color="auto"/>
      </w:divBdr>
    </w:div>
    <w:div w:id="159273814">
      <w:bodyDiv w:val="1"/>
      <w:marLeft w:val="0"/>
      <w:marRight w:val="0"/>
      <w:marTop w:val="0"/>
      <w:marBottom w:val="0"/>
      <w:divBdr>
        <w:top w:val="none" w:sz="0" w:space="0" w:color="auto"/>
        <w:left w:val="none" w:sz="0" w:space="0" w:color="auto"/>
        <w:bottom w:val="none" w:sz="0" w:space="0" w:color="auto"/>
        <w:right w:val="none" w:sz="0" w:space="0" w:color="auto"/>
      </w:divBdr>
    </w:div>
    <w:div w:id="169222514">
      <w:bodyDiv w:val="1"/>
      <w:marLeft w:val="0"/>
      <w:marRight w:val="0"/>
      <w:marTop w:val="0"/>
      <w:marBottom w:val="0"/>
      <w:divBdr>
        <w:top w:val="none" w:sz="0" w:space="0" w:color="auto"/>
        <w:left w:val="none" w:sz="0" w:space="0" w:color="auto"/>
        <w:bottom w:val="none" w:sz="0" w:space="0" w:color="auto"/>
        <w:right w:val="none" w:sz="0" w:space="0" w:color="auto"/>
      </w:divBdr>
    </w:div>
    <w:div w:id="175462081">
      <w:bodyDiv w:val="1"/>
      <w:marLeft w:val="0"/>
      <w:marRight w:val="0"/>
      <w:marTop w:val="0"/>
      <w:marBottom w:val="0"/>
      <w:divBdr>
        <w:top w:val="none" w:sz="0" w:space="0" w:color="auto"/>
        <w:left w:val="none" w:sz="0" w:space="0" w:color="auto"/>
        <w:bottom w:val="none" w:sz="0" w:space="0" w:color="auto"/>
        <w:right w:val="none" w:sz="0" w:space="0" w:color="auto"/>
      </w:divBdr>
    </w:div>
    <w:div w:id="187254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290481">
          <w:marLeft w:val="0"/>
          <w:marRight w:val="0"/>
          <w:marTop w:val="0"/>
          <w:marBottom w:val="0"/>
          <w:divBdr>
            <w:top w:val="none" w:sz="0" w:space="0" w:color="auto"/>
            <w:left w:val="none" w:sz="0" w:space="0" w:color="auto"/>
            <w:bottom w:val="none" w:sz="0" w:space="0" w:color="auto"/>
            <w:right w:val="none" w:sz="0" w:space="0" w:color="auto"/>
          </w:divBdr>
        </w:div>
        <w:div w:id="137264009">
          <w:marLeft w:val="0"/>
          <w:marRight w:val="0"/>
          <w:marTop w:val="0"/>
          <w:marBottom w:val="0"/>
          <w:divBdr>
            <w:top w:val="none" w:sz="0" w:space="0" w:color="auto"/>
            <w:left w:val="none" w:sz="0" w:space="0" w:color="auto"/>
            <w:bottom w:val="none" w:sz="0" w:space="0" w:color="auto"/>
            <w:right w:val="none" w:sz="0" w:space="0" w:color="auto"/>
          </w:divBdr>
        </w:div>
        <w:div w:id="343897234">
          <w:marLeft w:val="0"/>
          <w:marRight w:val="0"/>
          <w:marTop w:val="0"/>
          <w:marBottom w:val="0"/>
          <w:divBdr>
            <w:top w:val="none" w:sz="0" w:space="0" w:color="auto"/>
            <w:left w:val="none" w:sz="0" w:space="0" w:color="auto"/>
            <w:bottom w:val="none" w:sz="0" w:space="0" w:color="auto"/>
            <w:right w:val="none" w:sz="0" w:space="0" w:color="auto"/>
          </w:divBdr>
        </w:div>
        <w:div w:id="393165941">
          <w:marLeft w:val="0"/>
          <w:marRight w:val="0"/>
          <w:marTop w:val="0"/>
          <w:marBottom w:val="0"/>
          <w:divBdr>
            <w:top w:val="none" w:sz="0" w:space="0" w:color="auto"/>
            <w:left w:val="none" w:sz="0" w:space="0" w:color="auto"/>
            <w:bottom w:val="none" w:sz="0" w:space="0" w:color="auto"/>
            <w:right w:val="none" w:sz="0" w:space="0" w:color="auto"/>
          </w:divBdr>
        </w:div>
        <w:div w:id="497424027">
          <w:marLeft w:val="0"/>
          <w:marRight w:val="0"/>
          <w:marTop w:val="0"/>
          <w:marBottom w:val="0"/>
          <w:divBdr>
            <w:top w:val="none" w:sz="0" w:space="0" w:color="auto"/>
            <w:left w:val="none" w:sz="0" w:space="0" w:color="auto"/>
            <w:bottom w:val="none" w:sz="0" w:space="0" w:color="auto"/>
            <w:right w:val="none" w:sz="0" w:space="0" w:color="auto"/>
          </w:divBdr>
        </w:div>
        <w:div w:id="613906749">
          <w:marLeft w:val="0"/>
          <w:marRight w:val="0"/>
          <w:marTop w:val="0"/>
          <w:marBottom w:val="0"/>
          <w:divBdr>
            <w:top w:val="none" w:sz="0" w:space="0" w:color="auto"/>
            <w:left w:val="none" w:sz="0" w:space="0" w:color="auto"/>
            <w:bottom w:val="none" w:sz="0" w:space="0" w:color="auto"/>
            <w:right w:val="none" w:sz="0" w:space="0" w:color="auto"/>
          </w:divBdr>
        </w:div>
        <w:div w:id="846166941">
          <w:marLeft w:val="0"/>
          <w:marRight w:val="0"/>
          <w:marTop w:val="0"/>
          <w:marBottom w:val="0"/>
          <w:divBdr>
            <w:top w:val="none" w:sz="0" w:space="0" w:color="auto"/>
            <w:left w:val="none" w:sz="0" w:space="0" w:color="auto"/>
            <w:bottom w:val="none" w:sz="0" w:space="0" w:color="auto"/>
            <w:right w:val="none" w:sz="0" w:space="0" w:color="auto"/>
          </w:divBdr>
        </w:div>
        <w:div w:id="1192188705">
          <w:marLeft w:val="0"/>
          <w:marRight w:val="0"/>
          <w:marTop w:val="0"/>
          <w:marBottom w:val="0"/>
          <w:divBdr>
            <w:top w:val="none" w:sz="0" w:space="0" w:color="auto"/>
            <w:left w:val="none" w:sz="0" w:space="0" w:color="auto"/>
            <w:bottom w:val="none" w:sz="0" w:space="0" w:color="auto"/>
            <w:right w:val="none" w:sz="0" w:space="0" w:color="auto"/>
          </w:divBdr>
        </w:div>
        <w:div w:id="1258909611">
          <w:marLeft w:val="0"/>
          <w:marRight w:val="0"/>
          <w:marTop w:val="0"/>
          <w:marBottom w:val="0"/>
          <w:divBdr>
            <w:top w:val="none" w:sz="0" w:space="0" w:color="auto"/>
            <w:left w:val="none" w:sz="0" w:space="0" w:color="auto"/>
            <w:bottom w:val="none" w:sz="0" w:space="0" w:color="auto"/>
            <w:right w:val="none" w:sz="0" w:space="0" w:color="auto"/>
          </w:divBdr>
        </w:div>
        <w:div w:id="1291789793">
          <w:marLeft w:val="0"/>
          <w:marRight w:val="0"/>
          <w:marTop w:val="0"/>
          <w:marBottom w:val="0"/>
          <w:divBdr>
            <w:top w:val="none" w:sz="0" w:space="0" w:color="auto"/>
            <w:left w:val="none" w:sz="0" w:space="0" w:color="auto"/>
            <w:bottom w:val="none" w:sz="0" w:space="0" w:color="auto"/>
            <w:right w:val="none" w:sz="0" w:space="0" w:color="auto"/>
          </w:divBdr>
        </w:div>
        <w:div w:id="1354570419">
          <w:marLeft w:val="0"/>
          <w:marRight w:val="0"/>
          <w:marTop w:val="0"/>
          <w:marBottom w:val="0"/>
          <w:divBdr>
            <w:top w:val="none" w:sz="0" w:space="0" w:color="auto"/>
            <w:left w:val="none" w:sz="0" w:space="0" w:color="auto"/>
            <w:bottom w:val="none" w:sz="0" w:space="0" w:color="auto"/>
            <w:right w:val="none" w:sz="0" w:space="0" w:color="auto"/>
          </w:divBdr>
        </w:div>
        <w:div w:id="1369144626">
          <w:marLeft w:val="0"/>
          <w:marRight w:val="0"/>
          <w:marTop w:val="0"/>
          <w:marBottom w:val="0"/>
          <w:divBdr>
            <w:top w:val="none" w:sz="0" w:space="0" w:color="auto"/>
            <w:left w:val="none" w:sz="0" w:space="0" w:color="auto"/>
            <w:bottom w:val="none" w:sz="0" w:space="0" w:color="auto"/>
            <w:right w:val="none" w:sz="0" w:space="0" w:color="auto"/>
          </w:divBdr>
        </w:div>
        <w:div w:id="1395012275">
          <w:marLeft w:val="0"/>
          <w:marRight w:val="0"/>
          <w:marTop w:val="0"/>
          <w:marBottom w:val="0"/>
          <w:divBdr>
            <w:top w:val="none" w:sz="0" w:space="0" w:color="auto"/>
            <w:left w:val="none" w:sz="0" w:space="0" w:color="auto"/>
            <w:bottom w:val="none" w:sz="0" w:space="0" w:color="auto"/>
            <w:right w:val="none" w:sz="0" w:space="0" w:color="auto"/>
          </w:divBdr>
        </w:div>
        <w:div w:id="1468665611">
          <w:marLeft w:val="0"/>
          <w:marRight w:val="0"/>
          <w:marTop w:val="0"/>
          <w:marBottom w:val="0"/>
          <w:divBdr>
            <w:top w:val="none" w:sz="0" w:space="0" w:color="auto"/>
            <w:left w:val="none" w:sz="0" w:space="0" w:color="auto"/>
            <w:bottom w:val="none" w:sz="0" w:space="0" w:color="auto"/>
            <w:right w:val="none" w:sz="0" w:space="0" w:color="auto"/>
          </w:divBdr>
        </w:div>
        <w:div w:id="1469013443">
          <w:marLeft w:val="0"/>
          <w:marRight w:val="0"/>
          <w:marTop w:val="0"/>
          <w:marBottom w:val="0"/>
          <w:divBdr>
            <w:top w:val="none" w:sz="0" w:space="0" w:color="auto"/>
            <w:left w:val="none" w:sz="0" w:space="0" w:color="auto"/>
            <w:bottom w:val="none" w:sz="0" w:space="0" w:color="auto"/>
            <w:right w:val="none" w:sz="0" w:space="0" w:color="auto"/>
          </w:divBdr>
        </w:div>
        <w:div w:id="1612858119">
          <w:marLeft w:val="0"/>
          <w:marRight w:val="0"/>
          <w:marTop w:val="0"/>
          <w:marBottom w:val="0"/>
          <w:divBdr>
            <w:top w:val="none" w:sz="0" w:space="0" w:color="auto"/>
            <w:left w:val="none" w:sz="0" w:space="0" w:color="auto"/>
            <w:bottom w:val="none" w:sz="0" w:space="0" w:color="auto"/>
            <w:right w:val="none" w:sz="0" w:space="0" w:color="auto"/>
          </w:divBdr>
        </w:div>
        <w:div w:id="1681660920">
          <w:marLeft w:val="0"/>
          <w:marRight w:val="0"/>
          <w:marTop w:val="0"/>
          <w:marBottom w:val="0"/>
          <w:divBdr>
            <w:top w:val="none" w:sz="0" w:space="0" w:color="auto"/>
            <w:left w:val="none" w:sz="0" w:space="0" w:color="auto"/>
            <w:bottom w:val="none" w:sz="0" w:space="0" w:color="auto"/>
            <w:right w:val="none" w:sz="0" w:space="0" w:color="auto"/>
          </w:divBdr>
        </w:div>
      </w:divsChild>
    </w:div>
    <w:div w:id="213590806">
      <w:bodyDiv w:val="1"/>
      <w:marLeft w:val="0"/>
      <w:marRight w:val="0"/>
      <w:marTop w:val="0"/>
      <w:marBottom w:val="0"/>
      <w:divBdr>
        <w:top w:val="none" w:sz="0" w:space="0" w:color="auto"/>
        <w:left w:val="none" w:sz="0" w:space="0" w:color="auto"/>
        <w:bottom w:val="none" w:sz="0" w:space="0" w:color="auto"/>
        <w:right w:val="none" w:sz="0" w:space="0" w:color="auto"/>
      </w:divBdr>
    </w:div>
    <w:div w:id="219679381">
      <w:bodyDiv w:val="1"/>
      <w:marLeft w:val="0"/>
      <w:marRight w:val="0"/>
      <w:marTop w:val="0"/>
      <w:marBottom w:val="0"/>
      <w:divBdr>
        <w:top w:val="none" w:sz="0" w:space="0" w:color="auto"/>
        <w:left w:val="none" w:sz="0" w:space="0" w:color="auto"/>
        <w:bottom w:val="none" w:sz="0" w:space="0" w:color="auto"/>
        <w:right w:val="none" w:sz="0" w:space="0" w:color="auto"/>
      </w:divBdr>
    </w:div>
    <w:div w:id="260455482">
      <w:bodyDiv w:val="1"/>
      <w:marLeft w:val="0"/>
      <w:marRight w:val="0"/>
      <w:marTop w:val="0"/>
      <w:marBottom w:val="0"/>
      <w:divBdr>
        <w:top w:val="none" w:sz="0" w:space="0" w:color="auto"/>
        <w:left w:val="none" w:sz="0" w:space="0" w:color="auto"/>
        <w:bottom w:val="none" w:sz="0" w:space="0" w:color="auto"/>
        <w:right w:val="none" w:sz="0" w:space="0" w:color="auto"/>
      </w:divBdr>
    </w:div>
    <w:div w:id="277761664">
      <w:bodyDiv w:val="1"/>
      <w:marLeft w:val="0"/>
      <w:marRight w:val="0"/>
      <w:marTop w:val="0"/>
      <w:marBottom w:val="0"/>
      <w:divBdr>
        <w:top w:val="none" w:sz="0" w:space="0" w:color="auto"/>
        <w:left w:val="none" w:sz="0" w:space="0" w:color="auto"/>
        <w:bottom w:val="none" w:sz="0" w:space="0" w:color="auto"/>
        <w:right w:val="none" w:sz="0" w:space="0" w:color="auto"/>
      </w:divBdr>
    </w:div>
    <w:div w:id="277954346">
      <w:bodyDiv w:val="1"/>
      <w:marLeft w:val="0"/>
      <w:marRight w:val="0"/>
      <w:marTop w:val="0"/>
      <w:marBottom w:val="0"/>
      <w:divBdr>
        <w:top w:val="none" w:sz="0" w:space="0" w:color="auto"/>
        <w:left w:val="none" w:sz="0" w:space="0" w:color="auto"/>
        <w:bottom w:val="none" w:sz="0" w:space="0" w:color="auto"/>
        <w:right w:val="none" w:sz="0" w:space="0" w:color="auto"/>
      </w:divBdr>
    </w:div>
    <w:div w:id="278613199">
      <w:bodyDiv w:val="1"/>
      <w:marLeft w:val="0"/>
      <w:marRight w:val="0"/>
      <w:marTop w:val="0"/>
      <w:marBottom w:val="0"/>
      <w:divBdr>
        <w:top w:val="none" w:sz="0" w:space="0" w:color="auto"/>
        <w:left w:val="none" w:sz="0" w:space="0" w:color="auto"/>
        <w:bottom w:val="none" w:sz="0" w:space="0" w:color="auto"/>
        <w:right w:val="none" w:sz="0" w:space="0" w:color="auto"/>
      </w:divBdr>
    </w:div>
    <w:div w:id="289819616">
      <w:bodyDiv w:val="1"/>
      <w:marLeft w:val="0"/>
      <w:marRight w:val="0"/>
      <w:marTop w:val="0"/>
      <w:marBottom w:val="0"/>
      <w:divBdr>
        <w:top w:val="none" w:sz="0" w:space="0" w:color="auto"/>
        <w:left w:val="none" w:sz="0" w:space="0" w:color="auto"/>
        <w:bottom w:val="none" w:sz="0" w:space="0" w:color="auto"/>
        <w:right w:val="none" w:sz="0" w:space="0" w:color="auto"/>
      </w:divBdr>
    </w:div>
    <w:div w:id="306790194">
      <w:bodyDiv w:val="1"/>
      <w:marLeft w:val="0"/>
      <w:marRight w:val="0"/>
      <w:marTop w:val="0"/>
      <w:marBottom w:val="0"/>
      <w:divBdr>
        <w:top w:val="none" w:sz="0" w:space="0" w:color="auto"/>
        <w:left w:val="none" w:sz="0" w:space="0" w:color="auto"/>
        <w:bottom w:val="none" w:sz="0" w:space="0" w:color="auto"/>
        <w:right w:val="none" w:sz="0" w:space="0" w:color="auto"/>
      </w:divBdr>
    </w:div>
    <w:div w:id="320735463">
      <w:bodyDiv w:val="1"/>
      <w:marLeft w:val="0"/>
      <w:marRight w:val="0"/>
      <w:marTop w:val="0"/>
      <w:marBottom w:val="0"/>
      <w:divBdr>
        <w:top w:val="none" w:sz="0" w:space="0" w:color="auto"/>
        <w:left w:val="none" w:sz="0" w:space="0" w:color="auto"/>
        <w:bottom w:val="none" w:sz="0" w:space="0" w:color="auto"/>
        <w:right w:val="none" w:sz="0" w:space="0" w:color="auto"/>
      </w:divBdr>
    </w:div>
    <w:div w:id="342557698">
      <w:bodyDiv w:val="1"/>
      <w:marLeft w:val="0"/>
      <w:marRight w:val="0"/>
      <w:marTop w:val="0"/>
      <w:marBottom w:val="0"/>
      <w:divBdr>
        <w:top w:val="none" w:sz="0" w:space="0" w:color="auto"/>
        <w:left w:val="none" w:sz="0" w:space="0" w:color="auto"/>
        <w:bottom w:val="none" w:sz="0" w:space="0" w:color="auto"/>
        <w:right w:val="none" w:sz="0" w:space="0" w:color="auto"/>
      </w:divBdr>
    </w:div>
    <w:div w:id="345904528">
      <w:bodyDiv w:val="1"/>
      <w:marLeft w:val="0"/>
      <w:marRight w:val="0"/>
      <w:marTop w:val="0"/>
      <w:marBottom w:val="0"/>
      <w:divBdr>
        <w:top w:val="none" w:sz="0" w:space="0" w:color="auto"/>
        <w:left w:val="none" w:sz="0" w:space="0" w:color="auto"/>
        <w:bottom w:val="none" w:sz="0" w:space="0" w:color="auto"/>
        <w:right w:val="none" w:sz="0" w:space="0" w:color="auto"/>
      </w:divBdr>
    </w:div>
    <w:div w:id="353195873">
      <w:bodyDiv w:val="1"/>
      <w:marLeft w:val="0"/>
      <w:marRight w:val="0"/>
      <w:marTop w:val="0"/>
      <w:marBottom w:val="0"/>
      <w:divBdr>
        <w:top w:val="none" w:sz="0" w:space="0" w:color="auto"/>
        <w:left w:val="none" w:sz="0" w:space="0" w:color="auto"/>
        <w:bottom w:val="none" w:sz="0" w:space="0" w:color="auto"/>
        <w:right w:val="none" w:sz="0" w:space="0" w:color="auto"/>
      </w:divBdr>
    </w:div>
    <w:div w:id="359207887">
      <w:bodyDiv w:val="1"/>
      <w:marLeft w:val="0"/>
      <w:marRight w:val="0"/>
      <w:marTop w:val="0"/>
      <w:marBottom w:val="0"/>
      <w:divBdr>
        <w:top w:val="none" w:sz="0" w:space="0" w:color="auto"/>
        <w:left w:val="none" w:sz="0" w:space="0" w:color="auto"/>
        <w:bottom w:val="none" w:sz="0" w:space="0" w:color="auto"/>
        <w:right w:val="none" w:sz="0" w:space="0" w:color="auto"/>
      </w:divBdr>
    </w:div>
    <w:div w:id="360396452">
      <w:bodyDiv w:val="1"/>
      <w:marLeft w:val="0"/>
      <w:marRight w:val="0"/>
      <w:marTop w:val="0"/>
      <w:marBottom w:val="0"/>
      <w:divBdr>
        <w:top w:val="none" w:sz="0" w:space="0" w:color="auto"/>
        <w:left w:val="none" w:sz="0" w:space="0" w:color="auto"/>
        <w:bottom w:val="none" w:sz="0" w:space="0" w:color="auto"/>
        <w:right w:val="none" w:sz="0" w:space="0" w:color="auto"/>
      </w:divBdr>
    </w:div>
    <w:div w:id="372195845">
      <w:bodyDiv w:val="1"/>
      <w:marLeft w:val="0"/>
      <w:marRight w:val="0"/>
      <w:marTop w:val="0"/>
      <w:marBottom w:val="0"/>
      <w:divBdr>
        <w:top w:val="none" w:sz="0" w:space="0" w:color="auto"/>
        <w:left w:val="none" w:sz="0" w:space="0" w:color="auto"/>
        <w:bottom w:val="none" w:sz="0" w:space="0" w:color="auto"/>
        <w:right w:val="none" w:sz="0" w:space="0" w:color="auto"/>
      </w:divBdr>
    </w:div>
    <w:div w:id="374476130">
      <w:bodyDiv w:val="1"/>
      <w:marLeft w:val="0"/>
      <w:marRight w:val="0"/>
      <w:marTop w:val="0"/>
      <w:marBottom w:val="0"/>
      <w:divBdr>
        <w:top w:val="none" w:sz="0" w:space="0" w:color="auto"/>
        <w:left w:val="none" w:sz="0" w:space="0" w:color="auto"/>
        <w:bottom w:val="none" w:sz="0" w:space="0" w:color="auto"/>
        <w:right w:val="none" w:sz="0" w:space="0" w:color="auto"/>
      </w:divBdr>
    </w:div>
    <w:div w:id="375396286">
      <w:bodyDiv w:val="1"/>
      <w:marLeft w:val="0"/>
      <w:marRight w:val="0"/>
      <w:marTop w:val="0"/>
      <w:marBottom w:val="0"/>
      <w:divBdr>
        <w:top w:val="none" w:sz="0" w:space="0" w:color="auto"/>
        <w:left w:val="none" w:sz="0" w:space="0" w:color="auto"/>
        <w:bottom w:val="none" w:sz="0" w:space="0" w:color="auto"/>
        <w:right w:val="none" w:sz="0" w:space="0" w:color="auto"/>
      </w:divBdr>
    </w:div>
    <w:div w:id="380517839">
      <w:bodyDiv w:val="1"/>
      <w:marLeft w:val="0"/>
      <w:marRight w:val="0"/>
      <w:marTop w:val="0"/>
      <w:marBottom w:val="0"/>
      <w:divBdr>
        <w:top w:val="none" w:sz="0" w:space="0" w:color="auto"/>
        <w:left w:val="none" w:sz="0" w:space="0" w:color="auto"/>
        <w:bottom w:val="none" w:sz="0" w:space="0" w:color="auto"/>
        <w:right w:val="none" w:sz="0" w:space="0" w:color="auto"/>
      </w:divBdr>
    </w:div>
    <w:div w:id="380640328">
      <w:bodyDiv w:val="1"/>
      <w:marLeft w:val="0"/>
      <w:marRight w:val="0"/>
      <w:marTop w:val="0"/>
      <w:marBottom w:val="0"/>
      <w:divBdr>
        <w:top w:val="none" w:sz="0" w:space="0" w:color="auto"/>
        <w:left w:val="none" w:sz="0" w:space="0" w:color="auto"/>
        <w:bottom w:val="none" w:sz="0" w:space="0" w:color="auto"/>
        <w:right w:val="none" w:sz="0" w:space="0" w:color="auto"/>
      </w:divBdr>
    </w:div>
    <w:div w:id="392894327">
      <w:bodyDiv w:val="1"/>
      <w:marLeft w:val="0"/>
      <w:marRight w:val="0"/>
      <w:marTop w:val="0"/>
      <w:marBottom w:val="0"/>
      <w:divBdr>
        <w:top w:val="none" w:sz="0" w:space="0" w:color="auto"/>
        <w:left w:val="none" w:sz="0" w:space="0" w:color="auto"/>
        <w:bottom w:val="none" w:sz="0" w:space="0" w:color="auto"/>
        <w:right w:val="none" w:sz="0" w:space="0" w:color="auto"/>
      </w:divBdr>
    </w:div>
    <w:div w:id="395201716">
      <w:bodyDiv w:val="1"/>
      <w:marLeft w:val="0"/>
      <w:marRight w:val="0"/>
      <w:marTop w:val="0"/>
      <w:marBottom w:val="0"/>
      <w:divBdr>
        <w:top w:val="none" w:sz="0" w:space="0" w:color="auto"/>
        <w:left w:val="none" w:sz="0" w:space="0" w:color="auto"/>
        <w:bottom w:val="none" w:sz="0" w:space="0" w:color="auto"/>
        <w:right w:val="none" w:sz="0" w:space="0" w:color="auto"/>
      </w:divBdr>
    </w:div>
    <w:div w:id="402063615">
      <w:bodyDiv w:val="1"/>
      <w:marLeft w:val="0"/>
      <w:marRight w:val="0"/>
      <w:marTop w:val="0"/>
      <w:marBottom w:val="0"/>
      <w:divBdr>
        <w:top w:val="none" w:sz="0" w:space="0" w:color="auto"/>
        <w:left w:val="none" w:sz="0" w:space="0" w:color="auto"/>
        <w:bottom w:val="none" w:sz="0" w:space="0" w:color="auto"/>
        <w:right w:val="none" w:sz="0" w:space="0" w:color="auto"/>
      </w:divBdr>
    </w:div>
    <w:div w:id="405885707">
      <w:bodyDiv w:val="1"/>
      <w:marLeft w:val="0"/>
      <w:marRight w:val="0"/>
      <w:marTop w:val="0"/>
      <w:marBottom w:val="0"/>
      <w:divBdr>
        <w:top w:val="none" w:sz="0" w:space="0" w:color="auto"/>
        <w:left w:val="none" w:sz="0" w:space="0" w:color="auto"/>
        <w:bottom w:val="none" w:sz="0" w:space="0" w:color="auto"/>
        <w:right w:val="none" w:sz="0" w:space="0" w:color="auto"/>
      </w:divBdr>
    </w:div>
    <w:div w:id="416177818">
      <w:bodyDiv w:val="1"/>
      <w:marLeft w:val="0"/>
      <w:marRight w:val="0"/>
      <w:marTop w:val="0"/>
      <w:marBottom w:val="0"/>
      <w:divBdr>
        <w:top w:val="none" w:sz="0" w:space="0" w:color="auto"/>
        <w:left w:val="none" w:sz="0" w:space="0" w:color="auto"/>
        <w:bottom w:val="none" w:sz="0" w:space="0" w:color="auto"/>
        <w:right w:val="none" w:sz="0" w:space="0" w:color="auto"/>
      </w:divBdr>
    </w:div>
    <w:div w:id="427242072">
      <w:bodyDiv w:val="1"/>
      <w:marLeft w:val="0"/>
      <w:marRight w:val="0"/>
      <w:marTop w:val="0"/>
      <w:marBottom w:val="0"/>
      <w:divBdr>
        <w:top w:val="none" w:sz="0" w:space="0" w:color="auto"/>
        <w:left w:val="none" w:sz="0" w:space="0" w:color="auto"/>
        <w:bottom w:val="none" w:sz="0" w:space="0" w:color="auto"/>
        <w:right w:val="none" w:sz="0" w:space="0" w:color="auto"/>
      </w:divBdr>
    </w:div>
    <w:div w:id="434129659">
      <w:bodyDiv w:val="1"/>
      <w:marLeft w:val="0"/>
      <w:marRight w:val="0"/>
      <w:marTop w:val="0"/>
      <w:marBottom w:val="0"/>
      <w:divBdr>
        <w:top w:val="none" w:sz="0" w:space="0" w:color="auto"/>
        <w:left w:val="none" w:sz="0" w:space="0" w:color="auto"/>
        <w:bottom w:val="none" w:sz="0" w:space="0" w:color="auto"/>
        <w:right w:val="none" w:sz="0" w:space="0" w:color="auto"/>
      </w:divBdr>
    </w:div>
    <w:div w:id="437454832">
      <w:bodyDiv w:val="1"/>
      <w:marLeft w:val="0"/>
      <w:marRight w:val="0"/>
      <w:marTop w:val="0"/>
      <w:marBottom w:val="0"/>
      <w:divBdr>
        <w:top w:val="none" w:sz="0" w:space="0" w:color="auto"/>
        <w:left w:val="none" w:sz="0" w:space="0" w:color="auto"/>
        <w:bottom w:val="none" w:sz="0" w:space="0" w:color="auto"/>
        <w:right w:val="none" w:sz="0" w:space="0" w:color="auto"/>
      </w:divBdr>
    </w:div>
    <w:div w:id="445776658">
      <w:bodyDiv w:val="1"/>
      <w:marLeft w:val="0"/>
      <w:marRight w:val="0"/>
      <w:marTop w:val="0"/>
      <w:marBottom w:val="0"/>
      <w:divBdr>
        <w:top w:val="none" w:sz="0" w:space="0" w:color="auto"/>
        <w:left w:val="none" w:sz="0" w:space="0" w:color="auto"/>
        <w:bottom w:val="none" w:sz="0" w:space="0" w:color="auto"/>
        <w:right w:val="none" w:sz="0" w:space="0" w:color="auto"/>
      </w:divBdr>
    </w:div>
    <w:div w:id="447092236">
      <w:bodyDiv w:val="1"/>
      <w:marLeft w:val="0"/>
      <w:marRight w:val="0"/>
      <w:marTop w:val="0"/>
      <w:marBottom w:val="0"/>
      <w:divBdr>
        <w:top w:val="none" w:sz="0" w:space="0" w:color="auto"/>
        <w:left w:val="none" w:sz="0" w:space="0" w:color="auto"/>
        <w:bottom w:val="none" w:sz="0" w:space="0" w:color="auto"/>
        <w:right w:val="none" w:sz="0" w:space="0" w:color="auto"/>
      </w:divBdr>
    </w:div>
    <w:div w:id="459539990">
      <w:bodyDiv w:val="1"/>
      <w:marLeft w:val="0"/>
      <w:marRight w:val="0"/>
      <w:marTop w:val="0"/>
      <w:marBottom w:val="0"/>
      <w:divBdr>
        <w:top w:val="none" w:sz="0" w:space="0" w:color="auto"/>
        <w:left w:val="none" w:sz="0" w:space="0" w:color="auto"/>
        <w:bottom w:val="none" w:sz="0" w:space="0" w:color="auto"/>
        <w:right w:val="none" w:sz="0" w:space="0" w:color="auto"/>
      </w:divBdr>
    </w:div>
    <w:div w:id="471677565">
      <w:bodyDiv w:val="1"/>
      <w:marLeft w:val="0"/>
      <w:marRight w:val="0"/>
      <w:marTop w:val="0"/>
      <w:marBottom w:val="0"/>
      <w:divBdr>
        <w:top w:val="none" w:sz="0" w:space="0" w:color="auto"/>
        <w:left w:val="none" w:sz="0" w:space="0" w:color="auto"/>
        <w:bottom w:val="none" w:sz="0" w:space="0" w:color="auto"/>
        <w:right w:val="none" w:sz="0" w:space="0" w:color="auto"/>
      </w:divBdr>
    </w:div>
    <w:div w:id="478035647">
      <w:bodyDiv w:val="1"/>
      <w:marLeft w:val="0"/>
      <w:marRight w:val="0"/>
      <w:marTop w:val="0"/>
      <w:marBottom w:val="0"/>
      <w:divBdr>
        <w:top w:val="none" w:sz="0" w:space="0" w:color="auto"/>
        <w:left w:val="none" w:sz="0" w:space="0" w:color="auto"/>
        <w:bottom w:val="none" w:sz="0" w:space="0" w:color="auto"/>
        <w:right w:val="none" w:sz="0" w:space="0" w:color="auto"/>
      </w:divBdr>
    </w:div>
    <w:div w:id="482770061">
      <w:bodyDiv w:val="1"/>
      <w:marLeft w:val="0"/>
      <w:marRight w:val="0"/>
      <w:marTop w:val="0"/>
      <w:marBottom w:val="0"/>
      <w:divBdr>
        <w:top w:val="none" w:sz="0" w:space="0" w:color="auto"/>
        <w:left w:val="none" w:sz="0" w:space="0" w:color="auto"/>
        <w:bottom w:val="none" w:sz="0" w:space="0" w:color="auto"/>
        <w:right w:val="none" w:sz="0" w:space="0" w:color="auto"/>
      </w:divBdr>
    </w:div>
    <w:div w:id="485246481">
      <w:bodyDiv w:val="1"/>
      <w:marLeft w:val="0"/>
      <w:marRight w:val="0"/>
      <w:marTop w:val="0"/>
      <w:marBottom w:val="0"/>
      <w:divBdr>
        <w:top w:val="none" w:sz="0" w:space="0" w:color="auto"/>
        <w:left w:val="none" w:sz="0" w:space="0" w:color="auto"/>
        <w:bottom w:val="none" w:sz="0" w:space="0" w:color="auto"/>
        <w:right w:val="none" w:sz="0" w:space="0" w:color="auto"/>
      </w:divBdr>
    </w:div>
    <w:div w:id="485824453">
      <w:bodyDiv w:val="1"/>
      <w:marLeft w:val="0"/>
      <w:marRight w:val="0"/>
      <w:marTop w:val="0"/>
      <w:marBottom w:val="0"/>
      <w:divBdr>
        <w:top w:val="none" w:sz="0" w:space="0" w:color="auto"/>
        <w:left w:val="none" w:sz="0" w:space="0" w:color="auto"/>
        <w:bottom w:val="none" w:sz="0" w:space="0" w:color="auto"/>
        <w:right w:val="none" w:sz="0" w:space="0" w:color="auto"/>
      </w:divBdr>
    </w:div>
    <w:div w:id="487592788">
      <w:bodyDiv w:val="1"/>
      <w:marLeft w:val="0"/>
      <w:marRight w:val="0"/>
      <w:marTop w:val="0"/>
      <w:marBottom w:val="0"/>
      <w:divBdr>
        <w:top w:val="none" w:sz="0" w:space="0" w:color="auto"/>
        <w:left w:val="none" w:sz="0" w:space="0" w:color="auto"/>
        <w:bottom w:val="none" w:sz="0" w:space="0" w:color="auto"/>
        <w:right w:val="none" w:sz="0" w:space="0" w:color="auto"/>
      </w:divBdr>
    </w:div>
    <w:div w:id="489056874">
      <w:bodyDiv w:val="1"/>
      <w:marLeft w:val="0"/>
      <w:marRight w:val="0"/>
      <w:marTop w:val="0"/>
      <w:marBottom w:val="0"/>
      <w:divBdr>
        <w:top w:val="none" w:sz="0" w:space="0" w:color="auto"/>
        <w:left w:val="none" w:sz="0" w:space="0" w:color="auto"/>
        <w:bottom w:val="none" w:sz="0" w:space="0" w:color="auto"/>
        <w:right w:val="none" w:sz="0" w:space="0" w:color="auto"/>
      </w:divBdr>
    </w:div>
    <w:div w:id="490947576">
      <w:bodyDiv w:val="1"/>
      <w:marLeft w:val="0"/>
      <w:marRight w:val="0"/>
      <w:marTop w:val="0"/>
      <w:marBottom w:val="0"/>
      <w:divBdr>
        <w:top w:val="none" w:sz="0" w:space="0" w:color="auto"/>
        <w:left w:val="none" w:sz="0" w:space="0" w:color="auto"/>
        <w:bottom w:val="none" w:sz="0" w:space="0" w:color="auto"/>
        <w:right w:val="none" w:sz="0" w:space="0" w:color="auto"/>
      </w:divBdr>
    </w:div>
    <w:div w:id="500511515">
      <w:bodyDiv w:val="1"/>
      <w:marLeft w:val="0"/>
      <w:marRight w:val="0"/>
      <w:marTop w:val="0"/>
      <w:marBottom w:val="0"/>
      <w:divBdr>
        <w:top w:val="none" w:sz="0" w:space="0" w:color="auto"/>
        <w:left w:val="none" w:sz="0" w:space="0" w:color="auto"/>
        <w:bottom w:val="none" w:sz="0" w:space="0" w:color="auto"/>
        <w:right w:val="none" w:sz="0" w:space="0" w:color="auto"/>
      </w:divBdr>
    </w:div>
    <w:div w:id="509833287">
      <w:bodyDiv w:val="1"/>
      <w:marLeft w:val="0"/>
      <w:marRight w:val="0"/>
      <w:marTop w:val="0"/>
      <w:marBottom w:val="0"/>
      <w:divBdr>
        <w:top w:val="none" w:sz="0" w:space="0" w:color="auto"/>
        <w:left w:val="none" w:sz="0" w:space="0" w:color="auto"/>
        <w:bottom w:val="none" w:sz="0" w:space="0" w:color="auto"/>
        <w:right w:val="none" w:sz="0" w:space="0" w:color="auto"/>
      </w:divBdr>
    </w:div>
    <w:div w:id="5407539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6826526">
          <w:marLeft w:val="0"/>
          <w:marRight w:val="0"/>
          <w:marTop w:val="0"/>
          <w:marBottom w:val="0"/>
          <w:divBdr>
            <w:top w:val="none" w:sz="0" w:space="0" w:color="auto"/>
            <w:left w:val="none" w:sz="0" w:space="0" w:color="auto"/>
            <w:bottom w:val="none" w:sz="0" w:space="0" w:color="auto"/>
            <w:right w:val="none" w:sz="0" w:space="0" w:color="auto"/>
          </w:divBdr>
        </w:div>
        <w:div w:id="1387025515">
          <w:marLeft w:val="0"/>
          <w:marRight w:val="0"/>
          <w:marTop w:val="0"/>
          <w:marBottom w:val="0"/>
          <w:divBdr>
            <w:top w:val="none" w:sz="0" w:space="0" w:color="auto"/>
            <w:left w:val="none" w:sz="0" w:space="0" w:color="auto"/>
            <w:bottom w:val="none" w:sz="0" w:space="0" w:color="auto"/>
            <w:right w:val="none" w:sz="0" w:space="0" w:color="auto"/>
          </w:divBdr>
        </w:div>
      </w:divsChild>
    </w:div>
    <w:div w:id="556936322">
      <w:bodyDiv w:val="1"/>
      <w:marLeft w:val="0"/>
      <w:marRight w:val="0"/>
      <w:marTop w:val="0"/>
      <w:marBottom w:val="0"/>
      <w:divBdr>
        <w:top w:val="none" w:sz="0" w:space="0" w:color="auto"/>
        <w:left w:val="none" w:sz="0" w:space="0" w:color="auto"/>
        <w:bottom w:val="none" w:sz="0" w:space="0" w:color="auto"/>
        <w:right w:val="none" w:sz="0" w:space="0" w:color="auto"/>
      </w:divBdr>
    </w:div>
    <w:div w:id="570314014">
      <w:bodyDiv w:val="1"/>
      <w:marLeft w:val="0"/>
      <w:marRight w:val="0"/>
      <w:marTop w:val="0"/>
      <w:marBottom w:val="0"/>
      <w:divBdr>
        <w:top w:val="none" w:sz="0" w:space="0" w:color="auto"/>
        <w:left w:val="none" w:sz="0" w:space="0" w:color="auto"/>
        <w:bottom w:val="none" w:sz="0" w:space="0" w:color="auto"/>
        <w:right w:val="none" w:sz="0" w:space="0" w:color="auto"/>
      </w:divBdr>
    </w:div>
    <w:div w:id="579868914">
      <w:bodyDiv w:val="1"/>
      <w:marLeft w:val="0"/>
      <w:marRight w:val="0"/>
      <w:marTop w:val="0"/>
      <w:marBottom w:val="0"/>
      <w:divBdr>
        <w:top w:val="none" w:sz="0" w:space="0" w:color="auto"/>
        <w:left w:val="none" w:sz="0" w:space="0" w:color="auto"/>
        <w:bottom w:val="none" w:sz="0" w:space="0" w:color="auto"/>
        <w:right w:val="none" w:sz="0" w:space="0" w:color="auto"/>
      </w:divBdr>
    </w:div>
    <w:div w:id="582184319">
      <w:bodyDiv w:val="1"/>
      <w:marLeft w:val="0"/>
      <w:marRight w:val="0"/>
      <w:marTop w:val="0"/>
      <w:marBottom w:val="0"/>
      <w:divBdr>
        <w:top w:val="none" w:sz="0" w:space="0" w:color="auto"/>
        <w:left w:val="none" w:sz="0" w:space="0" w:color="auto"/>
        <w:bottom w:val="none" w:sz="0" w:space="0" w:color="auto"/>
        <w:right w:val="none" w:sz="0" w:space="0" w:color="auto"/>
      </w:divBdr>
    </w:div>
    <w:div w:id="585918507">
      <w:bodyDiv w:val="1"/>
      <w:marLeft w:val="0"/>
      <w:marRight w:val="0"/>
      <w:marTop w:val="0"/>
      <w:marBottom w:val="0"/>
      <w:divBdr>
        <w:top w:val="none" w:sz="0" w:space="0" w:color="auto"/>
        <w:left w:val="none" w:sz="0" w:space="0" w:color="auto"/>
        <w:bottom w:val="none" w:sz="0" w:space="0" w:color="auto"/>
        <w:right w:val="none" w:sz="0" w:space="0" w:color="auto"/>
      </w:divBdr>
    </w:div>
    <w:div w:id="587811516">
      <w:bodyDiv w:val="1"/>
      <w:marLeft w:val="0"/>
      <w:marRight w:val="0"/>
      <w:marTop w:val="0"/>
      <w:marBottom w:val="0"/>
      <w:divBdr>
        <w:top w:val="none" w:sz="0" w:space="0" w:color="auto"/>
        <w:left w:val="none" w:sz="0" w:space="0" w:color="auto"/>
        <w:bottom w:val="none" w:sz="0" w:space="0" w:color="auto"/>
        <w:right w:val="none" w:sz="0" w:space="0" w:color="auto"/>
      </w:divBdr>
    </w:div>
    <w:div w:id="592975818">
      <w:bodyDiv w:val="1"/>
      <w:marLeft w:val="0"/>
      <w:marRight w:val="0"/>
      <w:marTop w:val="0"/>
      <w:marBottom w:val="0"/>
      <w:divBdr>
        <w:top w:val="none" w:sz="0" w:space="0" w:color="auto"/>
        <w:left w:val="none" w:sz="0" w:space="0" w:color="auto"/>
        <w:bottom w:val="none" w:sz="0" w:space="0" w:color="auto"/>
        <w:right w:val="none" w:sz="0" w:space="0" w:color="auto"/>
      </w:divBdr>
    </w:div>
    <w:div w:id="601960404">
      <w:bodyDiv w:val="1"/>
      <w:marLeft w:val="0"/>
      <w:marRight w:val="0"/>
      <w:marTop w:val="0"/>
      <w:marBottom w:val="0"/>
      <w:divBdr>
        <w:top w:val="none" w:sz="0" w:space="0" w:color="auto"/>
        <w:left w:val="none" w:sz="0" w:space="0" w:color="auto"/>
        <w:bottom w:val="none" w:sz="0" w:space="0" w:color="auto"/>
        <w:right w:val="none" w:sz="0" w:space="0" w:color="auto"/>
      </w:divBdr>
    </w:div>
    <w:div w:id="608701713">
      <w:bodyDiv w:val="1"/>
      <w:marLeft w:val="0"/>
      <w:marRight w:val="0"/>
      <w:marTop w:val="0"/>
      <w:marBottom w:val="0"/>
      <w:divBdr>
        <w:top w:val="none" w:sz="0" w:space="0" w:color="auto"/>
        <w:left w:val="none" w:sz="0" w:space="0" w:color="auto"/>
        <w:bottom w:val="none" w:sz="0" w:space="0" w:color="auto"/>
        <w:right w:val="none" w:sz="0" w:space="0" w:color="auto"/>
      </w:divBdr>
    </w:div>
    <w:div w:id="621814449">
      <w:bodyDiv w:val="1"/>
      <w:marLeft w:val="0"/>
      <w:marRight w:val="0"/>
      <w:marTop w:val="0"/>
      <w:marBottom w:val="0"/>
      <w:divBdr>
        <w:top w:val="none" w:sz="0" w:space="0" w:color="auto"/>
        <w:left w:val="none" w:sz="0" w:space="0" w:color="auto"/>
        <w:bottom w:val="none" w:sz="0" w:space="0" w:color="auto"/>
        <w:right w:val="none" w:sz="0" w:space="0" w:color="auto"/>
      </w:divBdr>
    </w:div>
    <w:div w:id="622660707">
      <w:bodyDiv w:val="1"/>
      <w:marLeft w:val="0"/>
      <w:marRight w:val="0"/>
      <w:marTop w:val="0"/>
      <w:marBottom w:val="0"/>
      <w:divBdr>
        <w:top w:val="none" w:sz="0" w:space="0" w:color="auto"/>
        <w:left w:val="none" w:sz="0" w:space="0" w:color="auto"/>
        <w:bottom w:val="none" w:sz="0" w:space="0" w:color="auto"/>
        <w:right w:val="none" w:sz="0" w:space="0" w:color="auto"/>
      </w:divBdr>
    </w:div>
    <w:div w:id="650139840">
      <w:bodyDiv w:val="1"/>
      <w:marLeft w:val="0"/>
      <w:marRight w:val="0"/>
      <w:marTop w:val="0"/>
      <w:marBottom w:val="0"/>
      <w:divBdr>
        <w:top w:val="none" w:sz="0" w:space="0" w:color="auto"/>
        <w:left w:val="none" w:sz="0" w:space="0" w:color="auto"/>
        <w:bottom w:val="none" w:sz="0" w:space="0" w:color="auto"/>
        <w:right w:val="none" w:sz="0" w:space="0" w:color="auto"/>
      </w:divBdr>
    </w:div>
    <w:div w:id="655232465">
      <w:bodyDiv w:val="1"/>
      <w:marLeft w:val="0"/>
      <w:marRight w:val="0"/>
      <w:marTop w:val="0"/>
      <w:marBottom w:val="0"/>
      <w:divBdr>
        <w:top w:val="none" w:sz="0" w:space="0" w:color="auto"/>
        <w:left w:val="none" w:sz="0" w:space="0" w:color="auto"/>
        <w:bottom w:val="none" w:sz="0" w:space="0" w:color="auto"/>
        <w:right w:val="none" w:sz="0" w:space="0" w:color="auto"/>
      </w:divBdr>
    </w:div>
    <w:div w:id="663894492">
      <w:bodyDiv w:val="1"/>
      <w:marLeft w:val="0"/>
      <w:marRight w:val="0"/>
      <w:marTop w:val="0"/>
      <w:marBottom w:val="0"/>
      <w:divBdr>
        <w:top w:val="none" w:sz="0" w:space="0" w:color="auto"/>
        <w:left w:val="none" w:sz="0" w:space="0" w:color="auto"/>
        <w:bottom w:val="none" w:sz="0" w:space="0" w:color="auto"/>
        <w:right w:val="none" w:sz="0" w:space="0" w:color="auto"/>
      </w:divBdr>
    </w:div>
    <w:div w:id="663971868">
      <w:bodyDiv w:val="1"/>
      <w:marLeft w:val="0"/>
      <w:marRight w:val="0"/>
      <w:marTop w:val="0"/>
      <w:marBottom w:val="0"/>
      <w:divBdr>
        <w:top w:val="none" w:sz="0" w:space="0" w:color="auto"/>
        <w:left w:val="none" w:sz="0" w:space="0" w:color="auto"/>
        <w:bottom w:val="none" w:sz="0" w:space="0" w:color="auto"/>
        <w:right w:val="none" w:sz="0" w:space="0" w:color="auto"/>
      </w:divBdr>
    </w:div>
    <w:div w:id="665591503">
      <w:bodyDiv w:val="1"/>
      <w:marLeft w:val="0"/>
      <w:marRight w:val="0"/>
      <w:marTop w:val="0"/>
      <w:marBottom w:val="0"/>
      <w:divBdr>
        <w:top w:val="none" w:sz="0" w:space="0" w:color="auto"/>
        <w:left w:val="none" w:sz="0" w:space="0" w:color="auto"/>
        <w:bottom w:val="none" w:sz="0" w:space="0" w:color="auto"/>
        <w:right w:val="none" w:sz="0" w:space="0" w:color="auto"/>
      </w:divBdr>
    </w:div>
    <w:div w:id="665670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6883231">
          <w:marLeft w:val="0"/>
          <w:marRight w:val="0"/>
          <w:marTop w:val="0"/>
          <w:marBottom w:val="0"/>
          <w:divBdr>
            <w:top w:val="none" w:sz="0" w:space="0" w:color="auto"/>
            <w:left w:val="none" w:sz="0" w:space="0" w:color="auto"/>
            <w:bottom w:val="none" w:sz="0" w:space="0" w:color="auto"/>
            <w:right w:val="none" w:sz="0" w:space="0" w:color="auto"/>
          </w:divBdr>
        </w:div>
        <w:div w:id="484247313">
          <w:marLeft w:val="0"/>
          <w:marRight w:val="0"/>
          <w:marTop w:val="0"/>
          <w:marBottom w:val="0"/>
          <w:divBdr>
            <w:top w:val="none" w:sz="0" w:space="0" w:color="auto"/>
            <w:left w:val="none" w:sz="0" w:space="0" w:color="auto"/>
            <w:bottom w:val="none" w:sz="0" w:space="0" w:color="auto"/>
            <w:right w:val="none" w:sz="0" w:space="0" w:color="auto"/>
          </w:divBdr>
        </w:div>
      </w:divsChild>
    </w:div>
    <w:div w:id="669672881">
      <w:bodyDiv w:val="1"/>
      <w:marLeft w:val="0"/>
      <w:marRight w:val="0"/>
      <w:marTop w:val="0"/>
      <w:marBottom w:val="0"/>
      <w:divBdr>
        <w:top w:val="none" w:sz="0" w:space="0" w:color="auto"/>
        <w:left w:val="none" w:sz="0" w:space="0" w:color="auto"/>
        <w:bottom w:val="none" w:sz="0" w:space="0" w:color="auto"/>
        <w:right w:val="none" w:sz="0" w:space="0" w:color="auto"/>
      </w:divBdr>
    </w:div>
    <w:div w:id="697850864">
      <w:bodyDiv w:val="1"/>
      <w:marLeft w:val="0"/>
      <w:marRight w:val="0"/>
      <w:marTop w:val="0"/>
      <w:marBottom w:val="0"/>
      <w:divBdr>
        <w:top w:val="none" w:sz="0" w:space="0" w:color="auto"/>
        <w:left w:val="none" w:sz="0" w:space="0" w:color="auto"/>
        <w:bottom w:val="none" w:sz="0" w:space="0" w:color="auto"/>
        <w:right w:val="none" w:sz="0" w:space="0" w:color="auto"/>
      </w:divBdr>
    </w:div>
    <w:div w:id="701318439">
      <w:bodyDiv w:val="1"/>
      <w:marLeft w:val="0"/>
      <w:marRight w:val="0"/>
      <w:marTop w:val="0"/>
      <w:marBottom w:val="0"/>
      <w:divBdr>
        <w:top w:val="none" w:sz="0" w:space="0" w:color="auto"/>
        <w:left w:val="none" w:sz="0" w:space="0" w:color="auto"/>
        <w:bottom w:val="none" w:sz="0" w:space="0" w:color="auto"/>
        <w:right w:val="none" w:sz="0" w:space="0" w:color="auto"/>
      </w:divBdr>
    </w:div>
    <w:div w:id="702093123">
      <w:bodyDiv w:val="1"/>
      <w:marLeft w:val="0"/>
      <w:marRight w:val="0"/>
      <w:marTop w:val="0"/>
      <w:marBottom w:val="0"/>
      <w:divBdr>
        <w:top w:val="none" w:sz="0" w:space="0" w:color="auto"/>
        <w:left w:val="none" w:sz="0" w:space="0" w:color="auto"/>
        <w:bottom w:val="none" w:sz="0" w:space="0" w:color="auto"/>
        <w:right w:val="none" w:sz="0" w:space="0" w:color="auto"/>
      </w:divBdr>
    </w:div>
    <w:div w:id="703407049">
      <w:bodyDiv w:val="1"/>
      <w:marLeft w:val="0"/>
      <w:marRight w:val="0"/>
      <w:marTop w:val="0"/>
      <w:marBottom w:val="0"/>
      <w:divBdr>
        <w:top w:val="none" w:sz="0" w:space="0" w:color="auto"/>
        <w:left w:val="none" w:sz="0" w:space="0" w:color="auto"/>
        <w:bottom w:val="none" w:sz="0" w:space="0" w:color="auto"/>
        <w:right w:val="none" w:sz="0" w:space="0" w:color="auto"/>
      </w:divBdr>
    </w:div>
    <w:div w:id="706297549">
      <w:bodyDiv w:val="1"/>
      <w:marLeft w:val="0"/>
      <w:marRight w:val="0"/>
      <w:marTop w:val="0"/>
      <w:marBottom w:val="0"/>
      <w:divBdr>
        <w:top w:val="none" w:sz="0" w:space="0" w:color="auto"/>
        <w:left w:val="none" w:sz="0" w:space="0" w:color="auto"/>
        <w:bottom w:val="none" w:sz="0" w:space="0" w:color="auto"/>
        <w:right w:val="none" w:sz="0" w:space="0" w:color="auto"/>
      </w:divBdr>
    </w:div>
    <w:div w:id="708070297">
      <w:bodyDiv w:val="1"/>
      <w:marLeft w:val="0"/>
      <w:marRight w:val="0"/>
      <w:marTop w:val="0"/>
      <w:marBottom w:val="0"/>
      <w:divBdr>
        <w:top w:val="none" w:sz="0" w:space="0" w:color="auto"/>
        <w:left w:val="none" w:sz="0" w:space="0" w:color="auto"/>
        <w:bottom w:val="none" w:sz="0" w:space="0" w:color="auto"/>
        <w:right w:val="none" w:sz="0" w:space="0" w:color="auto"/>
      </w:divBdr>
    </w:div>
    <w:div w:id="738939458">
      <w:bodyDiv w:val="1"/>
      <w:marLeft w:val="0"/>
      <w:marRight w:val="0"/>
      <w:marTop w:val="0"/>
      <w:marBottom w:val="0"/>
      <w:divBdr>
        <w:top w:val="none" w:sz="0" w:space="0" w:color="auto"/>
        <w:left w:val="none" w:sz="0" w:space="0" w:color="auto"/>
        <w:bottom w:val="none" w:sz="0" w:space="0" w:color="auto"/>
        <w:right w:val="none" w:sz="0" w:space="0" w:color="auto"/>
      </w:divBdr>
    </w:div>
    <w:div w:id="740836169">
      <w:bodyDiv w:val="1"/>
      <w:marLeft w:val="0"/>
      <w:marRight w:val="0"/>
      <w:marTop w:val="0"/>
      <w:marBottom w:val="0"/>
      <w:divBdr>
        <w:top w:val="none" w:sz="0" w:space="0" w:color="auto"/>
        <w:left w:val="none" w:sz="0" w:space="0" w:color="auto"/>
        <w:bottom w:val="none" w:sz="0" w:space="0" w:color="auto"/>
        <w:right w:val="none" w:sz="0" w:space="0" w:color="auto"/>
      </w:divBdr>
    </w:div>
    <w:div w:id="743838543">
      <w:bodyDiv w:val="1"/>
      <w:marLeft w:val="0"/>
      <w:marRight w:val="0"/>
      <w:marTop w:val="0"/>
      <w:marBottom w:val="0"/>
      <w:divBdr>
        <w:top w:val="none" w:sz="0" w:space="0" w:color="auto"/>
        <w:left w:val="none" w:sz="0" w:space="0" w:color="auto"/>
        <w:bottom w:val="none" w:sz="0" w:space="0" w:color="auto"/>
        <w:right w:val="none" w:sz="0" w:space="0" w:color="auto"/>
      </w:divBdr>
    </w:div>
    <w:div w:id="751850842">
      <w:bodyDiv w:val="1"/>
      <w:marLeft w:val="0"/>
      <w:marRight w:val="0"/>
      <w:marTop w:val="0"/>
      <w:marBottom w:val="0"/>
      <w:divBdr>
        <w:top w:val="none" w:sz="0" w:space="0" w:color="auto"/>
        <w:left w:val="none" w:sz="0" w:space="0" w:color="auto"/>
        <w:bottom w:val="none" w:sz="0" w:space="0" w:color="auto"/>
        <w:right w:val="none" w:sz="0" w:space="0" w:color="auto"/>
      </w:divBdr>
    </w:div>
    <w:div w:id="753429685">
      <w:bodyDiv w:val="1"/>
      <w:marLeft w:val="0"/>
      <w:marRight w:val="0"/>
      <w:marTop w:val="0"/>
      <w:marBottom w:val="0"/>
      <w:divBdr>
        <w:top w:val="none" w:sz="0" w:space="0" w:color="auto"/>
        <w:left w:val="none" w:sz="0" w:space="0" w:color="auto"/>
        <w:bottom w:val="none" w:sz="0" w:space="0" w:color="auto"/>
        <w:right w:val="none" w:sz="0" w:space="0" w:color="auto"/>
      </w:divBdr>
    </w:div>
    <w:div w:id="755059602">
      <w:bodyDiv w:val="1"/>
      <w:marLeft w:val="0"/>
      <w:marRight w:val="0"/>
      <w:marTop w:val="0"/>
      <w:marBottom w:val="0"/>
      <w:divBdr>
        <w:top w:val="none" w:sz="0" w:space="0" w:color="auto"/>
        <w:left w:val="none" w:sz="0" w:space="0" w:color="auto"/>
        <w:bottom w:val="none" w:sz="0" w:space="0" w:color="auto"/>
        <w:right w:val="none" w:sz="0" w:space="0" w:color="auto"/>
      </w:divBdr>
    </w:div>
    <w:div w:id="757868734">
      <w:bodyDiv w:val="1"/>
      <w:marLeft w:val="0"/>
      <w:marRight w:val="0"/>
      <w:marTop w:val="0"/>
      <w:marBottom w:val="0"/>
      <w:divBdr>
        <w:top w:val="none" w:sz="0" w:space="0" w:color="auto"/>
        <w:left w:val="none" w:sz="0" w:space="0" w:color="auto"/>
        <w:bottom w:val="none" w:sz="0" w:space="0" w:color="auto"/>
        <w:right w:val="none" w:sz="0" w:space="0" w:color="auto"/>
      </w:divBdr>
    </w:div>
    <w:div w:id="763720561">
      <w:bodyDiv w:val="1"/>
      <w:marLeft w:val="0"/>
      <w:marRight w:val="0"/>
      <w:marTop w:val="0"/>
      <w:marBottom w:val="0"/>
      <w:divBdr>
        <w:top w:val="none" w:sz="0" w:space="0" w:color="auto"/>
        <w:left w:val="none" w:sz="0" w:space="0" w:color="auto"/>
        <w:bottom w:val="none" w:sz="0" w:space="0" w:color="auto"/>
        <w:right w:val="none" w:sz="0" w:space="0" w:color="auto"/>
      </w:divBdr>
    </w:div>
    <w:div w:id="764613647">
      <w:bodyDiv w:val="1"/>
      <w:marLeft w:val="0"/>
      <w:marRight w:val="0"/>
      <w:marTop w:val="0"/>
      <w:marBottom w:val="0"/>
      <w:divBdr>
        <w:top w:val="none" w:sz="0" w:space="0" w:color="auto"/>
        <w:left w:val="none" w:sz="0" w:space="0" w:color="auto"/>
        <w:bottom w:val="none" w:sz="0" w:space="0" w:color="auto"/>
        <w:right w:val="none" w:sz="0" w:space="0" w:color="auto"/>
      </w:divBdr>
    </w:div>
    <w:div w:id="769006794">
      <w:bodyDiv w:val="1"/>
      <w:marLeft w:val="0"/>
      <w:marRight w:val="0"/>
      <w:marTop w:val="0"/>
      <w:marBottom w:val="0"/>
      <w:divBdr>
        <w:top w:val="none" w:sz="0" w:space="0" w:color="auto"/>
        <w:left w:val="none" w:sz="0" w:space="0" w:color="auto"/>
        <w:bottom w:val="none" w:sz="0" w:space="0" w:color="auto"/>
        <w:right w:val="none" w:sz="0" w:space="0" w:color="auto"/>
      </w:divBdr>
    </w:div>
    <w:div w:id="7740570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7270573">
          <w:marLeft w:val="0"/>
          <w:marRight w:val="0"/>
          <w:marTop w:val="0"/>
          <w:marBottom w:val="0"/>
          <w:divBdr>
            <w:top w:val="none" w:sz="0" w:space="0" w:color="auto"/>
            <w:left w:val="none" w:sz="0" w:space="0" w:color="auto"/>
            <w:bottom w:val="none" w:sz="0" w:space="0" w:color="auto"/>
            <w:right w:val="none" w:sz="0" w:space="0" w:color="auto"/>
          </w:divBdr>
        </w:div>
      </w:divsChild>
    </w:div>
    <w:div w:id="778833477">
      <w:bodyDiv w:val="1"/>
      <w:marLeft w:val="0"/>
      <w:marRight w:val="0"/>
      <w:marTop w:val="0"/>
      <w:marBottom w:val="0"/>
      <w:divBdr>
        <w:top w:val="none" w:sz="0" w:space="0" w:color="auto"/>
        <w:left w:val="none" w:sz="0" w:space="0" w:color="auto"/>
        <w:bottom w:val="none" w:sz="0" w:space="0" w:color="auto"/>
        <w:right w:val="none" w:sz="0" w:space="0" w:color="auto"/>
      </w:divBdr>
    </w:div>
    <w:div w:id="781924760">
      <w:bodyDiv w:val="1"/>
      <w:marLeft w:val="0"/>
      <w:marRight w:val="0"/>
      <w:marTop w:val="0"/>
      <w:marBottom w:val="0"/>
      <w:divBdr>
        <w:top w:val="none" w:sz="0" w:space="0" w:color="auto"/>
        <w:left w:val="none" w:sz="0" w:space="0" w:color="auto"/>
        <w:bottom w:val="none" w:sz="0" w:space="0" w:color="auto"/>
        <w:right w:val="none" w:sz="0" w:space="0" w:color="auto"/>
      </w:divBdr>
    </w:div>
    <w:div w:id="784152325">
      <w:bodyDiv w:val="1"/>
      <w:marLeft w:val="0"/>
      <w:marRight w:val="0"/>
      <w:marTop w:val="0"/>
      <w:marBottom w:val="0"/>
      <w:divBdr>
        <w:top w:val="none" w:sz="0" w:space="0" w:color="auto"/>
        <w:left w:val="none" w:sz="0" w:space="0" w:color="auto"/>
        <w:bottom w:val="none" w:sz="0" w:space="0" w:color="auto"/>
        <w:right w:val="none" w:sz="0" w:space="0" w:color="auto"/>
      </w:divBdr>
    </w:div>
    <w:div w:id="791368551">
      <w:bodyDiv w:val="1"/>
      <w:marLeft w:val="0"/>
      <w:marRight w:val="0"/>
      <w:marTop w:val="0"/>
      <w:marBottom w:val="0"/>
      <w:divBdr>
        <w:top w:val="none" w:sz="0" w:space="0" w:color="auto"/>
        <w:left w:val="none" w:sz="0" w:space="0" w:color="auto"/>
        <w:bottom w:val="none" w:sz="0" w:space="0" w:color="auto"/>
        <w:right w:val="none" w:sz="0" w:space="0" w:color="auto"/>
      </w:divBdr>
    </w:div>
    <w:div w:id="795610945">
      <w:bodyDiv w:val="1"/>
      <w:marLeft w:val="0"/>
      <w:marRight w:val="0"/>
      <w:marTop w:val="0"/>
      <w:marBottom w:val="0"/>
      <w:divBdr>
        <w:top w:val="none" w:sz="0" w:space="0" w:color="auto"/>
        <w:left w:val="none" w:sz="0" w:space="0" w:color="auto"/>
        <w:bottom w:val="none" w:sz="0" w:space="0" w:color="auto"/>
        <w:right w:val="none" w:sz="0" w:space="0" w:color="auto"/>
      </w:divBdr>
    </w:div>
    <w:div w:id="807088743">
      <w:bodyDiv w:val="1"/>
      <w:marLeft w:val="0"/>
      <w:marRight w:val="0"/>
      <w:marTop w:val="0"/>
      <w:marBottom w:val="0"/>
      <w:divBdr>
        <w:top w:val="none" w:sz="0" w:space="0" w:color="auto"/>
        <w:left w:val="none" w:sz="0" w:space="0" w:color="auto"/>
        <w:bottom w:val="none" w:sz="0" w:space="0" w:color="auto"/>
        <w:right w:val="none" w:sz="0" w:space="0" w:color="auto"/>
      </w:divBdr>
    </w:div>
    <w:div w:id="807239374">
      <w:bodyDiv w:val="1"/>
      <w:marLeft w:val="0"/>
      <w:marRight w:val="0"/>
      <w:marTop w:val="0"/>
      <w:marBottom w:val="0"/>
      <w:divBdr>
        <w:top w:val="none" w:sz="0" w:space="0" w:color="auto"/>
        <w:left w:val="none" w:sz="0" w:space="0" w:color="auto"/>
        <w:bottom w:val="none" w:sz="0" w:space="0" w:color="auto"/>
        <w:right w:val="none" w:sz="0" w:space="0" w:color="auto"/>
      </w:divBdr>
    </w:div>
    <w:div w:id="808935161">
      <w:bodyDiv w:val="1"/>
      <w:marLeft w:val="0"/>
      <w:marRight w:val="0"/>
      <w:marTop w:val="0"/>
      <w:marBottom w:val="0"/>
      <w:divBdr>
        <w:top w:val="none" w:sz="0" w:space="0" w:color="auto"/>
        <w:left w:val="none" w:sz="0" w:space="0" w:color="auto"/>
        <w:bottom w:val="none" w:sz="0" w:space="0" w:color="auto"/>
        <w:right w:val="none" w:sz="0" w:space="0" w:color="auto"/>
      </w:divBdr>
    </w:div>
    <w:div w:id="826751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9549799">
          <w:marLeft w:val="0"/>
          <w:marRight w:val="0"/>
          <w:marTop w:val="0"/>
          <w:marBottom w:val="0"/>
          <w:divBdr>
            <w:top w:val="none" w:sz="0" w:space="0" w:color="auto"/>
            <w:left w:val="none" w:sz="0" w:space="0" w:color="auto"/>
            <w:bottom w:val="none" w:sz="0" w:space="0" w:color="auto"/>
            <w:right w:val="none" w:sz="0" w:space="0" w:color="auto"/>
          </w:divBdr>
        </w:div>
        <w:div w:id="146672031">
          <w:marLeft w:val="0"/>
          <w:marRight w:val="0"/>
          <w:marTop w:val="0"/>
          <w:marBottom w:val="0"/>
          <w:divBdr>
            <w:top w:val="none" w:sz="0" w:space="0" w:color="auto"/>
            <w:left w:val="none" w:sz="0" w:space="0" w:color="auto"/>
            <w:bottom w:val="none" w:sz="0" w:space="0" w:color="auto"/>
            <w:right w:val="none" w:sz="0" w:space="0" w:color="auto"/>
          </w:divBdr>
        </w:div>
      </w:divsChild>
    </w:div>
    <w:div w:id="846794010">
      <w:bodyDiv w:val="1"/>
      <w:marLeft w:val="0"/>
      <w:marRight w:val="0"/>
      <w:marTop w:val="0"/>
      <w:marBottom w:val="0"/>
      <w:divBdr>
        <w:top w:val="none" w:sz="0" w:space="0" w:color="auto"/>
        <w:left w:val="none" w:sz="0" w:space="0" w:color="auto"/>
        <w:bottom w:val="none" w:sz="0" w:space="0" w:color="auto"/>
        <w:right w:val="none" w:sz="0" w:space="0" w:color="auto"/>
      </w:divBdr>
    </w:div>
    <w:div w:id="8502664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4655433">
          <w:marLeft w:val="0"/>
          <w:marRight w:val="0"/>
          <w:marTop w:val="0"/>
          <w:marBottom w:val="0"/>
          <w:divBdr>
            <w:top w:val="none" w:sz="0" w:space="0" w:color="auto"/>
            <w:left w:val="none" w:sz="0" w:space="0" w:color="auto"/>
            <w:bottom w:val="none" w:sz="0" w:space="0" w:color="auto"/>
            <w:right w:val="none" w:sz="0" w:space="0" w:color="auto"/>
          </w:divBdr>
        </w:div>
        <w:div w:id="165560382">
          <w:marLeft w:val="0"/>
          <w:marRight w:val="0"/>
          <w:marTop w:val="0"/>
          <w:marBottom w:val="0"/>
          <w:divBdr>
            <w:top w:val="none" w:sz="0" w:space="0" w:color="auto"/>
            <w:left w:val="none" w:sz="0" w:space="0" w:color="auto"/>
            <w:bottom w:val="none" w:sz="0" w:space="0" w:color="auto"/>
            <w:right w:val="none" w:sz="0" w:space="0" w:color="auto"/>
          </w:divBdr>
        </w:div>
      </w:divsChild>
    </w:div>
    <w:div w:id="860319788">
      <w:bodyDiv w:val="1"/>
      <w:marLeft w:val="0"/>
      <w:marRight w:val="0"/>
      <w:marTop w:val="0"/>
      <w:marBottom w:val="0"/>
      <w:divBdr>
        <w:top w:val="none" w:sz="0" w:space="0" w:color="auto"/>
        <w:left w:val="none" w:sz="0" w:space="0" w:color="auto"/>
        <w:bottom w:val="none" w:sz="0" w:space="0" w:color="auto"/>
        <w:right w:val="none" w:sz="0" w:space="0" w:color="auto"/>
      </w:divBdr>
    </w:div>
    <w:div w:id="872840032">
      <w:bodyDiv w:val="1"/>
      <w:marLeft w:val="0"/>
      <w:marRight w:val="0"/>
      <w:marTop w:val="0"/>
      <w:marBottom w:val="0"/>
      <w:divBdr>
        <w:top w:val="none" w:sz="0" w:space="0" w:color="auto"/>
        <w:left w:val="none" w:sz="0" w:space="0" w:color="auto"/>
        <w:bottom w:val="none" w:sz="0" w:space="0" w:color="auto"/>
        <w:right w:val="none" w:sz="0" w:space="0" w:color="auto"/>
      </w:divBdr>
    </w:div>
    <w:div w:id="882984285">
      <w:bodyDiv w:val="1"/>
      <w:marLeft w:val="0"/>
      <w:marRight w:val="0"/>
      <w:marTop w:val="0"/>
      <w:marBottom w:val="0"/>
      <w:divBdr>
        <w:top w:val="none" w:sz="0" w:space="0" w:color="auto"/>
        <w:left w:val="none" w:sz="0" w:space="0" w:color="auto"/>
        <w:bottom w:val="none" w:sz="0" w:space="0" w:color="auto"/>
        <w:right w:val="none" w:sz="0" w:space="0" w:color="auto"/>
      </w:divBdr>
    </w:div>
    <w:div w:id="886112688">
      <w:bodyDiv w:val="1"/>
      <w:marLeft w:val="0"/>
      <w:marRight w:val="0"/>
      <w:marTop w:val="0"/>
      <w:marBottom w:val="0"/>
      <w:divBdr>
        <w:top w:val="none" w:sz="0" w:space="0" w:color="auto"/>
        <w:left w:val="none" w:sz="0" w:space="0" w:color="auto"/>
        <w:bottom w:val="none" w:sz="0" w:space="0" w:color="auto"/>
        <w:right w:val="none" w:sz="0" w:space="0" w:color="auto"/>
      </w:divBdr>
    </w:div>
    <w:div w:id="890387587">
      <w:bodyDiv w:val="1"/>
      <w:marLeft w:val="0"/>
      <w:marRight w:val="0"/>
      <w:marTop w:val="0"/>
      <w:marBottom w:val="0"/>
      <w:divBdr>
        <w:top w:val="none" w:sz="0" w:space="0" w:color="auto"/>
        <w:left w:val="none" w:sz="0" w:space="0" w:color="auto"/>
        <w:bottom w:val="none" w:sz="0" w:space="0" w:color="auto"/>
        <w:right w:val="none" w:sz="0" w:space="0" w:color="auto"/>
      </w:divBdr>
    </w:div>
    <w:div w:id="902834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7658521">
          <w:marLeft w:val="0"/>
          <w:marRight w:val="0"/>
          <w:marTop w:val="0"/>
          <w:marBottom w:val="0"/>
          <w:divBdr>
            <w:top w:val="none" w:sz="0" w:space="0" w:color="auto"/>
            <w:left w:val="none" w:sz="0" w:space="0" w:color="auto"/>
            <w:bottom w:val="none" w:sz="0" w:space="0" w:color="auto"/>
            <w:right w:val="none" w:sz="0" w:space="0" w:color="auto"/>
          </w:divBdr>
        </w:div>
        <w:div w:id="1963877988">
          <w:marLeft w:val="0"/>
          <w:marRight w:val="0"/>
          <w:marTop w:val="0"/>
          <w:marBottom w:val="0"/>
          <w:divBdr>
            <w:top w:val="none" w:sz="0" w:space="0" w:color="auto"/>
            <w:left w:val="none" w:sz="0" w:space="0" w:color="auto"/>
            <w:bottom w:val="none" w:sz="0" w:space="0" w:color="auto"/>
            <w:right w:val="none" w:sz="0" w:space="0" w:color="auto"/>
          </w:divBdr>
        </w:div>
      </w:divsChild>
    </w:div>
    <w:div w:id="903755564">
      <w:bodyDiv w:val="1"/>
      <w:marLeft w:val="0"/>
      <w:marRight w:val="0"/>
      <w:marTop w:val="0"/>
      <w:marBottom w:val="0"/>
      <w:divBdr>
        <w:top w:val="none" w:sz="0" w:space="0" w:color="auto"/>
        <w:left w:val="none" w:sz="0" w:space="0" w:color="auto"/>
        <w:bottom w:val="none" w:sz="0" w:space="0" w:color="auto"/>
        <w:right w:val="none" w:sz="0" w:space="0" w:color="auto"/>
      </w:divBdr>
    </w:div>
    <w:div w:id="911503539">
      <w:bodyDiv w:val="1"/>
      <w:marLeft w:val="0"/>
      <w:marRight w:val="0"/>
      <w:marTop w:val="0"/>
      <w:marBottom w:val="0"/>
      <w:divBdr>
        <w:top w:val="none" w:sz="0" w:space="0" w:color="auto"/>
        <w:left w:val="none" w:sz="0" w:space="0" w:color="auto"/>
        <w:bottom w:val="none" w:sz="0" w:space="0" w:color="auto"/>
        <w:right w:val="none" w:sz="0" w:space="0" w:color="auto"/>
      </w:divBdr>
    </w:div>
    <w:div w:id="912935777">
      <w:bodyDiv w:val="1"/>
      <w:marLeft w:val="0"/>
      <w:marRight w:val="0"/>
      <w:marTop w:val="0"/>
      <w:marBottom w:val="0"/>
      <w:divBdr>
        <w:top w:val="none" w:sz="0" w:space="0" w:color="auto"/>
        <w:left w:val="none" w:sz="0" w:space="0" w:color="auto"/>
        <w:bottom w:val="none" w:sz="0" w:space="0" w:color="auto"/>
        <w:right w:val="none" w:sz="0" w:space="0" w:color="auto"/>
      </w:divBdr>
    </w:div>
    <w:div w:id="928973643">
      <w:bodyDiv w:val="1"/>
      <w:marLeft w:val="0"/>
      <w:marRight w:val="0"/>
      <w:marTop w:val="0"/>
      <w:marBottom w:val="0"/>
      <w:divBdr>
        <w:top w:val="none" w:sz="0" w:space="0" w:color="auto"/>
        <w:left w:val="none" w:sz="0" w:space="0" w:color="auto"/>
        <w:bottom w:val="none" w:sz="0" w:space="0" w:color="auto"/>
        <w:right w:val="none" w:sz="0" w:space="0" w:color="auto"/>
      </w:divBdr>
    </w:div>
    <w:div w:id="939878301">
      <w:bodyDiv w:val="1"/>
      <w:marLeft w:val="0"/>
      <w:marRight w:val="0"/>
      <w:marTop w:val="0"/>
      <w:marBottom w:val="0"/>
      <w:divBdr>
        <w:top w:val="none" w:sz="0" w:space="0" w:color="auto"/>
        <w:left w:val="none" w:sz="0" w:space="0" w:color="auto"/>
        <w:bottom w:val="none" w:sz="0" w:space="0" w:color="auto"/>
        <w:right w:val="none" w:sz="0" w:space="0" w:color="auto"/>
      </w:divBdr>
    </w:div>
    <w:div w:id="944578271">
      <w:bodyDiv w:val="1"/>
      <w:marLeft w:val="0"/>
      <w:marRight w:val="0"/>
      <w:marTop w:val="0"/>
      <w:marBottom w:val="0"/>
      <w:divBdr>
        <w:top w:val="none" w:sz="0" w:space="0" w:color="auto"/>
        <w:left w:val="none" w:sz="0" w:space="0" w:color="auto"/>
        <w:bottom w:val="none" w:sz="0" w:space="0" w:color="auto"/>
        <w:right w:val="none" w:sz="0" w:space="0" w:color="auto"/>
      </w:divBdr>
    </w:div>
    <w:div w:id="953710958">
      <w:bodyDiv w:val="1"/>
      <w:marLeft w:val="0"/>
      <w:marRight w:val="0"/>
      <w:marTop w:val="0"/>
      <w:marBottom w:val="0"/>
      <w:divBdr>
        <w:top w:val="none" w:sz="0" w:space="0" w:color="auto"/>
        <w:left w:val="none" w:sz="0" w:space="0" w:color="auto"/>
        <w:bottom w:val="none" w:sz="0" w:space="0" w:color="auto"/>
        <w:right w:val="none" w:sz="0" w:space="0" w:color="auto"/>
      </w:divBdr>
    </w:div>
    <w:div w:id="961351365">
      <w:bodyDiv w:val="1"/>
      <w:marLeft w:val="0"/>
      <w:marRight w:val="0"/>
      <w:marTop w:val="0"/>
      <w:marBottom w:val="0"/>
      <w:divBdr>
        <w:top w:val="none" w:sz="0" w:space="0" w:color="auto"/>
        <w:left w:val="none" w:sz="0" w:space="0" w:color="auto"/>
        <w:bottom w:val="none" w:sz="0" w:space="0" w:color="auto"/>
        <w:right w:val="none" w:sz="0" w:space="0" w:color="auto"/>
      </w:divBdr>
    </w:div>
    <w:div w:id="969361957">
      <w:bodyDiv w:val="1"/>
      <w:marLeft w:val="0"/>
      <w:marRight w:val="0"/>
      <w:marTop w:val="0"/>
      <w:marBottom w:val="0"/>
      <w:divBdr>
        <w:top w:val="none" w:sz="0" w:space="0" w:color="auto"/>
        <w:left w:val="none" w:sz="0" w:space="0" w:color="auto"/>
        <w:bottom w:val="none" w:sz="0" w:space="0" w:color="auto"/>
        <w:right w:val="none" w:sz="0" w:space="0" w:color="auto"/>
      </w:divBdr>
    </w:div>
    <w:div w:id="971523412">
      <w:bodyDiv w:val="1"/>
      <w:marLeft w:val="0"/>
      <w:marRight w:val="0"/>
      <w:marTop w:val="0"/>
      <w:marBottom w:val="0"/>
      <w:divBdr>
        <w:top w:val="none" w:sz="0" w:space="0" w:color="auto"/>
        <w:left w:val="none" w:sz="0" w:space="0" w:color="auto"/>
        <w:bottom w:val="none" w:sz="0" w:space="0" w:color="auto"/>
        <w:right w:val="none" w:sz="0" w:space="0" w:color="auto"/>
      </w:divBdr>
    </w:div>
    <w:div w:id="993950298">
      <w:bodyDiv w:val="1"/>
      <w:marLeft w:val="0"/>
      <w:marRight w:val="0"/>
      <w:marTop w:val="0"/>
      <w:marBottom w:val="0"/>
      <w:divBdr>
        <w:top w:val="none" w:sz="0" w:space="0" w:color="auto"/>
        <w:left w:val="none" w:sz="0" w:space="0" w:color="auto"/>
        <w:bottom w:val="none" w:sz="0" w:space="0" w:color="auto"/>
        <w:right w:val="none" w:sz="0" w:space="0" w:color="auto"/>
      </w:divBdr>
    </w:div>
    <w:div w:id="1011251051">
      <w:bodyDiv w:val="1"/>
      <w:marLeft w:val="0"/>
      <w:marRight w:val="0"/>
      <w:marTop w:val="0"/>
      <w:marBottom w:val="0"/>
      <w:divBdr>
        <w:top w:val="none" w:sz="0" w:space="0" w:color="auto"/>
        <w:left w:val="none" w:sz="0" w:space="0" w:color="auto"/>
        <w:bottom w:val="none" w:sz="0" w:space="0" w:color="auto"/>
        <w:right w:val="none" w:sz="0" w:space="0" w:color="auto"/>
      </w:divBdr>
    </w:div>
    <w:div w:id="1014310545">
      <w:bodyDiv w:val="1"/>
      <w:marLeft w:val="0"/>
      <w:marRight w:val="0"/>
      <w:marTop w:val="0"/>
      <w:marBottom w:val="0"/>
      <w:divBdr>
        <w:top w:val="none" w:sz="0" w:space="0" w:color="auto"/>
        <w:left w:val="none" w:sz="0" w:space="0" w:color="auto"/>
        <w:bottom w:val="none" w:sz="0" w:space="0" w:color="auto"/>
        <w:right w:val="none" w:sz="0" w:space="0" w:color="auto"/>
      </w:divBdr>
    </w:div>
    <w:div w:id="1036081648">
      <w:bodyDiv w:val="1"/>
      <w:marLeft w:val="0"/>
      <w:marRight w:val="0"/>
      <w:marTop w:val="0"/>
      <w:marBottom w:val="0"/>
      <w:divBdr>
        <w:top w:val="none" w:sz="0" w:space="0" w:color="auto"/>
        <w:left w:val="none" w:sz="0" w:space="0" w:color="auto"/>
        <w:bottom w:val="none" w:sz="0" w:space="0" w:color="auto"/>
        <w:right w:val="none" w:sz="0" w:space="0" w:color="auto"/>
      </w:divBdr>
    </w:div>
    <w:div w:id="1041130322">
      <w:bodyDiv w:val="1"/>
      <w:marLeft w:val="0"/>
      <w:marRight w:val="0"/>
      <w:marTop w:val="0"/>
      <w:marBottom w:val="0"/>
      <w:divBdr>
        <w:top w:val="none" w:sz="0" w:space="0" w:color="auto"/>
        <w:left w:val="none" w:sz="0" w:space="0" w:color="auto"/>
        <w:bottom w:val="none" w:sz="0" w:space="0" w:color="auto"/>
        <w:right w:val="none" w:sz="0" w:space="0" w:color="auto"/>
      </w:divBdr>
    </w:div>
    <w:div w:id="1044521504">
      <w:bodyDiv w:val="1"/>
      <w:marLeft w:val="0"/>
      <w:marRight w:val="0"/>
      <w:marTop w:val="0"/>
      <w:marBottom w:val="0"/>
      <w:divBdr>
        <w:top w:val="none" w:sz="0" w:space="0" w:color="auto"/>
        <w:left w:val="none" w:sz="0" w:space="0" w:color="auto"/>
        <w:bottom w:val="none" w:sz="0" w:space="0" w:color="auto"/>
        <w:right w:val="none" w:sz="0" w:space="0" w:color="auto"/>
      </w:divBdr>
    </w:div>
    <w:div w:id="1081756789">
      <w:bodyDiv w:val="1"/>
      <w:marLeft w:val="0"/>
      <w:marRight w:val="0"/>
      <w:marTop w:val="0"/>
      <w:marBottom w:val="0"/>
      <w:divBdr>
        <w:top w:val="none" w:sz="0" w:space="0" w:color="auto"/>
        <w:left w:val="none" w:sz="0" w:space="0" w:color="auto"/>
        <w:bottom w:val="none" w:sz="0" w:space="0" w:color="auto"/>
        <w:right w:val="none" w:sz="0" w:space="0" w:color="auto"/>
      </w:divBdr>
    </w:div>
    <w:div w:id="1081873388">
      <w:bodyDiv w:val="1"/>
      <w:marLeft w:val="0"/>
      <w:marRight w:val="0"/>
      <w:marTop w:val="0"/>
      <w:marBottom w:val="0"/>
      <w:divBdr>
        <w:top w:val="none" w:sz="0" w:space="0" w:color="auto"/>
        <w:left w:val="none" w:sz="0" w:space="0" w:color="auto"/>
        <w:bottom w:val="none" w:sz="0" w:space="0" w:color="auto"/>
        <w:right w:val="none" w:sz="0" w:space="0" w:color="auto"/>
      </w:divBdr>
    </w:div>
    <w:div w:id="1083529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7653237">
          <w:marLeft w:val="0"/>
          <w:marRight w:val="0"/>
          <w:marTop w:val="0"/>
          <w:marBottom w:val="0"/>
          <w:divBdr>
            <w:top w:val="none" w:sz="0" w:space="0" w:color="auto"/>
            <w:left w:val="none" w:sz="0" w:space="0" w:color="auto"/>
            <w:bottom w:val="none" w:sz="0" w:space="0" w:color="auto"/>
            <w:right w:val="none" w:sz="0" w:space="0" w:color="auto"/>
          </w:divBdr>
        </w:div>
        <w:div w:id="134956762">
          <w:marLeft w:val="0"/>
          <w:marRight w:val="0"/>
          <w:marTop w:val="0"/>
          <w:marBottom w:val="0"/>
          <w:divBdr>
            <w:top w:val="none" w:sz="0" w:space="0" w:color="auto"/>
            <w:left w:val="none" w:sz="0" w:space="0" w:color="auto"/>
            <w:bottom w:val="none" w:sz="0" w:space="0" w:color="auto"/>
            <w:right w:val="none" w:sz="0" w:space="0" w:color="auto"/>
          </w:divBdr>
        </w:div>
      </w:divsChild>
    </w:div>
    <w:div w:id="1086808105">
      <w:bodyDiv w:val="1"/>
      <w:marLeft w:val="0"/>
      <w:marRight w:val="0"/>
      <w:marTop w:val="0"/>
      <w:marBottom w:val="0"/>
      <w:divBdr>
        <w:top w:val="none" w:sz="0" w:space="0" w:color="auto"/>
        <w:left w:val="none" w:sz="0" w:space="0" w:color="auto"/>
        <w:bottom w:val="none" w:sz="0" w:space="0" w:color="auto"/>
        <w:right w:val="none" w:sz="0" w:space="0" w:color="auto"/>
      </w:divBdr>
    </w:div>
    <w:div w:id="1095830659">
      <w:bodyDiv w:val="1"/>
      <w:marLeft w:val="0"/>
      <w:marRight w:val="0"/>
      <w:marTop w:val="0"/>
      <w:marBottom w:val="0"/>
      <w:divBdr>
        <w:top w:val="none" w:sz="0" w:space="0" w:color="auto"/>
        <w:left w:val="none" w:sz="0" w:space="0" w:color="auto"/>
        <w:bottom w:val="none" w:sz="0" w:space="0" w:color="auto"/>
        <w:right w:val="none" w:sz="0" w:space="0" w:color="auto"/>
      </w:divBdr>
    </w:div>
    <w:div w:id="1101145965">
      <w:bodyDiv w:val="1"/>
      <w:marLeft w:val="0"/>
      <w:marRight w:val="0"/>
      <w:marTop w:val="0"/>
      <w:marBottom w:val="0"/>
      <w:divBdr>
        <w:top w:val="none" w:sz="0" w:space="0" w:color="auto"/>
        <w:left w:val="none" w:sz="0" w:space="0" w:color="auto"/>
        <w:bottom w:val="none" w:sz="0" w:space="0" w:color="auto"/>
        <w:right w:val="none" w:sz="0" w:space="0" w:color="auto"/>
      </w:divBdr>
    </w:div>
    <w:div w:id="1113670349">
      <w:bodyDiv w:val="1"/>
      <w:marLeft w:val="0"/>
      <w:marRight w:val="0"/>
      <w:marTop w:val="0"/>
      <w:marBottom w:val="0"/>
      <w:divBdr>
        <w:top w:val="none" w:sz="0" w:space="0" w:color="auto"/>
        <w:left w:val="none" w:sz="0" w:space="0" w:color="auto"/>
        <w:bottom w:val="none" w:sz="0" w:space="0" w:color="auto"/>
        <w:right w:val="none" w:sz="0" w:space="0" w:color="auto"/>
      </w:divBdr>
    </w:div>
    <w:div w:id="1124421804">
      <w:bodyDiv w:val="1"/>
      <w:marLeft w:val="0"/>
      <w:marRight w:val="0"/>
      <w:marTop w:val="0"/>
      <w:marBottom w:val="0"/>
      <w:divBdr>
        <w:top w:val="none" w:sz="0" w:space="0" w:color="auto"/>
        <w:left w:val="none" w:sz="0" w:space="0" w:color="auto"/>
        <w:bottom w:val="none" w:sz="0" w:space="0" w:color="auto"/>
        <w:right w:val="none" w:sz="0" w:space="0" w:color="auto"/>
      </w:divBdr>
    </w:div>
    <w:div w:id="1140419111">
      <w:bodyDiv w:val="1"/>
      <w:marLeft w:val="0"/>
      <w:marRight w:val="0"/>
      <w:marTop w:val="0"/>
      <w:marBottom w:val="0"/>
      <w:divBdr>
        <w:top w:val="none" w:sz="0" w:space="0" w:color="auto"/>
        <w:left w:val="none" w:sz="0" w:space="0" w:color="auto"/>
        <w:bottom w:val="none" w:sz="0" w:space="0" w:color="auto"/>
        <w:right w:val="none" w:sz="0" w:space="0" w:color="auto"/>
      </w:divBdr>
    </w:div>
    <w:div w:id="1142045417">
      <w:bodyDiv w:val="1"/>
      <w:marLeft w:val="0"/>
      <w:marRight w:val="0"/>
      <w:marTop w:val="0"/>
      <w:marBottom w:val="0"/>
      <w:divBdr>
        <w:top w:val="none" w:sz="0" w:space="0" w:color="auto"/>
        <w:left w:val="none" w:sz="0" w:space="0" w:color="auto"/>
        <w:bottom w:val="none" w:sz="0" w:space="0" w:color="auto"/>
        <w:right w:val="none" w:sz="0" w:space="0" w:color="auto"/>
      </w:divBdr>
    </w:div>
    <w:div w:id="1147818434">
      <w:bodyDiv w:val="1"/>
      <w:marLeft w:val="0"/>
      <w:marRight w:val="0"/>
      <w:marTop w:val="0"/>
      <w:marBottom w:val="0"/>
      <w:divBdr>
        <w:top w:val="none" w:sz="0" w:space="0" w:color="auto"/>
        <w:left w:val="none" w:sz="0" w:space="0" w:color="auto"/>
        <w:bottom w:val="none" w:sz="0" w:space="0" w:color="auto"/>
        <w:right w:val="none" w:sz="0" w:space="0" w:color="auto"/>
      </w:divBdr>
    </w:div>
    <w:div w:id="1161769916">
      <w:bodyDiv w:val="1"/>
      <w:marLeft w:val="0"/>
      <w:marRight w:val="0"/>
      <w:marTop w:val="0"/>
      <w:marBottom w:val="0"/>
      <w:divBdr>
        <w:top w:val="none" w:sz="0" w:space="0" w:color="auto"/>
        <w:left w:val="none" w:sz="0" w:space="0" w:color="auto"/>
        <w:bottom w:val="none" w:sz="0" w:space="0" w:color="auto"/>
        <w:right w:val="none" w:sz="0" w:space="0" w:color="auto"/>
      </w:divBdr>
    </w:div>
    <w:div w:id="1165587816">
      <w:bodyDiv w:val="1"/>
      <w:marLeft w:val="0"/>
      <w:marRight w:val="0"/>
      <w:marTop w:val="0"/>
      <w:marBottom w:val="0"/>
      <w:divBdr>
        <w:top w:val="none" w:sz="0" w:space="0" w:color="auto"/>
        <w:left w:val="none" w:sz="0" w:space="0" w:color="auto"/>
        <w:bottom w:val="none" w:sz="0" w:space="0" w:color="auto"/>
        <w:right w:val="none" w:sz="0" w:space="0" w:color="auto"/>
      </w:divBdr>
    </w:div>
    <w:div w:id="1169831262">
      <w:bodyDiv w:val="1"/>
      <w:marLeft w:val="0"/>
      <w:marRight w:val="0"/>
      <w:marTop w:val="0"/>
      <w:marBottom w:val="0"/>
      <w:divBdr>
        <w:top w:val="none" w:sz="0" w:space="0" w:color="auto"/>
        <w:left w:val="none" w:sz="0" w:space="0" w:color="auto"/>
        <w:bottom w:val="none" w:sz="0" w:space="0" w:color="auto"/>
        <w:right w:val="none" w:sz="0" w:space="0" w:color="auto"/>
      </w:divBdr>
    </w:div>
    <w:div w:id="1210071853">
      <w:bodyDiv w:val="1"/>
      <w:marLeft w:val="0"/>
      <w:marRight w:val="0"/>
      <w:marTop w:val="0"/>
      <w:marBottom w:val="0"/>
      <w:divBdr>
        <w:top w:val="none" w:sz="0" w:space="0" w:color="auto"/>
        <w:left w:val="none" w:sz="0" w:space="0" w:color="auto"/>
        <w:bottom w:val="none" w:sz="0" w:space="0" w:color="auto"/>
        <w:right w:val="none" w:sz="0" w:space="0" w:color="auto"/>
      </w:divBdr>
    </w:div>
    <w:div w:id="1214662401">
      <w:bodyDiv w:val="1"/>
      <w:marLeft w:val="0"/>
      <w:marRight w:val="0"/>
      <w:marTop w:val="0"/>
      <w:marBottom w:val="0"/>
      <w:divBdr>
        <w:top w:val="none" w:sz="0" w:space="0" w:color="auto"/>
        <w:left w:val="none" w:sz="0" w:space="0" w:color="auto"/>
        <w:bottom w:val="none" w:sz="0" w:space="0" w:color="auto"/>
        <w:right w:val="none" w:sz="0" w:space="0" w:color="auto"/>
      </w:divBdr>
    </w:div>
    <w:div w:id="1223444138">
      <w:bodyDiv w:val="1"/>
      <w:marLeft w:val="0"/>
      <w:marRight w:val="0"/>
      <w:marTop w:val="0"/>
      <w:marBottom w:val="0"/>
      <w:divBdr>
        <w:top w:val="none" w:sz="0" w:space="0" w:color="auto"/>
        <w:left w:val="none" w:sz="0" w:space="0" w:color="auto"/>
        <w:bottom w:val="none" w:sz="0" w:space="0" w:color="auto"/>
        <w:right w:val="none" w:sz="0" w:space="0" w:color="auto"/>
      </w:divBdr>
    </w:div>
    <w:div w:id="1223714948">
      <w:bodyDiv w:val="1"/>
      <w:marLeft w:val="0"/>
      <w:marRight w:val="0"/>
      <w:marTop w:val="0"/>
      <w:marBottom w:val="0"/>
      <w:divBdr>
        <w:top w:val="none" w:sz="0" w:space="0" w:color="auto"/>
        <w:left w:val="none" w:sz="0" w:space="0" w:color="auto"/>
        <w:bottom w:val="none" w:sz="0" w:space="0" w:color="auto"/>
        <w:right w:val="none" w:sz="0" w:space="0" w:color="auto"/>
      </w:divBdr>
    </w:div>
    <w:div w:id="122638144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234661191">
      <w:bodyDiv w:val="1"/>
      <w:marLeft w:val="0"/>
      <w:marRight w:val="0"/>
      <w:marTop w:val="0"/>
      <w:marBottom w:val="0"/>
      <w:divBdr>
        <w:top w:val="none" w:sz="0" w:space="0" w:color="auto"/>
        <w:left w:val="none" w:sz="0" w:space="0" w:color="auto"/>
        <w:bottom w:val="none" w:sz="0" w:space="0" w:color="auto"/>
        <w:right w:val="none" w:sz="0" w:space="0" w:color="auto"/>
      </w:divBdr>
    </w:div>
    <w:div w:id="1246838117">
      <w:bodyDiv w:val="1"/>
      <w:marLeft w:val="0"/>
      <w:marRight w:val="0"/>
      <w:marTop w:val="0"/>
      <w:marBottom w:val="0"/>
      <w:divBdr>
        <w:top w:val="none" w:sz="0" w:space="0" w:color="auto"/>
        <w:left w:val="none" w:sz="0" w:space="0" w:color="auto"/>
        <w:bottom w:val="none" w:sz="0" w:space="0" w:color="auto"/>
        <w:right w:val="none" w:sz="0" w:space="0" w:color="auto"/>
      </w:divBdr>
    </w:div>
    <w:div w:id="1254624747">
      <w:bodyDiv w:val="1"/>
      <w:marLeft w:val="0"/>
      <w:marRight w:val="0"/>
      <w:marTop w:val="0"/>
      <w:marBottom w:val="0"/>
      <w:divBdr>
        <w:top w:val="none" w:sz="0" w:space="0" w:color="auto"/>
        <w:left w:val="none" w:sz="0" w:space="0" w:color="auto"/>
        <w:bottom w:val="none" w:sz="0" w:space="0" w:color="auto"/>
        <w:right w:val="none" w:sz="0" w:space="0" w:color="auto"/>
      </w:divBdr>
    </w:div>
    <w:div w:id="1255624328">
      <w:bodyDiv w:val="1"/>
      <w:marLeft w:val="0"/>
      <w:marRight w:val="0"/>
      <w:marTop w:val="0"/>
      <w:marBottom w:val="0"/>
      <w:divBdr>
        <w:top w:val="none" w:sz="0" w:space="0" w:color="auto"/>
        <w:left w:val="none" w:sz="0" w:space="0" w:color="auto"/>
        <w:bottom w:val="none" w:sz="0" w:space="0" w:color="auto"/>
        <w:right w:val="none" w:sz="0" w:space="0" w:color="auto"/>
      </w:divBdr>
    </w:div>
    <w:div w:id="1279753052">
      <w:bodyDiv w:val="1"/>
      <w:marLeft w:val="0"/>
      <w:marRight w:val="0"/>
      <w:marTop w:val="0"/>
      <w:marBottom w:val="0"/>
      <w:divBdr>
        <w:top w:val="none" w:sz="0" w:space="0" w:color="auto"/>
        <w:left w:val="none" w:sz="0" w:space="0" w:color="auto"/>
        <w:bottom w:val="none" w:sz="0" w:space="0" w:color="auto"/>
        <w:right w:val="none" w:sz="0" w:space="0" w:color="auto"/>
      </w:divBdr>
    </w:div>
    <w:div w:id="1288320086">
      <w:bodyDiv w:val="1"/>
      <w:marLeft w:val="0"/>
      <w:marRight w:val="0"/>
      <w:marTop w:val="0"/>
      <w:marBottom w:val="0"/>
      <w:divBdr>
        <w:top w:val="none" w:sz="0" w:space="0" w:color="auto"/>
        <w:left w:val="none" w:sz="0" w:space="0" w:color="auto"/>
        <w:bottom w:val="none" w:sz="0" w:space="0" w:color="auto"/>
        <w:right w:val="none" w:sz="0" w:space="0" w:color="auto"/>
      </w:divBdr>
    </w:div>
    <w:div w:id="1288390751">
      <w:bodyDiv w:val="1"/>
      <w:marLeft w:val="0"/>
      <w:marRight w:val="0"/>
      <w:marTop w:val="0"/>
      <w:marBottom w:val="0"/>
      <w:divBdr>
        <w:top w:val="none" w:sz="0" w:space="0" w:color="auto"/>
        <w:left w:val="none" w:sz="0" w:space="0" w:color="auto"/>
        <w:bottom w:val="none" w:sz="0" w:space="0" w:color="auto"/>
        <w:right w:val="none" w:sz="0" w:space="0" w:color="auto"/>
      </w:divBdr>
    </w:div>
    <w:div w:id="1290089675">
      <w:bodyDiv w:val="1"/>
      <w:marLeft w:val="0"/>
      <w:marRight w:val="0"/>
      <w:marTop w:val="0"/>
      <w:marBottom w:val="0"/>
      <w:divBdr>
        <w:top w:val="none" w:sz="0" w:space="0" w:color="auto"/>
        <w:left w:val="none" w:sz="0" w:space="0" w:color="auto"/>
        <w:bottom w:val="none" w:sz="0" w:space="0" w:color="auto"/>
        <w:right w:val="none" w:sz="0" w:space="0" w:color="auto"/>
      </w:divBdr>
    </w:div>
    <w:div w:id="1301425511">
      <w:bodyDiv w:val="1"/>
      <w:marLeft w:val="0"/>
      <w:marRight w:val="0"/>
      <w:marTop w:val="0"/>
      <w:marBottom w:val="0"/>
      <w:divBdr>
        <w:top w:val="none" w:sz="0" w:space="0" w:color="auto"/>
        <w:left w:val="none" w:sz="0" w:space="0" w:color="auto"/>
        <w:bottom w:val="none" w:sz="0" w:space="0" w:color="auto"/>
        <w:right w:val="none" w:sz="0" w:space="0" w:color="auto"/>
      </w:divBdr>
    </w:div>
    <w:div w:id="1303003240">
      <w:bodyDiv w:val="1"/>
      <w:marLeft w:val="0"/>
      <w:marRight w:val="0"/>
      <w:marTop w:val="0"/>
      <w:marBottom w:val="0"/>
      <w:divBdr>
        <w:top w:val="none" w:sz="0" w:space="0" w:color="auto"/>
        <w:left w:val="none" w:sz="0" w:space="0" w:color="auto"/>
        <w:bottom w:val="none" w:sz="0" w:space="0" w:color="auto"/>
        <w:right w:val="none" w:sz="0" w:space="0" w:color="auto"/>
      </w:divBdr>
    </w:div>
    <w:div w:id="1305429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1601704">
          <w:marLeft w:val="0"/>
          <w:marRight w:val="0"/>
          <w:marTop w:val="0"/>
          <w:marBottom w:val="0"/>
          <w:divBdr>
            <w:top w:val="none" w:sz="0" w:space="0" w:color="auto"/>
            <w:left w:val="none" w:sz="0" w:space="0" w:color="auto"/>
            <w:bottom w:val="none" w:sz="0" w:space="0" w:color="auto"/>
            <w:right w:val="none" w:sz="0" w:space="0" w:color="auto"/>
          </w:divBdr>
        </w:div>
      </w:divsChild>
    </w:div>
    <w:div w:id="1318148638">
      <w:bodyDiv w:val="1"/>
      <w:marLeft w:val="0"/>
      <w:marRight w:val="0"/>
      <w:marTop w:val="0"/>
      <w:marBottom w:val="0"/>
      <w:divBdr>
        <w:top w:val="none" w:sz="0" w:space="0" w:color="auto"/>
        <w:left w:val="none" w:sz="0" w:space="0" w:color="auto"/>
        <w:bottom w:val="none" w:sz="0" w:space="0" w:color="auto"/>
        <w:right w:val="none" w:sz="0" w:space="0" w:color="auto"/>
      </w:divBdr>
    </w:div>
    <w:div w:id="1330333052">
      <w:bodyDiv w:val="1"/>
      <w:marLeft w:val="0"/>
      <w:marRight w:val="0"/>
      <w:marTop w:val="0"/>
      <w:marBottom w:val="0"/>
      <w:divBdr>
        <w:top w:val="none" w:sz="0" w:space="0" w:color="auto"/>
        <w:left w:val="none" w:sz="0" w:space="0" w:color="auto"/>
        <w:bottom w:val="none" w:sz="0" w:space="0" w:color="auto"/>
        <w:right w:val="none" w:sz="0" w:space="0" w:color="auto"/>
      </w:divBdr>
    </w:div>
    <w:div w:id="1336224822">
      <w:bodyDiv w:val="1"/>
      <w:marLeft w:val="0"/>
      <w:marRight w:val="0"/>
      <w:marTop w:val="0"/>
      <w:marBottom w:val="0"/>
      <w:divBdr>
        <w:top w:val="none" w:sz="0" w:space="0" w:color="auto"/>
        <w:left w:val="none" w:sz="0" w:space="0" w:color="auto"/>
        <w:bottom w:val="none" w:sz="0" w:space="0" w:color="auto"/>
        <w:right w:val="none" w:sz="0" w:space="0" w:color="auto"/>
      </w:divBdr>
    </w:div>
    <w:div w:id="1352343521">
      <w:bodyDiv w:val="1"/>
      <w:marLeft w:val="0"/>
      <w:marRight w:val="0"/>
      <w:marTop w:val="0"/>
      <w:marBottom w:val="0"/>
      <w:divBdr>
        <w:top w:val="none" w:sz="0" w:space="0" w:color="auto"/>
        <w:left w:val="none" w:sz="0" w:space="0" w:color="auto"/>
        <w:bottom w:val="none" w:sz="0" w:space="0" w:color="auto"/>
        <w:right w:val="none" w:sz="0" w:space="0" w:color="auto"/>
      </w:divBdr>
    </w:div>
    <w:div w:id="1362781764">
      <w:bodyDiv w:val="1"/>
      <w:marLeft w:val="0"/>
      <w:marRight w:val="0"/>
      <w:marTop w:val="0"/>
      <w:marBottom w:val="0"/>
      <w:divBdr>
        <w:top w:val="none" w:sz="0" w:space="0" w:color="auto"/>
        <w:left w:val="none" w:sz="0" w:space="0" w:color="auto"/>
        <w:bottom w:val="none" w:sz="0" w:space="0" w:color="auto"/>
        <w:right w:val="none" w:sz="0" w:space="0" w:color="auto"/>
      </w:divBdr>
    </w:div>
    <w:div w:id="1377319791">
      <w:bodyDiv w:val="1"/>
      <w:marLeft w:val="0"/>
      <w:marRight w:val="0"/>
      <w:marTop w:val="0"/>
      <w:marBottom w:val="0"/>
      <w:divBdr>
        <w:top w:val="none" w:sz="0" w:space="0" w:color="auto"/>
        <w:left w:val="none" w:sz="0" w:space="0" w:color="auto"/>
        <w:bottom w:val="none" w:sz="0" w:space="0" w:color="auto"/>
        <w:right w:val="none" w:sz="0" w:space="0" w:color="auto"/>
      </w:divBdr>
    </w:div>
    <w:div w:id="1397582050">
      <w:bodyDiv w:val="1"/>
      <w:marLeft w:val="0"/>
      <w:marRight w:val="0"/>
      <w:marTop w:val="0"/>
      <w:marBottom w:val="0"/>
      <w:divBdr>
        <w:top w:val="none" w:sz="0" w:space="0" w:color="auto"/>
        <w:left w:val="none" w:sz="0" w:space="0" w:color="auto"/>
        <w:bottom w:val="none" w:sz="0" w:space="0" w:color="auto"/>
        <w:right w:val="none" w:sz="0" w:space="0" w:color="auto"/>
      </w:divBdr>
    </w:div>
    <w:div w:id="1426685189">
      <w:bodyDiv w:val="1"/>
      <w:marLeft w:val="0"/>
      <w:marRight w:val="0"/>
      <w:marTop w:val="0"/>
      <w:marBottom w:val="0"/>
      <w:divBdr>
        <w:top w:val="none" w:sz="0" w:space="0" w:color="auto"/>
        <w:left w:val="none" w:sz="0" w:space="0" w:color="auto"/>
        <w:bottom w:val="none" w:sz="0" w:space="0" w:color="auto"/>
        <w:right w:val="none" w:sz="0" w:space="0" w:color="auto"/>
      </w:divBdr>
    </w:div>
    <w:div w:id="1427652889">
      <w:bodyDiv w:val="1"/>
      <w:marLeft w:val="0"/>
      <w:marRight w:val="0"/>
      <w:marTop w:val="0"/>
      <w:marBottom w:val="0"/>
      <w:divBdr>
        <w:top w:val="none" w:sz="0" w:space="0" w:color="auto"/>
        <w:left w:val="none" w:sz="0" w:space="0" w:color="auto"/>
        <w:bottom w:val="none" w:sz="0" w:space="0" w:color="auto"/>
        <w:right w:val="none" w:sz="0" w:space="0" w:color="auto"/>
      </w:divBdr>
    </w:div>
    <w:div w:id="1429234805">
      <w:bodyDiv w:val="1"/>
      <w:marLeft w:val="0"/>
      <w:marRight w:val="0"/>
      <w:marTop w:val="0"/>
      <w:marBottom w:val="0"/>
      <w:divBdr>
        <w:top w:val="none" w:sz="0" w:space="0" w:color="auto"/>
        <w:left w:val="none" w:sz="0" w:space="0" w:color="auto"/>
        <w:bottom w:val="none" w:sz="0" w:space="0" w:color="auto"/>
        <w:right w:val="none" w:sz="0" w:space="0" w:color="auto"/>
      </w:divBdr>
    </w:div>
    <w:div w:id="1430197977">
      <w:bodyDiv w:val="1"/>
      <w:marLeft w:val="0"/>
      <w:marRight w:val="0"/>
      <w:marTop w:val="0"/>
      <w:marBottom w:val="0"/>
      <w:divBdr>
        <w:top w:val="none" w:sz="0" w:space="0" w:color="auto"/>
        <w:left w:val="none" w:sz="0" w:space="0" w:color="auto"/>
        <w:bottom w:val="none" w:sz="0" w:space="0" w:color="auto"/>
        <w:right w:val="none" w:sz="0" w:space="0" w:color="auto"/>
      </w:divBdr>
    </w:div>
    <w:div w:id="1431195073">
      <w:bodyDiv w:val="1"/>
      <w:marLeft w:val="0"/>
      <w:marRight w:val="0"/>
      <w:marTop w:val="0"/>
      <w:marBottom w:val="0"/>
      <w:divBdr>
        <w:top w:val="none" w:sz="0" w:space="0" w:color="auto"/>
        <w:left w:val="none" w:sz="0" w:space="0" w:color="auto"/>
        <w:bottom w:val="none" w:sz="0" w:space="0" w:color="auto"/>
        <w:right w:val="none" w:sz="0" w:space="0" w:color="auto"/>
      </w:divBdr>
    </w:div>
    <w:div w:id="1447038059">
      <w:bodyDiv w:val="1"/>
      <w:marLeft w:val="0"/>
      <w:marRight w:val="0"/>
      <w:marTop w:val="0"/>
      <w:marBottom w:val="0"/>
      <w:divBdr>
        <w:top w:val="none" w:sz="0" w:space="0" w:color="auto"/>
        <w:left w:val="none" w:sz="0" w:space="0" w:color="auto"/>
        <w:bottom w:val="none" w:sz="0" w:space="0" w:color="auto"/>
        <w:right w:val="none" w:sz="0" w:space="0" w:color="auto"/>
      </w:divBdr>
    </w:div>
    <w:div w:id="1448890459">
      <w:bodyDiv w:val="1"/>
      <w:marLeft w:val="0"/>
      <w:marRight w:val="0"/>
      <w:marTop w:val="0"/>
      <w:marBottom w:val="0"/>
      <w:divBdr>
        <w:top w:val="none" w:sz="0" w:space="0" w:color="auto"/>
        <w:left w:val="none" w:sz="0" w:space="0" w:color="auto"/>
        <w:bottom w:val="none" w:sz="0" w:space="0" w:color="auto"/>
        <w:right w:val="none" w:sz="0" w:space="0" w:color="auto"/>
      </w:divBdr>
    </w:div>
    <w:div w:id="1452239962">
      <w:bodyDiv w:val="1"/>
      <w:marLeft w:val="0"/>
      <w:marRight w:val="0"/>
      <w:marTop w:val="0"/>
      <w:marBottom w:val="0"/>
      <w:divBdr>
        <w:top w:val="none" w:sz="0" w:space="0" w:color="auto"/>
        <w:left w:val="none" w:sz="0" w:space="0" w:color="auto"/>
        <w:bottom w:val="none" w:sz="0" w:space="0" w:color="auto"/>
        <w:right w:val="none" w:sz="0" w:space="0" w:color="auto"/>
      </w:divBdr>
    </w:div>
    <w:div w:id="1465735342">
      <w:bodyDiv w:val="1"/>
      <w:marLeft w:val="0"/>
      <w:marRight w:val="0"/>
      <w:marTop w:val="0"/>
      <w:marBottom w:val="0"/>
      <w:divBdr>
        <w:top w:val="none" w:sz="0" w:space="0" w:color="auto"/>
        <w:left w:val="none" w:sz="0" w:space="0" w:color="auto"/>
        <w:bottom w:val="none" w:sz="0" w:space="0" w:color="auto"/>
        <w:right w:val="none" w:sz="0" w:space="0" w:color="auto"/>
      </w:divBdr>
    </w:div>
    <w:div w:id="1472213973">
      <w:bodyDiv w:val="1"/>
      <w:marLeft w:val="0"/>
      <w:marRight w:val="0"/>
      <w:marTop w:val="0"/>
      <w:marBottom w:val="0"/>
      <w:divBdr>
        <w:top w:val="none" w:sz="0" w:space="0" w:color="auto"/>
        <w:left w:val="none" w:sz="0" w:space="0" w:color="auto"/>
        <w:bottom w:val="none" w:sz="0" w:space="0" w:color="auto"/>
        <w:right w:val="none" w:sz="0" w:space="0" w:color="auto"/>
      </w:divBdr>
    </w:div>
    <w:div w:id="1474642325">
      <w:bodyDiv w:val="1"/>
      <w:marLeft w:val="0"/>
      <w:marRight w:val="0"/>
      <w:marTop w:val="0"/>
      <w:marBottom w:val="0"/>
      <w:divBdr>
        <w:top w:val="none" w:sz="0" w:space="0" w:color="auto"/>
        <w:left w:val="none" w:sz="0" w:space="0" w:color="auto"/>
        <w:bottom w:val="none" w:sz="0" w:space="0" w:color="auto"/>
        <w:right w:val="none" w:sz="0" w:space="0" w:color="auto"/>
      </w:divBdr>
    </w:div>
    <w:div w:id="1491293583">
      <w:bodyDiv w:val="1"/>
      <w:marLeft w:val="0"/>
      <w:marRight w:val="0"/>
      <w:marTop w:val="0"/>
      <w:marBottom w:val="0"/>
      <w:divBdr>
        <w:top w:val="none" w:sz="0" w:space="0" w:color="auto"/>
        <w:left w:val="none" w:sz="0" w:space="0" w:color="auto"/>
        <w:bottom w:val="none" w:sz="0" w:space="0" w:color="auto"/>
        <w:right w:val="none" w:sz="0" w:space="0" w:color="auto"/>
      </w:divBdr>
    </w:div>
    <w:div w:id="1494492662">
      <w:bodyDiv w:val="1"/>
      <w:marLeft w:val="0"/>
      <w:marRight w:val="0"/>
      <w:marTop w:val="0"/>
      <w:marBottom w:val="0"/>
      <w:divBdr>
        <w:top w:val="none" w:sz="0" w:space="0" w:color="auto"/>
        <w:left w:val="none" w:sz="0" w:space="0" w:color="auto"/>
        <w:bottom w:val="none" w:sz="0" w:space="0" w:color="auto"/>
        <w:right w:val="none" w:sz="0" w:space="0" w:color="auto"/>
      </w:divBdr>
    </w:div>
    <w:div w:id="1502962675">
      <w:bodyDiv w:val="1"/>
      <w:marLeft w:val="0"/>
      <w:marRight w:val="0"/>
      <w:marTop w:val="0"/>
      <w:marBottom w:val="0"/>
      <w:divBdr>
        <w:top w:val="none" w:sz="0" w:space="0" w:color="auto"/>
        <w:left w:val="none" w:sz="0" w:space="0" w:color="auto"/>
        <w:bottom w:val="none" w:sz="0" w:space="0" w:color="auto"/>
        <w:right w:val="none" w:sz="0" w:space="0" w:color="auto"/>
      </w:divBdr>
    </w:div>
    <w:div w:id="1519007224">
      <w:bodyDiv w:val="1"/>
      <w:marLeft w:val="0"/>
      <w:marRight w:val="0"/>
      <w:marTop w:val="0"/>
      <w:marBottom w:val="0"/>
      <w:divBdr>
        <w:top w:val="none" w:sz="0" w:space="0" w:color="auto"/>
        <w:left w:val="none" w:sz="0" w:space="0" w:color="auto"/>
        <w:bottom w:val="none" w:sz="0" w:space="0" w:color="auto"/>
        <w:right w:val="none" w:sz="0" w:space="0" w:color="auto"/>
      </w:divBdr>
    </w:div>
    <w:div w:id="1520780234">
      <w:bodyDiv w:val="1"/>
      <w:marLeft w:val="0"/>
      <w:marRight w:val="0"/>
      <w:marTop w:val="0"/>
      <w:marBottom w:val="0"/>
      <w:divBdr>
        <w:top w:val="none" w:sz="0" w:space="0" w:color="auto"/>
        <w:left w:val="none" w:sz="0" w:space="0" w:color="auto"/>
        <w:bottom w:val="none" w:sz="0" w:space="0" w:color="auto"/>
        <w:right w:val="none" w:sz="0" w:space="0" w:color="auto"/>
      </w:divBdr>
    </w:div>
    <w:div w:id="1521578784">
      <w:bodyDiv w:val="1"/>
      <w:marLeft w:val="0"/>
      <w:marRight w:val="0"/>
      <w:marTop w:val="0"/>
      <w:marBottom w:val="0"/>
      <w:divBdr>
        <w:top w:val="none" w:sz="0" w:space="0" w:color="auto"/>
        <w:left w:val="none" w:sz="0" w:space="0" w:color="auto"/>
        <w:bottom w:val="none" w:sz="0" w:space="0" w:color="auto"/>
        <w:right w:val="none" w:sz="0" w:space="0" w:color="auto"/>
      </w:divBdr>
    </w:div>
    <w:div w:id="1532765189">
      <w:bodyDiv w:val="1"/>
      <w:marLeft w:val="0"/>
      <w:marRight w:val="0"/>
      <w:marTop w:val="0"/>
      <w:marBottom w:val="0"/>
      <w:divBdr>
        <w:top w:val="none" w:sz="0" w:space="0" w:color="auto"/>
        <w:left w:val="none" w:sz="0" w:space="0" w:color="auto"/>
        <w:bottom w:val="none" w:sz="0" w:space="0" w:color="auto"/>
        <w:right w:val="none" w:sz="0" w:space="0" w:color="auto"/>
      </w:divBdr>
    </w:div>
    <w:div w:id="1546067719">
      <w:bodyDiv w:val="1"/>
      <w:marLeft w:val="0"/>
      <w:marRight w:val="0"/>
      <w:marTop w:val="0"/>
      <w:marBottom w:val="0"/>
      <w:divBdr>
        <w:top w:val="none" w:sz="0" w:space="0" w:color="auto"/>
        <w:left w:val="none" w:sz="0" w:space="0" w:color="auto"/>
        <w:bottom w:val="none" w:sz="0" w:space="0" w:color="auto"/>
        <w:right w:val="none" w:sz="0" w:space="0" w:color="auto"/>
      </w:divBdr>
    </w:div>
    <w:div w:id="1561211563">
      <w:bodyDiv w:val="1"/>
      <w:marLeft w:val="0"/>
      <w:marRight w:val="0"/>
      <w:marTop w:val="0"/>
      <w:marBottom w:val="0"/>
      <w:divBdr>
        <w:top w:val="none" w:sz="0" w:space="0" w:color="auto"/>
        <w:left w:val="none" w:sz="0" w:space="0" w:color="auto"/>
        <w:bottom w:val="none" w:sz="0" w:space="0" w:color="auto"/>
        <w:right w:val="none" w:sz="0" w:space="0" w:color="auto"/>
      </w:divBdr>
    </w:div>
    <w:div w:id="1568345920">
      <w:bodyDiv w:val="1"/>
      <w:marLeft w:val="0"/>
      <w:marRight w:val="0"/>
      <w:marTop w:val="0"/>
      <w:marBottom w:val="0"/>
      <w:divBdr>
        <w:top w:val="none" w:sz="0" w:space="0" w:color="auto"/>
        <w:left w:val="none" w:sz="0" w:space="0" w:color="auto"/>
        <w:bottom w:val="none" w:sz="0" w:space="0" w:color="auto"/>
        <w:right w:val="none" w:sz="0" w:space="0" w:color="auto"/>
      </w:divBdr>
    </w:div>
    <w:div w:id="1592279485">
      <w:bodyDiv w:val="1"/>
      <w:marLeft w:val="0"/>
      <w:marRight w:val="0"/>
      <w:marTop w:val="0"/>
      <w:marBottom w:val="0"/>
      <w:divBdr>
        <w:top w:val="none" w:sz="0" w:space="0" w:color="auto"/>
        <w:left w:val="none" w:sz="0" w:space="0" w:color="auto"/>
        <w:bottom w:val="none" w:sz="0" w:space="0" w:color="auto"/>
        <w:right w:val="none" w:sz="0" w:space="0" w:color="auto"/>
      </w:divBdr>
    </w:div>
    <w:div w:id="1595557008">
      <w:bodyDiv w:val="1"/>
      <w:marLeft w:val="0"/>
      <w:marRight w:val="0"/>
      <w:marTop w:val="0"/>
      <w:marBottom w:val="0"/>
      <w:divBdr>
        <w:top w:val="none" w:sz="0" w:space="0" w:color="auto"/>
        <w:left w:val="none" w:sz="0" w:space="0" w:color="auto"/>
        <w:bottom w:val="none" w:sz="0" w:space="0" w:color="auto"/>
        <w:right w:val="none" w:sz="0" w:space="0" w:color="auto"/>
      </w:divBdr>
    </w:div>
    <w:div w:id="1606421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2781506">
          <w:marLeft w:val="0"/>
          <w:marRight w:val="0"/>
          <w:marTop w:val="0"/>
          <w:marBottom w:val="0"/>
          <w:divBdr>
            <w:top w:val="none" w:sz="0" w:space="0" w:color="auto"/>
            <w:left w:val="none" w:sz="0" w:space="0" w:color="auto"/>
            <w:bottom w:val="none" w:sz="0" w:space="0" w:color="auto"/>
            <w:right w:val="none" w:sz="0" w:space="0" w:color="auto"/>
          </w:divBdr>
        </w:div>
      </w:divsChild>
    </w:div>
    <w:div w:id="1644193782">
      <w:bodyDiv w:val="1"/>
      <w:marLeft w:val="0"/>
      <w:marRight w:val="0"/>
      <w:marTop w:val="0"/>
      <w:marBottom w:val="0"/>
      <w:divBdr>
        <w:top w:val="none" w:sz="0" w:space="0" w:color="auto"/>
        <w:left w:val="none" w:sz="0" w:space="0" w:color="auto"/>
        <w:bottom w:val="none" w:sz="0" w:space="0" w:color="auto"/>
        <w:right w:val="none" w:sz="0" w:space="0" w:color="auto"/>
      </w:divBdr>
    </w:div>
    <w:div w:id="1652952131">
      <w:bodyDiv w:val="1"/>
      <w:marLeft w:val="0"/>
      <w:marRight w:val="0"/>
      <w:marTop w:val="0"/>
      <w:marBottom w:val="0"/>
      <w:divBdr>
        <w:top w:val="none" w:sz="0" w:space="0" w:color="auto"/>
        <w:left w:val="none" w:sz="0" w:space="0" w:color="auto"/>
        <w:bottom w:val="none" w:sz="0" w:space="0" w:color="auto"/>
        <w:right w:val="none" w:sz="0" w:space="0" w:color="auto"/>
      </w:divBdr>
    </w:div>
    <w:div w:id="1658340374">
      <w:bodyDiv w:val="1"/>
      <w:marLeft w:val="0"/>
      <w:marRight w:val="0"/>
      <w:marTop w:val="0"/>
      <w:marBottom w:val="0"/>
      <w:divBdr>
        <w:top w:val="none" w:sz="0" w:space="0" w:color="auto"/>
        <w:left w:val="none" w:sz="0" w:space="0" w:color="auto"/>
        <w:bottom w:val="none" w:sz="0" w:space="0" w:color="auto"/>
        <w:right w:val="none" w:sz="0" w:space="0" w:color="auto"/>
      </w:divBdr>
    </w:div>
    <w:div w:id="1661079865">
      <w:bodyDiv w:val="1"/>
      <w:marLeft w:val="0"/>
      <w:marRight w:val="0"/>
      <w:marTop w:val="0"/>
      <w:marBottom w:val="0"/>
      <w:divBdr>
        <w:top w:val="none" w:sz="0" w:space="0" w:color="auto"/>
        <w:left w:val="none" w:sz="0" w:space="0" w:color="auto"/>
        <w:bottom w:val="none" w:sz="0" w:space="0" w:color="auto"/>
        <w:right w:val="none" w:sz="0" w:space="0" w:color="auto"/>
      </w:divBdr>
    </w:div>
    <w:div w:id="1661690431">
      <w:bodyDiv w:val="1"/>
      <w:marLeft w:val="0"/>
      <w:marRight w:val="0"/>
      <w:marTop w:val="0"/>
      <w:marBottom w:val="0"/>
      <w:divBdr>
        <w:top w:val="none" w:sz="0" w:space="0" w:color="auto"/>
        <w:left w:val="none" w:sz="0" w:space="0" w:color="auto"/>
        <w:bottom w:val="none" w:sz="0" w:space="0" w:color="auto"/>
        <w:right w:val="none" w:sz="0" w:space="0" w:color="auto"/>
      </w:divBdr>
    </w:div>
    <w:div w:id="1665083751">
      <w:bodyDiv w:val="1"/>
      <w:marLeft w:val="0"/>
      <w:marRight w:val="0"/>
      <w:marTop w:val="0"/>
      <w:marBottom w:val="0"/>
      <w:divBdr>
        <w:top w:val="none" w:sz="0" w:space="0" w:color="auto"/>
        <w:left w:val="none" w:sz="0" w:space="0" w:color="auto"/>
        <w:bottom w:val="none" w:sz="0" w:space="0" w:color="auto"/>
        <w:right w:val="none" w:sz="0" w:space="0" w:color="auto"/>
      </w:divBdr>
    </w:div>
    <w:div w:id="1667199806">
      <w:bodyDiv w:val="1"/>
      <w:marLeft w:val="0"/>
      <w:marRight w:val="0"/>
      <w:marTop w:val="0"/>
      <w:marBottom w:val="0"/>
      <w:divBdr>
        <w:top w:val="none" w:sz="0" w:space="0" w:color="auto"/>
        <w:left w:val="none" w:sz="0" w:space="0" w:color="auto"/>
        <w:bottom w:val="none" w:sz="0" w:space="0" w:color="auto"/>
        <w:right w:val="none" w:sz="0" w:space="0" w:color="auto"/>
      </w:divBdr>
    </w:div>
    <w:div w:id="1670062183">
      <w:bodyDiv w:val="1"/>
      <w:marLeft w:val="0"/>
      <w:marRight w:val="0"/>
      <w:marTop w:val="0"/>
      <w:marBottom w:val="0"/>
      <w:divBdr>
        <w:top w:val="none" w:sz="0" w:space="0" w:color="auto"/>
        <w:left w:val="none" w:sz="0" w:space="0" w:color="auto"/>
        <w:bottom w:val="none" w:sz="0" w:space="0" w:color="auto"/>
        <w:right w:val="none" w:sz="0" w:space="0" w:color="auto"/>
      </w:divBdr>
    </w:div>
    <w:div w:id="1672291801">
      <w:bodyDiv w:val="1"/>
      <w:marLeft w:val="0"/>
      <w:marRight w:val="0"/>
      <w:marTop w:val="0"/>
      <w:marBottom w:val="0"/>
      <w:divBdr>
        <w:top w:val="none" w:sz="0" w:space="0" w:color="auto"/>
        <w:left w:val="none" w:sz="0" w:space="0" w:color="auto"/>
        <w:bottom w:val="none" w:sz="0" w:space="0" w:color="auto"/>
        <w:right w:val="none" w:sz="0" w:space="0" w:color="auto"/>
      </w:divBdr>
    </w:div>
    <w:div w:id="1675299232">
      <w:bodyDiv w:val="1"/>
      <w:marLeft w:val="0"/>
      <w:marRight w:val="0"/>
      <w:marTop w:val="0"/>
      <w:marBottom w:val="0"/>
      <w:divBdr>
        <w:top w:val="none" w:sz="0" w:space="0" w:color="auto"/>
        <w:left w:val="none" w:sz="0" w:space="0" w:color="auto"/>
        <w:bottom w:val="none" w:sz="0" w:space="0" w:color="auto"/>
        <w:right w:val="none" w:sz="0" w:space="0" w:color="auto"/>
      </w:divBdr>
    </w:div>
    <w:div w:id="1678921727">
      <w:bodyDiv w:val="1"/>
      <w:marLeft w:val="0"/>
      <w:marRight w:val="0"/>
      <w:marTop w:val="0"/>
      <w:marBottom w:val="0"/>
      <w:divBdr>
        <w:top w:val="none" w:sz="0" w:space="0" w:color="auto"/>
        <w:left w:val="none" w:sz="0" w:space="0" w:color="auto"/>
        <w:bottom w:val="none" w:sz="0" w:space="0" w:color="auto"/>
        <w:right w:val="none" w:sz="0" w:space="0" w:color="auto"/>
      </w:divBdr>
    </w:div>
    <w:div w:id="1686322998">
      <w:bodyDiv w:val="1"/>
      <w:marLeft w:val="0"/>
      <w:marRight w:val="0"/>
      <w:marTop w:val="0"/>
      <w:marBottom w:val="0"/>
      <w:divBdr>
        <w:top w:val="none" w:sz="0" w:space="0" w:color="auto"/>
        <w:left w:val="none" w:sz="0" w:space="0" w:color="auto"/>
        <w:bottom w:val="none" w:sz="0" w:space="0" w:color="auto"/>
        <w:right w:val="none" w:sz="0" w:space="0" w:color="auto"/>
      </w:divBdr>
    </w:div>
    <w:div w:id="1687097169">
      <w:bodyDiv w:val="1"/>
      <w:marLeft w:val="0"/>
      <w:marRight w:val="0"/>
      <w:marTop w:val="0"/>
      <w:marBottom w:val="0"/>
      <w:divBdr>
        <w:top w:val="none" w:sz="0" w:space="0" w:color="auto"/>
        <w:left w:val="none" w:sz="0" w:space="0" w:color="auto"/>
        <w:bottom w:val="none" w:sz="0" w:space="0" w:color="auto"/>
        <w:right w:val="none" w:sz="0" w:space="0" w:color="auto"/>
      </w:divBdr>
    </w:div>
    <w:div w:id="1694380630">
      <w:bodyDiv w:val="1"/>
      <w:marLeft w:val="0"/>
      <w:marRight w:val="0"/>
      <w:marTop w:val="0"/>
      <w:marBottom w:val="0"/>
      <w:divBdr>
        <w:top w:val="none" w:sz="0" w:space="0" w:color="auto"/>
        <w:left w:val="none" w:sz="0" w:space="0" w:color="auto"/>
        <w:bottom w:val="none" w:sz="0" w:space="0" w:color="auto"/>
        <w:right w:val="none" w:sz="0" w:space="0" w:color="auto"/>
      </w:divBdr>
    </w:div>
    <w:div w:id="1694651160">
      <w:bodyDiv w:val="1"/>
      <w:marLeft w:val="0"/>
      <w:marRight w:val="0"/>
      <w:marTop w:val="0"/>
      <w:marBottom w:val="0"/>
      <w:divBdr>
        <w:top w:val="none" w:sz="0" w:space="0" w:color="auto"/>
        <w:left w:val="none" w:sz="0" w:space="0" w:color="auto"/>
        <w:bottom w:val="none" w:sz="0" w:space="0" w:color="auto"/>
        <w:right w:val="none" w:sz="0" w:space="0" w:color="auto"/>
      </w:divBdr>
    </w:div>
    <w:div w:id="1701130692">
      <w:bodyDiv w:val="1"/>
      <w:marLeft w:val="0"/>
      <w:marRight w:val="0"/>
      <w:marTop w:val="0"/>
      <w:marBottom w:val="0"/>
      <w:divBdr>
        <w:top w:val="none" w:sz="0" w:space="0" w:color="auto"/>
        <w:left w:val="none" w:sz="0" w:space="0" w:color="auto"/>
        <w:bottom w:val="none" w:sz="0" w:space="0" w:color="auto"/>
        <w:right w:val="none" w:sz="0" w:space="0" w:color="auto"/>
      </w:divBdr>
    </w:div>
    <w:div w:id="1712219631">
      <w:bodyDiv w:val="1"/>
      <w:marLeft w:val="0"/>
      <w:marRight w:val="0"/>
      <w:marTop w:val="0"/>
      <w:marBottom w:val="0"/>
      <w:divBdr>
        <w:top w:val="none" w:sz="0" w:space="0" w:color="auto"/>
        <w:left w:val="none" w:sz="0" w:space="0" w:color="auto"/>
        <w:bottom w:val="none" w:sz="0" w:space="0" w:color="auto"/>
        <w:right w:val="none" w:sz="0" w:space="0" w:color="auto"/>
      </w:divBdr>
    </w:div>
    <w:div w:id="1754202456">
      <w:bodyDiv w:val="1"/>
      <w:marLeft w:val="0"/>
      <w:marRight w:val="0"/>
      <w:marTop w:val="0"/>
      <w:marBottom w:val="0"/>
      <w:divBdr>
        <w:top w:val="none" w:sz="0" w:space="0" w:color="auto"/>
        <w:left w:val="none" w:sz="0" w:space="0" w:color="auto"/>
        <w:bottom w:val="none" w:sz="0" w:space="0" w:color="auto"/>
        <w:right w:val="none" w:sz="0" w:space="0" w:color="auto"/>
      </w:divBdr>
    </w:div>
    <w:div w:id="1759863350">
      <w:bodyDiv w:val="1"/>
      <w:marLeft w:val="0"/>
      <w:marRight w:val="0"/>
      <w:marTop w:val="0"/>
      <w:marBottom w:val="0"/>
      <w:divBdr>
        <w:top w:val="none" w:sz="0" w:space="0" w:color="auto"/>
        <w:left w:val="none" w:sz="0" w:space="0" w:color="auto"/>
        <w:bottom w:val="none" w:sz="0" w:space="0" w:color="auto"/>
        <w:right w:val="none" w:sz="0" w:space="0" w:color="auto"/>
      </w:divBdr>
    </w:div>
    <w:div w:id="1780683302">
      <w:bodyDiv w:val="1"/>
      <w:marLeft w:val="0"/>
      <w:marRight w:val="0"/>
      <w:marTop w:val="0"/>
      <w:marBottom w:val="0"/>
      <w:divBdr>
        <w:top w:val="none" w:sz="0" w:space="0" w:color="auto"/>
        <w:left w:val="none" w:sz="0" w:space="0" w:color="auto"/>
        <w:bottom w:val="none" w:sz="0" w:space="0" w:color="auto"/>
        <w:right w:val="none" w:sz="0" w:space="0" w:color="auto"/>
      </w:divBdr>
    </w:div>
    <w:div w:id="1784230197">
      <w:bodyDiv w:val="1"/>
      <w:marLeft w:val="0"/>
      <w:marRight w:val="0"/>
      <w:marTop w:val="0"/>
      <w:marBottom w:val="0"/>
      <w:divBdr>
        <w:top w:val="none" w:sz="0" w:space="0" w:color="auto"/>
        <w:left w:val="none" w:sz="0" w:space="0" w:color="auto"/>
        <w:bottom w:val="none" w:sz="0" w:space="0" w:color="auto"/>
        <w:right w:val="none" w:sz="0" w:space="0" w:color="auto"/>
      </w:divBdr>
    </w:div>
    <w:div w:id="1800103982">
      <w:bodyDiv w:val="1"/>
      <w:marLeft w:val="0"/>
      <w:marRight w:val="0"/>
      <w:marTop w:val="0"/>
      <w:marBottom w:val="0"/>
      <w:divBdr>
        <w:top w:val="none" w:sz="0" w:space="0" w:color="auto"/>
        <w:left w:val="none" w:sz="0" w:space="0" w:color="auto"/>
        <w:bottom w:val="none" w:sz="0" w:space="0" w:color="auto"/>
        <w:right w:val="none" w:sz="0" w:space="0" w:color="auto"/>
      </w:divBdr>
    </w:div>
    <w:div w:id="1802654271">
      <w:bodyDiv w:val="1"/>
      <w:marLeft w:val="0"/>
      <w:marRight w:val="0"/>
      <w:marTop w:val="0"/>
      <w:marBottom w:val="0"/>
      <w:divBdr>
        <w:top w:val="none" w:sz="0" w:space="0" w:color="auto"/>
        <w:left w:val="none" w:sz="0" w:space="0" w:color="auto"/>
        <w:bottom w:val="none" w:sz="0" w:space="0" w:color="auto"/>
        <w:right w:val="none" w:sz="0" w:space="0" w:color="auto"/>
      </w:divBdr>
    </w:div>
    <w:div w:id="1825900058">
      <w:bodyDiv w:val="1"/>
      <w:marLeft w:val="0"/>
      <w:marRight w:val="0"/>
      <w:marTop w:val="0"/>
      <w:marBottom w:val="0"/>
      <w:divBdr>
        <w:top w:val="none" w:sz="0" w:space="0" w:color="auto"/>
        <w:left w:val="none" w:sz="0" w:space="0" w:color="auto"/>
        <w:bottom w:val="none" w:sz="0" w:space="0" w:color="auto"/>
        <w:right w:val="none" w:sz="0" w:space="0" w:color="auto"/>
      </w:divBdr>
    </w:div>
    <w:div w:id="1833595188">
      <w:bodyDiv w:val="1"/>
      <w:marLeft w:val="0"/>
      <w:marRight w:val="0"/>
      <w:marTop w:val="0"/>
      <w:marBottom w:val="0"/>
      <w:divBdr>
        <w:top w:val="none" w:sz="0" w:space="0" w:color="auto"/>
        <w:left w:val="none" w:sz="0" w:space="0" w:color="auto"/>
        <w:bottom w:val="none" w:sz="0" w:space="0" w:color="auto"/>
        <w:right w:val="none" w:sz="0" w:space="0" w:color="auto"/>
      </w:divBdr>
    </w:div>
    <w:div w:id="1837574054">
      <w:bodyDiv w:val="1"/>
      <w:marLeft w:val="0"/>
      <w:marRight w:val="0"/>
      <w:marTop w:val="0"/>
      <w:marBottom w:val="0"/>
      <w:divBdr>
        <w:top w:val="none" w:sz="0" w:space="0" w:color="auto"/>
        <w:left w:val="none" w:sz="0" w:space="0" w:color="auto"/>
        <w:bottom w:val="none" w:sz="0" w:space="0" w:color="auto"/>
        <w:right w:val="none" w:sz="0" w:space="0" w:color="auto"/>
      </w:divBdr>
    </w:div>
    <w:div w:id="1845627652">
      <w:bodyDiv w:val="1"/>
      <w:marLeft w:val="0"/>
      <w:marRight w:val="0"/>
      <w:marTop w:val="0"/>
      <w:marBottom w:val="0"/>
      <w:divBdr>
        <w:top w:val="none" w:sz="0" w:space="0" w:color="auto"/>
        <w:left w:val="none" w:sz="0" w:space="0" w:color="auto"/>
        <w:bottom w:val="none" w:sz="0" w:space="0" w:color="auto"/>
        <w:right w:val="none" w:sz="0" w:space="0" w:color="auto"/>
      </w:divBdr>
    </w:div>
    <w:div w:id="1848011098">
      <w:bodyDiv w:val="1"/>
      <w:marLeft w:val="0"/>
      <w:marRight w:val="0"/>
      <w:marTop w:val="0"/>
      <w:marBottom w:val="0"/>
      <w:divBdr>
        <w:top w:val="none" w:sz="0" w:space="0" w:color="auto"/>
        <w:left w:val="none" w:sz="0" w:space="0" w:color="auto"/>
        <w:bottom w:val="none" w:sz="0" w:space="0" w:color="auto"/>
        <w:right w:val="none" w:sz="0" w:space="0" w:color="auto"/>
      </w:divBdr>
    </w:div>
    <w:div w:id="1856577347">
      <w:bodyDiv w:val="1"/>
      <w:marLeft w:val="0"/>
      <w:marRight w:val="0"/>
      <w:marTop w:val="0"/>
      <w:marBottom w:val="0"/>
      <w:divBdr>
        <w:top w:val="none" w:sz="0" w:space="0" w:color="auto"/>
        <w:left w:val="none" w:sz="0" w:space="0" w:color="auto"/>
        <w:bottom w:val="none" w:sz="0" w:space="0" w:color="auto"/>
        <w:right w:val="none" w:sz="0" w:space="0" w:color="auto"/>
      </w:divBdr>
    </w:div>
    <w:div w:id="1857571975">
      <w:bodyDiv w:val="1"/>
      <w:marLeft w:val="0"/>
      <w:marRight w:val="0"/>
      <w:marTop w:val="0"/>
      <w:marBottom w:val="0"/>
      <w:divBdr>
        <w:top w:val="none" w:sz="0" w:space="0" w:color="auto"/>
        <w:left w:val="none" w:sz="0" w:space="0" w:color="auto"/>
        <w:bottom w:val="none" w:sz="0" w:space="0" w:color="auto"/>
        <w:right w:val="none" w:sz="0" w:space="0" w:color="auto"/>
      </w:divBdr>
    </w:div>
    <w:div w:id="1862695740">
      <w:bodyDiv w:val="1"/>
      <w:marLeft w:val="0"/>
      <w:marRight w:val="0"/>
      <w:marTop w:val="0"/>
      <w:marBottom w:val="0"/>
      <w:divBdr>
        <w:top w:val="none" w:sz="0" w:space="0" w:color="auto"/>
        <w:left w:val="none" w:sz="0" w:space="0" w:color="auto"/>
        <w:bottom w:val="none" w:sz="0" w:space="0" w:color="auto"/>
        <w:right w:val="none" w:sz="0" w:space="0" w:color="auto"/>
      </w:divBdr>
    </w:div>
    <w:div w:id="1865360288">
      <w:bodyDiv w:val="1"/>
      <w:marLeft w:val="0"/>
      <w:marRight w:val="0"/>
      <w:marTop w:val="0"/>
      <w:marBottom w:val="0"/>
      <w:divBdr>
        <w:top w:val="none" w:sz="0" w:space="0" w:color="auto"/>
        <w:left w:val="none" w:sz="0" w:space="0" w:color="auto"/>
        <w:bottom w:val="none" w:sz="0" w:space="0" w:color="auto"/>
        <w:right w:val="none" w:sz="0" w:space="0" w:color="auto"/>
      </w:divBdr>
    </w:div>
    <w:div w:id="1912890946">
      <w:bodyDiv w:val="1"/>
      <w:marLeft w:val="0"/>
      <w:marRight w:val="0"/>
      <w:marTop w:val="0"/>
      <w:marBottom w:val="0"/>
      <w:divBdr>
        <w:top w:val="none" w:sz="0" w:space="0" w:color="auto"/>
        <w:left w:val="none" w:sz="0" w:space="0" w:color="auto"/>
        <w:bottom w:val="none" w:sz="0" w:space="0" w:color="auto"/>
        <w:right w:val="none" w:sz="0" w:space="0" w:color="auto"/>
      </w:divBdr>
    </w:div>
    <w:div w:id="1919165770">
      <w:bodyDiv w:val="1"/>
      <w:marLeft w:val="0"/>
      <w:marRight w:val="0"/>
      <w:marTop w:val="0"/>
      <w:marBottom w:val="0"/>
      <w:divBdr>
        <w:top w:val="none" w:sz="0" w:space="0" w:color="auto"/>
        <w:left w:val="none" w:sz="0" w:space="0" w:color="auto"/>
        <w:bottom w:val="none" w:sz="0" w:space="0" w:color="auto"/>
        <w:right w:val="none" w:sz="0" w:space="0" w:color="auto"/>
      </w:divBdr>
    </w:div>
    <w:div w:id="1936668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0349968">
          <w:marLeft w:val="0"/>
          <w:marRight w:val="0"/>
          <w:marTop w:val="0"/>
          <w:marBottom w:val="0"/>
          <w:divBdr>
            <w:top w:val="none" w:sz="0" w:space="0" w:color="auto"/>
            <w:left w:val="none" w:sz="0" w:space="0" w:color="auto"/>
            <w:bottom w:val="none" w:sz="0" w:space="0" w:color="auto"/>
            <w:right w:val="none" w:sz="0" w:space="0" w:color="auto"/>
          </w:divBdr>
        </w:div>
        <w:div w:id="1213232232">
          <w:marLeft w:val="0"/>
          <w:marRight w:val="0"/>
          <w:marTop w:val="0"/>
          <w:marBottom w:val="0"/>
          <w:divBdr>
            <w:top w:val="none" w:sz="0" w:space="0" w:color="auto"/>
            <w:left w:val="none" w:sz="0" w:space="0" w:color="auto"/>
            <w:bottom w:val="none" w:sz="0" w:space="0" w:color="auto"/>
            <w:right w:val="none" w:sz="0" w:space="0" w:color="auto"/>
          </w:divBdr>
        </w:div>
      </w:divsChild>
    </w:div>
    <w:div w:id="1938980278">
      <w:bodyDiv w:val="1"/>
      <w:marLeft w:val="0"/>
      <w:marRight w:val="0"/>
      <w:marTop w:val="0"/>
      <w:marBottom w:val="0"/>
      <w:divBdr>
        <w:top w:val="none" w:sz="0" w:space="0" w:color="auto"/>
        <w:left w:val="none" w:sz="0" w:space="0" w:color="auto"/>
        <w:bottom w:val="none" w:sz="0" w:space="0" w:color="auto"/>
        <w:right w:val="none" w:sz="0" w:space="0" w:color="auto"/>
      </w:divBdr>
    </w:div>
    <w:div w:id="1942296949">
      <w:bodyDiv w:val="1"/>
      <w:marLeft w:val="0"/>
      <w:marRight w:val="0"/>
      <w:marTop w:val="0"/>
      <w:marBottom w:val="0"/>
      <w:divBdr>
        <w:top w:val="none" w:sz="0" w:space="0" w:color="auto"/>
        <w:left w:val="none" w:sz="0" w:space="0" w:color="auto"/>
        <w:bottom w:val="none" w:sz="0" w:space="0" w:color="auto"/>
        <w:right w:val="none" w:sz="0" w:space="0" w:color="auto"/>
      </w:divBdr>
    </w:div>
    <w:div w:id="1956398559">
      <w:bodyDiv w:val="1"/>
      <w:marLeft w:val="0"/>
      <w:marRight w:val="0"/>
      <w:marTop w:val="0"/>
      <w:marBottom w:val="0"/>
      <w:divBdr>
        <w:top w:val="none" w:sz="0" w:space="0" w:color="auto"/>
        <w:left w:val="none" w:sz="0" w:space="0" w:color="auto"/>
        <w:bottom w:val="none" w:sz="0" w:space="0" w:color="auto"/>
        <w:right w:val="none" w:sz="0" w:space="0" w:color="auto"/>
      </w:divBdr>
    </w:div>
    <w:div w:id="1977638416">
      <w:bodyDiv w:val="1"/>
      <w:marLeft w:val="0"/>
      <w:marRight w:val="0"/>
      <w:marTop w:val="0"/>
      <w:marBottom w:val="0"/>
      <w:divBdr>
        <w:top w:val="none" w:sz="0" w:space="0" w:color="auto"/>
        <w:left w:val="none" w:sz="0" w:space="0" w:color="auto"/>
        <w:bottom w:val="none" w:sz="0" w:space="0" w:color="auto"/>
        <w:right w:val="none" w:sz="0" w:space="0" w:color="auto"/>
      </w:divBdr>
    </w:div>
    <w:div w:id="1983122609">
      <w:bodyDiv w:val="1"/>
      <w:marLeft w:val="0"/>
      <w:marRight w:val="0"/>
      <w:marTop w:val="0"/>
      <w:marBottom w:val="0"/>
      <w:divBdr>
        <w:top w:val="none" w:sz="0" w:space="0" w:color="auto"/>
        <w:left w:val="none" w:sz="0" w:space="0" w:color="auto"/>
        <w:bottom w:val="none" w:sz="0" w:space="0" w:color="auto"/>
        <w:right w:val="none" w:sz="0" w:space="0" w:color="auto"/>
      </w:divBdr>
    </w:div>
    <w:div w:id="1988121550">
      <w:bodyDiv w:val="1"/>
      <w:marLeft w:val="0"/>
      <w:marRight w:val="0"/>
      <w:marTop w:val="0"/>
      <w:marBottom w:val="0"/>
      <w:divBdr>
        <w:top w:val="none" w:sz="0" w:space="0" w:color="auto"/>
        <w:left w:val="none" w:sz="0" w:space="0" w:color="auto"/>
        <w:bottom w:val="none" w:sz="0" w:space="0" w:color="auto"/>
        <w:right w:val="none" w:sz="0" w:space="0" w:color="auto"/>
      </w:divBdr>
    </w:div>
    <w:div w:id="1998217366">
      <w:bodyDiv w:val="1"/>
      <w:marLeft w:val="0"/>
      <w:marRight w:val="0"/>
      <w:marTop w:val="0"/>
      <w:marBottom w:val="0"/>
      <w:divBdr>
        <w:top w:val="none" w:sz="0" w:space="0" w:color="auto"/>
        <w:left w:val="none" w:sz="0" w:space="0" w:color="auto"/>
        <w:bottom w:val="none" w:sz="0" w:space="0" w:color="auto"/>
        <w:right w:val="none" w:sz="0" w:space="0" w:color="auto"/>
      </w:divBdr>
    </w:div>
    <w:div w:id="1998848062">
      <w:bodyDiv w:val="1"/>
      <w:marLeft w:val="0"/>
      <w:marRight w:val="0"/>
      <w:marTop w:val="0"/>
      <w:marBottom w:val="0"/>
      <w:divBdr>
        <w:top w:val="none" w:sz="0" w:space="0" w:color="auto"/>
        <w:left w:val="none" w:sz="0" w:space="0" w:color="auto"/>
        <w:bottom w:val="none" w:sz="0" w:space="0" w:color="auto"/>
        <w:right w:val="none" w:sz="0" w:space="0" w:color="auto"/>
      </w:divBdr>
    </w:div>
    <w:div w:id="1999772582">
      <w:bodyDiv w:val="1"/>
      <w:marLeft w:val="0"/>
      <w:marRight w:val="0"/>
      <w:marTop w:val="0"/>
      <w:marBottom w:val="0"/>
      <w:divBdr>
        <w:top w:val="none" w:sz="0" w:space="0" w:color="auto"/>
        <w:left w:val="none" w:sz="0" w:space="0" w:color="auto"/>
        <w:bottom w:val="none" w:sz="0" w:space="0" w:color="auto"/>
        <w:right w:val="none" w:sz="0" w:space="0" w:color="auto"/>
      </w:divBdr>
    </w:div>
    <w:div w:id="2010984743">
      <w:bodyDiv w:val="1"/>
      <w:marLeft w:val="0"/>
      <w:marRight w:val="0"/>
      <w:marTop w:val="0"/>
      <w:marBottom w:val="0"/>
      <w:divBdr>
        <w:top w:val="none" w:sz="0" w:space="0" w:color="auto"/>
        <w:left w:val="none" w:sz="0" w:space="0" w:color="auto"/>
        <w:bottom w:val="none" w:sz="0" w:space="0" w:color="auto"/>
        <w:right w:val="none" w:sz="0" w:space="0" w:color="auto"/>
      </w:divBdr>
    </w:div>
    <w:div w:id="2013801965">
      <w:bodyDiv w:val="1"/>
      <w:marLeft w:val="0"/>
      <w:marRight w:val="0"/>
      <w:marTop w:val="0"/>
      <w:marBottom w:val="0"/>
      <w:divBdr>
        <w:top w:val="none" w:sz="0" w:space="0" w:color="auto"/>
        <w:left w:val="none" w:sz="0" w:space="0" w:color="auto"/>
        <w:bottom w:val="none" w:sz="0" w:space="0" w:color="auto"/>
        <w:right w:val="none" w:sz="0" w:space="0" w:color="auto"/>
      </w:divBdr>
    </w:div>
    <w:div w:id="2030791195">
      <w:bodyDiv w:val="1"/>
      <w:marLeft w:val="0"/>
      <w:marRight w:val="0"/>
      <w:marTop w:val="0"/>
      <w:marBottom w:val="0"/>
      <w:divBdr>
        <w:top w:val="none" w:sz="0" w:space="0" w:color="auto"/>
        <w:left w:val="none" w:sz="0" w:space="0" w:color="auto"/>
        <w:bottom w:val="none" w:sz="0" w:space="0" w:color="auto"/>
        <w:right w:val="none" w:sz="0" w:space="0" w:color="auto"/>
      </w:divBdr>
    </w:div>
    <w:div w:id="2038849776">
      <w:bodyDiv w:val="1"/>
      <w:marLeft w:val="0"/>
      <w:marRight w:val="0"/>
      <w:marTop w:val="0"/>
      <w:marBottom w:val="0"/>
      <w:divBdr>
        <w:top w:val="none" w:sz="0" w:space="0" w:color="auto"/>
        <w:left w:val="none" w:sz="0" w:space="0" w:color="auto"/>
        <w:bottom w:val="none" w:sz="0" w:space="0" w:color="auto"/>
        <w:right w:val="none" w:sz="0" w:space="0" w:color="auto"/>
      </w:divBdr>
    </w:div>
    <w:div w:id="2039355745">
      <w:bodyDiv w:val="1"/>
      <w:marLeft w:val="0"/>
      <w:marRight w:val="0"/>
      <w:marTop w:val="0"/>
      <w:marBottom w:val="0"/>
      <w:divBdr>
        <w:top w:val="none" w:sz="0" w:space="0" w:color="auto"/>
        <w:left w:val="none" w:sz="0" w:space="0" w:color="auto"/>
        <w:bottom w:val="none" w:sz="0" w:space="0" w:color="auto"/>
        <w:right w:val="none" w:sz="0" w:space="0" w:color="auto"/>
      </w:divBdr>
    </w:div>
    <w:div w:id="2051418181">
      <w:bodyDiv w:val="1"/>
      <w:marLeft w:val="0"/>
      <w:marRight w:val="0"/>
      <w:marTop w:val="0"/>
      <w:marBottom w:val="0"/>
      <w:divBdr>
        <w:top w:val="none" w:sz="0" w:space="0" w:color="auto"/>
        <w:left w:val="none" w:sz="0" w:space="0" w:color="auto"/>
        <w:bottom w:val="none" w:sz="0" w:space="0" w:color="auto"/>
        <w:right w:val="none" w:sz="0" w:space="0" w:color="auto"/>
      </w:divBdr>
    </w:div>
    <w:div w:id="2052917912">
      <w:bodyDiv w:val="1"/>
      <w:marLeft w:val="0"/>
      <w:marRight w:val="0"/>
      <w:marTop w:val="0"/>
      <w:marBottom w:val="0"/>
      <w:divBdr>
        <w:top w:val="none" w:sz="0" w:space="0" w:color="auto"/>
        <w:left w:val="none" w:sz="0" w:space="0" w:color="auto"/>
        <w:bottom w:val="none" w:sz="0" w:space="0" w:color="auto"/>
        <w:right w:val="none" w:sz="0" w:space="0" w:color="auto"/>
      </w:divBdr>
    </w:div>
    <w:div w:id="2053843294">
      <w:bodyDiv w:val="1"/>
      <w:marLeft w:val="0"/>
      <w:marRight w:val="0"/>
      <w:marTop w:val="0"/>
      <w:marBottom w:val="0"/>
      <w:divBdr>
        <w:top w:val="none" w:sz="0" w:space="0" w:color="auto"/>
        <w:left w:val="none" w:sz="0" w:space="0" w:color="auto"/>
        <w:bottom w:val="none" w:sz="0" w:space="0" w:color="auto"/>
        <w:right w:val="none" w:sz="0" w:space="0" w:color="auto"/>
      </w:divBdr>
    </w:div>
    <w:div w:id="2058582934">
      <w:bodyDiv w:val="1"/>
      <w:marLeft w:val="0"/>
      <w:marRight w:val="0"/>
      <w:marTop w:val="0"/>
      <w:marBottom w:val="0"/>
      <w:divBdr>
        <w:top w:val="none" w:sz="0" w:space="0" w:color="auto"/>
        <w:left w:val="none" w:sz="0" w:space="0" w:color="auto"/>
        <w:bottom w:val="none" w:sz="0" w:space="0" w:color="auto"/>
        <w:right w:val="none" w:sz="0" w:space="0" w:color="auto"/>
      </w:divBdr>
    </w:div>
    <w:div w:id="2074505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6849035">
          <w:marLeft w:val="0"/>
          <w:marRight w:val="0"/>
          <w:marTop w:val="0"/>
          <w:marBottom w:val="0"/>
          <w:divBdr>
            <w:top w:val="none" w:sz="0" w:space="0" w:color="auto"/>
            <w:left w:val="none" w:sz="0" w:space="0" w:color="auto"/>
            <w:bottom w:val="none" w:sz="0" w:space="0" w:color="auto"/>
            <w:right w:val="none" w:sz="0" w:space="0" w:color="auto"/>
          </w:divBdr>
        </w:div>
        <w:div w:id="1103499779">
          <w:marLeft w:val="0"/>
          <w:marRight w:val="0"/>
          <w:marTop w:val="0"/>
          <w:marBottom w:val="0"/>
          <w:divBdr>
            <w:top w:val="none" w:sz="0" w:space="0" w:color="auto"/>
            <w:left w:val="none" w:sz="0" w:space="0" w:color="auto"/>
            <w:bottom w:val="none" w:sz="0" w:space="0" w:color="auto"/>
            <w:right w:val="none" w:sz="0" w:space="0" w:color="auto"/>
          </w:divBdr>
        </w:div>
      </w:divsChild>
    </w:div>
    <w:div w:id="2105372647">
      <w:bodyDiv w:val="1"/>
      <w:marLeft w:val="0"/>
      <w:marRight w:val="0"/>
      <w:marTop w:val="0"/>
      <w:marBottom w:val="0"/>
      <w:divBdr>
        <w:top w:val="none" w:sz="0" w:space="0" w:color="auto"/>
        <w:left w:val="none" w:sz="0" w:space="0" w:color="auto"/>
        <w:bottom w:val="none" w:sz="0" w:space="0" w:color="auto"/>
        <w:right w:val="none" w:sz="0" w:space="0" w:color="auto"/>
      </w:divBdr>
    </w:div>
    <w:div w:id="2131505314">
      <w:bodyDiv w:val="1"/>
      <w:marLeft w:val="0"/>
      <w:marRight w:val="0"/>
      <w:marTop w:val="0"/>
      <w:marBottom w:val="0"/>
      <w:divBdr>
        <w:top w:val="none" w:sz="0" w:space="0" w:color="auto"/>
        <w:left w:val="none" w:sz="0" w:space="0" w:color="auto"/>
        <w:bottom w:val="none" w:sz="0" w:space="0" w:color="auto"/>
        <w:right w:val="none" w:sz="0" w:space="0" w:color="auto"/>
      </w:divBdr>
    </w:div>
    <w:div w:id="2133476271">
      <w:bodyDiv w:val="1"/>
      <w:marLeft w:val="0"/>
      <w:marRight w:val="0"/>
      <w:marTop w:val="0"/>
      <w:marBottom w:val="0"/>
      <w:divBdr>
        <w:top w:val="none" w:sz="0" w:space="0" w:color="auto"/>
        <w:left w:val="none" w:sz="0" w:space="0" w:color="auto"/>
        <w:bottom w:val="none" w:sz="0" w:space="0" w:color="auto"/>
        <w:right w:val="none" w:sz="0" w:space="0" w:color="auto"/>
      </w:divBdr>
    </w:div>
    <w:div w:id="21347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ib.eshia.ir/10083/5/72" TargetMode="External"/><Relationship Id="rId3" Type="http://schemas.openxmlformats.org/officeDocument/2006/relationships/hyperlink" Target="https://lib.eshia.ir/11025/9/217" TargetMode="External"/><Relationship Id="rId7" Type="http://schemas.openxmlformats.org/officeDocument/2006/relationships/hyperlink" Target="https://lib.eshia.ir/11025/10/210" TargetMode="External"/><Relationship Id="rId2" Type="http://schemas.openxmlformats.org/officeDocument/2006/relationships/hyperlink" Target="https://lib.eshia.ir/11005/1/183" TargetMode="External"/><Relationship Id="rId1" Type="http://schemas.openxmlformats.org/officeDocument/2006/relationships/hyperlink" Target="https://lib.eshia.ir/13514/8/57" TargetMode="External"/><Relationship Id="rId6" Type="http://schemas.openxmlformats.org/officeDocument/2006/relationships/hyperlink" Target="https://lib.eshia.ir/11025/16/53" TargetMode="External"/><Relationship Id="rId11" Type="http://schemas.openxmlformats.org/officeDocument/2006/relationships/hyperlink" Target="https://lib.eshia.ir/11025/13/298" TargetMode="External"/><Relationship Id="rId5" Type="http://schemas.openxmlformats.org/officeDocument/2006/relationships/hyperlink" Target="https://lib.eshia.ir/11025/12/392" TargetMode="External"/><Relationship Id="rId10" Type="http://schemas.openxmlformats.org/officeDocument/2006/relationships/hyperlink" Target="https://lib.eshia.ir/11025/13/299" TargetMode="External"/><Relationship Id="rId4" Type="http://schemas.openxmlformats.org/officeDocument/2006/relationships/hyperlink" Target="https://lib.eshia.ir/11025/13/299" TargetMode="External"/><Relationship Id="rId9" Type="http://schemas.openxmlformats.org/officeDocument/2006/relationships/hyperlink" Target="https://lib.eshia.ir/11025/2/2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43AE6-499B-47ED-ABF7-E18BF380C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1779</Words>
  <Characters>10145</Characters>
  <Application>Microsoft Office Word</Application>
  <DocSecurity>0</DocSecurity>
  <Lines>84</Lines>
  <Paragraphs>23</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Brd</dc:creator>
  <cp:keywords/>
  <dc:description/>
  <cp:lastModifiedBy>احمد حسنی</cp:lastModifiedBy>
  <cp:revision>3</cp:revision>
  <cp:lastPrinted>2024-09-24T22:20:00Z</cp:lastPrinted>
  <dcterms:created xsi:type="dcterms:W3CDTF">2025-10-10T09:44:00Z</dcterms:created>
  <dcterms:modified xsi:type="dcterms:W3CDTF">2025-10-26T03:56:00Z</dcterms:modified>
</cp:coreProperties>
</file>