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NoorLotus" w:eastAsiaTheme="minorHAnsi" w:hAnsi="NoorLotus" w:cs="NoorLotus"/>
          <w:color w:val="auto"/>
          <w:sz w:val="22"/>
          <w:rtl/>
          <w:lang w:bidi="fa-IR"/>
        </w:rPr>
        <w:id w:val="-953396827"/>
        <w:docPartObj>
          <w:docPartGallery w:val="Table of Contents"/>
          <w:docPartUnique/>
        </w:docPartObj>
      </w:sdtPr>
      <w:sdtEndPr/>
      <w:sdtContent>
        <w:p w14:paraId="1CE6A94A" w14:textId="4B16A3CC" w:rsidR="00384FF0" w:rsidRPr="00970773" w:rsidRDefault="00384FF0" w:rsidP="00B46BFE">
          <w:pPr>
            <w:pStyle w:val="TOCHeading"/>
            <w:bidi/>
            <w:jc w:val="both"/>
            <w:rPr>
              <w:rFonts w:ascii="NoorLotus" w:hAnsi="NoorLotus" w:cs="NoorLotus"/>
            </w:rPr>
          </w:pPr>
          <w:r w:rsidRPr="00970773">
            <w:rPr>
              <w:rFonts w:ascii="NoorLotus" w:hAnsi="NoorLotus" w:cs="NoorLotus"/>
            </w:rPr>
            <w:t>Contents</w:t>
          </w:r>
        </w:p>
        <w:p w14:paraId="3C95C696" w14:textId="77777777" w:rsidR="00B46BFE" w:rsidRPr="00B46BFE" w:rsidRDefault="00384FF0" w:rsidP="00B46BFE">
          <w:pPr>
            <w:pStyle w:val="TOC1"/>
            <w:tabs>
              <w:tab w:val="right" w:leader="dot" w:pos="9350"/>
            </w:tabs>
            <w:rPr>
              <w:rFonts w:ascii="NoorLotus" w:hAnsi="NoorLotus" w:cs="NoorLotus"/>
              <w:noProof/>
            </w:rPr>
          </w:pPr>
          <w:r w:rsidRPr="00970773">
            <w:rPr>
              <w:rFonts w:ascii="NoorLotus" w:hAnsi="NoorLotus" w:cs="NoorLotus"/>
            </w:rPr>
            <w:fldChar w:fldCharType="begin"/>
          </w:r>
          <w:r w:rsidRPr="00970773">
            <w:rPr>
              <w:rFonts w:ascii="NoorLotus" w:hAnsi="NoorLotus" w:cs="NoorLotus"/>
            </w:rPr>
            <w:instrText xml:space="preserve"> TOC \o "1-3" \h \z \u </w:instrText>
          </w:r>
          <w:r w:rsidRPr="00970773">
            <w:rPr>
              <w:rFonts w:ascii="NoorLotus" w:hAnsi="NoorLotus" w:cs="NoorLotus"/>
            </w:rPr>
            <w:fldChar w:fldCharType="separate"/>
          </w:r>
          <w:hyperlink w:anchor="_Toc198536804" w:history="1">
            <w:r w:rsidR="00B46BFE" w:rsidRPr="00B46BFE">
              <w:rPr>
                <w:rStyle w:val="Hyperlink"/>
                <w:rFonts w:ascii="NoorLotus" w:hAnsi="NoorLotus" w:cs="NoorLotus"/>
                <w:noProof/>
                <w:rtl/>
              </w:rPr>
              <w:t>ادامه بررسی انحلال علم اجمالی با اضطرار به یک طرف آن</w:t>
            </w:r>
            <w:r w:rsidR="00B46BFE" w:rsidRPr="00B46BFE">
              <w:rPr>
                <w:rFonts w:ascii="NoorLotus" w:hAnsi="NoorLotus" w:cs="NoorLotus"/>
                <w:noProof/>
                <w:webHidden/>
              </w:rPr>
              <w:tab/>
            </w:r>
            <w:r w:rsidR="00B46BFE" w:rsidRPr="00B46BFE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="00B46BFE" w:rsidRPr="00B46BFE">
              <w:rPr>
                <w:rFonts w:ascii="NoorLotus" w:hAnsi="NoorLotus" w:cs="NoorLotus"/>
                <w:noProof/>
                <w:webHidden/>
              </w:rPr>
              <w:instrText xml:space="preserve"> PAGEREF _Toc198536804 \h </w:instrText>
            </w:r>
            <w:r w:rsidR="00B46BFE" w:rsidRPr="00B46BFE">
              <w:rPr>
                <w:rFonts w:ascii="NoorLotus" w:hAnsi="NoorLotus" w:cs="NoorLotus"/>
                <w:noProof/>
                <w:webHidden/>
              </w:rPr>
            </w:r>
            <w:r w:rsidR="00B46BFE" w:rsidRPr="00B46BFE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19384F">
              <w:rPr>
                <w:rFonts w:ascii="NoorLotus" w:hAnsi="NoorLotus" w:cs="NoorLotus"/>
                <w:noProof/>
                <w:webHidden/>
                <w:rtl/>
              </w:rPr>
              <w:t>2</w:t>
            </w:r>
            <w:r w:rsidR="00B46BFE" w:rsidRPr="00B46BFE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58F02C87" w14:textId="77777777" w:rsidR="00B46BFE" w:rsidRPr="00B46BFE" w:rsidRDefault="00B46BFE" w:rsidP="00B46BFE">
          <w:pPr>
            <w:pStyle w:val="TOC1"/>
            <w:tabs>
              <w:tab w:val="right" w:leader="dot" w:pos="9350"/>
            </w:tabs>
            <w:rPr>
              <w:rFonts w:ascii="NoorLotus" w:hAnsi="NoorLotus" w:cs="NoorLotus"/>
              <w:noProof/>
            </w:rPr>
          </w:pPr>
          <w:hyperlink w:anchor="_Toc198536805" w:history="1">
            <w:r w:rsidRPr="00B46BFE">
              <w:rPr>
                <w:rStyle w:val="Hyperlink"/>
                <w:rFonts w:ascii="NoorLotus" w:hAnsi="NoorLotus" w:cs="NoorLotus"/>
                <w:noProof/>
                <w:rtl/>
              </w:rPr>
              <w:t>ادامۀ بررسی صورت ثالثه: تقدم زمانی علم اجمالی بر اضطرار</w:t>
            </w:r>
            <w:r w:rsidRPr="00B46BFE">
              <w:rPr>
                <w:rFonts w:ascii="NoorLotus" w:hAnsi="NoorLotus" w:cs="NoorLotus"/>
                <w:noProof/>
                <w:webHidden/>
              </w:rPr>
              <w:tab/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Pr="00B46BFE">
              <w:rPr>
                <w:rFonts w:ascii="NoorLotus" w:hAnsi="NoorLotus" w:cs="NoorLotus"/>
                <w:noProof/>
                <w:webHidden/>
              </w:rPr>
              <w:instrText xml:space="preserve"> PAGEREF _Toc198536805 \h </w:instrText>
            </w:r>
            <w:r w:rsidRPr="00B46BFE">
              <w:rPr>
                <w:rFonts w:ascii="NoorLotus" w:hAnsi="NoorLotus" w:cs="NoorLotus"/>
                <w:noProof/>
                <w:webHidden/>
              </w:rPr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19384F">
              <w:rPr>
                <w:rFonts w:ascii="NoorLotus" w:hAnsi="NoorLotus" w:cs="NoorLotus"/>
                <w:noProof/>
                <w:webHidden/>
                <w:rtl/>
              </w:rPr>
              <w:t>2</w:t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10E90E30" w14:textId="77777777" w:rsidR="00B46BFE" w:rsidRPr="00B46BFE" w:rsidRDefault="00B46BFE" w:rsidP="00B46BFE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Cs w:val="22"/>
              <w:lang w:bidi="ar-SA"/>
            </w:rPr>
          </w:pPr>
          <w:hyperlink w:anchor="_Toc198536806" w:history="1">
            <w:r w:rsidRPr="00B46BFE">
              <w:rPr>
                <w:rStyle w:val="Hyperlink"/>
                <w:rFonts w:ascii="NoorLotus" w:hAnsi="NoorLotus" w:cs="NoorLotus"/>
                <w:noProof/>
                <w:rtl/>
              </w:rPr>
              <w:t>کلام مرحوم روحانی در عدم منجزیت علم اجمالی در صورت سوم</w:t>
            </w:r>
            <w:r w:rsidRPr="00B46BFE">
              <w:rPr>
                <w:rFonts w:ascii="NoorLotus" w:hAnsi="NoorLotus" w:cs="NoorLotus"/>
                <w:noProof/>
                <w:webHidden/>
              </w:rPr>
              <w:tab/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Pr="00B46BFE">
              <w:rPr>
                <w:rFonts w:ascii="NoorLotus" w:hAnsi="NoorLotus" w:cs="NoorLotus"/>
                <w:noProof/>
                <w:webHidden/>
              </w:rPr>
              <w:instrText xml:space="preserve"> PAGEREF _Toc198536806 \h </w:instrText>
            </w:r>
            <w:r w:rsidRPr="00B46BFE">
              <w:rPr>
                <w:rFonts w:ascii="NoorLotus" w:hAnsi="NoorLotus" w:cs="NoorLotus"/>
                <w:noProof/>
                <w:webHidden/>
              </w:rPr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19384F">
              <w:rPr>
                <w:rFonts w:ascii="NoorLotus" w:hAnsi="NoorLotus" w:cs="NoorLotus"/>
                <w:noProof/>
                <w:webHidden/>
                <w:rtl/>
              </w:rPr>
              <w:t>2</w:t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57D2046E" w14:textId="77777777" w:rsidR="00B46BFE" w:rsidRPr="00B46BFE" w:rsidRDefault="00B46BFE" w:rsidP="00B46BFE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Cs w:val="22"/>
              <w:lang w:bidi="ar-SA"/>
            </w:rPr>
          </w:pPr>
          <w:hyperlink w:anchor="_Toc198536807" w:history="1">
            <w:r w:rsidRPr="00B46BFE">
              <w:rPr>
                <w:rStyle w:val="Hyperlink"/>
                <w:rFonts w:ascii="NoorLotus" w:hAnsi="NoorLotus" w:cs="NoorLotus"/>
                <w:noProof/>
                <w:rtl/>
              </w:rPr>
              <w:t>مناقشه در کلام مرحوم روحانی</w:t>
            </w:r>
            <w:r w:rsidRPr="00B46BFE">
              <w:rPr>
                <w:rFonts w:ascii="NoorLotus" w:hAnsi="NoorLotus" w:cs="NoorLotus"/>
                <w:noProof/>
                <w:webHidden/>
              </w:rPr>
              <w:tab/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Pr="00B46BFE">
              <w:rPr>
                <w:rFonts w:ascii="NoorLotus" w:hAnsi="NoorLotus" w:cs="NoorLotus"/>
                <w:noProof/>
                <w:webHidden/>
              </w:rPr>
              <w:instrText xml:space="preserve"> PAGEREF _Toc198536807 \h </w:instrText>
            </w:r>
            <w:r w:rsidRPr="00B46BFE">
              <w:rPr>
                <w:rFonts w:ascii="NoorLotus" w:hAnsi="NoorLotus" w:cs="NoorLotus"/>
                <w:noProof/>
                <w:webHidden/>
              </w:rPr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19384F">
              <w:rPr>
                <w:rFonts w:ascii="NoorLotus" w:hAnsi="NoorLotus" w:cs="NoorLotus"/>
                <w:noProof/>
                <w:webHidden/>
                <w:rtl/>
              </w:rPr>
              <w:t>2</w:t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2F00C442" w14:textId="77777777" w:rsidR="00B46BFE" w:rsidRPr="00B46BFE" w:rsidRDefault="00B46BFE" w:rsidP="00B46BFE">
          <w:pPr>
            <w:pStyle w:val="TOC3"/>
            <w:tabs>
              <w:tab w:val="right" w:leader="dot" w:pos="9350"/>
            </w:tabs>
            <w:rPr>
              <w:rFonts w:ascii="NoorLotus" w:hAnsi="NoorLotus" w:cs="NoorLotus"/>
              <w:noProof/>
            </w:rPr>
          </w:pPr>
          <w:hyperlink w:anchor="_Toc198536808" w:history="1">
            <w:r w:rsidRPr="00B46BFE">
              <w:rPr>
                <w:rStyle w:val="Hyperlink"/>
                <w:rFonts w:ascii="NoorLotus" w:hAnsi="NoorLotus" w:cs="NoorLotus"/>
                <w:noProof/>
                <w:rtl/>
              </w:rPr>
              <w:t>اشکال اول</w:t>
            </w:r>
            <w:r w:rsidRPr="00B46BFE">
              <w:rPr>
                <w:rFonts w:ascii="NoorLotus" w:hAnsi="NoorLotus" w:cs="NoorLotus"/>
                <w:noProof/>
                <w:webHidden/>
              </w:rPr>
              <w:tab/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Pr="00B46BFE">
              <w:rPr>
                <w:rFonts w:ascii="NoorLotus" w:hAnsi="NoorLotus" w:cs="NoorLotus"/>
                <w:noProof/>
                <w:webHidden/>
              </w:rPr>
              <w:instrText xml:space="preserve"> PAGEREF _Toc198536808 \h </w:instrText>
            </w:r>
            <w:r w:rsidRPr="00B46BFE">
              <w:rPr>
                <w:rFonts w:ascii="NoorLotus" w:hAnsi="NoorLotus" w:cs="NoorLotus"/>
                <w:noProof/>
                <w:webHidden/>
              </w:rPr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19384F">
              <w:rPr>
                <w:rFonts w:ascii="NoorLotus" w:hAnsi="NoorLotus" w:cs="NoorLotus"/>
                <w:noProof/>
                <w:webHidden/>
                <w:rtl/>
              </w:rPr>
              <w:t>2</w:t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4B75D8B7" w14:textId="77777777" w:rsidR="00B46BFE" w:rsidRPr="00B46BFE" w:rsidRDefault="00B46BFE" w:rsidP="00B46BFE">
          <w:pPr>
            <w:pStyle w:val="TOC3"/>
            <w:tabs>
              <w:tab w:val="right" w:leader="dot" w:pos="9350"/>
            </w:tabs>
            <w:rPr>
              <w:rFonts w:ascii="NoorLotus" w:hAnsi="NoorLotus" w:cs="NoorLotus"/>
              <w:noProof/>
            </w:rPr>
          </w:pPr>
          <w:hyperlink w:anchor="_Toc198536809" w:history="1">
            <w:r w:rsidRPr="00B46BFE">
              <w:rPr>
                <w:rStyle w:val="Hyperlink"/>
                <w:rFonts w:ascii="NoorLotus" w:hAnsi="NoorLotus" w:cs="NoorLotus"/>
                <w:noProof/>
                <w:rtl/>
              </w:rPr>
              <w:t>اشکال دوم</w:t>
            </w:r>
            <w:r w:rsidRPr="00B46BFE">
              <w:rPr>
                <w:rFonts w:ascii="NoorLotus" w:hAnsi="NoorLotus" w:cs="NoorLotus"/>
                <w:noProof/>
                <w:webHidden/>
              </w:rPr>
              <w:tab/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Pr="00B46BFE">
              <w:rPr>
                <w:rFonts w:ascii="NoorLotus" w:hAnsi="NoorLotus" w:cs="NoorLotus"/>
                <w:noProof/>
                <w:webHidden/>
              </w:rPr>
              <w:instrText xml:space="preserve"> PAGEREF _Toc198536809 \h </w:instrText>
            </w:r>
            <w:r w:rsidRPr="00B46BFE">
              <w:rPr>
                <w:rFonts w:ascii="NoorLotus" w:hAnsi="NoorLotus" w:cs="NoorLotus"/>
                <w:noProof/>
                <w:webHidden/>
              </w:rPr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19384F">
              <w:rPr>
                <w:rFonts w:ascii="NoorLotus" w:hAnsi="NoorLotus" w:cs="NoorLotus"/>
                <w:noProof/>
                <w:webHidden/>
                <w:rtl/>
              </w:rPr>
              <w:t>3</w:t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0307BBED" w14:textId="77777777" w:rsidR="00B46BFE" w:rsidRPr="00B46BFE" w:rsidRDefault="00B46BFE" w:rsidP="00B46BFE">
          <w:pPr>
            <w:pStyle w:val="TOC3"/>
            <w:tabs>
              <w:tab w:val="right" w:leader="dot" w:pos="9350"/>
            </w:tabs>
            <w:rPr>
              <w:rFonts w:ascii="NoorLotus" w:hAnsi="NoorLotus" w:cs="NoorLotus"/>
              <w:noProof/>
            </w:rPr>
          </w:pPr>
          <w:hyperlink w:anchor="_Toc198536810" w:history="1">
            <w:r w:rsidRPr="00B46BFE">
              <w:rPr>
                <w:rStyle w:val="Hyperlink"/>
                <w:rFonts w:ascii="NoorLotus" w:hAnsi="NoorLotus" w:cs="NoorLotus"/>
                <w:noProof/>
                <w:rtl/>
              </w:rPr>
              <w:t>اشکال سوم</w:t>
            </w:r>
            <w:r w:rsidRPr="00B46BFE">
              <w:rPr>
                <w:rFonts w:ascii="NoorLotus" w:hAnsi="NoorLotus" w:cs="NoorLotus"/>
                <w:noProof/>
                <w:webHidden/>
              </w:rPr>
              <w:tab/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Pr="00B46BFE">
              <w:rPr>
                <w:rFonts w:ascii="NoorLotus" w:hAnsi="NoorLotus" w:cs="NoorLotus"/>
                <w:noProof/>
                <w:webHidden/>
              </w:rPr>
              <w:instrText xml:space="preserve"> PAGEREF _Toc198536810 \h </w:instrText>
            </w:r>
            <w:r w:rsidRPr="00B46BFE">
              <w:rPr>
                <w:rFonts w:ascii="NoorLotus" w:hAnsi="NoorLotus" w:cs="NoorLotus"/>
                <w:noProof/>
                <w:webHidden/>
              </w:rPr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19384F">
              <w:rPr>
                <w:rFonts w:ascii="NoorLotus" w:hAnsi="NoorLotus" w:cs="NoorLotus"/>
                <w:noProof/>
                <w:webHidden/>
                <w:rtl/>
              </w:rPr>
              <w:t>3</w:t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5AC12599" w14:textId="77777777" w:rsidR="00B46BFE" w:rsidRPr="00B46BFE" w:rsidRDefault="00B46BFE" w:rsidP="00B46BFE">
          <w:pPr>
            <w:pStyle w:val="TOC1"/>
            <w:tabs>
              <w:tab w:val="right" w:leader="dot" w:pos="9350"/>
            </w:tabs>
            <w:rPr>
              <w:rFonts w:ascii="NoorLotus" w:hAnsi="NoorLotus" w:cs="NoorLotus"/>
              <w:noProof/>
            </w:rPr>
          </w:pPr>
          <w:hyperlink w:anchor="_Toc198536811" w:history="1">
            <w:r w:rsidRPr="00B46BFE">
              <w:rPr>
                <w:rStyle w:val="Hyperlink"/>
                <w:rFonts w:ascii="NoorLotus" w:hAnsi="NoorLotus" w:cs="NoorLotus"/>
                <w:noProof/>
                <w:rtl/>
              </w:rPr>
              <w:t>مقام دوم: اضطرار به یک طرف علم اجمالی لابعینه</w:t>
            </w:r>
            <w:r w:rsidRPr="00B46BFE">
              <w:rPr>
                <w:rFonts w:ascii="NoorLotus" w:hAnsi="NoorLotus" w:cs="NoorLotus"/>
                <w:noProof/>
                <w:webHidden/>
              </w:rPr>
              <w:tab/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Pr="00B46BFE">
              <w:rPr>
                <w:rFonts w:ascii="NoorLotus" w:hAnsi="NoorLotus" w:cs="NoorLotus"/>
                <w:noProof/>
                <w:webHidden/>
              </w:rPr>
              <w:instrText xml:space="preserve"> PAGEREF _Toc198536811 \h </w:instrText>
            </w:r>
            <w:r w:rsidRPr="00B46BFE">
              <w:rPr>
                <w:rFonts w:ascii="NoorLotus" w:hAnsi="NoorLotus" w:cs="NoorLotus"/>
                <w:noProof/>
                <w:webHidden/>
              </w:rPr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19384F">
              <w:rPr>
                <w:rFonts w:ascii="NoorLotus" w:hAnsi="NoorLotus" w:cs="NoorLotus"/>
                <w:noProof/>
                <w:webHidden/>
                <w:rtl/>
              </w:rPr>
              <w:t>4</w:t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3ECC48C2" w14:textId="77777777" w:rsidR="00B46BFE" w:rsidRPr="00B46BFE" w:rsidRDefault="00B46BFE" w:rsidP="00B46BFE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Cs w:val="22"/>
              <w:lang w:bidi="ar-SA"/>
            </w:rPr>
          </w:pPr>
          <w:hyperlink w:anchor="_Toc198536812" w:history="1">
            <w:r w:rsidRPr="00B46BFE">
              <w:rPr>
                <w:rStyle w:val="Hyperlink"/>
                <w:rFonts w:ascii="NoorLotus" w:hAnsi="NoorLotus" w:cs="NoorLotus"/>
                <w:noProof/>
                <w:rtl/>
              </w:rPr>
              <w:t>کلام صاحب کفایه در عدم منجزیت علم اجمالی در صورت اضطرار به احد الاطراف لابعینه</w:t>
            </w:r>
            <w:r w:rsidRPr="00B46BFE">
              <w:rPr>
                <w:rFonts w:ascii="NoorLotus" w:hAnsi="NoorLotus" w:cs="NoorLotus"/>
                <w:noProof/>
                <w:webHidden/>
              </w:rPr>
              <w:tab/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Pr="00B46BFE">
              <w:rPr>
                <w:rFonts w:ascii="NoorLotus" w:hAnsi="NoorLotus" w:cs="NoorLotus"/>
                <w:noProof/>
                <w:webHidden/>
              </w:rPr>
              <w:instrText xml:space="preserve"> PAGEREF _Toc198536812 \h </w:instrText>
            </w:r>
            <w:r w:rsidRPr="00B46BFE">
              <w:rPr>
                <w:rFonts w:ascii="NoorLotus" w:hAnsi="NoorLotus" w:cs="NoorLotus"/>
                <w:noProof/>
                <w:webHidden/>
              </w:rPr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19384F">
              <w:rPr>
                <w:rFonts w:ascii="NoorLotus" w:hAnsi="NoorLotus" w:cs="NoorLotus"/>
                <w:noProof/>
                <w:webHidden/>
                <w:rtl/>
              </w:rPr>
              <w:t>4</w:t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3E1013B7" w14:textId="77777777" w:rsidR="00B46BFE" w:rsidRPr="00B46BFE" w:rsidRDefault="00B46BFE" w:rsidP="00B46BFE">
          <w:pPr>
            <w:pStyle w:val="TOC3"/>
            <w:tabs>
              <w:tab w:val="right" w:leader="dot" w:pos="9350"/>
            </w:tabs>
            <w:rPr>
              <w:rFonts w:ascii="NoorLotus" w:hAnsi="NoorLotus" w:cs="NoorLotus"/>
              <w:noProof/>
            </w:rPr>
          </w:pPr>
          <w:hyperlink w:anchor="_Toc198536813" w:history="1">
            <w:r w:rsidRPr="00B46BFE">
              <w:rPr>
                <w:rStyle w:val="Hyperlink"/>
                <w:rFonts w:ascii="NoorLotus" w:hAnsi="NoorLotus" w:cs="NoorLotus"/>
                <w:noProof/>
                <w:rtl/>
              </w:rPr>
              <w:t>اشکالات در کلام صاحب کفایه</w:t>
            </w:r>
            <w:r w:rsidRPr="00B46BFE">
              <w:rPr>
                <w:rFonts w:ascii="NoorLotus" w:hAnsi="NoorLotus" w:cs="NoorLotus"/>
                <w:noProof/>
                <w:webHidden/>
              </w:rPr>
              <w:tab/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Pr="00B46BFE">
              <w:rPr>
                <w:rFonts w:ascii="NoorLotus" w:hAnsi="NoorLotus" w:cs="NoorLotus"/>
                <w:noProof/>
                <w:webHidden/>
              </w:rPr>
              <w:instrText xml:space="preserve"> PAGEREF _Toc198536813 \h </w:instrText>
            </w:r>
            <w:r w:rsidRPr="00B46BFE">
              <w:rPr>
                <w:rFonts w:ascii="NoorLotus" w:hAnsi="NoorLotus" w:cs="NoorLotus"/>
                <w:noProof/>
                <w:webHidden/>
              </w:rPr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19384F">
              <w:rPr>
                <w:rFonts w:ascii="NoorLotus" w:hAnsi="NoorLotus" w:cs="NoorLotus"/>
                <w:noProof/>
                <w:webHidden/>
                <w:rtl/>
              </w:rPr>
              <w:t>4</w:t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09D13A23" w14:textId="77777777" w:rsidR="00B46BFE" w:rsidRPr="00B46BFE" w:rsidRDefault="00B46BFE" w:rsidP="00B46BFE">
          <w:pPr>
            <w:pStyle w:val="TOC3"/>
            <w:tabs>
              <w:tab w:val="right" w:leader="dot" w:pos="9350"/>
            </w:tabs>
            <w:rPr>
              <w:rFonts w:ascii="NoorLotus" w:hAnsi="NoorLotus" w:cs="NoorLotus"/>
              <w:noProof/>
            </w:rPr>
          </w:pPr>
          <w:hyperlink w:anchor="_Toc198536814" w:history="1">
            <w:r w:rsidRPr="00B46BFE">
              <w:rPr>
                <w:rStyle w:val="Hyperlink"/>
                <w:rFonts w:ascii="NoorLotus" w:hAnsi="NoorLotus" w:cs="NoorLotus"/>
                <w:noProof/>
                <w:rtl/>
              </w:rPr>
              <w:t>اشکال اول</w:t>
            </w:r>
            <w:r w:rsidRPr="00B46BFE">
              <w:rPr>
                <w:rFonts w:ascii="NoorLotus" w:hAnsi="NoorLotus" w:cs="NoorLotus"/>
                <w:noProof/>
                <w:webHidden/>
              </w:rPr>
              <w:tab/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Pr="00B46BFE">
              <w:rPr>
                <w:rFonts w:ascii="NoorLotus" w:hAnsi="NoorLotus" w:cs="NoorLotus"/>
                <w:noProof/>
                <w:webHidden/>
              </w:rPr>
              <w:instrText xml:space="preserve"> PAGEREF _Toc198536814 \h </w:instrText>
            </w:r>
            <w:r w:rsidRPr="00B46BFE">
              <w:rPr>
                <w:rFonts w:ascii="NoorLotus" w:hAnsi="NoorLotus" w:cs="NoorLotus"/>
                <w:noProof/>
                <w:webHidden/>
              </w:rPr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19384F">
              <w:rPr>
                <w:rFonts w:ascii="NoorLotus" w:hAnsi="NoorLotus" w:cs="NoorLotus"/>
                <w:noProof/>
                <w:webHidden/>
                <w:rtl/>
              </w:rPr>
              <w:t>4</w:t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3AAFFE59" w14:textId="77777777" w:rsidR="00B46BFE" w:rsidRPr="00B46BFE" w:rsidRDefault="00B46BFE" w:rsidP="00B46BFE">
          <w:pPr>
            <w:pStyle w:val="TOC3"/>
            <w:tabs>
              <w:tab w:val="right" w:leader="dot" w:pos="9350"/>
            </w:tabs>
            <w:rPr>
              <w:rFonts w:ascii="NoorLotus" w:hAnsi="NoorLotus" w:cs="NoorLotus"/>
              <w:noProof/>
            </w:rPr>
          </w:pPr>
          <w:hyperlink w:anchor="_Toc198536815" w:history="1">
            <w:r w:rsidRPr="00B46BFE">
              <w:rPr>
                <w:rStyle w:val="Hyperlink"/>
                <w:rFonts w:ascii="NoorLotus" w:hAnsi="NoorLotus" w:cs="NoorLotus"/>
                <w:noProof/>
                <w:rtl/>
              </w:rPr>
              <w:t>اشکال دوم</w:t>
            </w:r>
            <w:r w:rsidRPr="00B46BFE">
              <w:rPr>
                <w:rFonts w:ascii="NoorLotus" w:hAnsi="NoorLotus" w:cs="NoorLotus"/>
                <w:noProof/>
                <w:webHidden/>
              </w:rPr>
              <w:tab/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Pr="00B46BFE">
              <w:rPr>
                <w:rFonts w:ascii="NoorLotus" w:hAnsi="NoorLotus" w:cs="NoorLotus"/>
                <w:noProof/>
                <w:webHidden/>
              </w:rPr>
              <w:instrText xml:space="preserve"> PAGEREF _Toc198536815 \h </w:instrText>
            </w:r>
            <w:r w:rsidRPr="00B46BFE">
              <w:rPr>
                <w:rFonts w:ascii="NoorLotus" w:hAnsi="NoorLotus" w:cs="NoorLotus"/>
                <w:noProof/>
                <w:webHidden/>
              </w:rPr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19384F">
              <w:rPr>
                <w:rFonts w:ascii="NoorLotus" w:hAnsi="NoorLotus" w:cs="NoorLotus"/>
                <w:noProof/>
                <w:webHidden/>
                <w:rtl/>
              </w:rPr>
              <w:t>6</w:t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0CBD6790" w14:textId="77777777" w:rsidR="00B46BFE" w:rsidRDefault="00B46BFE" w:rsidP="00B46BFE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198536816" w:history="1">
            <w:r w:rsidRPr="00B46BFE">
              <w:rPr>
                <w:rStyle w:val="Hyperlink"/>
                <w:rFonts w:ascii="NoorLotus" w:hAnsi="NoorLotus" w:cs="NoorLotus"/>
                <w:noProof/>
                <w:rtl/>
              </w:rPr>
              <w:t>اشکال سوم</w:t>
            </w:r>
            <w:r w:rsidRPr="00B46BFE">
              <w:rPr>
                <w:rFonts w:ascii="NoorLotus" w:hAnsi="NoorLotus" w:cs="NoorLotus"/>
                <w:noProof/>
                <w:webHidden/>
              </w:rPr>
              <w:tab/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Pr="00B46BFE">
              <w:rPr>
                <w:rFonts w:ascii="NoorLotus" w:hAnsi="NoorLotus" w:cs="NoorLotus"/>
                <w:noProof/>
                <w:webHidden/>
              </w:rPr>
              <w:instrText xml:space="preserve"> PAGEREF _Toc198536816 \h </w:instrText>
            </w:r>
            <w:r w:rsidRPr="00B46BFE">
              <w:rPr>
                <w:rFonts w:ascii="NoorLotus" w:hAnsi="NoorLotus" w:cs="NoorLotus"/>
                <w:noProof/>
                <w:webHidden/>
              </w:rPr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19384F">
              <w:rPr>
                <w:rFonts w:ascii="NoorLotus" w:hAnsi="NoorLotus" w:cs="NoorLotus"/>
                <w:noProof/>
                <w:webHidden/>
                <w:rtl/>
              </w:rPr>
              <w:t>7</w:t>
            </w:r>
            <w:r w:rsidRPr="00B46BFE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6D5E235F" w14:textId="38B5EFB8" w:rsidR="00384FF0" w:rsidRPr="00970773" w:rsidRDefault="00384FF0" w:rsidP="00B46BFE">
          <w:pPr>
            <w:jc w:val="both"/>
            <w:rPr>
              <w:rFonts w:ascii="NoorLotus" w:hAnsi="NoorLotus" w:cs="NoorLotus"/>
              <w:rtl/>
            </w:rPr>
          </w:pPr>
          <w:r w:rsidRPr="00970773">
            <w:rPr>
              <w:rFonts w:ascii="NoorLotus" w:hAnsi="NoorLotus" w:cs="NoorLotus"/>
              <w:b/>
              <w:bCs/>
              <w:noProof/>
            </w:rPr>
            <w:fldChar w:fldCharType="end"/>
          </w:r>
        </w:p>
      </w:sdtContent>
    </w:sdt>
    <w:p w14:paraId="1F85354D" w14:textId="4393B25A" w:rsidR="007078F9" w:rsidRPr="00970773" w:rsidRDefault="004724F3" w:rsidP="00B46BFE">
      <w:pPr>
        <w:jc w:val="center"/>
        <w:rPr>
          <w:rFonts w:ascii="NoorLotus" w:hAnsi="NoorLotus" w:cs="NoorLotus"/>
          <w:rtl/>
        </w:rPr>
      </w:pPr>
      <w:bookmarkStart w:id="0" w:name="_GoBack"/>
      <w:bookmarkEnd w:id="0"/>
      <w:r w:rsidRPr="00970773">
        <w:rPr>
          <w:rFonts w:ascii="NoorLotus" w:hAnsi="NoorLotus" w:cs="NoorLotus"/>
          <w:rtl/>
        </w:rPr>
        <w:t>بسم الله الرحمن الرحیم</w:t>
      </w:r>
    </w:p>
    <w:p w14:paraId="1B900466" w14:textId="5A068F4D" w:rsidR="00970773" w:rsidRDefault="00970773" w:rsidP="00B46BFE">
      <w:pPr>
        <w:pStyle w:val="Heading1"/>
        <w:rPr>
          <w:rFonts w:hint="cs"/>
        </w:rPr>
      </w:pPr>
      <w:bookmarkStart w:id="1" w:name="_Toc198474389"/>
      <w:bookmarkStart w:id="2" w:name="_Toc198536804"/>
      <w:r>
        <w:rPr>
          <w:rFonts w:hint="cs"/>
          <w:rtl/>
        </w:rPr>
        <w:lastRenderedPageBreak/>
        <w:t>ادامه بررسی انحلال علم اجمالی با اضطرار به یک طرف آن</w:t>
      </w:r>
      <w:bookmarkEnd w:id="2"/>
    </w:p>
    <w:p w14:paraId="2D42723B" w14:textId="06F603A6" w:rsidR="00313B17" w:rsidRPr="00970773" w:rsidRDefault="00313B17" w:rsidP="00B46BFE">
      <w:pPr>
        <w:pStyle w:val="Heading1"/>
        <w:rPr>
          <w:rtl/>
        </w:rPr>
      </w:pPr>
      <w:bookmarkStart w:id="3" w:name="_Toc198536805"/>
      <w:r w:rsidRPr="00970773">
        <w:rPr>
          <w:rtl/>
        </w:rPr>
        <w:t xml:space="preserve">ادامۀ بررسی صورت ثالثه: تقدم </w:t>
      </w:r>
      <w:r w:rsidR="00970773">
        <w:rPr>
          <w:rFonts w:hint="cs"/>
          <w:rtl/>
        </w:rPr>
        <w:t xml:space="preserve">زمانی </w:t>
      </w:r>
      <w:r w:rsidRPr="00970773">
        <w:rPr>
          <w:rtl/>
        </w:rPr>
        <w:t>علم اجمالی بر اضطرار</w:t>
      </w:r>
      <w:bookmarkEnd w:id="1"/>
      <w:bookmarkEnd w:id="3"/>
    </w:p>
    <w:p w14:paraId="0C4DD389" w14:textId="77777777" w:rsidR="00414767" w:rsidRPr="00970773" w:rsidRDefault="00CC0602" w:rsidP="00B46BFE">
      <w:pPr>
        <w:jc w:val="both"/>
        <w:rPr>
          <w:rFonts w:ascii="NoorLotus" w:hAnsi="NoorLotus" w:cs="NoorLotus"/>
          <w:rtl/>
        </w:rPr>
      </w:pPr>
      <w:r w:rsidRPr="00970773">
        <w:rPr>
          <w:rFonts w:ascii="NoorLotus" w:hAnsi="NoorLotus" w:cs="NoorLotus"/>
          <w:rtl/>
        </w:rPr>
        <w:t xml:space="preserve">بحث در صورت سوم از صور اضطرار به یک طرف معین از اطراف علم اجمالی بود که عبارت از طرو اضطرار بعد از حدوث علم اجمالی به تکلیف بود. </w:t>
      </w:r>
    </w:p>
    <w:p w14:paraId="5073A53C" w14:textId="77777777" w:rsidR="00414767" w:rsidRPr="00970773" w:rsidRDefault="00414767" w:rsidP="00B46BFE">
      <w:pPr>
        <w:jc w:val="both"/>
        <w:rPr>
          <w:rFonts w:ascii="NoorLotus" w:hAnsi="NoorLotus" w:cs="NoorLotus"/>
          <w:rtl/>
        </w:rPr>
      </w:pPr>
      <w:r w:rsidRPr="00970773">
        <w:rPr>
          <w:rFonts w:ascii="NoorLotus" w:hAnsi="NoorLotus" w:cs="NoorLotus"/>
          <w:highlight w:val="yellow"/>
          <w:rtl/>
        </w:rPr>
        <w:t xml:space="preserve">به نظر ما این </w:t>
      </w:r>
      <w:r w:rsidRPr="00970773">
        <w:rPr>
          <w:rFonts w:ascii="NoorLotus" w:hAnsi="NoorLotus" w:cs="NoorLotus"/>
          <w:rtl/>
        </w:rPr>
        <w:t xml:space="preserve">علم اجمالی منجز است و باید از طرف غیر مضطر الیه نیز اجتناب کرد. </w:t>
      </w:r>
    </w:p>
    <w:p w14:paraId="59C5A980" w14:textId="0124C620" w:rsidR="00313B17" w:rsidRPr="00970773" w:rsidRDefault="00313B17" w:rsidP="00B46BFE">
      <w:pPr>
        <w:pStyle w:val="Heading2"/>
        <w:jc w:val="both"/>
        <w:rPr>
          <w:rFonts w:ascii="NoorLotus" w:hAnsi="NoorLotus"/>
          <w:rtl/>
        </w:rPr>
      </w:pPr>
      <w:bookmarkStart w:id="4" w:name="_Toc198536806"/>
      <w:r w:rsidRPr="00970773">
        <w:rPr>
          <w:rFonts w:ascii="NoorLotus" w:hAnsi="NoorLotus"/>
          <w:rtl/>
        </w:rPr>
        <w:t>کلام مرحوم روحانی در عدم منجزیت علم اجمالی در صورت سوم</w:t>
      </w:r>
      <w:bookmarkEnd w:id="4"/>
    </w:p>
    <w:p w14:paraId="18231B19" w14:textId="0D9843F6" w:rsidR="001951E3" w:rsidRPr="00970773" w:rsidRDefault="00414767" w:rsidP="00B46BFE">
      <w:pPr>
        <w:jc w:val="both"/>
        <w:rPr>
          <w:rFonts w:ascii="NoorLotus" w:hAnsi="NoorLotus" w:cs="NoorLotus"/>
          <w:rtl/>
        </w:rPr>
      </w:pPr>
      <w:r w:rsidRPr="00970773">
        <w:rPr>
          <w:rFonts w:ascii="NoorLotus" w:hAnsi="NoorLotus" w:cs="NoorLotus"/>
          <w:rtl/>
        </w:rPr>
        <w:t>مرحوم روحانی فرموده‌اند: «بنا بر این که علم اجمالی مقتضی وجوب موافقت قطعیه باشد</w:t>
      </w:r>
      <w:r w:rsidR="00F2436C">
        <w:rPr>
          <w:rFonts w:ascii="NoorLotus" w:hAnsi="NoorLotus" w:cs="NoorLotus" w:hint="cs"/>
          <w:rtl/>
        </w:rPr>
        <w:t xml:space="preserve"> نه علت آن</w:t>
      </w:r>
      <w:r w:rsidRPr="00970773">
        <w:rPr>
          <w:rFonts w:ascii="NoorLotus" w:hAnsi="NoorLotus" w:cs="NoorLotus"/>
          <w:rtl/>
        </w:rPr>
        <w:t xml:space="preserve"> که </w:t>
      </w:r>
      <w:r w:rsidR="00F2436C">
        <w:rPr>
          <w:rFonts w:ascii="NoorLotus" w:hAnsi="NoorLotus" w:cs="NoorLotus" w:hint="cs"/>
          <w:rtl/>
        </w:rPr>
        <w:t xml:space="preserve">در نتیجه </w:t>
      </w:r>
      <w:r w:rsidRPr="00970773">
        <w:rPr>
          <w:rFonts w:ascii="NoorLotus" w:hAnsi="NoorLotus" w:cs="NoorLotus"/>
          <w:rtl/>
        </w:rPr>
        <w:t>اصل بلامعارض در اطراف علم اجمالی جاری می‌شود</w:t>
      </w:r>
      <w:r w:rsidR="00192E97">
        <w:rPr>
          <w:rFonts w:ascii="NoorLotus" w:hAnsi="NoorLotus" w:cs="NoorLotus" w:hint="cs"/>
          <w:rtl/>
        </w:rPr>
        <w:t>،</w:t>
      </w:r>
      <w:r w:rsidRPr="00970773">
        <w:rPr>
          <w:rFonts w:ascii="NoorLotus" w:hAnsi="NoorLotus" w:cs="NoorLotus"/>
          <w:rtl/>
        </w:rPr>
        <w:t xml:space="preserve"> </w:t>
      </w:r>
      <w:r w:rsidR="00C71713" w:rsidRPr="00970773">
        <w:rPr>
          <w:rFonts w:ascii="NoorLotus" w:hAnsi="NoorLotus" w:cs="NoorLotus"/>
          <w:rtl/>
        </w:rPr>
        <w:t xml:space="preserve">علم اجمالی مذکور منجز نیست و اجتناب از طرف غیر مضطر الیه لازم نیست زیرا اصل </w:t>
      </w:r>
      <w:r w:rsidR="001951E3" w:rsidRPr="00970773">
        <w:rPr>
          <w:rFonts w:ascii="NoorLotus" w:hAnsi="NoorLotus" w:cs="NoorLotus"/>
          <w:rtl/>
        </w:rPr>
        <w:t>طهارت و حل در آب شور غیر مضطر الیه بعد از طرو اضطرار به شرب آب شیرین بدون معارض جاری می‌شود و جریان آن بدون مرجح نیست.</w:t>
      </w:r>
      <w:r w:rsidR="00A330C8" w:rsidRPr="00970773">
        <w:rPr>
          <w:rFonts w:ascii="NoorLotus" w:hAnsi="NoorLotus" w:cs="NoorLotus"/>
          <w:rtl/>
        </w:rPr>
        <w:t xml:space="preserve"> ولی علم اجمالی علت تامه </w:t>
      </w:r>
      <w:r w:rsidR="004E289C" w:rsidRPr="00970773">
        <w:rPr>
          <w:rFonts w:ascii="NoorLotus" w:hAnsi="NoorLotus" w:cs="NoorLotus"/>
          <w:rtl/>
        </w:rPr>
        <w:t>برای وجوب موافقت قطعیه است زیرا ادله‌ی اصول از اطراف علم اجمالی انصراف دارد و لذا اصول در اطراف علم اجمالی جاری نمی‌شوند ولو اصل بلامعارض باشد.</w:t>
      </w:r>
      <w:r w:rsidR="00513848" w:rsidRPr="00970773">
        <w:rPr>
          <w:rFonts w:ascii="NoorLotus" w:hAnsi="NoorLotus" w:cs="NoorLotus"/>
          <w:rtl/>
        </w:rPr>
        <w:t xml:space="preserve"> و بر فرض که دلیل اصل نسبت به یک طرف علم اجمالی اطلاق داشته باشد با اطلاق آیه‌ی </w:t>
      </w:r>
      <w:r w:rsidR="00313B17" w:rsidRPr="00970773">
        <w:rPr>
          <w:rFonts w:ascii="Times New Roman" w:hAnsi="Times New Roman" w:cs="Times New Roman" w:hint="cs"/>
          <w:color w:val="008000"/>
          <w:rtl/>
        </w:rPr>
        <w:t>﴿</w:t>
      </w:r>
      <w:r w:rsidR="00313B17" w:rsidRPr="00970773">
        <w:rPr>
          <w:rFonts w:ascii="NoorLotus" w:hAnsi="NoorLotus" w:cs="NoorLotus"/>
          <w:color w:val="008000"/>
          <w:rtl/>
        </w:rPr>
        <w:t>وَ ما كُنَّا مُعَذِّبينَ‏ حَتَّى نَبْعَثَ رَسُولاً</w:t>
      </w:r>
      <w:r w:rsidR="00313B17" w:rsidRPr="00970773">
        <w:rPr>
          <w:rFonts w:ascii="Times New Roman" w:hAnsi="Times New Roman" w:cs="Times New Roman" w:hint="cs"/>
          <w:color w:val="008000"/>
          <w:rtl/>
        </w:rPr>
        <w:t>﴾</w:t>
      </w:r>
      <w:r w:rsidR="00313B17" w:rsidRPr="00970773">
        <w:rPr>
          <w:rStyle w:val="FootnoteReference"/>
          <w:rFonts w:ascii="NoorLotus" w:hAnsi="NoorLotus" w:cs="NoorLotus"/>
          <w:color w:val="008000"/>
          <w:rtl/>
        </w:rPr>
        <w:footnoteReference w:id="1"/>
      </w:r>
      <w:r w:rsidR="00192E97">
        <w:rPr>
          <w:rFonts w:ascii="Times New Roman" w:hAnsi="Times New Roman" w:cs="Times New Roman" w:hint="cs"/>
          <w:color w:val="008000"/>
          <w:rtl/>
        </w:rPr>
        <w:t xml:space="preserve"> </w:t>
      </w:r>
      <w:r w:rsidR="00121A14" w:rsidRPr="00970773">
        <w:rPr>
          <w:rFonts w:ascii="NoorLotus" w:hAnsi="NoorLotus" w:cs="NoorLotus"/>
          <w:rtl/>
        </w:rPr>
        <w:t>تنافی پیدا می‌کند.</w:t>
      </w:r>
      <w:r w:rsidR="002E6D03" w:rsidRPr="00970773">
        <w:rPr>
          <w:rFonts w:ascii="NoorLotus" w:hAnsi="NoorLotus" w:cs="NoorLotus"/>
          <w:rtl/>
        </w:rPr>
        <w:t>»</w:t>
      </w:r>
      <w:r w:rsidR="00313B17" w:rsidRPr="00970773">
        <w:rPr>
          <w:rFonts w:ascii="NoorLotus" w:hAnsi="NoorLotus" w:cs="NoorLotus"/>
          <w:vertAlign w:val="superscript"/>
          <w:rtl/>
          <w:lang w:bidi="ar"/>
        </w:rPr>
        <w:t xml:space="preserve"> </w:t>
      </w:r>
      <w:r w:rsidR="00313B17" w:rsidRPr="00970773">
        <w:rPr>
          <w:rFonts w:ascii="NoorLotus" w:hAnsi="NoorLotus" w:cs="NoorLotus"/>
          <w:vertAlign w:val="superscript"/>
          <w:rtl/>
          <w:lang w:bidi="ar"/>
        </w:rPr>
        <w:footnoteReference w:id="2"/>
      </w:r>
    </w:p>
    <w:p w14:paraId="649310FE" w14:textId="4CC5BDDF" w:rsidR="00313B17" w:rsidRPr="00970773" w:rsidRDefault="00313B17" w:rsidP="00B46BFE">
      <w:pPr>
        <w:pStyle w:val="Heading2"/>
        <w:jc w:val="both"/>
        <w:rPr>
          <w:rFonts w:ascii="NoorLotus" w:hAnsi="NoorLotus"/>
          <w:rtl/>
        </w:rPr>
      </w:pPr>
      <w:bookmarkStart w:id="5" w:name="_Toc198474391"/>
      <w:bookmarkStart w:id="6" w:name="_Toc198536807"/>
      <w:r w:rsidRPr="00970773">
        <w:rPr>
          <w:rFonts w:ascii="NoorLotus" w:hAnsi="NoorLotus"/>
          <w:rtl/>
        </w:rPr>
        <w:t>مناقشه در کلام مرحوم روحانی</w:t>
      </w:r>
      <w:bookmarkEnd w:id="5"/>
      <w:bookmarkEnd w:id="6"/>
    </w:p>
    <w:p w14:paraId="6B715C46" w14:textId="3B69CABA" w:rsidR="00313B17" w:rsidRPr="00970773" w:rsidRDefault="00313B17" w:rsidP="00B46BFE">
      <w:pPr>
        <w:jc w:val="both"/>
        <w:rPr>
          <w:rFonts w:ascii="NoorLotus" w:hAnsi="NoorLotus" w:cs="NoorLotus"/>
          <w:rtl/>
        </w:rPr>
      </w:pPr>
      <w:r w:rsidRPr="00970773">
        <w:rPr>
          <w:rFonts w:ascii="NoorLotus" w:hAnsi="NoorLotus" w:cs="NoorLotus"/>
          <w:rtl/>
        </w:rPr>
        <w:t>این کلام تمام نیست و دارای اشکال است:</w:t>
      </w:r>
    </w:p>
    <w:p w14:paraId="6E7F928D" w14:textId="0D14C0B7" w:rsidR="000315E8" w:rsidRPr="00970773" w:rsidRDefault="000315E8" w:rsidP="00B46BFE">
      <w:pPr>
        <w:pStyle w:val="Heading3"/>
        <w:rPr>
          <w:rtl/>
        </w:rPr>
      </w:pPr>
      <w:bookmarkStart w:id="7" w:name="_Toc198536808"/>
      <w:r w:rsidRPr="00970773">
        <w:rPr>
          <w:rtl/>
        </w:rPr>
        <w:t>اشکال اول</w:t>
      </w:r>
      <w:bookmarkEnd w:id="7"/>
    </w:p>
    <w:p w14:paraId="47F6C816" w14:textId="2262DAC8" w:rsidR="00A330C8" w:rsidRPr="00970773" w:rsidRDefault="00B3729A" w:rsidP="00B46BFE">
      <w:pPr>
        <w:jc w:val="both"/>
        <w:rPr>
          <w:rFonts w:ascii="NoorLotus" w:hAnsi="NoorLotus" w:cs="NoorLotus"/>
          <w:rtl/>
        </w:rPr>
      </w:pPr>
      <w:r w:rsidRPr="00970773">
        <w:rPr>
          <w:rFonts w:ascii="NoorLotus" w:hAnsi="NoorLotus" w:cs="NoorLotus"/>
          <w:rtl/>
        </w:rPr>
        <w:t xml:space="preserve">مراد از </w:t>
      </w:r>
      <w:r w:rsidR="00BD793A" w:rsidRPr="00970773">
        <w:rPr>
          <w:rFonts w:ascii="NoorLotus" w:hAnsi="NoorLotus" w:cs="NoorLotus"/>
          <w:rtl/>
        </w:rPr>
        <w:t>این</w:t>
      </w:r>
      <w:r w:rsidRPr="00970773">
        <w:rPr>
          <w:rFonts w:ascii="NoorLotus" w:hAnsi="NoorLotus" w:cs="NoorLotus"/>
          <w:rtl/>
        </w:rPr>
        <w:t xml:space="preserve"> که گفته می‌شود «تطبیق اصل مؤمّن مثل اصل طهارت و اصل حل در یک طرف علم اجمالی ترجیح بلامرجح است»</w:t>
      </w:r>
      <w:r w:rsidR="00BD793A" w:rsidRPr="00970773">
        <w:rPr>
          <w:rFonts w:ascii="NoorLotus" w:hAnsi="NoorLotus" w:cs="NoorLotus"/>
          <w:rtl/>
        </w:rPr>
        <w:t xml:space="preserve"> این است که تطبیق آن بر یک طرف خاص و عدم تطبیق آن بر طرف دیگر علم اجمالی </w:t>
      </w:r>
      <w:r w:rsidR="00B45C00" w:rsidRPr="00970773">
        <w:rPr>
          <w:rFonts w:ascii="NoorLotus" w:hAnsi="NoorLotus" w:cs="NoorLotus"/>
          <w:rtl/>
        </w:rPr>
        <w:t xml:space="preserve">دعوای بدون دلیل است و </w:t>
      </w:r>
      <w:r w:rsidR="006725AD" w:rsidRPr="00970773">
        <w:rPr>
          <w:rFonts w:ascii="NoorLotus" w:hAnsi="NoorLotus" w:cs="NoorLotus"/>
          <w:rtl/>
        </w:rPr>
        <w:t>لذا</w:t>
      </w:r>
      <w:r w:rsidR="00B45C00" w:rsidRPr="00970773">
        <w:rPr>
          <w:rFonts w:ascii="NoorLotus" w:hAnsi="NoorLotus" w:cs="NoorLotus"/>
          <w:rtl/>
        </w:rPr>
        <w:t xml:space="preserve"> در مورد علم اجمالی به نجاست یکی از این دو آب که احتمال نجاست آب الف هشتاد در </w:t>
      </w:r>
      <w:r w:rsidR="00BF4740">
        <w:rPr>
          <w:rFonts w:ascii="NoorLotus" w:hAnsi="NoorLotus" w:cs="NoorLotus"/>
          <w:rtl/>
        </w:rPr>
        <w:lastRenderedPageBreak/>
        <w:t>صد</w:t>
      </w:r>
      <w:r w:rsidR="00B45C00" w:rsidRPr="00970773">
        <w:rPr>
          <w:rFonts w:ascii="NoorLotus" w:hAnsi="NoorLotus" w:cs="NoorLotus"/>
          <w:rtl/>
        </w:rPr>
        <w:t xml:space="preserve"> و احتمال نجاست آب ب بیست در صد است</w:t>
      </w:r>
      <w:r w:rsidR="000E0C75" w:rsidRPr="00970773">
        <w:rPr>
          <w:rFonts w:ascii="NoorLotus" w:hAnsi="NoorLotus" w:cs="NoorLotus"/>
          <w:rtl/>
        </w:rPr>
        <w:t xml:space="preserve">، </w:t>
      </w:r>
      <w:r w:rsidR="006725AD" w:rsidRPr="00970773">
        <w:rPr>
          <w:rFonts w:ascii="NoorLotus" w:hAnsi="NoorLotus" w:cs="NoorLotus"/>
          <w:rtl/>
        </w:rPr>
        <w:t>جریان اصل طهارت و حل در آب الف که مظنون الطهارة است بلامرجح به معنایی که ابتدا از این تعبیر به ذهن خطور می‌کند، نیست ولی دعوای بدون دلیل و قول به غیر علم است.</w:t>
      </w:r>
      <w:r w:rsidR="00A330C8" w:rsidRPr="00970773">
        <w:rPr>
          <w:rFonts w:ascii="NoorLotus" w:hAnsi="NoorLotus" w:cs="NoorLotus"/>
          <w:rtl/>
        </w:rPr>
        <w:t xml:space="preserve"> </w:t>
      </w:r>
    </w:p>
    <w:p w14:paraId="3AF9B9FF" w14:textId="74B202F2" w:rsidR="002E6D03" w:rsidRPr="00970773" w:rsidRDefault="006725AD" w:rsidP="00B46BFE">
      <w:pPr>
        <w:pStyle w:val="Heading3"/>
        <w:rPr>
          <w:rtl/>
        </w:rPr>
      </w:pPr>
      <w:r w:rsidRPr="00970773">
        <w:rPr>
          <w:rtl/>
        </w:rPr>
        <w:t xml:space="preserve"> </w:t>
      </w:r>
      <w:bookmarkStart w:id="8" w:name="_Toc198536809"/>
      <w:r w:rsidR="00BF422C" w:rsidRPr="00970773">
        <w:rPr>
          <w:rtl/>
        </w:rPr>
        <w:t>اشکال دوم</w:t>
      </w:r>
      <w:bookmarkEnd w:id="8"/>
    </w:p>
    <w:p w14:paraId="09CA7002" w14:textId="34CF4F26" w:rsidR="00121A14" w:rsidRPr="00970773" w:rsidRDefault="003C7DAE" w:rsidP="00B46BFE">
      <w:pPr>
        <w:jc w:val="both"/>
        <w:rPr>
          <w:rFonts w:ascii="NoorLotus" w:hAnsi="NoorLotus" w:cs="NoorLotus"/>
          <w:rtl/>
        </w:rPr>
      </w:pPr>
      <w:r w:rsidRPr="00970773">
        <w:rPr>
          <w:rFonts w:ascii="NoorLotus" w:hAnsi="NoorLotus" w:cs="NoorLotus"/>
          <w:rtl/>
        </w:rPr>
        <w:t xml:space="preserve">این که ایشان قائل به انصراف ادله‌ی اصول از اطراف علم اجمالی شدند نیز تمام نیست </w:t>
      </w:r>
      <w:r w:rsidR="00BF4740">
        <w:rPr>
          <w:rFonts w:ascii="NoorLotus" w:hAnsi="NoorLotus" w:cs="NoorLotus" w:hint="cs"/>
          <w:rtl/>
        </w:rPr>
        <w:t>و</w:t>
      </w:r>
      <w:r w:rsidRPr="00970773">
        <w:rPr>
          <w:rFonts w:ascii="NoorLotus" w:hAnsi="NoorLotus" w:cs="NoorLotus"/>
          <w:rtl/>
        </w:rPr>
        <w:t xml:space="preserve"> </w:t>
      </w:r>
      <w:r w:rsidR="00022F60" w:rsidRPr="00970773">
        <w:rPr>
          <w:rFonts w:ascii="NoorLotus" w:hAnsi="NoorLotus" w:cs="NoorLotus"/>
          <w:rtl/>
        </w:rPr>
        <w:t xml:space="preserve">اگر یک طرف علم اجمالی موضوع اصل نیست و فقط طرف دیگر موضوع اصل است وجهی برای انصراف دلیل اصل از این مورد وجود ندارد به خصوص </w:t>
      </w:r>
      <w:r w:rsidR="00022F60" w:rsidRPr="00970773">
        <w:rPr>
          <w:rFonts w:ascii="NoorLotus" w:hAnsi="NoorLotus" w:cs="NoorLotus"/>
          <w:color w:val="008000"/>
          <w:rtl/>
        </w:rPr>
        <w:t>«کل شیء فیه حلال و حرام فهو لک حلال»</w:t>
      </w:r>
      <w:r w:rsidR="00313B17" w:rsidRPr="00970773">
        <w:rPr>
          <w:rStyle w:val="FootnoteReference"/>
          <w:rFonts w:ascii="NoorLotus" w:hAnsi="NoorLotus" w:cs="NoorLotus"/>
          <w:sz w:val="30"/>
          <w:szCs w:val="30"/>
          <w:rtl/>
        </w:rPr>
        <w:footnoteReference w:id="3"/>
      </w:r>
      <w:r w:rsidR="00022F60" w:rsidRPr="00970773">
        <w:rPr>
          <w:rFonts w:ascii="NoorLotus" w:hAnsi="NoorLotus" w:cs="NoorLotus"/>
          <w:rtl/>
        </w:rPr>
        <w:t xml:space="preserve"> که مورد آن</w:t>
      </w:r>
      <w:r w:rsidR="00BF4740">
        <w:rPr>
          <w:rFonts w:ascii="NoorLotus" w:hAnsi="NoorLotus" w:cs="NoorLotus" w:hint="cs"/>
          <w:rtl/>
        </w:rPr>
        <w:t>،</w:t>
      </w:r>
      <w:r w:rsidR="00022F60" w:rsidRPr="00970773">
        <w:rPr>
          <w:rFonts w:ascii="NoorLotus" w:hAnsi="NoorLotus" w:cs="NoorLotus"/>
          <w:rtl/>
        </w:rPr>
        <w:t xml:space="preserve"> علم اجمالی است. </w:t>
      </w:r>
      <w:r w:rsidR="00CC5A52" w:rsidRPr="00970773">
        <w:rPr>
          <w:rFonts w:ascii="NoorLotus" w:hAnsi="NoorLotus" w:cs="NoorLotus"/>
          <w:rtl/>
        </w:rPr>
        <w:t xml:space="preserve">حتی اصل برائت </w:t>
      </w:r>
      <w:r w:rsidR="00F45AED" w:rsidRPr="00970773">
        <w:rPr>
          <w:rFonts w:ascii="NoorLotus" w:hAnsi="NoorLotus" w:cs="NoorLotus"/>
          <w:rtl/>
        </w:rPr>
        <w:t xml:space="preserve">نیز در مواردی که یک طرف علم اجمالی منجز تفصیلی مثل استصحاب </w:t>
      </w:r>
      <w:r w:rsidR="000950A7" w:rsidRPr="00970773">
        <w:rPr>
          <w:rFonts w:ascii="NoorLotus" w:hAnsi="NoorLotus" w:cs="NoorLotus"/>
          <w:rtl/>
        </w:rPr>
        <w:t xml:space="preserve">تکلیف دارد نسبت به </w:t>
      </w:r>
      <w:r w:rsidR="00BF4740">
        <w:rPr>
          <w:rFonts w:ascii="NoorLotus" w:hAnsi="NoorLotus" w:cs="NoorLotus" w:hint="cs"/>
          <w:rtl/>
        </w:rPr>
        <w:t xml:space="preserve">طرف </w:t>
      </w:r>
      <w:r w:rsidR="000950A7" w:rsidRPr="00970773">
        <w:rPr>
          <w:rFonts w:ascii="NoorLotus" w:hAnsi="NoorLotus" w:cs="NoorLotus"/>
          <w:rtl/>
        </w:rPr>
        <w:t>دیگر مقتضی جریان دارد.</w:t>
      </w:r>
    </w:p>
    <w:p w14:paraId="05768775" w14:textId="77777777" w:rsidR="00121A14" w:rsidRPr="00970773" w:rsidRDefault="00121A14" w:rsidP="00B46BFE">
      <w:pPr>
        <w:pStyle w:val="Heading3"/>
        <w:rPr>
          <w:rtl/>
        </w:rPr>
      </w:pPr>
      <w:bookmarkStart w:id="9" w:name="_Toc198536810"/>
      <w:r w:rsidRPr="00970773">
        <w:rPr>
          <w:rtl/>
        </w:rPr>
        <w:t>اشکال سوم</w:t>
      </w:r>
      <w:bookmarkEnd w:id="9"/>
    </w:p>
    <w:p w14:paraId="546980C9" w14:textId="7319AEAA" w:rsidR="00BF422C" w:rsidRPr="00970773" w:rsidRDefault="00121A14" w:rsidP="00B46BFE">
      <w:pPr>
        <w:jc w:val="both"/>
        <w:rPr>
          <w:rFonts w:ascii="NoorLotus" w:hAnsi="NoorLotus" w:cs="NoorLotus"/>
          <w:rtl/>
        </w:rPr>
      </w:pPr>
      <w:r w:rsidRPr="00970773">
        <w:rPr>
          <w:rFonts w:ascii="NoorLotus" w:hAnsi="NoorLotus" w:cs="NoorLotus"/>
          <w:rtl/>
        </w:rPr>
        <w:t>بیان ایشان نسبت به تنافی بین اطلاق دلیل اصل با اطلاق آیه‌ی مذکور نیز تمام نیست زیرا بر فرض که مفاد آیه‌ی مذکور جریان برائت قبل از تمامی</w:t>
      </w:r>
      <w:r w:rsidR="00AC1977">
        <w:rPr>
          <w:rFonts w:ascii="NoorLotus" w:hAnsi="NoorLotus" w:cs="NoorLotus" w:hint="cs"/>
          <w:rtl/>
        </w:rPr>
        <w:t>ّ</w:t>
      </w:r>
      <w:r w:rsidRPr="00970773">
        <w:rPr>
          <w:rFonts w:ascii="NoorLotus" w:hAnsi="NoorLotus" w:cs="NoorLotus"/>
          <w:rtl/>
        </w:rPr>
        <w:t>ت</w:t>
      </w:r>
      <w:r w:rsidR="00AC1977">
        <w:rPr>
          <w:rFonts w:ascii="NoorLotus" w:hAnsi="NoorLotus" w:cs="NoorLotus" w:hint="cs"/>
          <w:rtl/>
        </w:rPr>
        <w:t>ِ</w:t>
      </w:r>
      <w:r w:rsidRPr="00970773">
        <w:rPr>
          <w:rFonts w:ascii="NoorLotus" w:hAnsi="NoorLotus" w:cs="NoorLotus"/>
          <w:rtl/>
        </w:rPr>
        <w:t xml:space="preserve"> بیان باشد ولی </w:t>
      </w:r>
      <w:r w:rsidR="0062391E" w:rsidRPr="00970773">
        <w:rPr>
          <w:rFonts w:ascii="NoorLotus" w:hAnsi="NoorLotus" w:cs="NoorLotus"/>
          <w:rtl/>
        </w:rPr>
        <w:t>دلالت آن بر عدم جریان برائت بعد از تمامیت بیان متوقف بر این است که مفهوم غایت</w:t>
      </w:r>
      <w:r w:rsidR="00AC1977">
        <w:rPr>
          <w:rFonts w:ascii="NoorLotus" w:hAnsi="NoorLotus" w:cs="NoorLotus" w:hint="cs"/>
          <w:rtl/>
        </w:rPr>
        <w:t>،</w:t>
      </w:r>
      <w:r w:rsidR="0062391E" w:rsidRPr="00970773">
        <w:rPr>
          <w:rFonts w:ascii="NoorLotus" w:hAnsi="NoorLotus" w:cs="NoorLotus"/>
          <w:rtl/>
        </w:rPr>
        <w:t xml:space="preserve"> اطلاق داشته باشد </w:t>
      </w:r>
      <w:r w:rsidR="002B5DD3" w:rsidRPr="00970773">
        <w:rPr>
          <w:rFonts w:ascii="NoorLotus" w:hAnsi="NoorLotus" w:cs="NoorLotus"/>
          <w:rtl/>
        </w:rPr>
        <w:t xml:space="preserve">در حالی که غایت مفهوم مطلق ندارد بلکه مفهوم فی الجمله دارد. لذا </w:t>
      </w:r>
      <w:r w:rsidR="005779A7" w:rsidRPr="00970773">
        <w:rPr>
          <w:rFonts w:ascii="NoorLotus" w:hAnsi="NoorLotus" w:cs="NoorLotus"/>
          <w:rtl/>
        </w:rPr>
        <w:t>مفهوم</w:t>
      </w:r>
      <w:r w:rsidR="002B5DD3" w:rsidRPr="00970773">
        <w:rPr>
          <w:rFonts w:ascii="NoorLotus" w:hAnsi="NoorLotus" w:cs="NoorLotus"/>
          <w:rtl/>
        </w:rPr>
        <w:t xml:space="preserve"> «</w:t>
      </w:r>
      <w:r w:rsidR="005779A7" w:rsidRPr="00970773">
        <w:rPr>
          <w:rFonts w:ascii="NoorLotus" w:hAnsi="NoorLotus" w:cs="NoorLotus"/>
          <w:rtl/>
        </w:rPr>
        <w:t xml:space="preserve">من نهار نمی‌آورم تا زید بیاید» این نیست که «تا زید آمد </w:t>
      </w:r>
      <w:r w:rsidR="004D01DA" w:rsidRPr="00970773">
        <w:rPr>
          <w:rFonts w:ascii="NoorLotus" w:hAnsi="NoorLotus" w:cs="NoorLotus"/>
          <w:rtl/>
        </w:rPr>
        <w:t xml:space="preserve">نهار را می‌آورم» </w:t>
      </w:r>
      <w:r w:rsidR="00EC798E" w:rsidRPr="00970773">
        <w:rPr>
          <w:rFonts w:ascii="NoorLotus" w:hAnsi="NoorLotus" w:cs="NoorLotus"/>
          <w:rtl/>
        </w:rPr>
        <w:t>لذا اگر موقع</w:t>
      </w:r>
      <w:r w:rsidR="00AC1977">
        <w:rPr>
          <w:rFonts w:ascii="NoorLotus" w:hAnsi="NoorLotus" w:cs="NoorLotus"/>
          <w:rtl/>
        </w:rPr>
        <w:t xml:space="preserve"> نماز بیاید نهار نمی‌آورد و می‌</w:t>
      </w:r>
      <w:r w:rsidR="00EC798E" w:rsidRPr="00970773">
        <w:rPr>
          <w:rFonts w:ascii="NoorLotus" w:hAnsi="NoorLotus" w:cs="NoorLotus"/>
          <w:rtl/>
        </w:rPr>
        <w:t>گوید بعد از نماز نهار می‌آورم و کسی به او نمی‌گوید: «تو دروغ گفتی» زیرا قبلا گفته بودی «</w:t>
      </w:r>
      <w:r w:rsidR="00884426" w:rsidRPr="00970773">
        <w:rPr>
          <w:rFonts w:ascii="NoorLotus" w:hAnsi="NoorLotus" w:cs="NoorLotus"/>
          <w:rtl/>
        </w:rPr>
        <w:t xml:space="preserve">لااحضر الطعام حتی یجیء زید» </w:t>
      </w:r>
      <w:r w:rsidR="00707F9F" w:rsidRPr="00970773">
        <w:rPr>
          <w:rFonts w:ascii="NoorLotus" w:hAnsi="NoorLotus" w:cs="NoorLotus"/>
          <w:rtl/>
        </w:rPr>
        <w:t xml:space="preserve">و مفهوم غایت </w:t>
      </w:r>
      <w:r w:rsidR="009864E7" w:rsidRPr="00970773">
        <w:rPr>
          <w:rFonts w:ascii="NoorLotus" w:hAnsi="NoorLotus" w:cs="NoorLotus"/>
          <w:rtl/>
        </w:rPr>
        <w:t xml:space="preserve">دلالت دارد بر «فاذا یجی زید فانا احضر الطعام» زیرا مفهوم آن این نیست که با آمدن زید من مطلقا غذا می‌آورم. </w:t>
      </w:r>
      <w:r w:rsidR="00F17C0D" w:rsidRPr="00970773">
        <w:rPr>
          <w:rFonts w:ascii="NoorLotus" w:hAnsi="NoorLotus" w:cs="NoorLotus"/>
          <w:rtl/>
        </w:rPr>
        <w:t xml:space="preserve">یعنی حضور زید شرط لازم برای آوردن غذا است ولی شرط کافی نیست و شرط دیگر آن خواندن نماز است. </w:t>
      </w:r>
      <w:r w:rsidR="000315E8" w:rsidRPr="00970773">
        <w:rPr>
          <w:rFonts w:ascii="NoorLotus" w:hAnsi="NoorLotus" w:cs="NoorLotus"/>
          <w:rtl/>
        </w:rPr>
        <w:t xml:space="preserve">لذا مفاد آیه این است که بعد از تمامیت </w:t>
      </w:r>
      <w:r w:rsidR="00AC1977">
        <w:rPr>
          <w:rFonts w:ascii="NoorLotus" w:hAnsi="NoorLotus" w:cs="NoorLotus"/>
          <w:rtl/>
        </w:rPr>
        <w:t>بیان فی الجمله برائت جاری نیست.</w:t>
      </w:r>
    </w:p>
    <w:p w14:paraId="2B356C37" w14:textId="7A44E514" w:rsidR="000315E8" w:rsidRPr="00970773" w:rsidRDefault="000315E8" w:rsidP="00B46BFE">
      <w:pPr>
        <w:jc w:val="both"/>
        <w:rPr>
          <w:rFonts w:ascii="NoorLotus" w:hAnsi="NoorLotus" w:cs="NoorLotus"/>
          <w:rtl/>
        </w:rPr>
      </w:pPr>
      <w:r w:rsidRPr="00970773">
        <w:rPr>
          <w:rFonts w:ascii="NoorLotus" w:hAnsi="NoorLotus" w:cs="NoorLotus"/>
          <w:rtl/>
        </w:rPr>
        <w:t xml:space="preserve">علاوه بر این که </w:t>
      </w:r>
      <w:r w:rsidR="00F135C9" w:rsidRPr="00970773">
        <w:rPr>
          <w:rFonts w:ascii="NoorLotus" w:hAnsi="NoorLotus" w:cs="NoorLotus"/>
          <w:rtl/>
        </w:rPr>
        <w:t xml:space="preserve">مفاد آیه «حتی نبعث رسولا» </w:t>
      </w:r>
      <w:r w:rsidR="00F9403F" w:rsidRPr="00970773">
        <w:rPr>
          <w:rFonts w:ascii="NoorLotus" w:hAnsi="NoorLotus" w:cs="NoorLotus"/>
          <w:rtl/>
        </w:rPr>
        <w:t>است که ازآن به علم اجمالی</w:t>
      </w:r>
      <w:r w:rsidR="00F135C9" w:rsidRPr="00970773">
        <w:rPr>
          <w:rFonts w:ascii="NoorLotus" w:hAnsi="NoorLotus" w:cs="NoorLotus"/>
          <w:rtl/>
        </w:rPr>
        <w:t xml:space="preserve"> الغای خصوصیت </w:t>
      </w:r>
      <w:r w:rsidR="00F9403F" w:rsidRPr="00970773">
        <w:rPr>
          <w:rFonts w:ascii="NoorLotus" w:hAnsi="NoorLotus" w:cs="NoorLotus"/>
          <w:rtl/>
        </w:rPr>
        <w:t>شده است ولی</w:t>
      </w:r>
      <w:r w:rsidR="00F135C9" w:rsidRPr="00970773">
        <w:rPr>
          <w:rFonts w:ascii="NoorLotus" w:hAnsi="NoorLotus" w:cs="NoorLotus"/>
          <w:rtl/>
        </w:rPr>
        <w:t xml:space="preserve"> علم اجمالی</w:t>
      </w:r>
      <w:r w:rsidR="00103631" w:rsidRPr="00970773">
        <w:rPr>
          <w:rFonts w:ascii="NoorLotus" w:hAnsi="NoorLotus" w:cs="NoorLotus"/>
          <w:rtl/>
        </w:rPr>
        <w:t xml:space="preserve"> مصداق مستقیم</w:t>
      </w:r>
      <w:r w:rsidR="00F135C9" w:rsidRPr="00970773">
        <w:rPr>
          <w:rFonts w:ascii="NoorLotus" w:hAnsi="NoorLotus" w:cs="NoorLotus"/>
          <w:rtl/>
        </w:rPr>
        <w:t xml:space="preserve"> بعث رسول </w:t>
      </w:r>
      <w:r w:rsidR="00103631" w:rsidRPr="00970773">
        <w:rPr>
          <w:rFonts w:ascii="NoorLotus" w:hAnsi="NoorLotus" w:cs="NoorLotus"/>
          <w:rtl/>
        </w:rPr>
        <w:t xml:space="preserve">نیست و </w:t>
      </w:r>
      <w:r w:rsidR="00AC1977">
        <w:rPr>
          <w:rFonts w:ascii="NoorLotus" w:hAnsi="NoorLotus" w:cs="NoorLotus" w:hint="cs"/>
          <w:rtl/>
        </w:rPr>
        <w:t xml:space="preserve">نسبت به </w:t>
      </w:r>
      <w:r w:rsidR="00103631" w:rsidRPr="00970773">
        <w:rPr>
          <w:rFonts w:ascii="NoorLotus" w:hAnsi="NoorLotus" w:cs="NoorLotus"/>
          <w:rtl/>
        </w:rPr>
        <w:t xml:space="preserve">بیش از علم اجمالی‌ای که منجز اطراف است ظهور ندارد. </w:t>
      </w:r>
      <w:r w:rsidR="00103631" w:rsidRPr="00970773">
        <w:rPr>
          <w:rFonts w:ascii="NoorLotus" w:hAnsi="NoorLotus" w:cs="NoorLotus"/>
          <w:rtl/>
        </w:rPr>
        <w:lastRenderedPageBreak/>
        <w:t xml:space="preserve">و علم اجمالی که در یک طرف آن اصل بدون معارض جاری می‌شود عرفا نسبت به طرفی که مجرای اصل بدون معارض است </w:t>
      </w:r>
      <w:r w:rsidR="00135967">
        <w:rPr>
          <w:rFonts w:ascii="NoorLotus" w:hAnsi="NoorLotus" w:cs="NoorLotus" w:hint="cs"/>
          <w:rtl/>
        </w:rPr>
        <w:t xml:space="preserve">مصداق </w:t>
      </w:r>
      <w:r w:rsidR="00103631" w:rsidRPr="00970773">
        <w:rPr>
          <w:rFonts w:ascii="NoorLotus" w:hAnsi="NoorLotus" w:cs="NoorLotus"/>
          <w:rtl/>
        </w:rPr>
        <w:t xml:space="preserve">بیان نیست. </w:t>
      </w:r>
      <w:r w:rsidR="00C46CD6" w:rsidRPr="00970773">
        <w:rPr>
          <w:rFonts w:ascii="NoorLotus" w:hAnsi="NoorLotus" w:cs="NoorLotus"/>
          <w:rtl/>
        </w:rPr>
        <w:t>مثلا در مورد علم اجمالی به نجاست این آب یا این لباس اصل طهارت در هر دو تعارض و تساقط می‌کند و اصالة الحل در آب بدون معارض جاری می‌شود و دلالت بر جواز شرب آن می‌کند و این علم اجمالی بعد از جریان اصالة الحل در این آب بیان بر حرمت شرب آن نیست</w:t>
      </w:r>
      <w:r w:rsidR="00D832A5" w:rsidRPr="00970773">
        <w:rPr>
          <w:rFonts w:ascii="NoorLotus" w:hAnsi="NoorLotus" w:cs="NoorLotus"/>
          <w:rtl/>
        </w:rPr>
        <w:t xml:space="preserve"> لذا اصل حل بر آیه‌ی مذکور ورود دارد و دلالت دارد بر این که علم اجمالی مذکور بیان بر حرمت شرب این آب نیست. </w:t>
      </w:r>
    </w:p>
    <w:p w14:paraId="15B9A8AA" w14:textId="747A68E6" w:rsidR="00135042" w:rsidRPr="00970773" w:rsidRDefault="0057340A" w:rsidP="00B46BFE">
      <w:pPr>
        <w:pStyle w:val="Heading1"/>
        <w:rPr>
          <w:szCs w:val="22"/>
          <w:rtl/>
        </w:rPr>
      </w:pPr>
      <w:bookmarkStart w:id="10" w:name="_Toc198536811"/>
      <w:r w:rsidRPr="00970773">
        <w:rPr>
          <w:rtl/>
        </w:rPr>
        <w:t>مقام دوم: اضطرار به یک طرف علم اجمالی لابعینه</w:t>
      </w:r>
      <w:bookmarkEnd w:id="10"/>
    </w:p>
    <w:p w14:paraId="6EB04D05" w14:textId="2149ED29" w:rsidR="0086690C" w:rsidRPr="00970773" w:rsidRDefault="0086690C" w:rsidP="00B46BFE">
      <w:pPr>
        <w:pStyle w:val="Heading2"/>
        <w:jc w:val="both"/>
        <w:rPr>
          <w:rFonts w:ascii="NoorLotus" w:hAnsi="NoorLotus"/>
          <w:rtl/>
        </w:rPr>
      </w:pPr>
      <w:bookmarkStart w:id="11" w:name="_Toc198536812"/>
      <w:r w:rsidRPr="00970773">
        <w:rPr>
          <w:rFonts w:ascii="NoorLotus" w:hAnsi="NoorLotus"/>
          <w:rtl/>
        </w:rPr>
        <w:t>کلام صاحب کفایه</w:t>
      </w:r>
      <w:r w:rsidR="00313B17" w:rsidRPr="00970773">
        <w:rPr>
          <w:rFonts w:ascii="NoorLotus" w:hAnsi="NoorLotus"/>
          <w:rtl/>
        </w:rPr>
        <w:t xml:space="preserve"> در عدم منجزیت علم اجمالی در صورت اضطرار به احد الاطراف لابعینه</w:t>
      </w:r>
      <w:bookmarkEnd w:id="11"/>
    </w:p>
    <w:p w14:paraId="2DD6518C" w14:textId="3D3417C3" w:rsidR="00B30606" w:rsidRPr="00970773" w:rsidRDefault="007C1097" w:rsidP="00B46BFE">
      <w:pPr>
        <w:jc w:val="both"/>
        <w:rPr>
          <w:rFonts w:ascii="NoorLotus" w:hAnsi="NoorLotus" w:cs="NoorLotus"/>
          <w:rtl/>
          <w:lang w:bidi="ar-SA"/>
        </w:rPr>
      </w:pPr>
      <w:r w:rsidRPr="00970773">
        <w:rPr>
          <w:rFonts w:ascii="NoorLotus" w:hAnsi="NoorLotus" w:cs="NoorLotus"/>
          <w:rtl/>
          <w:lang w:bidi="ar-SA"/>
        </w:rPr>
        <w:t>صاحب کفایه رحمه الله به طور مطلق بدون تقسیم این مقام به سه قسم</w:t>
      </w:r>
      <w:r w:rsidR="00E1071D">
        <w:rPr>
          <w:rFonts w:ascii="NoorLotus" w:hAnsi="NoorLotus" w:cs="NoorLotus" w:hint="cs"/>
          <w:rtl/>
          <w:lang w:bidi="ar-SA"/>
        </w:rPr>
        <w:t>ی که</w:t>
      </w:r>
      <w:r w:rsidRPr="00970773">
        <w:rPr>
          <w:rFonts w:ascii="NoorLotus" w:hAnsi="NoorLotus" w:cs="NoorLotus"/>
          <w:rtl/>
          <w:lang w:bidi="ar-SA"/>
        </w:rPr>
        <w:t xml:space="preserve"> در مقام قبل </w:t>
      </w:r>
      <w:r w:rsidR="00E1071D">
        <w:rPr>
          <w:rFonts w:ascii="NoorLotus" w:hAnsi="NoorLotus" w:cs="NoorLotus" w:hint="cs"/>
          <w:rtl/>
          <w:lang w:bidi="ar-SA"/>
        </w:rPr>
        <w:t xml:space="preserve">بیان شد، </w:t>
      </w:r>
      <w:r w:rsidRPr="00970773">
        <w:rPr>
          <w:rFonts w:ascii="NoorLotus" w:hAnsi="NoorLotus" w:cs="NoorLotus"/>
          <w:rtl/>
          <w:lang w:bidi="ar-SA"/>
        </w:rPr>
        <w:t>فرموده‌اند: «ارتکاب تمام اطراف جایز است. در موارد علم اجمالی به نجاست یکی از این دو آب و اضطرار به یکی از این دو لابعینه</w:t>
      </w:r>
      <w:r w:rsidR="004D4187" w:rsidRPr="00970773">
        <w:rPr>
          <w:rFonts w:ascii="NoorLotus" w:hAnsi="NoorLotus" w:cs="NoorLotus"/>
          <w:rtl/>
          <w:lang w:bidi="ar-SA"/>
        </w:rPr>
        <w:t>، شرب</w:t>
      </w:r>
      <w:r w:rsidRPr="00970773">
        <w:rPr>
          <w:rFonts w:ascii="NoorLotus" w:hAnsi="NoorLotus" w:cs="NoorLotus"/>
          <w:rtl/>
          <w:lang w:bidi="ar-SA"/>
        </w:rPr>
        <w:t xml:space="preserve"> </w:t>
      </w:r>
      <w:r w:rsidR="009A5063" w:rsidRPr="00970773">
        <w:rPr>
          <w:rFonts w:ascii="NoorLotus" w:hAnsi="NoorLotus" w:cs="NoorLotus"/>
          <w:rtl/>
          <w:lang w:bidi="ar-SA"/>
        </w:rPr>
        <w:t xml:space="preserve">آب اول به سبب دفع اضطرار جایز است </w:t>
      </w:r>
      <w:r w:rsidR="004D4187" w:rsidRPr="00970773">
        <w:rPr>
          <w:rFonts w:ascii="NoorLotus" w:hAnsi="NoorLotus" w:cs="NoorLotus"/>
          <w:rtl/>
          <w:lang w:bidi="ar-SA"/>
        </w:rPr>
        <w:t xml:space="preserve">و این آب حتی اگر حرام انشایی باشد نیز حرام فعلی نیست یعنی حرامی نیست که «لایرضی الشارع بارتکابه بل الشارع اذن فی ارتکابه» و شرب آب دوم نیز جایز است زیرا ممکن است این </w:t>
      </w:r>
      <w:r w:rsidR="00E1071D">
        <w:rPr>
          <w:rFonts w:ascii="NoorLotus" w:hAnsi="NoorLotus" w:cs="NoorLotus"/>
          <w:rtl/>
          <w:lang w:bidi="ar-SA"/>
        </w:rPr>
        <w:t xml:space="preserve">آب اصلا حرام انشایی نیز نباشد </w:t>
      </w:r>
      <w:r w:rsidR="00E1071D">
        <w:rPr>
          <w:rFonts w:ascii="NoorLotus" w:hAnsi="NoorLotus" w:cs="NoorLotus" w:hint="cs"/>
          <w:rtl/>
          <w:lang w:bidi="ar-SA"/>
        </w:rPr>
        <w:t xml:space="preserve">بلکه </w:t>
      </w:r>
      <w:r w:rsidR="004D4187" w:rsidRPr="00970773">
        <w:rPr>
          <w:rFonts w:ascii="NoorLotus" w:hAnsi="NoorLotus" w:cs="NoorLotus"/>
          <w:rtl/>
          <w:lang w:bidi="ar-SA"/>
        </w:rPr>
        <w:t>حلال انشایی باشد.</w:t>
      </w:r>
      <w:r w:rsidR="000B2D07" w:rsidRPr="00970773">
        <w:rPr>
          <w:rFonts w:ascii="NoorLotus" w:hAnsi="NoorLotus" w:cs="NoorLotus"/>
          <w:rtl/>
          <w:lang w:bidi="ar-SA"/>
        </w:rPr>
        <w:t>»</w:t>
      </w:r>
      <w:r w:rsidR="00313B17" w:rsidRPr="00970773">
        <w:rPr>
          <w:rFonts w:ascii="NoorLotus" w:hAnsi="NoorLotus" w:cs="NoorLotus"/>
          <w:vertAlign w:val="superscript"/>
          <w:rtl/>
          <w:lang w:bidi="ar"/>
        </w:rPr>
        <w:footnoteReference w:id="4"/>
      </w:r>
    </w:p>
    <w:p w14:paraId="51B1CD94" w14:textId="12805781" w:rsidR="00313B17" w:rsidRPr="00970773" w:rsidRDefault="00313B17" w:rsidP="00B46BFE">
      <w:pPr>
        <w:pStyle w:val="Heading3"/>
        <w:rPr>
          <w:rtl/>
        </w:rPr>
      </w:pPr>
      <w:bookmarkStart w:id="12" w:name="_Toc198536813"/>
      <w:r w:rsidRPr="00970773">
        <w:rPr>
          <w:rtl/>
        </w:rPr>
        <w:t>اشکالات در کلام صاحب کفایه</w:t>
      </w:r>
      <w:bookmarkEnd w:id="12"/>
      <w:r w:rsidRPr="00970773">
        <w:rPr>
          <w:rtl/>
        </w:rPr>
        <w:t xml:space="preserve"> </w:t>
      </w:r>
    </w:p>
    <w:p w14:paraId="182559F4" w14:textId="6282EAD2" w:rsidR="00F17C0D" w:rsidRPr="00970773" w:rsidRDefault="000B2D07" w:rsidP="00B46BFE">
      <w:pPr>
        <w:jc w:val="both"/>
        <w:rPr>
          <w:rFonts w:ascii="NoorLotus" w:hAnsi="NoorLotus" w:cs="NoorLotus"/>
          <w:rtl/>
        </w:rPr>
      </w:pPr>
      <w:r w:rsidRPr="00970773">
        <w:rPr>
          <w:rFonts w:ascii="NoorLotus" w:hAnsi="NoorLotus" w:cs="NoorLotus"/>
          <w:rtl/>
        </w:rPr>
        <w:t xml:space="preserve">این کلام تمام نیست و دارای اشکال است: </w:t>
      </w:r>
    </w:p>
    <w:p w14:paraId="248CE008" w14:textId="777E7A1A" w:rsidR="000B2D07" w:rsidRPr="00970773" w:rsidRDefault="000B2D07" w:rsidP="00B46BFE">
      <w:pPr>
        <w:pStyle w:val="Heading3"/>
        <w:rPr>
          <w:rtl/>
        </w:rPr>
      </w:pPr>
      <w:bookmarkStart w:id="13" w:name="_Toc198536814"/>
      <w:r w:rsidRPr="00970773">
        <w:rPr>
          <w:rtl/>
        </w:rPr>
        <w:t>اشکال اول</w:t>
      </w:r>
      <w:bookmarkEnd w:id="13"/>
    </w:p>
    <w:p w14:paraId="2711B63C" w14:textId="32D49934" w:rsidR="000B2D07" w:rsidRPr="00970773" w:rsidRDefault="000B2D07" w:rsidP="00B46BFE">
      <w:pPr>
        <w:jc w:val="both"/>
        <w:rPr>
          <w:rFonts w:ascii="NoorLotus" w:hAnsi="NoorLotus" w:cs="NoorLotus"/>
          <w:rtl/>
        </w:rPr>
      </w:pPr>
      <w:r w:rsidRPr="00970773">
        <w:rPr>
          <w:rFonts w:ascii="NoorLotus" w:hAnsi="NoorLotus" w:cs="NoorLotus"/>
          <w:rtl/>
        </w:rPr>
        <w:t xml:space="preserve">در اضطرار </w:t>
      </w:r>
      <w:r w:rsidR="00417858" w:rsidRPr="00970773">
        <w:rPr>
          <w:rFonts w:ascii="NoorLotus" w:hAnsi="NoorLotus" w:cs="NoorLotus"/>
          <w:rtl/>
        </w:rPr>
        <w:t>به احد الاطراف لابعینه دو مبنا وجود دارد:</w:t>
      </w:r>
    </w:p>
    <w:p w14:paraId="7F13E05C" w14:textId="3033A5D4" w:rsidR="00417858" w:rsidRPr="00970773" w:rsidRDefault="00417858" w:rsidP="00B46BFE">
      <w:pPr>
        <w:jc w:val="both"/>
        <w:rPr>
          <w:rFonts w:ascii="NoorLotus" w:hAnsi="NoorLotus" w:cs="NoorLotus"/>
          <w:rtl/>
        </w:rPr>
      </w:pPr>
      <w:r w:rsidRPr="00970773">
        <w:rPr>
          <w:rFonts w:ascii="NoorLotus" w:hAnsi="NoorLotus" w:cs="NoorLotus"/>
          <w:rtl/>
        </w:rPr>
        <w:t>مبنای اول:</w:t>
      </w:r>
      <w:r w:rsidR="00D06DB0" w:rsidRPr="00970773">
        <w:rPr>
          <w:rFonts w:ascii="NoorLotus" w:hAnsi="NoorLotus" w:cs="NoorLotus"/>
          <w:rtl/>
        </w:rPr>
        <w:t xml:space="preserve"> مرحوم نایینی فرموده‌اند: «</w:t>
      </w:r>
      <w:r w:rsidRPr="00970773">
        <w:rPr>
          <w:rFonts w:ascii="NoorLotus" w:hAnsi="NoorLotus" w:cs="NoorLotus"/>
          <w:rtl/>
        </w:rPr>
        <w:t xml:space="preserve">طرف مختار برای دفع اضطرار عرفا مصداق ما اضطر الیه </w:t>
      </w:r>
      <w:r w:rsidR="00D06DB0" w:rsidRPr="00970773">
        <w:rPr>
          <w:rFonts w:ascii="NoorLotus" w:hAnsi="NoorLotus" w:cs="NoorLotus"/>
          <w:rtl/>
        </w:rPr>
        <w:t>و حلال واقعی است</w:t>
      </w:r>
      <w:r w:rsidR="00E1071D">
        <w:rPr>
          <w:rFonts w:ascii="NoorLotus" w:hAnsi="NoorLotus" w:cs="NoorLotus" w:hint="cs"/>
          <w:rtl/>
        </w:rPr>
        <w:t>»</w:t>
      </w:r>
      <w:r w:rsidR="00D06DB0" w:rsidRPr="00970773">
        <w:rPr>
          <w:rFonts w:ascii="NoorLotus" w:hAnsi="NoorLotus" w:cs="NoorLotus"/>
          <w:rtl/>
        </w:rPr>
        <w:t>.</w:t>
      </w:r>
    </w:p>
    <w:p w14:paraId="630914FB" w14:textId="12DA7AF1" w:rsidR="00D06DB0" w:rsidRPr="00970773" w:rsidRDefault="00D06DB0" w:rsidP="00B46BFE">
      <w:pPr>
        <w:jc w:val="both"/>
        <w:rPr>
          <w:rFonts w:ascii="NoorLotus" w:hAnsi="NoorLotus" w:cs="NoorLotus"/>
          <w:rtl/>
        </w:rPr>
      </w:pPr>
      <w:r w:rsidRPr="00970773">
        <w:rPr>
          <w:rFonts w:ascii="NoorLotus" w:hAnsi="NoorLotus" w:cs="NoorLotus"/>
          <w:rtl/>
        </w:rPr>
        <w:t xml:space="preserve">ظاهرا مختار صاحب کفایه رحمه الله این مبنا نیست ولی بر طبق این مبنا نیز مخالفت قطعیه جایز نیست. </w:t>
      </w:r>
    </w:p>
    <w:p w14:paraId="058E5BDF" w14:textId="0F49D111" w:rsidR="00417858" w:rsidRPr="00970773" w:rsidRDefault="00D06DB0" w:rsidP="00B46BFE">
      <w:pPr>
        <w:jc w:val="both"/>
        <w:rPr>
          <w:rFonts w:ascii="NoorLotus" w:hAnsi="NoorLotus" w:cs="NoorLotus"/>
          <w:rtl/>
        </w:rPr>
      </w:pPr>
      <w:r w:rsidRPr="00970773">
        <w:rPr>
          <w:rFonts w:ascii="NoorLotus" w:hAnsi="NoorLotus" w:cs="NoorLotus"/>
          <w:rtl/>
        </w:rPr>
        <w:lastRenderedPageBreak/>
        <w:t xml:space="preserve">مبنای دوم: </w:t>
      </w:r>
      <w:r w:rsidR="000F6590" w:rsidRPr="00970773">
        <w:rPr>
          <w:rFonts w:ascii="NoorLotus" w:hAnsi="NoorLotus" w:cs="NoorLotus"/>
          <w:rtl/>
        </w:rPr>
        <w:t xml:space="preserve">مقتضای دلیل «رفع ما اضطر الیه» به فحوای عرفیه </w:t>
      </w:r>
      <w:r w:rsidR="00233E2B" w:rsidRPr="00970773">
        <w:rPr>
          <w:rFonts w:ascii="NoorLotus" w:hAnsi="NoorLotus" w:cs="NoorLotus"/>
          <w:rtl/>
        </w:rPr>
        <w:t xml:space="preserve">جعل ترخیص ظاهری در شرب یکی از این دو آب است. </w:t>
      </w:r>
      <w:r w:rsidR="000E04E1">
        <w:rPr>
          <w:rFonts w:ascii="NoorLotus" w:hAnsi="NoorLotus" w:cs="NoorLotus" w:hint="cs"/>
          <w:rtl/>
        </w:rPr>
        <w:t>ظاهرا این مبنا مبنای مرحوم صاحب کفایه است.</w:t>
      </w:r>
    </w:p>
    <w:p w14:paraId="34BD2E1A" w14:textId="77777777" w:rsidR="006721F7" w:rsidRDefault="00E1541A" w:rsidP="00B46BFE">
      <w:pPr>
        <w:jc w:val="both"/>
        <w:rPr>
          <w:rFonts w:ascii="NoorLotus" w:hAnsi="NoorLotus" w:cs="NoorLotus"/>
          <w:rtl/>
        </w:rPr>
      </w:pPr>
      <w:r w:rsidRPr="00970773">
        <w:rPr>
          <w:rFonts w:ascii="NoorLotus" w:hAnsi="NoorLotus" w:cs="NoorLotus"/>
          <w:rtl/>
        </w:rPr>
        <w:t xml:space="preserve">جهت تعبیر به «فحوای عرفیه» این است که اگر </w:t>
      </w:r>
      <w:r w:rsidR="004C5BF9">
        <w:rPr>
          <w:rFonts w:ascii="NoorLotus" w:hAnsi="NoorLotus" w:cs="NoorLotus" w:hint="cs"/>
          <w:rtl/>
        </w:rPr>
        <w:t xml:space="preserve">علم به حرمت </w:t>
      </w:r>
      <w:r w:rsidRPr="00970773">
        <w:rPr>
          <w:rFonts w:ascii="NoorLotus" w:hAnsi="NoorLotus" w:cs="NoorLotus"/>
          <w:rtl/>
        </w:rPr>
        <w:t xml:space="preserve">شرب </w:t>
      </w:r>
      <w:r w:rsidR="004C5BF9">
        <w:rPr>
          <w:rFonts w:ascii="NoorLotus" w:hAnsi="NoorLotus" w:cs="NoorLotus" w:hint="cs"/>
          <w:rtl/>
        </w:rPr>
        <w:t>هر دو آب وجود داشته</w:t>
      </w:r>
      <w:r w:rsidRPr="00970773">
        <w:rPr>
          <w:rFonts w:ascii="NoorLotus" w:hAnsi="NoorLotus" w:cs="NoorLotus"/>
          <w:rtl/>
        </w:rPr>
        <w:t xml:space="preserve"> باشد </w:t>
      </w:r>
      <w:r w:rsidR="00E85D96" w:rsidRPr="00970773">
        <w:rPr>
          <w:rFonts w:ascii="NoorLotus" w:hAnsi="NoorLotus" w:cs="NoorLotus"/>
          <w:rtl/>
        </w:rPr>
        <w:t>و مکلف مضطر به شرب یکی از آن دو باشد، دلیل «رفع ما اضطر الیه» دلال</w:t>
      </w:r>
      <w:r w:rsidR="004C5BF9">
        <w:rPr>
          <w:rFonts w:ascii="NoorLotus" w:hAnsi="NoorLotus" w:cs="NoorLotus"/>
          <w:rtl/>
        </w:rPr>
        <w:t>ت بر جواز شرب یکی از آن دو دارد</w:t>
      </w:r>
      <w:r w:rsidR="00E85D96" w:rsidRPr="00970773">
        <w:rPr>
          <w:rFonts w:ascii="NoorLotus" w:hAnsi="NoorLotus" w:cs="NoorLotus"/>
          <w:rtl/>
        </w:rPr>
        <w:t xml:space="preserve"> </w:t>
      </w:r>
      <w:r w:rsidR="004C5BF9">
        <w:rPr>
          <w:rFonts w:ascii="NoorLotus" w:hAnsi="NoorLotus" w:cs="NoorLotus" w:hint="cs"/>
          <w:rtl/>
        </w:rPr>
        <w:t>-</w:t>
      </w:r>
      <w:r w:rsidR="00E85D96" w:rsidRPr="00970773">
        <w:rPr>
          <w:rFonts w:ascii="NoorLotus" w:hAnsi="NoorLotus" w:cs="NoorLotus"/>
          <w:rtl/>
        </w:rPr>
        <w:t xml:space="preserve">البته در این مورد </w:t>
      </w:r>
      <w:r w:rsidR="00D52F70" w:rsidRPr="00970773">
        <w:rPr>
          <w:rFonts w:ascii="NoorLotus" w:hAnsi="NoorLotus" w:cs="NoorLotus"/>
          <w:rtl/>
        </w:rPr>
        <w:t>ترخیص در</w:t>
      </w:r>
      <w:r w:rsidR="00D966DC" w:rsidRPr="00970773">
        <w:rPr>
          <w:rFonts w:ascii="NoorLotus" w:hAnsi="NoorLotus" w:cs="NoorLotus"/>
          <w:rtl/>
        </w:rPr>
        <w:t xml:space="preserve"> شرب </w:t>
      </w:r>
      <w:r w:rsidR="00D52F70" w:rsidRPr="00970773">
        <w:rPr>
          <w:rFonts w:ascii="NoorLotus" w:hAnsi="NoorLotus" w:cs="NoorLotus"/>
          <w:rtl/>
        </w:rPr>
        <w:t>احدهما ترخیص</w:t>
      </w:r>
      <w:r w:rsidR="00D966DC" w:rsidRPr="00970773">
        <w:rPr>
          <w:rFonts w:ascii="NoorLotus" w:hAnsi="NoorLotus" w:cs="NoorLotus"/>
          <w:rtl/>
        </w:rPr>
        <w:t xml:space="preserve"> واقعی است</w:t>
      </w:r>
      <w:r w:rsidR="00F23E7C" w:rsidRPr="00970773">
        <w:rPr>
          <w:rFonts w:ascii="NoorLotus" w:hAnsi="NoorLotus" w:cs="NoorLotus"/>
          <w:rtl/>
        </w:rPr>
        <w:t xml:space="preserve"> زیرا علم تفصیلی به حرمت </w:t>
      </w:r>
      <w:r w:rsidR="00600CC3" w:rsidRPr="00970773">
        <w:rPr>
          <w:rFonts w:ascii="NoorLotus" w:hAnsi="NoorLotus" w:cs="NoorLotus"/>
          <w:rtl/>
        </w:rPr>
        <w:t>شرب هر دو آب وجود دارد</w:t>
      </w:r>
      <w:r w:rsidR="006721F7">
        <w:rPr>
          <w:rFonts w:ascii="NoorLotus" w:hAnsi="NoorLotus" w:cs="NoorLotus" w:hint="cs"/>
          <w:rtl/>
        </w:rPr>
        <w:t>-</w:t>
      </w:r>
      <w:r w:rsidR="006721F7">
        <w:rPr>
          <w:rFonts w:ascii="NoorLotus" w:hAnsi="NoorLotus" w:cs="NoorLotus"/>
          <w:rtl/>
        </w:rPr>
        <w:t xml:space="preserve"> </w:t>
      </w:r>
      <w:r w:rsidR="006721F7">
        <w:rPr>
          <w:rFonts w:ascii="NoorLotus" w:hAnsi="NoorLotus" w:cs="NoorLotus" w:hint="cs"/>
          <w:rtl/>
        </w:rPr>
        <w:t>حال،</w:t>
      </w:r>
      <w:r w:rsidR="005B0C4A" w:rsidRPr="00970773">
        <w:rPr>
          <w:rFonts w:ascii="NoorLotus" w:hAnsi="NoorLotus" w:cs="NoorLotus"/>
          <w:rtl/>
        </w:rPr>
        <w:t xml:space="preserve"> اینکه </w:t>
      </w:r>
      <w:r w:rsidR="003A2772" w:rsidRPr="00970773">
        <w:rPr>
          <w:rFonts w:ascii="NoorLotus" w:hAnsi="NoorLotus" w:cs="NoorLotus"/>
          <w:rtl/>
        </w:rPr>
        <w:t xml:space="preserve">در مواردی که هر دو آب نجس نیست و یکی از آن دو اجمالا نجس است </w:t>
      </w:r>
      <w:r w:rsidR="005B0C4A" w:rsidRPr="00970773">
        <w:rPr>
          <w:rFonts w:ascii="NoorLotus" w:hAnsi="NoorLotus" w:cs="NoorLotus"/>
          <w:rtl/>
        </w:rPr>
        <w:t xml:space="preserve">گفته شود «شرب هیچ‌کدام از آن دو جایز نیست و باید تحمل اضطرار شود» خلاف فهم عرفی است. </w:t>
      </w:r>
    </w:p>
    <w:p w14:paraId="4CAE50D8" w14:textId="5E1E3728" w:rsidR="00E1541A" w:rsidRPr="00970773" w:rsidRDefault="006721F7" w:rsidP="00B46BFE">
      <w:pPr>
        <w:jc w:val="both"/>
        <w:rPr>
          <w:rFonts w:ascii="NoorLotus" w:hAnsi="NoorLotus" w:cs="NoorLotus"/>
          <w:rtl/>
        </w:rPr>
      </w:pPr>
      <w:r>
        <w:rPr>
          <w:rFonts w:ascii="NoorLotus" w:hAnsi="NoorLotus" w:cs="NoorLotus" w:hint="cs"/>
          <w:rtl/>
        </w:rPr>
        <w:t>البته در مقام،</w:t>
      </w:r>
      <w:r w:rsidR="00505803" w:rsidRPr="00970773">
        <w:rPr>
          <w:rFonts w:ascii="NoorLotus" w:hAnsi="NoorLotus" w:cs="NoorLotus"/>
          <w:rtl/>
        </w:rPr>
        <w:t xml:space="preserve"> مکلف مضطر به شرب آب نجس نیست و </w:t>
      </w:r>
      <w:r w:rsidR="00F279E0" w:rsidRPr="00970773">
        <w:rPr>
          <w:rFonts w:ascii="NoorLotus" w:hAnsi="NoorLotus" w:cs="NoorLotus"/>
          <w:rtl/>
        </w:rPr>
        <w:t>در صورت اختیار آب الف برای دفع اضطرار اگر در واقع همین آب الف نیز نجس باشد عرفا گفته نمی‌شود «</w:t>
      </w:r>
      <w:r w:rsidR="00F02DDB" w:rsidRPr="00970773">
        <w:rPr>
          <w:rFonts w:ascii="NoorLotus" w:hAnsi="NoorLotus" w:cs="NoorLotus"/>
          <w:rtl/>
        </w:rPr>
        <w:t xml:space="preserve">او مضطر به شرب این آب است» بلکه او «مضطر به خوردن یکی از این دو آب است.» </w:t>
      </w:r>
      <w:r w:rsidR="0070471A" w:rsidRPr="00970773">
        <w:rPr>
          <w:rFonts w:ascii="NoorLotus" w:hAnsi="NoorLotus" w:cs="NoorLotus"/>
          <w:rtl/>
        </w:rPr>
        <w:t xml:space="preserve">لذا فحوای عرفی «رفع ما اضطر الیه» </w:t>
      </w:r>
      <w:r w:rsidR="00701A19" w:rsidRPr="00970773">
        <w:rPr>
          <w:rFonts w:ascii="NoorLotus" w:hAnsi="NoorLotus" w:cs="NoorLotus"/>
          <w:rtl/>
        </w:rPr>
        <w:t xml:space="preserve">بیش از ترخیص ظاهری </w:t>
      </w:r>
      <w:r w:rsidR="006E7D4B" w:rsidRPr="00970773">
        <w:rPr>
          <w:rFonts w:ascii="NoorLotus" w:hAnsi="NoorLotus" w:cs="NoorLotus"/>
          <w:rtl/>
        </w:rPr>
        <w:t xml:space="preserve">در شرب یکی از این دو آب نیست. زیرا مکلف شاک و جاهل است به این که کدام یک از این دو نجس است و وقتی مضطر به شرب یکی از آن دو است ترخیص ظاهری در شرب یکی از آن دو دارد. </w:t>
      </w:r>
    </w:p>
    <w:p w14:paraId="6568EBF9" w14:textId="0BC20B97" w:rsidR="00B506D5" w:rsidRPr="00970773" w:rsidRDefault="00687149" w:rsidP="00B46BFE">
      <w:pPr>
        <w:jc w:val="both"/>
        <w:rPr>
          <w:rFonts w:ascii="NoorLotus" w:hAnsi="NoorLotus" w:cs="NoorLotus"/>
          <w:rtl/>
        </w:rPr>
      </w:pPr>
      <w:r w:rsidRPr="00970773">
        <w:rPr>
          <w:rFonts w:ascii="NoorLotus" w:hAnsi="NoorLotus" w:cs="NoorLotus"/>
          <w:rtl/>
        </w:rPr>
        <w:t xml:space="preserve">ترخیص ظاهری در ارتکاب </w:t>
      </w:r>
      <w:r w:rsidR="009D7A6E" w:rsidRPr="00970773">
        <w:rPr>
          <w:rFonts w:ascii="NoorLotus" w:hAnsi="NoorLotus" w:cs="NoorLotus"/>
          <w:rtl/>
        </w:rPr>
        <w:t xml:space="preserve">یکی از دو طرف علم اجمالی مساوق با انشایی شدن حکم واقعی به طور مطلق نیست بلکه حکم انشایی از نظر عقلایی فعلی است و فقط موافقت قطعیه آن واجب نیست ولی مخالفت قطعیه آن عقلا و عقلائا جایز نیست زیرا ولو شارع برای دفع اضطرار اذن در ارتکاب یکی از این دو آب لابعینه داده است ولی </w:t>
      </w:r>
      <w:r w:rsidR="00280AD8" w:rsidRPr="00970773">
        <w:rPr>
          <w:rFonts w:ascii="NoorLotus" w:hAnsi="NoorLotus" w:cs="NoorLotus"/>
          <w:rtl/>
        </w:rPr>
        <w:t xml:space="preserve">در نظر عقلاء </w:t>
      </w:r>
      <w:r w:rsidR="009D7A6E" w:rsidRPr="00970773">
        <w:rPr>
          <w:rFonts w:ascii="NoorLotus" w:hAnsi="NoorLotus" w:cs="NoorLotus"/>
          <w:rtl/>
        </w:rPr>
        <w:t xml:space="preserve">این اذن به ملاک </w:t>
      </w:r>
      <w:r w:rsidR="00280AD8" w:rsidRPr="00970773">
        <w:rPr>
          <w:rFonts w:ascii="NoorLotus" w:hAnsi="NoorLotus" w:cs="NoorLotus"/>
          <w:rtl/>
        </w:rPr>
        <w:t xml:space="preserve">جهل رافع فعلیت تکلیف واقعی نیست لذا </w:t>
      </w:r>
      <w:r w:rsidR="00042E18" w:rsidRPr="00970773">
        <w:rPr>
          <w:rFonts w:ascii="NoorLotus" w:hAnsi="NoorLotus" w:cs="NoorLotus"/>
          <w:rtl/>
        </w:rPr>
        <w:t xml:space="preserve">وجوب موافقت قطعیه آن ساقط می‌شود ولی حرمت مخالفت قطعیه آن ساقط نمی‌شود. </w:t>
      </w:r>
      <w:r w:rsidR="0098030E" w:rsidRPr="00970773">
        <w:rPr>
          <w:rFonts w:ascii="NoorLotus" w:hAnsi="NoorLotus" w:cs="NoorLotus"/>
          <w:rtl/>
        </w:rPr>
        <w:t xml:space="preserve">و این شبیه </w:t>
      </w:r>
      <w:r w:rsidR="00CC7FC6" w:rsidRPr="00970773">
        <w:rPr>
          <w:rFonts w:ascii="NoorLotus" w:hAnsi="NoorLotus" w:cs="NoorLotus"/>
          <w:rtl/>
        </w:rPr>
        <w:t xml:space="preserve">موارد دوران امر بین محذورین </w:t>
      </w:r>
      <w:r w:rsidR="009F652D" w:rsidRPr="00970773">
        <w:rPr>
          <w:rFonts w:ascii="NoorLotus" w:hAnsi="NoorLotus" w:cs="NoorLotus"/>
          <w:rtl/>
        </w:rPr>
        <w:t xml:space="preserve">که موافقت قطعیه </w:t>
      </w:r>
      <w:r w:rsidR="008D7535">
        <w:rPr>
          <w:rFonts w:ascii="NoorLotus" w:hAnsi="NoorLotus" w:cs="NoorLotus" w:hint="cs"/>
          <w:rtl/>
        </w:rPr>
        <w:t xml:space="preserve">آن </w:t>
      </w:r>
      <w:r w:rsidR="009F652D" w:rsidRPr="00970773">
        <w:rPr>
          <w:rFonts w:ascii="NoorLotus" w:hAnsi="NoorLotus" w:cs="NoorLotus"/>
          <w:rtl/>
        </w:rPr>
        <w:t xml:space="preserve">ممکن نیست، می‌باشد مثل این که مکلف می‌داند </w:t>
      </w:r>
      <w:r w:rsidR="008D7535">
        <w:rPr>
          <w:rFonts w:ascii="NoorLotus" w:hAnsi="NoorLotus" w:cs="NoorLotus" w:hint="cs"/>
          <w:rtl/>
        </w:rPr>
        <w:t>روزه</w:t>
      </w:r>
      <w:r w:rsidR="00484497" w:rsidRPr="00970773">
        <w:rPr>
          <w:rFonts w:ascii="NoorLotus" w:hAnsi="NoorLotus" w:cs="NoorLotus"/>
          <w:rtl/>
        </w:rPr>
        <w:t xml:space="preserve"> امروز -که مردد بین روز سی‌ام رمضان و بین اول شوال است- </w:t>
      </w:r>
      <w:r w:rsidR="009F652D" w:rsidRPr="00970773">
        <w:rPr>
          <w:rFonts w:ascii="NoorLotus" w:hAnsi="NoorLotus" w:cs="NoorLotus"/>
          <w:rtl/>
        </w:rPr>
        <w:t>یا واجب تعبدی است و یا حرام توصلی</w:t>
      </w:r>
      <w:r w:rsidR="007852F8" w:rsidRPr="00970773">
        <w:rPr>
          <w:rFonts w:ascii="NoorLotus" w:hAnsi="NoorLotus" w:cs="NoorLotus"/>
          <w:rtl/>
        </w:rPr>
        <w:t xml:space="preserve"> -بنا بر نظر کسانی مثل شهید صدر رحمه الله که صوم یوم عید </w:t>
      </w:r>
      <w:r w:rsidR="008D7535">
        <w:rPr>
          <w:rFonts w:ascii="NoorLotus" w:hAnsi="NoorLotus" w:cs="NoorLotus" w:hint="cs"/>
          <w:rtl/>
        </w:rPr>
        <w:t xml:space="preserve">را </w:t>
      </w:r>
      <w:r w:rsidR="008D7535">
        <w:rPr>
          <w:rFonts w:ascii="NoorLotus" w:hAnsi="NoorLotus" w:cs="NoorLotus"/>
          <w:rtl/>
        </w:rPr>
        <w:t xml:space="preserve">حرام توصلی </w:t>
      </w:r>
      <w:r w:rsidR="008D7535">
        <w:rPr>
          <w:rFonts w:ascii="NoorLotus" w:hAnsi="NoorLotus" w:cs="NoorLotus" w:hint="cs"/>
          <w:rtl/>
        </w:rPr>
        <w:t>می‌دانند</w:t>
      </w:r>
      <w:r w:rsidR="007852F8" w:rsidRPr="00970773">
        <w:rPr>
          <w:rFonts w:ascii="NoorLotus" w:hAnsi="NoorLotus" w:cs="NoorLotus"/>
          <w:rtl/>
        </w:rPr>
        <w:t>-</w:t>
      </w:r>
      <w:r w:rsidR="009F652D" w:rsidRPr="00970773">
        <w:rPr>
          <w:rFonts w:ascii="NoorLotus" w:hAnsi="NoorLotus" w:cs="NoorLotus"/>
          <w:rtl/>
        </w:rPr>
        <w:t xml:space="preserve"> است</w:t>
      </w:r>
      <w:r w:rsidR="00484497" w:rsidRPr="00970773">
        <w:rPr>
          <w:rFonts w:ascii="NoorLotus" w:hAnsi="NoorLotus" w:cs="NoorLotus"/>
          <w:rtl/>
        </w:rPr>
        <w:t xml:space="preserve"> </w:t>
      </w:r>
      <w:r w:rsidR="00103BDC" w:rsidRPr="00970773">
        <w:rPr>
          <w:rFonts w:ascii="NoorLotus" w:hAnsi="NoorLotus" w:cs="NoorLotus"/>
          <w:rtl/>
        </w:rPr>
        <w:t xml:space="preserve">در این جا موافقت قطعیه ممکن نیست ولی مخالفت قطعیه ممکن است </w:t>
      </w:r>
      <w:r w:rsidR="005D5D58" w:rsidRPr="00970773">
        <w:rPr>
          <w:rFonts w:ascii="NoorLotus" w:hAnsi="NoorLotus" w:cs="NoorLotus"/>
          <w:rtl/>
        </w:rPr>
        <w:t xml:space="preserve">زیرا می‌تواند صوم </w:t>
      </w:r>
      <w:r w:rsidR="00FC68B5" w:rsidRPr="00970773">
        <w:rPr>
          <w:rFonts w:ascii="NoorLotus" w:hAnsi="NoorLotus" w:cs="NoorLotus"/>
          <w:rtl/>
        </w:rPr>
        <w:t xml:space="preserve">بدون قصد قربت بگیرد. </w:t>
      </w:r>
      <w:r w:rsidR="00B506D5" w:rsidRPr="00970773">
        <w:rPr>
          <w:rFonts w:ascii="NoorLotus" w:hAnsi="NoorLotus" w:cs="NoorLotus"/>
          <w:rtl/>
        </w:rPr>
        <w:t xml:space="preserve">خود صاحب کفایه رحمه الله در این مورد فرموده‌اند: «موافقت قطعیه لازم نیست ولی مخالفت قطعیه نیز جایز نیست </w:t>
      </w:r>
      <w:r w:rsidR="002754AB">
        <w:rPr>
          <w:rFonts w:ascii="NoorLotus" w:hAnsi="NoorLotus" w:cs="NoorLotus" w:hint="cs"/>
          <w:rtl/>
        </w:rPr>
        <w:t>و</w:t>
      </w:r>
      <w:r w:rsidR="00B506D5" w:rsidRPr="00970773">
        <w:rPr>
          <w:rFonts w:ascii="NoorLotus" w:hAnsi="NoorLotus" w:cs="NoorLotus"/>
          <w:rtl/>
        </w:rPr>
        <w:t xml:space="preserve"> </w:t>
      </w:r>
      <w:r w:rsidR="002754AB">
        <w:rPr>
          <w:rFonts w:ascii="NoorLotus" w:hAnsi="NoorLotus" w:cs="NoorLotus" w:hint="cs"/>
          <w:rtl/>
        </w:rPr>
        <w:t xml:space="preserve">مکلف </w:t>
      </w:r>
      <w:r w:rsidR="00B506D5" w:rsidRPr="00970773">
        <w:rPr>
          <w:rFonts w:ascii="NoorLotus" w:hAnsi="NoorLotus" w:cs="NoorLotus"/>
          <w:rtl/>
        </w:rPr>
        <w:t>باید موافقت احتمالیه کند.»</w:t>
      </w:r>
    </w:p>
    <w:p w14:paraId="58D8D7BD" w14:textId="74B4E417" w:rsidR="00C60A38" w:rsidRPr="00970773" w:rsidRDefault="0086690C" w:rsidP="00B46BFE">
      <w:pPr>
        <w:jc w:val="both"/>
        <w:rPr>
          <w:rFonts w:ascii="NoorLotus" w:hAnsi="NoorLotus" w:cs="NoorLotus"/>
          <w:rtl/>
        </w:rPr>
      </w:pPr>
      <w:r w:rsidRPr="00970773">
        <w:rPr>
          <w:rFonts w:ascii="NoorLotus" w:hAnsi="NoorLotus" w:cs="NoorLotus"/>
          <w:rtl/>
        </w:rPr>
        <w:lastRenderedPageBreak/>
        <w:t xml:space="preserve">بنابراین علم اجمالی منجز حرمت مخالفت قطعیه است و ترخیص ظاهری در ترک موافقت قطعیه عقلا و عقلائا دلیل بر جواز مخالفت قطعیه نیست. </w:t>
      </w:r>
      <w:r w:rsidR="00C60A38" w:rsidRPr="00970773">
        <w:rPr>
          <w:rFonts w:ascii="NoorLotus" w:hAnsi="NoorLotus" w:cs="NoorLotus"/>
          <w:rtl/>
        </w:rPr>
        <w:t>و هیچ تفاوتی بین طرو اضطرار بعد از علم اجمالی یا قبل از علم اجمالی وجود ندارد.</w:t>
      </w:r>
    </w:p>
    <w:p w14:paraId="047EA198" w14:textId="45F9E881" w:rsidR="00017784" w:rsidRPr="00970773" w:rsidRDefault="00017784" w:rsidP="00B46BFE">
      <w:pPr>
        <w:jc w:val="both"/>
        <w:rPr>
          <w:rFonts w:ascii="NoorLotus" w:hAnsi="NoorLotus" w:cs="NoorLotus"/>
          <w:rtl/>
          <w:lang w:bidi="ar-SA"/>
        </w:rPr>
      </w:pPr>
      <w:r w:rsidRPr="00970773">
        <w:rPr>
          <w:rFonts w:ascii="NoorLotus" w:hAnsi="NoorLotus" w:cs="NoorLotus"/>
          <w:rtl/>
        </w:rPr>
        <w:t xml:space="preserve">پس </w:t>
      </w:r>
      <w:r w:rsidRPr="00970773">
        <w:rPr>
          <w:rFonts w:ascii="NoorLotus" w:hAnsi="NoorLotus" w:cs="NoorLotus"/>
          <w:rtl/>
          <w:lang w:bidi="ar-SA"/>
        </w:rPr>
        <w:t>بیان ایشان خلط بین «</w:t>
      </w:r>
      <w:r w:rsidR="00BF243F" w:rsidRPr="00BF243F">
        <w:rPr>
          <w:rFonts w:ascii="NoorLotus" w:hAnsi="NoorLotus" w:cs="NoorLotus" w:hint="cs"/>
          <w:rtl/>
        </w:rPr>
        <w:t>اذن در ارتکاب با فعلیت تکلیف واقعی عقلا</w:t>
      </w:r>
      <w:r w:rsidR="00BF243F">
        <w:rPr>
          <w:rFonts w:ascii="NoorLotus" w:hAnsi="NoorLotus" w:cs="NoorLotus" w:hint="cs"/>
          <w:rtl/>
        </w:rPr>
        <w:t xml:space="preserve"> منافات دارد</w:t>
      </w:r>
      <w:r w:rsidRPr="00970773">
        <w:rPr>
          <w:rFonts w:ascii="NoorLotus" w:hAnsi="NoorLotus" w:cs="NoorLotus"/>
          <w:rtl/>
          <w:lang w:bidi="ar-SA"/>
        </w:rPr>
        <w:t>» و بین «ترخیص ظاهری مانع از این که این حکم -</w:t>
      </w:r>
      <w:r w:rsidR="006D7B9E">
        <w:rPr>
          <w:rFonts w:ascii="NoorLotus" w:hAnsi="NoorLotus" w:cs="NoorLotus" w:hint="cs"/>
          <w:rtl/>
          <w:lang w:bidi="ar-SA"/>
        </w:rPr>
        <w:t xml:space="preserve">که </w:t>
      </w:r>
      <w:r w:rsidRPr="00970773">
        <w:rPr>
          <w:rFonts w:ascii="NoorLotus" w:hAnsi="NoorLotus" w:cs="NoorLotus"/>
          <w:rtl/>
          <w:lang w:bidi="ar-SA"/>
        </w:rPr>
        <w:t xml:space="preserve">بنا بر بعض تقادیر </w:t>
      </w:r>
      <w:r w:rsidR="008F28E0">
        <w:rPr>
          <w:rFonts w:ascii="NoorLotus" w:hAnsi="NoorLotus" w:cs="NoorLotus" w:hint="cs"/>
          <w:rtl/>
          <w:lang w:bidi="ar-SA"/>
        </w:rPr>
        <w:t>اذن در مخالفتش</w:t>
      </w:r>
      <w:r w:rsidRPr="00970773">
        <w:rPr>
          <w:rFonts w:ascii="NoorLotus" w:hAnsi="NoorLotus" w:cs="NoorLotus"/>
          <w:rtl/>
          <w:lang w:bidi="ar-SA"/>
        </w:rPr>
        <w:t xml:space="preserve"> وجود دارد- موضوع برای حکم عقل فطری و عقلاء به حرمت مخالفت قطعیه</w:t>
      </w:r>
      <w:r w:rsidR="008F28E0">
        <w:rPr>
          <w:rFonts w:ascii="NoorLotus" w:hAnsi="NoorLotus" w:cs="NoorLotus" w:hint="cs"/>
          <w:rtl/>
          <w:lang w:bidi="ar-SA"/>
        </w:rPr>
        <w:t xml:space="preserve"> باشد،</w:t>
      </w:r>
      <w:r w:rsidR="008F28E0">
        <w:rPr>
          <w:rFonts w:ascii="NoorLotus" w:hAnsi="NoorLotus" w:cs="NoorLotus"/>
          <w:rtl/>
          <w:lang w:bidi="ar-SA"/>
        </w:rPr>
        <w:t xml:space="preserve"> نیست</w:t>
      </w:r>
      <w:r w:rsidRPr="00970773">
        <w:rPr>
          <w:rFonts w:ascii="NoorLotus" w:hAnsi="NoorLotus" w:cs="NoorLotus"/>
          <w:rtl/>
          <w:lang w:bidi="ar-SA"/>
        </w:rPr>
        <w:t xml:space="preserve">» </w:t>
      </w:r>
      <w:r w:rsidR="00B72BCC">
        <w:rPr>
          <w:rFonts w:ascii="NoorLotus" w:hAnsi="NoorLotus" w:cs="NoorLotus" w:hint="cs"/>
          <w:rtl/>
          <w:lang w:bidi="ar-SA"/>
        </w:rPr>
        <w:t>می‌باشد</w:t>
      </w:r>
      <w:r w:rsidR="00B72BCC">
        <w:rPr>
          <w:rFonts w:ascii="NoorLotus" w:hAnsi="NoorLotus" w:cs="NoorLotus"/>
          <w:rtl/>
          <w:lang w:bidi="ar-SA"/>
        </w:rPr>
        <w:t xml:space="preserve"> و این</w:t>
      </w:r>
      <w:r w:rsidRPr="00970773">
        <w:rPr>
          <w:rFonts w:ascii="NoorLotus" w:hAnsi="NoorLotus" w:cs="NoorLotus"/>
          <w:rtl/>
          <w:lang w:bidi="ar-SA"/>
        </w:rPr>
        <w:t xml:space="preserve"> اشکال</w:t>
      </w:r>
      <w:r w:rsidR="00B72BCC">
        <w:rPr>
          <w:rFonts w:ascii="NoorLotus" w:hAnsi="NoorLotus" w:cs="NoorLotus" w:hint="cs"/>
          <w:rtl/>
          <w:lang w:bidi="ar-SA"/>
        </w:rPr>
        <w:t>ی</w:t>
      </w:r>
      <w:r w:rsidRPr="00970773">
        <w:rPr>
          <w:rFonts w:ascii="NoorLotus" w:hAnsi="NoorLotus" w:cs="NoorLotus"/>
          <w:rtl/>
          <w:lang w:bidi="ar-SA"/>
        </w:rPr>
        <w:t xml:space="preserve"> مبنایی است. </w:t>
      </w:r>
    </w:p>
    <w:p w14:paraId="69200A4B" w14:textId="756D25F3" w:rsidR="008555EF" w:rsidRPr="00970773" w:rsidRDefault="008555EF" w:rsidP="00B46BFE">
      <w:pPr>
        <w:pStyle w:val="Heading3"/>
        <w:rPr>
          <w:rtl/>
        </w:rPr>
      </w:pPr>
      <w:bookmarkStart w:id="14" w:name="_Toc198536815"/>
      <w:r w:rsidRPr="00970773">
        <w:rPr>
          <w:rtl/>
        </w:rPr>
        <w:t>اشکال دوم</w:t>
      </w:r>
      <w:bookmarkEnd w:id="14"/>
    </w:p>
    <w:p w14:paraId="397214F9" w14:textId="1F75A4DC" w:rsidR="00E25312" w:rsidRPr="00970773" w:rsidRDefault="007C275A" w:rsidP="00B46BFE">
      <w:pPr>
        <w:jc w:val="both"/>
        <w:rPr>
          <w:rFonts w:ascii="NoorLotus" w:hAnsi="NoorLotus" w:cs="NoorLotus"/>
          <w:rtl/>
          <w:lang w:bidi="ar-SA"/>
        </w:rPr>
      </w:pPr>
      <w:r w:rsidRPr="00970773">
        <w:rPr>
          <w:rFonts w:ascii="NoorLotus" w:hAnsi="NoorLotus" w:cs="NoorLotus"/>
          <w:rtl/>
          <w:lang w:bidi="ar-SA"/>
        </w:rPr>
        <w:t xml:space="preserve">از «رفع ما اضطر الیه» ترخیص مطلق </w:t>
      </w:r>
      <w:r w:rsidR="00B12ADC" w:rsidRPr="00970773">
        <w:rPr>
          <w:rFonts w:ascii="NoorLotus" w:hAnsi="NoorLotus" w:cs="NoorLotus"/>
          <w:rtl/>
          <w:lang w:bidi="ar-SA"/>
        </w:rPr>
        <w:t>در</w:t>
      </w:r>
      <w:r w:rsidR="00B72BCC">
        <w:rPr>
          <w:rFonts w:ascii="NoorLotus" w:hAnsi="NoorLotus" w:cs="NoorLotus"/>
          <w:rtl/>
          <w:lang w:bidi="ar-SA"/>
        </w:rPr>
        <w:t xml:space="preserve"> ارتکاب حرام است</w:t>
      </w:r>
      <w:r w:rsidR="00B12ADC" w:rsidRPr="00970773">
        <w:rPr>
          <w:rFonts w:ascii="NoorLotus" w:hAnsi="NoorLotus" w:cs="NoorLotus"/>
          <w:rtl/>
          <w:lang w:bidi="ar-SA"/>
        </w:rPr>
        <w:t>فاده نمی‌شود.</w:t>
      </w:r>
      <w:r w:rsidR="003D0F84" w:rsidRPr="00970773">
        <w:rPr>
          <w:rFonts w:ascii="NoorLotus" w:hAnsi="NoorLotus" w:cs="NoorLotus"/>
          <w:rtl/>
          <w:lang w:bidi="ar-SA"/>
        </w:rPr>
        <w:t xml:space="preserve"> و </w:t>
      </w:r>
      <w:r w:rsidR="006C5743" w:rsidRPr="00970773">
        <w:rPr>
          <w:rFonts w:ascii="NoorLotus" w:hAnsi="NoorLotus" w:cs="NoorLotus"/>
          <w:rtl/>
          <w:lang w:bidi="ar-SA"/>
        </w:rPr>
        <w:t xml:space="preserve">اگر اختیار آب الف </w:t>
      </w:r>
      <w:r w:rsidR="009F530E" w:rsidRPr="00970773">
        <w:rPr>
          <w:rFonts w:ascii="NoorLotus" w:hAnsi="NoorLotus" w:cs="NoorLotus"/>
          <w:rtl/>
          <w:lang w:bidi="ar-SA"/>
        </w:rPr>
        <w:t xml:space="preserve">برای دفع اضطرار موجب این که آن مصداق ما اضطروا الیه </w:t>
      </w:r>
      <w:r w:rsidR="006148B5" w:rsidRPr="00970773">
        <w:rPr>
          <w:rFonts w:ascii="NoorLotus" w:hAnsi="NoorLotus" w:cs="NoorLotus"/>
          <w:rtl/>
          <w:lang w:bidi="ar-SA"/>
        </w:rPr>
        <w:t xml:space="preserve">شود، نباشد </w:t>
      </w:r>
      <w:r w:rsidR="000B704D" w:rsidRPr="00970773">
        <w:rPr>
          <w:rFonts w:ascii="NoorLotus" w:hAnsi="NoorLotus" w:cs="NoorLotus"/>
          <w:rtl/>
          <w:lang w:bidi="ar-SA"/>
        </w:rPr>
        <w:t>و با فحوای عرفی</w:t>
      </w:r>
      <w:r w:rsidR="00B72BCC">
        <w:rPr>
          <w:rFonts w:ascii="NoorLotus" w:hAnsi="NoorLotus" w:cs="NoorLotus" w:hint="cs"/>
          <w:rtl/>
          <w:lang w:bidi="ar-SA"/>
        </w:rPr>
        <w:t>،</w:t>
      </w:r>
      <w:r w:rsidR="000B704D" w:rsidRPr="00970773">
        <w:rPr>
          <w:rFonts w:ascii="NoorLotus" w:hAnsi="NoorLotus" w:cs="NoorLotus"/>
          <w:rtl/>
          <w:lang w:bidi="ar-SA"/>
        </w:rPr>
        <w:t xml:space="preserve"> </w:t>
      </w:r>
      <w:r w:rsidR="001812DD" w:rsidRPr="00970773">
        <w:rPr>
          <w:rFonts w:ascii="NoorLotus" w:hAnsi="NoorLotus" w:cs="NoorLotus"/>
          <w:rtl/>
          <w:lang w:bidi="ar-SA"/>
        </w:rPr>
        <w:t>شرب آن تجویز شود</w:t>
      </w:r>
      <w:r w:rsidR="00B72BCC">
        <w:rPr>
          <w:rFonts w:ascii="NoorLotus" w:hAnsi="NoorLotus" w:cs="NoorLotus" w:hint="cs"/>
          <w:rtl/>
          <w:lang w:bidi="ar-SA"/>
        </w:rPr>
        <w:t xml:space="preserve"> از</w:t>
      </w:r>
      <w:r w:rsidR="001812DD" w:rsidRPr="00970773">
        <w:rPr>
          <w:rFonts w:ascii="NoorLotus" w:hAnsi="NoorLotus" w:cs="NoorLotus"/>
          <w:rtl/>
          <w:lang w:bidi="ar-SA"/>
        </w:rPr>
        <w:t xml:space="preserve"> فحوای عرفی بیش از ترخیص مشروط استفاده نمی‌</w:t>
      </w:r>
      <w:r w:rsidR="00115209" w:rsidRPr="00970773">
        <w:rPr>
          <w:rFonts w:ascii="NoorLotus" w:hAnsi="NoorLotus" w:cs="NoorLotus"/>
          <w:rtl/>
          <w:lang w:bidi="ar-SA"/>
        </w:rPr>
        <w:t xml:space="preserve">شود یعنی دلالت بر جواز شرب </w:t>
      </w:r>
      <w:r w:rsidR="009F45A7" w:rsidRPr="00970773">
        <w:rPr>
          <w:rFonts w:ascii="NoorLotus" w:hAnsi="NoorLotus" w:cs="NoorLotus"/>
          <w:rtl/>
          <w:lang w:bidi="ar-SA"/>
        </w:rPr>
        <w:t xml:space="preserve">آب الف به شرط اجتناب از </w:t>
      </w:r>
      <w:r w:rsidR="004B5D49" w:rsidRPr="00970773">
        <w:rPr>
          <w:rFonts w:ascii="NoorLotus" w:hAnsi="NoorLotus" w:cs="NoorLotus"/>
          <w:rtl/>
          <w:lang w:bidi="ar-SA"/>
        </w:rPr>
        <w:t xml:space="preserve">شرب </w:t>
      </w:r>
      <w:r w:rsidR="009F45A7" w:rsidRPr="00970773">
        <w:rPr>
          <w:rFonts w:ascii="NoorLotus" w:hAnsi="NoorLotus" w:cs="NoorLotus"/>
          <w:rtl/>
          <w:lang w:bidi="ar-SA"/>
        </w:rPr>
        <w:t>آب ب دارد</w:t>
      </w:r>
      <w:r w:rsidR="00911D1E" w:rsidRPr="00970773">
        <w:rPr>
          <w:rFonts w:ascii="NoorLotus" w:hAnsi="NoorLotus" w:cs="NoorLotus"/>
          <w:rtl/>
          <w:lang w:bidi="ar-SA"/>
        </w:rPr>
        <w:t xml:space="preserve"> و بیش از این دلیلی وجود ندارد</w:t>
      </w:r>
      <w:r w:rsidR="00767441" w:rsidRPr="00970773">
        <w:rPr>
          <w:rFonts w:ascii="NoorLotus" w:hAnsi="NoorLotus" w:cs="NoorLotus"/>
          <w:rtl/>
          <w:lang w:bidi="ar-SA"/>
        </w:rPr>
        <w:t xml:space="preserve"> و قدر متیقن ترخیص مشروط</w:t>
      </w:r>
      <w:r w:rsidR="00AA4A21" w:rsidRPr="00970773">
        <w:rPr>
          <w:rFonts w:ascii="NoorLotus" w:hAnsi="NoorLotus" w:cs="NoorLotus"/>
          <w:rtl/>
          <w:lang w:bidi="ar-SA"/>
        </w:rPr>
        <w:t xml:space="preserve"> و مقید به عدم ارتکاب آب ب</w:t>
      </w:r>
      <w:r w:rsidR="00767441" w:rsidRPr="00970773">
        <w:rPr>
          <w:rFonts w:ascii="NoorLotus" w:hAnsi="NoorLotus" w:cs="NoorLotus"/>
          <w:rtl/>
          <w:lang w:bidi="ar-SA"/>
        </w:rPr>
        <w:t xml:space="preserve"> است</w:t>
      </w:r>
      <w:r w:rsidR="002B31DD" w:rsidRPr="00970773">
        <w:rPr>
          <w:rFonts w:ascii="NoorLotus" w:hAnsi="NoorLotus" w:cs="NoorLotus"/>
          <w:rtl/>
          <w:lang w:bidi="ar-SA"/>
        </w:rPr>
        <w:t xml:space="preserve"> و در صورت شرب هر دو آب به سبب شرب آب </w:t>
      </w:r>
      <w:r w:rsidR="009244E4" w:rsidRPr="00970773">
        <w:rPr>
          <w:rFonts w:ascii="NoorLotus" w:hAnsi="NoorLotus" w:cs="NoorLotus"/>
          <w:rtl/>
          <w:lang w:bidi="ar-SA"/>
        </w:rPr>
        <w:t xml:space="preserve">حرام مستحق عقاب است و اگر او قصد شرب </w:t>
      </w:r>
      <w:r w:rsidR="00890008" w:rsidRPr="00970773">
        <w:rPr>
          <w:rFonts w:ascii="NoorLotus" w:hAnsi="NoorLotus" w:cs="NoorLotus"/>
          <w:rtl/>
          <w:lang w:bidi="ar-SA"/>
        </w:rPr>
        <w:t>آب ب دارد حق دفع اضطرار با آب حرام ندارد</w:t>
      </w:r>
      <w:r w:rsidR="000C278E" w:rsidRPr="00970773">
        <w:rPr>
          <w:rFonts w:ascii="NoorLotus" w:hAnsi="NoorLotus" w:cs="NoorLotus"/>
          <w:rtl/>
          <w:lang w:bidi="ar-SA"/>
        </w:rPr>
        <w:t xml:space="preserve"> و تنها در صورتی می‌تواند با شرب آب حرام </w:t>
      </w:r>
      <w:r w:rsidR="006572BB" w:rsidRPr="00970773">
        <w:rPr>
          <w:rFonts w:ascii="NoorLotus" w:hAnsi="NoorLotus" w:cs="NoorLotus"/>
          <w:rtl/>
          <w:lang w:bidi="ar-SA"/>
        </w:rPr>
        <w:t xml:space="preserve">واقعی </w:t>
      </w:r>
      <w:r w:rsidR="000C278E" w:rsidRPr="00970773">
        <w:rPr>
          <w:rFonts w:ascii="NoorLotus" w:hAnsi="NoorLotus" w:cs="NoorLotus"/>
          <w:rtl/>
          <w:lang w:bidi="ar-SA"/>
        </w:rPr>
        <w:t>دفع اضطرار کند که</w:t>
      </w:r>
      <w:r w:rsidR="006572BB" w:rsidRPr="00970773">
        <w:rPr>
          <w:rFonts w:ascii="NoorLotus" w:hAnsi="NoorLotus" w:cs="NoorLotus"/>
          <w:rtl/>
          <w:lang w:bidi="ar-SA"/>
        </w:rPr>
        <w:t xml:space="preserve"> به آن اکتفاء کند. </w:t>
      </w:r>
      <w:r w:rsidR="00A4548B" w:rsidRPr="00970773">
        <w:rPr>
          <w:rFonts w:ascii="NoorLotus" w:hAnsi="NoorLotus" w:cs="NoorLotus"/>
          <w:rtl/>
          <w:lang w:bidi="ar-SA"/>
        </w:rPr>
        <w:t xml:space="preserve">وقتی دلیل ترخیص اطلاق ندارد باید به قدر متیقن آن اخذ شود. </w:t>
      </w:r>
    </w:p>
    <w:p w14:paraId="48443721" w14:textId="31693307" w:rsidR="00E949A9" w:rsidRPr="00970773" w:rsidRDefault="00E25312" w:rsidP="00B46BFE">
      <w:pPr>
        <w:jc w:val="both"/>
        <w:rPr>
          <w:rFonts w:ascii="NoorLotus" w:hAnsi="NoorLotus" w:cs="NoorLotus"/>
          <w:rtl/>
          <w:lang w:bidi="ar-SA"/>
        </w:rPr>
      </w:pPr>
      <w:r w:rsidRPr="00970773">
        <w:rPr>
          <w:rFonts w:ascii="NoorLotus" w:hAnsi="NoorLotus" w:cs="NoorLotus"/>
          <w:rtl/>
          <w:lang w:bidi="ar-SA"/>
        </w:rPr>
        <w:t xml:space="preserve">به عبارت دیگر: </w:t>
      </w:r>
      <w:r w:rsidR="00AF5C86" w:rsidRPr="00970773">
        <w:rPr>
          <w:rFonts w:ascii="NoorLotus" w:hAnsi="NoorLotus" w:cs="NoorLotus"/>
          <w:rtl/>
          <w:lang w:bidi="ar-SA"/>
        </w:rPr>
        <w:t xml:space="preserve">مکلف علم اجمالی به حرمت شرب یکی از این دو آب دارد و مقتضای ادله‌ی «اجتناب عن النجس» </w:t>
      </w:r>
      <w:r w:rsidR="00E26B1A" w:rsidRPr="00970773">
        <w:rPr>
          <w:rFonts w:ascii="NoorLotus" w:hAnsi="NoorLotus" w:cs="NoorLotus"/>
          <w:rtl/>
          <w:lang w:bidi="ar-SA"/>
        </w:rPr>
        <w:t xml:space="preserve">حرمت فعلی آب نجس است مگر در فرضی که فقط </w:t>
      </w:r>
      <w:r w:rsidR="00E90843" w:rsidRPr="00970773">
        <w:rPr>
          <w:rFonts w:ascii="NoorLotus" w:hAnsi="NoorLotus" w:cs="NoorLotus"/>
          <w:rtl/>
          <w:lang w:bidi="ar-SA"/>
        </w:rPr>
        <w:t>همان آب شرب شود</w:t>
      </w:r>
      <w:r w:rsidR="00646F85" w:rsidRPr="00970773">
        <w:rPr>
          <w:rFonts w:ascii="NoorLotus" w:hAnsi="NoorLotus" w:cs="NoorLotus"/>
          <w:rtl/>
          <w:lang w:bidi="ar-SA"/>
        </w:rPr>
        <w:t xml:space="preserve"> ولی اگر ولو تدر</w:t>
      </w:r>
      <w:r w:rsidR="00B72BCC">
        <w:rPr>
          <w:rFonts w:ascii="NoorLotus" w:hAnsi="NoorLotus" w:cs="NoorLotus" w:hint="cs"/>
          <w:rtl/>
          <w:lang w:bidi="ar-SA"/>
        </w:rPr>
        <w:t>ی</w:t>
      </w:r>
      <w:r w:rsidR="00646F85" w:rsidRPr="00970773">
        <w:rPr>
          <w:rFonts w:ascii="NoorLotus" w:hAnsi="NoorLotus" w:cs="NoorLotus"/>
          <w:rtl/>
          <w:lang w:bidi="ar-SA"/>
        </w:rPr>
        <w:t>جا شرب هر دو آب کند</w:t>
      </w:r>
      <w:r w:rsidR="00525BA8" w:rsidRPr="00970773">
        <w:rPr>
          <w:rFonts w:ascii="NoorLotus" w:hAnsi="NoorLotus" w:cs="NoorLotus"/>
          <w:rtl/>
          <w:lang w:bidi="ar-SA"/>
        </w:rPr>
        <w:t xml:space="preserve"> اذن در ارتکاب حرام واقعی نداشته است</w:t>
      </w:r>
      <w:r w:rsidR="007067CE" w:rsidRPr="00970773">
        <w:rPr>
          <w:rFonts w:ascii="NoorLotus" w:hAnsi="NoorLotus" w:cs="NoorLotus"/>
          <w:rtl/>
          <w:lang w:bidi="ar-SA"/>
        </w:rPr>
        <w:t xml:space="preserve"> و طبق ا</w:t>
      </w:r>
      <w:r w:rsidR="001E1E34" w:rsidRPr="00970773">
        <w:rPr>
          <w:rFonts w:ascii="NoorLotus" w:hAnsi="NoorLotus" w:cs="NoorLotus"/>
          <w:rtl/>
          <w:lang w:bidi="ar-SA"/>
        </w:rPr>
        <w:t>طلاقات ادله‌ی اولیه شرب آب نجس حرام فعلی است</w:t>
      </w:r>
      <w:r w:rsidR="00764A70" w:rsidRPr="00970773">
        <w:rPr>
          <w:rFonts w:ascii="NoorLotus" w:hAnsi="NoorLotus" w:cs="NoorLotus"/>
          <w:rtl/>
          <w:lang w:bidi="ar-SA"/>
        </w:rPr>
        <w:t xml:space="preserve"> و اگر هردو آب را تدریجا شرب کند علم اجمالی به حرمت فعلی یکی از آن دو دارد و فقط در صورت شرب یکی از آن دو</w:t>
      </w:r>
      <w:r w:rsidR="008D6956">
        <w:rPr>
          <w:rFonts w:ascii="NoorLotus" w:hAnsi="NoorLotus" w:cs="NoorLotus" w:hint="cs"/>
          <w:rtl/>
          <w:lang w:bidi="ar-SA"/>
        </w:rPr>
        <w:t>،</w:t>
      </w:r>
      <w:r w:rsidR="00764A70" w:rsidRPr="00970773">
        <w:rPr>
          <w:rFonts w:ascii="NoorLotus" w:hAnsi="NoorLotus" w:cs="NoorLotus"/>
          <w:rtl/>
          <w:lang w:bidi="ar-SA"/>
        </w:rPr>
        <w:t xml:space="preserve"> شرب آب نجس</w:t>
      </w:r>
      <w:r w:rsidR="008D6956">
        <w:rPr>
          <w:rFonts w:ascii="NoorLotus" w:hAnsi="NoorLotus" w:cs="NoorLotus" w:hint="cs"/>
          <w:rtl/>
          <w:lang w:bidi="ar-SA"/>
        </w:rPr>
        <w:t>،</w:t>
      </w:r>
      <w:r w:rsidR="00764A70" w:rsidRPr="00970773">
        <w:rPr>
          <w:rFonts w:ascii="NoorLotus" w:hAnsi="NoorLotus" w:cs="NoorLotus"/>
          <w:rtl/>
          <w:lang w:bidi="ar-SA"/>
        </w:rPr>
        <w:t xml:space="preserve"> حرام فعلی نیست.</w:t>
      </w:r>
      <w:r w:rsidR="00F4245C" w:rsidRPr="00970773">
        <w:rPr>
          <w:rFonts w:ascii="NoorLotus" w:hAnsi="NoorLotus" w:cs="NoorLotus"/>
          <w:rtl/>
          <w:lang w:bidi="ar-SA"/>
        </w:rPr>
        <w:t xml:space="preserve"> </w:t>
      </w:r>
    </w:p>
    <w:p w14:paraId="1FDFC267" w14:textId="508E3D5F" w:rsidR="00F4245C" w:rsidRPr="00970773" w:rsidRDefault="00F4245C" w:rsidP="00B46BFE">
      <w:pPr>
        <w:jc w:val="both"/>
        <w:rPr>
          <w:rFonts w:ascii="NoorLotus" w:hAnsi="NoorLotus" w:cs="NoorLotus"/>
          <w:rtl/>
          <w:lang w:bidi="ar-SA"/>
        </w:rPr>
      </w:pPr>
      <w:r w:rsidRPr="00970773">
        <w:rPr>
          <w:rFonts w:ascii="NoorLotus" w:hAnsi="NoorLotus" w:cs="NoorLotus"/>
          <w:rtl/>
          <w:lang w:bidi="ar-SA"/>
        </w:rPr>
        <w:t xml:space="preserve">بنا بر مبنای اول </w:t>
      </w:r>
      <w:r w:rsidR="008D6956">
        <w:rPr>
          <w:rFonts w:ascii="Sakkal Majalla" w:hAnsi="Sakkal Majalla" w:cs="Sakkal Majalla" w:hint="cs"/>
          <w:rtl/>
          <w:lang w:bidi="ar-SA"/>
        </w:rPr>
        <w:t>–</w:t>
      </w:r>
      <w:r w:rsidR="008D6956">
        <w:rPr>
          <w:rFonts w:ascii="NoorLotus" w:hAnsi="NoorLotus" w:cs="NoorLotus" w:hint="cs"/>
          <w:rtl/>
          <w:lang w:bidi="ar-SA"/>
        </w:rPr>
        <w:t xml:space="preserve">مبنای محقق نایینی مبنی بر اینکه </w:t>
      </w:r>
      <w:r w:rsidR="00896256">
        <w:rPr>
          <w:rFonts w:ascii="NoorLotus" w:hAnsi="NoorLotus" w:cs="NoorLotus" w:hint="cs"/>
          <w:rtl/>
          <w:lang w:bidi="ar-SA"/>
        </w:rPr>
        <w:t xml:space="preserve">مکلف </w:t>
      </w:r>
      <w:r w:rsidR="008D6956" w:rsidRPr="008D6956">
        <w:rPr>
          <w:rFonts w:ascii="NoorLotus" w:hAnsi="NoorLotus" w:cs="NoorLotus" w:hint="cs"/>
          <w:rtl/>
        </w:rPr>
        <w:t xml:space="preserve">هرکدام از این دو آب را </w:t>
      </w:r>
      <w:r w:rsidR="00896256">
        <w:rPr>
          <w:rFonts w:ascii="NoorLotus" w:hAnsi="NoorLotus" w:cs="NoorLotus" w:hint="cs"/>
          <w:rtl/>
        </w:rPr>
        <w:t>اختیار کند همان</w:t>
      </w:r>
      <w:r w:rsidR="008D6956" w:rsidRPr="008D6956">
        <w:rPr>
          <w:rFonts w:ascii="NoorLotus" w:hAnsi="NoorLotus" w:cs="NoorLotus" w:hint="cs"/>
          <w:rtl/>
        </w:rPr>
        <w:t xml:space="preserve"> مصداق </w:t>
      </w:r>
      <w:r w:rsidR="00896256">
        <w:rPr>
          <w:rFonts w:ascii="NoorLotus" w:hAnsi="NoorLotus" w:cs="NoorLotus" w:hint="cs"/>
          <w:rtl/>
        </w:rPr>
        <w:t>«</w:t>
      </w:r>
      <w:r w:rsidR="008D6956" w:rsidRPr="008D6956">
        <w:rPr>
          <w:rFonts w:ascii="NoorLotus" w:hAnsi="NoorLotus" w:cs="NoorLotus" w:hint="cs"/>
          <w:rtl/>
        </w:rPr>
        <w:t>ما اضطروا الیه</w:t>
      </w:r>
      <w:r w:rsidR="00896256">
        <w:rPr>
          <w:rFonts w:ascii="NoorLotus" w:hAnsi="NoorLotus" w:cs="NoorLotus" w:hint="cs"/>
          <w:rtl/>
        </w:rPr>
        <w:t>»</w:t>
      </w:r>
      <w:r w:rsidR="008D6956" w:rsidRPr="008D6956">
        <w:rPr>
          <w:rFonts w:ascii="NoorLotus" w:hAnsi="NoorLotus" w:cs="NoorLotus" w:hint="cs"/>
          <w:rtl/>
        </w:rPr>
        <w:t xml:space="preserve"> </w:t>
      </w:r>
      <w:r w:rsidR="00896256">
        <w:rPr>
          <w:rFonts w:ascii="NoorLotus" w:hAnsi="NoorLotus" w:cs="NoorLotus" w:hint="cs"/>
          <w:rtl/>
        </w:rPr>
        <w:t xml:space="preserve">می‌شود- </w:t>
      </w:r>
      <w:r w:rsidRPr="00970773">
        <w:rPr>
          <w:rFonts w:ascii="NoorLotus" w:hAnsi="NoorLotus" w:cs="NoorLotus"/>
          <w:rtl/>
          <w:lang w:bidi="ar-SA"/>
        </w:rPr>
        <w:t xml:space="preserve">نیز </w:t>
      </w:r>
      <w:r w:rsidR="004840BA" w:rsidRPr="00970773">
        <w:rPr>
          <w:rFonts w:ascii="NoorLotus" w:hAnsi="NoorLotus" w:cs="NoorLotus"/>
          <w:rtl/>
          <w:lang w:bidi="ar-SA"/>
        </w:rPr>
        <w:t xml:space="preserve">شرب آب الف دو حصه دارد: </w:t>
      </w:r>
      <w:r w:rsidR="008D6956">
        <w:rPr>
          <w:rFonts w:ascii="NoorLotus" w:hAnsi="NoorLotus" w:cs="NoorLotus" w:hint="cs"/>
          <w:rtl/>
          <w:lang w:bidi="ar-SA"/>
        </w:rPr>
        <w:t>1.</w:t>
      </w:r>
      <w:r w:rsidR="004840BA" w:rsidRPr="00970773">
        <w:rPr>
          <w:rFonts w:ascii="NoorLotus" w:hAnsi="NoorLotus" w:cs="NoorLotus"/>
          <w:rtl/>
          <w:lang w:bidi="ar-SA"/>
        </w:rPr>
        <w:t xml:space="preserve"> حصه‌ای که با آن دفع اضطرار شود. </w:t>
      </w:r>
      <w:r w:rsidR="008D6956">
        <w:rPr>
          <w:rFonts w:ascii="NoorLotus" w:hAnsi="NoorLotus" w:cs="NoorLotus" w:hint="cs"/>
          <w:rtl/>
          <w:lang w:bidi="ar-SA"/>
        </w:rPr>
        <w:t>2.</w:t>
      </w:r>
      <w:r w:rsidR="004840BA" w:rsidRPr="00970773">
        <w:rPr>
          <w:rFonts w:ascii="NoorLotus" w:hAnsi="NoorLotus" w:cs="NoorLotus"/>
          <w:rtl/>
          <w:lang w:bidi="ar-SA"/>
        </w:rPr>
        <w:t xml:space="preserve"> حصه‌ای که با آن دفع اضطرار نشود</w:t>
      </w:r>
      <w:r w:rsidR="00896256">
        <w:rPr>
          <w:rFonts w:ascii="NoorLotus" w:hAnsi="NoorLotus" w:cs="NoorLotus"/>
          <w:rtl/>
          <w:lang w:bidi="ar-SA"/>
        </w:rPr>
        <w:t xml:space="preserve"> </w:t>
      </w:r>
      <w:r w:rsidR="00896256">
        <w:rPr>
          <w:rFonts w:ascii="NoorLotus" w:hAnsi="NoorLotus" w:cs="NoorLotus" w:hint="cs"/>
          <w:rtl/>
          <w:lang w:bidi="ar-SA"/>
        </w:rPr>
        <w:t>بلکه</w:t>
      </w:r>
      <w:r w:rsidR="000C142E" w:rsidRPr="00970773">
        <w:rPr>
          <w:rFonts w:ascii="NoorLotus" w:hAnsi="NoorLotus" w:cs="NoorLotus"/>
          <w:rtl/>
          <w:lang w:bidi="ar-SA"/>
        </w:rPr>
        <w:t xml:space="preserve"> با غیر آن دفع اضطرار شود. </w:t>
      </w:r>
      <w:r w:rsidR="005C7560" w:rsidRPr="00970773">
        <w:rPr>
          <w:rFonts w:ascii="NoorLotus" w:hAnsi="NoorLotus" w:cs="NoorLotus"/>
          <w:rtl/>
          <w:lang w:bidi="ar-SA"/>
        </w:rPr>
        <w:t xml:space="preserve">و مکلف علم اجمالی </w:t>
      </w:r>
      <w:r w:rsidR="001F4F17" w:rsidRPr="00970773">
        <w:rPr>
          <w:rFonts w:ascii="NoorLotus" w:hAnsi="NoorLotus" w:cs="NoorLotus"/>
          <w:rtl/>
          <w:lang w:bidi="ar-SA"/>
        </w:rPr>
        <w:t xml:space="preserve">به حرمت حصه‌ای از شرب آب </w:t>
      </w:r>
      <w:r w:rsidR="001F4F17" w:rsidRPr="00970773">
        <w:rPr>
          <w:rFonts w:ascii="NoorLotus" w:hAnsi="NoorLotus" w:cs="NoorLotus"/>
          <w:rtl/>
          <w:lang w:bidi="ar-SA"/>
        </w:rPr>
        <w:lastRenderedPageBreak/>
        <w:t xml:space="preserve">الف که با آن دفع اضطرار نمی‌شود -زیرا مصداق ما اضطروا الیه نیست- یا حرمت حصه‌ای از شرب آب ب که با آن دفع اضطرار نمی‌شود، دارد و این علم اجمالی منجز است. </w:t>
      </w:r>
    </w:p>
    <w:p w14:paraId="073C3523" w14:textId="77777777" w:rsidR="003D29CE" w:rsidRPr="00970773" w:rsidRDefault="008A226D" w:rsidP="00B46BFE">
      <w:pPr>
        <w:jc w:val="both"/>
        <w:rPr>
          <w:rFonts w:ascii="NoorLotus" w:hAnsi="NoorLotus" w:cs="NoorLotus"/>
          <w:rtl/>
          <w:lang w:bidi="ar-SA"/>
        </w:rPr>
      </w:pPr>
      <w:r w:rsidRPr="00970773">
        <w:rPr>
          <w:rFonts w:ascii="NoorLotus" w:hAnsi="NoorLotus" w:cs="NoorLotus"/>
          <w:rtl/>
          <w:lang w:bidi="ar-SA"/>
        </w:rPr>
        <w:t xml:space="preserve">خلاصه‌ی اشکال دوم: صاحب کفایه رحمه الله فرض کردند که </w:t>
      </w:r>
      <w:r w:rsidR="006C1BE0" w:rsidRPr="00970773">
        <w:rPr>
          <w:rFonts w:ascii="NoorLotus" w:hAnsi="NoorLotus" w:cs="NoorLotus"/>
          <w:rtl/>
          <w:lang w:bidi="ar-SA"/>
        </w:rPr>
        <w:t xml:space="preserve">«شرب هر کدام از این دو آب برای دفع اضطرار ترخیص مطلق و غیر مشروط دارد و </w:t>
      </w:r>
      <w:r w:rsidR="00180C62" w:rsidRPr="00970773">
        <w:rPr>
          <w:rFonts w:ascii="NoorLotus" w:hAnsi="NoorLotus" w:cs="NoorLotus"/>
          <w:rtl/>
          <w:lang w:bidi="ar-SA"/>
        </w:rPr>
        <w:t xml:space="preserve">آب دوم </w:t>
      </w:r>
      <w:r w:rsidR="00F34146" w:rsidRPr="00970773">
        <w:rPr>
          <w:rFonts w:ascii="NoorLotus" w:hAnsi="NoorLotus" w:cs="NoorLotus"/>
          <w:rtl/>
          <w:lang w:bidi="ar-SA"/>
        </w:rPr>
        <w:t>نیز ممکن است حلال باشد و ترخیص واقعی داشته باشد لذا حرام فعلی وجود ندارد.</w:t>
      </w:r>
      <w:r w:rsidR="006C1BE0" w:rsidRPr="00970773">
        <w:rPr>
          <w:rFonts w:ascii="NoorLotus" w:hAnsi="NoorLotus" w:cs="NoorLotus"/>
          <w:rtl/>
          <w:lang w:bidi="ar-SA"/>
        </w:rPr>
        <w:t>» ولی این درست نیست و اول الکلام است</w:t>
      </w:r>
      <w:r w:rsidR="00F34146" w:rsidRPr="00970773">
        <w:rPr>
          <w:rFonts w:ascii="NoorLotus" w:hAnsi="NoorLotus" w:cs="NoorLotus"/>
          <w:rtl/>
          <w:lang w:bidi="ar-SA"/>
        </w:rPr>
        <w:t xml:space="preserve"> </w:t>
      </w:r>
      <w:r w:rsidR="003E6E12" w:rsidRPr="00970773">
        <w:rPr>
          <w:rFonts w:ascii="NoorLotus" w:hAnsi="NoorLotus" w:cs="NoorLotus"/>
          <w:rtl/>
          <w:lang w:bidi="ar-SA"/>
        </w:rPr>
        <w:t xml:space="preserve">و دلیلی بر این که «اگر مکلف شرب هر دو آب کند مرخَّص در دفع اضطرار با آب حرام است» وجود ندارد. </w:t>
      </w:r>
    </w:p>
    <w:p w14:paraId="3FFB4E5F" w14:textId="3238D136" w:rsidR="008A226D" w:rsidRPr="00970773" w:rsidRDefault="003D29CE" w:rsidP="00B46BFE">
      <w:pPr>
        <w:jc w:val="both"/>
        <w:rPr>
          <w:rFonts w:ascii="NoorLotus" w:hAnsi="NoorLotus" w:cs="NoorLotus"/>
          <w:rtl/>
          <w:lang w:bidi="ar-SA"/>
        </w:rPr>
      </w:pPr>
      <w:r w:rsidRPr="00970773">
        <w:rPr>
          <w:rFonts w:ascii="NoorLotus" w:hAnsi="NoorLotus" w:cs="NoorLotus"/>
          <w:rtl/>
          <w:lang w:bidi="ar-SA"/>
        </w:rPr>
        <w:t>اگر مکلف هنگام شرب آب الف</w:t>
      </w:r>
      <w:r w:rsidR="00351C08" w:rsidRPr="00970773">
        <w:rPr>
          <w:rFonts w:ascii="NoorLotus" w:hAnsi="NoorLotus" w:cs="NoorLotus"/>
          <w:rtl/>
          <w:lang w:bidi="ar-SA"/>
        </w:rPr>
        <w:t xml:space="preserve"> برای دفع اضطرار</w:t>
      </w:r>
      <w:r w:rsidRPr="00970773">
        <w:rPr>
          <w:rFonts w:ascii="NoorLotus" w:hAnsi="NoorLotus" w:cs="NoorLotus"/>
          <w:rtl/>
          <w:lang w:bidi="ar-SA"/>
        </w:rPr>
        <w:t xml:space="preserve"> قصد شرب آب دوم را نیز دارد </w:t>
      </w:r>
      <w:r w:rsidR="00E550EC">
        <w:rPr>
          <w:rFonts w:ascii="NoorLotus" w:hAnsi="NoorLotus" w:cs="NoorLotus" w:hint="cs"/>
          <w:rtl/>
          <w:lang w:bidi="ar-SA"/>
        </w:rPr>
        <w:t xml:space="preserve">و فرضاً آب الف حرام واقعی است </w:t>
      </w:r>
      <w:r w:rsidR="00351C08" w:rsidRPr="00970773">
        <w:rPr>
          <w:rFonts w:ascii="NoorLotus" w:hAnsi="NoorLotus" w:cs="NoorLotus"/>
          <w:rtl/>
          <w:lang w:bidi="ar-SA"/>
        </w:rPr>
        <w:t>به سبب ارتکاب حرام واقعی مستحق عقاب است</w:t>
      </w:r>
      <w:r w:rsidR="0088238C" w:rsidRPr="00970773">
        <w:rPr>
          <w:rFonts w:ascii="NoorLotus" w:hAnsi="NoorLotus" w:cs="NoorLotus"/>
          <w:rtl/>
          <w:lang w:bidi="ar-SA"/>
        </w:rPr>
        <w:t xml:space="preserve"> ولو بعد از شرب آب الف علم تفصیلی به حلیت واقعیه آب ب پیدا کند</w:t>
      </w:r>
      <w:r w:rsidR="009F27DB">
        <w:rPr>
          <w:rStyle w:val="FootnoteReference"/>
          <w:rFonts w:ascii="NoorLotus" w:hAnsi="NoorLotus" w:cs="NoorLotus"/>
          <w:rtl/>
          <w:lang w:bidi="ar-SA"/>
        </w:rPr>
        <w:footnoteReference w:id="5"/>
      </w:r>
      <w:r w:rsidR="0088238C" w:rsidRPr="00970773">
        <w:rPr>
          <w:rFonts w:ascii="NoorLotus" w:hAnsi="NoorLotus" w:cs="NoorLotus"/>
          <w:rtl/>
          <w:lang w:bidi="ar-SA"/>
        </w:rPr>
        <w:t xml:space="preserve"> زیرا دلیل بر ترخیص مطلق در ارتکاب حرام واقعی وجود ندارد و قدر متیقن ترخیص در شرب </w:t>
      </w:r>
      <w:r w:rsidR="0033760D" w:rsidRPr="00970773">
        <w:rPr>
          <w:rFonts w:ascii="NoorLotus" w:hAnsi="NoorLotus" w:cs="NoorLotus"/>
          <w:rtl/>
          <w:lang w:bidi="ar-SA"/>
        </w:rPr>
        <w:t>آب حرام واقعی به شرط اجتناب از آب حلال است.</w:t>
      </w:r>
      <w:r w:rsidR="00351C08" w:rsidRPr="00970773">
        <w:rPr>
          <w:rFonts w:ascii="NoorLotus" w:hAnsi="NoorLotus" w:cs="NoorLotus"/>
          <w:rtl/>
          <w:lang w:bidi="ar-SA"/>
        </w:rPr>
        <w:t xml:space="preserve"> و اگر قصد شرب آب دوم را ندارد ولی بعد از شرب آب الف علم </w:t>
      </w:r>
      <w:r w:rsidR="00307D7F" w:rsidRPr="00970773">
        <w:rPr>
          <w:rFonts w:ascii="NoorLotus" w:hAnsi="NoorLotus" w:cs="NoorLotus"/>
          <w:rtl/>
          <w:lang w:bidi="ar-SA"/>
        </w:rPr>
        <w:t xml:space="preserve">تفصیلی </w:t>
      </w:r>
      <w:r w:rsidR="00351C08" w:rsidRPr="00970773">
        <w:rPr>
          <w:rFonts w:ascii="NoorLotus" w:hAnsi="NoorLotus" w:cs="NoorLotus"/>
          <w:rtl/>
          <w:lang w:bidi="ar-SA"/>
        </w:rPr>
        <w:t>به حلیت واقعیه آب ب پیدا می‌کند.</w:t>
      </w:r>
      <w:r w:rsidR="00307D7F" w:rsidRPr="00970773">
        <w:rPr>
          <w:rFonts w:ascii="NoorLotus" w:hAnsi="NoorLotus" w:cs="NoorLotus"/>
          <w:rtl/>
          <w:lang w:bidi="ar-SA"/>
        </w:rPr>
        <w:t xml:space="preserve"> در این صورت به جهت شرب آب الف که حرام واقعی است، معذور است و </w:t>
      </w:r>
      <w:r w:rsidR="00E22084" w:rsidRPr="00970773">
        <w:rPr>
          <w:rFonts w:ascii="NoorLotus" w:hAnsi="NoorLotus" w:cs="NoorLotus"/>
          <w:rtl/>
          <w:lang w:bidi="ar-SA"/>
        </w:rPr>
        <w:t xml:space="preserve">شرب آب ب نیز به جهت علم تفصیلی به حلیت آن برای او جایز است و این علم تفصیلی موجب عذر است. </w:t>
      </w:r>
    </w:p>
    <w:p w14:paraId="788BD6DD" w14:textId="6137DFCD" w:rsidR="007067CE" w:rsidRPr="00970773" w:rsidRDefault="007067CE" w:rsidP="00B46BFE">
      <w:pPr>
        <w:pStyle w:val="Heading3"/>
        <w:rPr>
          <w:rtl/>
        </w:rPr>
      </w:pPr>
      <w:bookmarkStart w:id="15" w:name="_Toc198536816"/>
      <w:r w:rsidRPr="00970773">
        <w:rPr>
          <w:rtl/>
        </w:rPr>
        <w:t>اشکال سوم</w:t>
      </w:r>
      <w:bookmarkEnd w:id="15"/>
    </w:p>
    <w:p w14:paraId="2D4FCAB3" w14:textId="11DAD455" w:rsidR="008555EF" w:rsidRPr="00970773" w:rsidRDefault="00CE6462" w:rsidP="00B46BFE">
      <w:pPr>
        <w:jc w:val="both"/>
        <w:rPr>
          <w:rFonts w:ascii="NoorLotus" w:hAnsi="NoorLotus" w:cs="NoorLotus"/>
          <w:rtl/>
        </w:rPr>
      </w:pPr>
      <w:r w:rsidRPr="00970773">
        <w:rPr>
          <w:rFonts w:ascii="NoorLotus" w:hAnsi="NoorLotus" w:cs="NoorLotus"/>
          <w:rtl/>
        </w:rPr>
        <w:t xml:space="preserve">بر فرض عدم پذیرش دو اشکال قبل ولی حکم به جواز شرب آب ب بعد از دفع اضطرار با آب الف در فرض طرو </w:t>
      </w:r>
      <w:r w:rsidR="0033760D" w:rsidRPr="00970773">
        <w:rPr>
          <w:rFonts w:ascii="NoorLotus" w:hAnsi="NoorLotus" w:cs="NoorLotus"/>
          <w:rtl/>
        </w:rPr>
        <w:t xml:space="preserve">اضطرار به شرب </w:t>
      </w:r>
      <w:r w:rsidR="007B3852" w:rsidRPr="00970773">
        <w:rPr>
          <w:rFonts w:ascii="NoorLotus" w:hAnsi="NoorLotus" w:cs="NoorLotus"/>
          <w:rtl/>
        </w:rPr>
        <w:t xml:space="preserve">احدهما لابعینه بعد از حدوث علم اجمالی </w:t>
      </w:r>
      <w:r w:rsidRPr="00970773">
        <w:rPr>
          <w:rFonts w:ascii="NoorLotus" w:hAnsi="NoorLotus" w:cs="NoorLotus"/>
          <w:rtl/>
        </w:rPr>
        <w:t xml:space="preserve">درست نیست زیرا </w:t>
      </w:r>
      <w:r w:rsidR="005657BE" w:rsidRPr="00970773">
        <w:rPr>
          <w:rFonts w:ascii="NoorLotus" w:hAnsi="NoorLotus" w:cs="NoorLotus"/>
          <w:rtl/>
        </w:rPr>
        <w:t>علم ا</w:t>
      </w:r>
      <w:r w:rsidR="000E04E1">
        <w:rPr>
          <w:rFonts w:ascii="NoorLotus" w:hAnsi="NoorLotus" w:cs="NoorLotus"/>
          <w:rtl/>
        </w:rPr>
        <w:t>جمالی بین قصیر و طویل وجود دارد</w:t>
      </w:r>
      <w:r w:rsidR="000E04E1">
        <w:rPr>
          <w:rFonts w:ascii="NoorLotus" w:hAnsi="NoorLotus" w:cs="NoorLotus" w:hint="cs"/>
          <w:rtl/>
        </w:rPr>
        <w:t>؛ مثلا</w:t>
      </w:r>
      <w:r w:rsidR="005657BE" w:rsidRPr="00970773">
        <w:rPr>
          <w:rFonts w:ascii="NoorLotus" w:hAnsi="NoorLotus" w:cs="NoorLotus"/>
          <w:rtl/>
        </w:rPr>
        <w:t xml:space="preserve"> مکلف در ساعت هفت علم اجمالی به </w:t>
      </w:r>
      <w:r w:rsidR="009A3EAB" w:rsidRPr="00970773">
        <w:rPr>
          <w:rFonts w:ascii="NoorLotus" w:hAnsi="NoorLotus" w:cs="NoorLotus"/>
          <w:rtl/>
        </w:rPr>
        <w:t xml:space="preserve">حرمت </w:t>
      </w:r>
      <w:r w:rsidR="000E04E1">
        <w:rPr>
          <w:rFonts w:ascii="NoorLotus" w:hAnsi="NoorLotus" w:cs="NoorLotus" w:hint="cs"/>
          <w:rtl/>
        </w:rPr>
        <w:t xml:space="preserve">یکی از دو </w:t>
      </w:r>
      <w:r w:rsidR="009A3EAB" w:rsidRPr="00970773">
        <w:rPr>
          <w:rFonts w:ascii="NoorLotus" w:hAnsi="NoorLotus" w:cs="NoorLotus"/>
          <w:rtl/>
        </w:rPr>
        <w:t xml:space="preserve">آب الف </w:t>
      </w:r>
      <w:r w:rsidR="000E04E1">
        <w:rPr>
          <w:rFonts w:ascii="NoorLotus" w:hAnsi="NoorLotus" w:cs="NoorLotus" w:hint="cs"/>
          <w:rtl/>
        </w:rPr>
        <w:t>و</w:t>
      </w:r>
      <w:r w:rsidR="009A3EAB" w:rsidRPr="00970773">
        <w:rPr>
          <w:rFonts w:ascii="NoorLotus" w:hAnsi="NoorLotus" w:cs="NoorLotus"/>
          <w:rtl/>
        </w:rPr>
        <w:t xml:space="preserve"> ب پیدا می‌کند</w:t>
      </w:r>
      <w:r w:rsidR="005F5BEC" w:rsidRPr="00970773">
        <w:rPr>
          <w:rFonts w:ascii="NoorLotus" w:hAnsi="NoorLotus" w:cs="NoorLotus"/>
          <w:rtl/>
        </w:rPr>
        <w:t xml:space="preserve"> و می‌داند که ساعت هشت نیز مضطر به شرب یکی از آن دو</w:t>
      </w:r>
      <w:r w:rsidR="000E04E1">
        <w:rPr>
          <w:rFonts w:ascii="NoorLotus" w:hAnsi="NoorLotus" w:cs="NoorLotus"/>
          <w:rtl/>
        </w:rPr>
        <w:t xml:space="preserve"> می‌شود</w:t>
      </w:r>
      <w:r w:rsidR="005F5BEC" w:rsidRPr="00970773">
        <w:rPr>
          <w:rFonts w:ascii="NoorLotus" w:hAnsi="NoorLotus" w:cs="NoorLotus"/>
          <w:rtl/>
        </w:rPr>
        <w:t xml:space="preserve"> -البته چنین فرضی لازم نیست ولی برای</w:t>
      </w:r>
      <w:r w:rsidR="000E04E1">
        <w:rPr>
          <w:rFonts w:ascii="NoorLotus" w:hAnsi="NoorLotus" w:cs="NoorLotus"/>
          <w:rtl/>
        </w:rPr>
        <w:t xml:space="preserve"> روشن شدن مسأله چنین فرض می‌شود</w:t>
      </w:r>
      <w:r w:rsidR="005F5BEC" w:rsidRPr="00970773">
        <w:rPr>
          <w:rFonts w:ascii="NoorLotus" w:hAnsi="NoorLotus" w:cs="NoorLotus"/>
          <w:rtl/>
        </w:rPr>
        <w:t xml:space="preserve">- در این صورت </w:t>
      </w:r>
      <w:r w:rsidR="00CC40F6" w:rsidRPr="00970773">
        <w:rPr>
          <w:rFonts w:ascii="NoorLotus" w:hAnsi="NoorLotus" w:cs="NoorLotus"/>
          <w:rtl/>
        </w:rPr>
        <w:t xml:space="preserve">علم اجمالی </w:t>
      </w:r>
      <w:r w:rsidR="00D348CC" w:rsidRPr="00970773">
        <w:rPr>
          <w:rFonts w:ascii="NoorLotus" w:hAnsi="NoorLotus" w:cs="NoorLotus"/>
          <w:rtl/>
        </w:rPr>
        <w:t xml:space="preserve">به حرمت آب مختار برای دفع اضطرار از </w:t>
      </w:r>
      <w:r w:rsidR="00D348CC" w:rsidRPr="00970773">
        <w:rPr>
          <w:rFonts w:ascii="NoorLotus" w:hAnsi="NoorLotus" w:cs="NoorLotus"/>
          <w:rtl/>
        </w:rPr>
        <w:lastRenderedPageBreak/>
        <w:t xml:space="preserve">ساعت هفت تا هشت یا حرمت آب غیر مختار برای دفع اضطرار </w:t>
      </w:r>
      <w:r w:rsidR="00EF20B2" w:rsidRPr="00970773">
        <w:rPr>
          <w:rFonts w:ascii="NoorLotus" w:hAnsi="NoorLotus" w:cs="NoorLotus"/>
          <w:rtl/>
        </w:rPr>
        <w:t>از ساعت هفت تا هشت و از ساعت ن</w:t>
      </w:r>
      <w:r w:rsidR="00F3371D">
        <w:rPr>
          <w:rFonts w:ascii="NoorLotus" w:hAnsi="NoorLotus" w:cs="NoorLotus" w:hint="cs"/>
          <w:rtl/>
        </w:rPr>
        <w:t>ُ</w:t>
      </w:r>
      <w:r w:rsidR="00F3371D">
        <w:rPr>
          <w:rFonts w:ascii="NoorLotus" w:hAnsi="NoorLotus" w:cs="NoorLotus"/>
          <w:rtl/>
        </w:rPr>
        <w:t>ه به بعد</w:t>
      </w:r>
      <w:r w:rsidR="00F3371D">
        <w:rPr>
          <w:rFonts w:ascii="NoorLotus" w:hAnsi="NoorLotus" w:cs="NoorLotus" w:hint="cs"/>
          <w:rtl/>
        </w:rPr>
        <w:t xml:space="preserve"> -</w:t>
      </w:r>
      <w:r w:rsidR="00F3371D" w:rsidRPr="00970773">
        <w:rPr>
          <w:rFonts w:ascii="NoorLotus" w:hAnsi="NoorLotus" w:cs="NoorLotus"/>
          <w:rtl/>
        </w:rPr>
        <w:t>از ساعت هشت تا نه زمان اخت</w:t>
      </w:r>
      <w:r w:rsidR="00F3371D">
        <w:rPr>
          <w:rFonts w:ascii="NoorLotus" w:hAnsi="NoorLotus" w:cs="NoorLotus"/>
          <w:rtl/>
        </w:rPr>
        <w:t>یار برای دفع اضطرار فرض شده</w:t>
      </w:r>
      <w:r w:rsidR="00F3371D">
        <w:rPr>
          <w:rFonts w:ascii="NoorLotus" w:hAnsi="NoorLotus" w:cs="NoorLotus" w:hint="cs"/>
          <w:rtl/>
        </w:rPr>
        <w:t xml:space="preserve"> است-</w:t>
      </w:r>
      <w:r w:rsidR="00F3371D" w:rsidRPr="00970773">
        <w:rPr>
          <w:rFonts w:ascii="NoorLotus" w:hAnsi="NoorLotus" w:cs="NoorLotus"/>
          <w:rtl/>
        </w:rPr>
        <w:t xml:space="preserve"> </w:t>
      </w:r>
      <w:r w:rsidR="00F3371D">
        <w:rPr>
          <w:rFonts w:ascii="NoorLotus" w:hAnsi="NoorLotus" w:cs="NoorLotus"/>
          <w:rtl/>
        </w:rPr>
        <w:t xml:space="preserve"> دارد</w:t>
      </w:r>
      <w:r w:rsidR="00EF20B2" w:rsidRPr="00970773">
        <w:rPr>
          <w:rFonts w:ascii="NoorLotus" w:hAnsi="NoorLotus" w:cs="NoorLotus"/>
          <w:rtl/>
        </w:rPr>
        <w:t xml:space="preserve"> و این علم اجمالی منجز است. </w:t>
      </w:r>
    </w:p>
    <w:p w14:paraId="511E3BF6" w14:textId="3093DC20" w:rsidR="00C41874" w:rsidRPr="00970773" w:rsidRDefault="00EF20B2" w:rsidP="00B46BFE">
      <w:pPr>
        <w:jc w:val="both"/>
        <w:rPr>
          <w:rFonts w:ascii="NoorLotus" w:hAnsi="NoorLotus" w:cs="NoorLotus"/>
          <w:rtl/>
        </w:rPr>
      </w:pPr>
      <w:r w:rsidRPr="00970773">
        <w:rPr>
          <w:rFonts w:ascii="NoorLotus" w:hAnsi="NoorLotus" w:cs="NoorLotus"/>
          <w:rtl/>
        </w:rPr>
        <w:t>شهید صدر رحمه الله فرموده‌اند: «</w:t>
      </w:r>
      <w:r w:rsidR="000209E2" w:rsidRPr="00970773">
        <w:rPr>
          <w:rFonts w:ascii="NoorLotus" w:hAnsi="NoorLotus" w:cs="NoorLotus"/>
          <w:rtl/>
        </w:rPr>
        <w:t>این علم اجمالی در فرض</w:t>
      </w:r>
      <w:r w:rsidR="00D85ADA" w:rsidRPr="00970773">
        <w:rPr>
          <w:rFonts w:ascii="NoorLotus" w:hAnsi="NoorLotus" w:cs="NoorLotus"/>
          <w:rtl/>
        </w:rPr>
        <w:t>ی منجز است که در ارتکاز مکلف در هنگام حدوث علم اجمالی مشخص باشد که مثلا در صورت اضطرار به شرب یکی از این دو آب حتما برای دفع</w:t>
      </w:r>
      <w:r w:rsidR="005552F1">
        <w:rPr>
          <w:rFonts w:ascii="NoorLotus" w:hAnsi="NoorLotus" w:cs="NoorLotus"/>
          <w:rtl/>
        </w:rPr>
        <w:t xml:space="preserve"> اضطرار آب الف را اختیار می‌کند</w:t>
      </w:r>
      <w:r w:rsidR="00D85ADA" w:rsidRPr="00970773">
        <w:rPr>
          <w:rFonts w:ascii="NoorLotus" w:hAnsi="NoorLotus" w:cs="NoorLotus"/>
          <w:rtl/>
        </w:rPr>
        <w:t xml:space="preserve"> </w:t>
      </w:r>
      <w:r w:rsidR="005552F1">
        <w:rPr>
          <w:rFonts w:ascii="NoorLotus" w:hAnsi="NoorLotus" w:cs="NoorLotus" w:hint="cs"/>
          <w:rtl/>
        </w:rPr>
        <w:t>-</w:t>
      </w:r>
      <w:r w:rsidR="00257B6B" w:rsidRPr="00970773">
        <w:rPr>
          <w:rFonts w:ascii="NoorLotus" w:hAnsi="NoorLotus" w:cs="NoorLotus"/>
          <w:rtl/>
        </w:rPr>
        <w:t xml:space="preserve">مثلا به جهت این که این </w:t>
      </w:r>
      <w:r w:rsidR="005552F1">
        <w:rPr>
          <w:rFonts w:ascii="NoorLotus" w:hAnsi="NoorLotus" w:cs="NoorLotus"/>
          <w:rtl/>
        </w:rPr>
        <w:t>آب الف شیرین است و آب ب شور است</w:t>
      </w:r>
      <w:r w:rsidR="005552F1">
        <w:rPr>
          <w:rFonts w:ascii="NoorLotus" w:hAnsi="NoorLotus" w:cs="NoorLotus" w:hint="cs"/>
          <w:rtl/>
        </w:rPr>
        <w:t>-</w:t>
      </w:r>
      <w:r w:rsidR="00257B6B" w:rsidRPr="00970773">
        <w:rPr>
          <w:rFonts w:ascii="NoorLotus" w:hAnsi="NoorLotus" w:cs="NoorLotus"/>
          <w:rtl/>
        </w:rPr>
        <w:t xml:space="preserve"> </w:t>
      </w:r>
      <w:r w:rsidR="00281814" w:rsidRPr="00970773">
        <w:rPr>
          <w:rFonts w:ascii="NoorLotus" w:hAnsi="NoorLotus" w:cs="NoorLotus"/>
          <w:rtl/>
        </w:rPr>
        <w:t xml:space="preserve">زیرا علم اجمالی به حرمت شرب آب شیرین از ساعت هفت تا هشت -قبل از طرو اضطرار- یا حرمت آب شور از ساعت هفت تا هشت و از ساعت نه الی الابد، </w:t>
      </w:r>
      <w:r w:rsidR="00217469" w:rsidRPr="00970773">
        <w:rPr>
          <w:rFonts w:ascii="NoorLotus" w:hAnsi="NoorLotus" w:cs="NoorLotus"/>
          <w:rtl/>
        </w:rPr>
        <w:t xml:space="preserve">دارد. ولی اگر در ارتکاز او آبی که برای دفع اضطرار اختیار می‌شود معلوم نباشد و احتمال اختیار هر کدام هنگام طرو اضطرار وجود داشته باشد علم اجمالی منجز شکل نمی‌گیرد و فقط علم اجمالی به حرمت شرب احدهما وجود دارد که </w:t>
      </w:r>
      <w:r w:rsidR="00C26142" w:rsidRPr="00970773">
        <w:rPr>
          <w:rFonts w:ascii="NoorLotus" w:hAnsi="NoorLotus" w:cs="NoorLotus"/>
          <w:rtl/>
        </w:rPr>
        <w:t xml:space="preserve">معلوم نیست این حرمت شرب احدهما حرمت کوتاه مدت است -اگر با آب حرام دفع اضطرار شود- یا حرمت طولانی مدت است </w:t>
      </w:r>
      <w:r w:rsidR="00C26142" w:rsidRPr="00970773">
        <w:rPr>
          <w:rFonts w:ascii="Times New Roman" w:hAnsi="Times New Roman" w:cs="Times New Roman" w:hint="cs"/>
          <w:rtl/>
        </w:rPr>
        <w:t>–</w:t>
      </w:r>
      <w:r w:rsidR="00C26142" w:rsidRPr="00970773">
        <w:rPr>
          <w:rFonts w:ascii="NoorLotus" w:hAnsi="NoorLotus" w:cs="NoorLotus"/>
          <w:rtl/>
        </w:rPr>
        <w:t>اگر با غیر حرام دفع اضطرار شود- و این دوران بین اقل و اکثر است که مکلف یقین به وجود حرمت شرب احدهما از ساعت هفت تا هشت دارد ولی در وجود این حرمت از ساعت نه الی الابد شک دارد و این علم اجمالی نسبت به ساعت نه منجز نیست.</w:t>
      </w:r>
      <w:r w:rsidR="00C41874" w:rsidRPr="00970773">
        <w:rPr>
          <w:rFonts w:ascii="NoorLotus" w:hAnsi="NoorLotus" w:cs="NoorLotus"/>
          <w:rtl/>
        </w:rPr>
        <w:t>»</w:t>
      </w:r>
      <w:r w:rsidR="00313B17" w:rsidRPr="00970773">
        <w:rPr>
          <w:rFonts w:ascii="NoorLotus" w:hAnsi="NoorLotus" w:cs="NoorLotus"/>
          <w:vertAlign w:val="superscript"/>
          <w:rtl/>
          <w:lang w:bidi="ar"/>
        </w:rPr>
        <w:footnoteReference w:id="6"/>
      </w:r>
    </w:p>
    <w:p w14:paraId="17684ACE" w14:textId="7DFC6FB9" w:rsidR="00D05E7B" w:rsidRPr="00970773" w:rsidRDefault="0050201B" w:rsidP="00B46BFE">
      <w:pPr>
        <w:jc w:val="both"/>
        <w:rPr>
          <w:rFonts w:ascii="NoorLotus" w:hAnsi="NoorLotus" w:cs="NoorLotus"/>
          <w:vertAlign w:val="superscript"/>
          <w:rtl/>
        </w:rPr>
      </w:pPr>
      <w:r w:rsidRPr="00970773">
        <w:rPr>
          <w:rFonts w:ascii="NoorLotus" w:hAnsi="NoorLotus" w:cs="NoorLotus"/>
          <w:rtl/>
        </w:rPr>
        <w:t xml:space="preserve">ولی </w:t>
      </w:r>
      <w:r w:rsidRPr="005552F1">
        <w:rPr>
          <w:rFonts w:ascii="NoorLotus" w:hAnsi="NoorLotus" w:cs="NoorLotus"/>
          <w:highlight w:val="yellow"/>
          <w:rtl/>
        </w:rPr>
        <w:t>به نظر ما</w:t>
      </w:r>
      <w:r w:rsidRPr="00970773">
        <w:rPr>
          <w:rFonts w:ascii="NoorLotus" w:hAnsi="NoorLotus" w:cs="NoorLotus"/>
          <w:rtl/>
        </w:rPr>
        <w:t xml:space="preserve"> و صاحب کتاب اضواء و آراء</w:t>
      </w:r>
      <w:r w:rsidR="003B241F" w:rsidRPr="00970773">
        <w:rPr>
          <w:rFonts w:ascii="NoorLotus" w:hAnsi="NoorLotus" w:cs="NoorLotus"/>
          <w:vertAlign w:val="superscript"/>
          <w:rtl/>
          <w:lang w:bidi="ar"/>
        </w:rPr>
        <w:footnoteReference w:id="7"/>
      </w:r>
      <w:r w:rsidRPr="00970773">
        <w:rPr>
          <w:rFonts w:ascii="NoorLotus" w:hAnsi="NoorLotus" w:cs="NoorLotus"/>
          <w:rtl/>
        </w:rPr>
        <w:t xml:space="preserve"> در این فرض نیز می‌توان یک علم اجمالی با یک عنوان اجمالی تشکیل داد. </w:t>
      </w:r>
      <w:r w:rsidR="00303DC0" w:rsidRPr="00970773">
        <w:rPr>
          <w:rFonts w:ascii="NoorLotus" w:hAnsi="NoorLotus" w:cs="NoorLotus"/>
          <w:rtl/>
        </w:rPr>
        <w:t>و آن علم اجمالی به حرمت آبی که برای دفع اضطرار اختیار می‌شود از ساعت هفت تا هشت یا حرمت آب غیر مختار برای دفع اضطرار از ساعت هفت تا هشت و از ساعت نه الی الابد</w:t>
      </w:r>
      <w:r w:rsidR="00464400">
        <w:rPr>
          <w:rFonts w:ascii="NoorLotus" w:hAnsi="NoorLotus" w:cs="NoorLotus" w:hint="cs"/>
          <w:rtl/>
        </w:rPr>
        <w:t>،</w:t>
      </w:r>
      <w:r w:rsidR="00303DC0" w:rsidRPr="00970773">
        <w:rPr>
          <w:rFonts w:ascii="NoorLotus" w:hAnsi="NoorLotus" w:cs="NoorLotus"/>
          <w:rtl/>
        </w:rPr>
        <w:t xml:space="preserve"> </w:t>
      </w:r>
      <w:r w:rsidR="00464400">
        <w:rPr>
          <w:rFonts w:ascii="NoorLotus" w:hAnsi="NoorLotus" w:cs="NoorLotus" w:hint="cs"/>
          <w:rtl/>
        </w:rPr>
        <w:t>است</w:t>
      </w:r>
      <w:r w:rsidR="00303DC0" w:rsidRPr="00970773">
        <w:rPr>
          <w:rFonts w:ascii="NoorLotus" w:hAnsi="NoorLotus" w:cs="NoorLotus"/>
          <w:rtl/>
        </w:rPr>
        <w:t xml:space="preserve">. </w:t>
      </w:r>
      <w:r w:rsidR="001435F1" w:rsidRPr="00970773">
        <w:rPr>
          <w:rFonts w:ascii="NoorLotus" w:hAnsi="NoorLotus" w:cs="NoorLotus"/>
          <w:rtl/>
        </w:rPr>
        <w:t>و به لحاظ این عنوان اجمالی علم اجمالی مردد بین فرد قصیر و طویل تشکیل می‌شود.</w:t>
      </w:r>
      <w:r w:rsidR="009C7434" w:rsidRPr="00970773">
        <w:rPr>
          <w:rFonts w:ascii="NoorLotus" w:hAnsi="NoorLotus" w:cs="NoorLotus"/>
          <w:rtl/>
        </w:rPr>
        <w:t xml:space="preserve"> </w:t>
      </w:r>
    </w:p>
    <w:p w14:paraId="50EC08CD" w14:textId="0A11B99D" w:rsidR="00EF20B2" w:rsidRPr="00970773" w:rsidRDefault="00D05E7B" w:rsidP="00B46BFE">
      <w:pPr>
        <w:jc w:val="both"/>
        <w:rPr>
          <w:rFonts w:ascii="NoorLotus" w:hAnsi="NoorLotus" w:cs="NoorLotus"/>
          <w:rtl/>
        </w:rPr>
      </w:pPr>
      <w:r w:rsidRPr="00970773">
        <w:rPr>
          <w:rFonts w:ascii="NoorLotus" w:hAnsi="NoorLotus" w:cs="NoorLotus"/>
          <w:rtl/>
        </w:rPr>
        <w:t xml:space="preserve">ان‌شاء الله در جلسه آینده اشکال شهید صدر رحمه الله در منجزیت علم اجمالی به لحاظ این عنوان اجمالی را بررسی خواهیم کرد. </w:t>
      </w:r>
      <w:r w:rsidR="00C26142" w:rsidRPr="00970773">
        <w:rPr>
          <w:rFonts w:ascii="NoorLotus" w:hAnsi="NoorLotus" w:cs="NoorLotus"/>
          <w:rtl/>
        </w:rPr>
        <w:t xml:space="preserve"> </w:t>
      </w:r>
    </w:p>
    <w:p w14:paraId="23DBA0C1" w14:textId="77777777" w:rsidR="004724F3" w:rsidRPr="00970773" w:rsidRDefault="004724F3" w:rsidP="00B46BFE">
      <w:pPr>
        <w:jc w:val="both"/>
        <w:rPr>
          <w:rFonts w:ascii="NoorLotus" w:hAnsi="NoorLotus" w:cs="NoorLotus"/>
          <w:rtl/>
        </w:rPr>
      </w:pPr>
    </w:p>
    <w:sectPr w:rsidR="004724F3" w:rsidRPr="00970773" w:rsidSect="004724F3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9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35300FD" w16cex:dateUtc="2025-05-19T14:38:00Z"/>
  <w16cex:commentExtensible w16cex:durableId="1F5FA4D1" w16cex:dateUtc="2025-05-19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70A7DDF" w16cid:durableId="135300FD"/>
  <w16cid:commentId w16cid:paraId="12B9C51A" w16cid:durableId="1F5FA4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96F83" w14:textId="77777777" w:rsidR="0027751B" w:rsidRDefault="0027751B" w:rsidP="004724F3">
      <w:pPr>
        <w:spacing w:after="0" w:line="240" w:lineRule="auto"/>
      </w:pPr>
      <w:r>
        <w:separator/>
      </w:r>
    </w:p>
  </w:endnote>
  <w:endnote w:type="continuationSeparator" w:id="0">
    <w:p w14:paraId="7EFFC77E" w14:textId="77777777" w:rsidR="0027751B" w:rsidRDefault="0027751B" w:rsidP="0047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orLotus">
    <w:panose1 w:val="02000400000000000000"/>
    <w:charset w:val="00"/>
    <w:family w:val="auto"/>
    <w:pitch w:val="variable"/>
    <w:sig w:usb0="80002007" w:usb1="80002000" w:usb2="00000008" w:usb3="00000000" w:csb0="0000004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A7DE8" w14:textId="77777777" w:rsidR="00714C78" w:rsidRDefault="00714C78" w:rsidP="007F1053">
    <w:pPr>
      <w:pStyle w:val="Footer"/>
    </w:pPr>
  </w:p>
  <w:p w14:paraId="369D1A61" w14:textId="77777777" w:rsidR="00714C78" w:rsidRDefault="00714C78" w:rsidP="007F1053"/>
  <w:p w14:paraId="4409C0B2" w14:textId="77777777" w:rsidR="00714C78" w:rsidRDefault="00714C78"/>
  <w:p w14:paraId="4532551D" w14:textId="77777777" w:rsidR="00714C78" w:rsidRDefault="00714C78"/>
  <w:p w14:paraId="36F81B51" w14:textId="77777777" w:rsidR="00714C78" w:rsidRDefault="00714C78" w:rsidP="007F10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51983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B17BA9" w14:textId="77777777" w:rsidR="00714C78" w:rsidRDefault="0027751B" w:rsidP="00822C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84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0DE1D1F9" w14:textId="77777777" w:rsidR="00714C78" w:rsidRDefault="00714C78" w:rsidP="007F10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C5CF3" w14:textId="77777777" w:rsidR="0027751B" w:rsidRDefault="0027751B" w:rsidP="004724F3">
      <w:pPr>
        <w:spacing w:after="0" w:line="240" w:lineRule="auto"/>
      </w:pPr>
      <w:r>
        <w:separator/>
      </w:r>
    </w:p>
  </w:footnote>
  <w:footnote w:type="continuationSeparator" w:id="0">
    <w:p w14:paraId="0CD5FD66" w14:textId="77777777" w:rsidR="0027751B" w:rsidRDefault="0027751B" w:rsidP="004724F3">
      <w:pPr>
        <w:spacing w:after="0" w:line="240" w:lineRule="auto"/>
      </w:pPr>
      <w:r>
        <w:continuationSeparator/>
      </w:r>
    </w:p>
  </w:footnote>
  <w:footnote w:id="1">
    <w:p w14:paraId="7CC72CFF" w14:textId="77777777" w:rsidR="00313B17" w:rsidRPr="00BF4740" w:rsidRDefault="00313B17" w:rsidP="00BF4740">
      <w:pPr>
        <w:pStyle w:val="FootnoteText"/>
        <w:jc w:val="both"/>
        <w:rPr>
          <w:rFonts w:ascii="NoorLotus" w:hAnsi="NoorLotus" w:cs="NoorLotus"/>
        </w:rPr>
      </w:pPr>
      <w:r w:rsidRPr="00BF4740">
        <w:rPr>
          <w:rStyle w:val="FootnoteReference"/>
          <w:rFonts w:ascii="NoorLotus" w:hAnsi="NoorLotus" w:cs="NoorLotus"/>
        </w:rPr>
        <w:footnoteRef/>
      </w:r>
      <w:r w:rsidRPr="00BF4740">
        <w:rPr>
          <w:rFonts w:ascii="NoorLotus" w:hAnsi="NoorLotus" w:cs="NoorLotus"/>
          <w:rtl/>
        </w:rPr>
        <w:t xml:space="preserve"> الاسراء:15.</w:t>
      </w:r>
    </w:p>
  </w:footnote>
  <w:footnote w:id="2">
    <w:p w14:paraId="273F5BC7" w14:textId="77777777" w:rsidR="00313B17" w:rsidRPr="00BF4740" w:rsidRDefault="00313B17" w:rsidP="00BF4740">
      <w:pPr>
        <w:pStyle w:val="FootnoteText"/>
        <w:jc w:val="both"/>
        <w:rPr>
          <w:rFonts w:ascii="NoorLotus" w:hAnsi="NoorLotus" w:cs="NoorLotus"/>
          <w:color w:val="3C3C3C"/>
          <w:rtl/>
          <w:lang w:bidi="ar-SA"/>
        </w:rPr>
      </w:pPr>
      <w:r w:rsidRPr="00BF4740">
        <w:rPr>
          <w:rStyle w:val="FootnoteReference"/>
          <w:rFonts w:ascii="NoorLotus" w:hAnsi="NoorLotus" w:cs="NoorLotus"/>
          <w:color w:val="3C3C3C"/>
        </w:rPr>
        <w:footnoteRef/>
      </w:r>
      <w:r w:rsidRPr="00BF4740">
        <w:rPr>
          <w:rFonts w:ascii="Cambria" w:hAnsi="Cambria" w:cs="Cambria" w:hint="cs"/>
          <w:color w:val="3C3C3C"/>
          <w:rtl/>
        </w:rPr>
        <w:t> </w:t>
      </w:r>
      <w:r w:rsidRPr="00BF4740">
        <w:rPr>
          <w:rFonts w:ascii="NoorLotus" w:hAnsi="NoorLotus" w:cs="NoorLotus" w:hint="cs"/>
          <w:color w:val="3C3C3C"/>
          <w:rtl/>
        </w:rPr>
        <w:t>روحانی</w:t>
      </w:r>
      <w:r w:rsidRPr="00BF4740">
        <w:rPr>
          <w:rFonts w:ascii="NoorLotus" w:hAnsi="NoorLotus" w:cs="NoorLotus"/>
          <w:color w:val="3C3C3C"/>
          <w:rtl/>
        </w:rPr>
        <w:t xml:space="preserve"> </w:t>
      </w:r>
      <w:r w:rsidRPr="00BF4740">
        <w:rPr>
          <w:rFonts w:ascii="NoorLotus" w:hAnsi="NoorLotus" w:cs="NoorLotus" w:hint="cs"/>
          <w:color w:val="3C3C3C"/>
          <w:rtl/>
        </w:rPr>
        <w:t>محمد</w:t>
      </w:r>
      <w:r w:rsidRPr="00BF4740">
        <w:rPr>
          <w:rFonts w:ascii="NoorLotus" w:hAnsi="NoorLotus" w:cs="NoorLotus"/>
          <w:color w:val="3C3C3C"/>
          <w:rtl/>
        </w:rPr>
        <w:t>. منتقی الأصول. ج 5، دفتر آيت الله سيد محمد حسينی روحانی، 1413، ص 107.</w:t>
      </w:r>
    </w:p>
  </w:footnote>
  <w:footnote w:id="3">
    <w:p w14:paraId="370C7F95" w14:textId="77777777" w:rsidR="00313B17" w:rsidRPr="00BF4740" w:rsidRDefault="00313B17" w:rsidP="00BF4740">
      <w:pPr>
        <w:pStyle w:val="FootnoteText"/>
        <w:jc w:val="both"/>
        <w:rPr>
          <w:rFonts w:ascii="NoorLotus" w:hAnsi="NoorLotus" w:cs="NoorLotus"/>
        </w:rPr>
      </w:pPr>
      <w:r w:rsidRPr="00BF4740">
        <w:rPr>
          <w:rStyle w:val="FootnoteReference"/>
          <w:rFonts w:ascii="NoorLotus" w:hAnsi="NoorLotus" w:cs="NoorLotus"/>
        </w:rPr>
        <w:footnoteRef/>
      </w:r>
      <w:r w:rsidRPr="00BF4740">
        <w:rPr>
          <w:rFonts w:ascii="NoorLotus" w:hAnsi="NoorLotus" w:cs="NoorLotus"/>
          <w:rtl/>
        </w:rPr>
        <w:t xml:space="preserve"> وسائل الشیعة، ج17، ص87، ح1.</w:t>
      </w:r>
    </w:p>
  </w:footnote>
  <w:footnote w:id="4">
    <w:p w14:paraId="79FECBF6" w14:textId="77777777" w:rsidR="00313B17" w:rsidRPr="00BF4740" w:rsidRDefault="00313B17" w:rsidP="00BF4740">
      <w:pPr>
        <w:pStyle w:val="FootnoteText"/>
        <w:jc w:val="both"/>
        <w:rPr>
          <w:rFonts w:ascii="NoorLotus" w:hAnsi="NoorLotus" w:cs="NoorLotus"/>
          <w:color w:val="3C3C3C"/>
          <w:rtl/>
          <w:lang w:bidi="ar-SA"/>
        </w:rPr>
      </w:pPr>
      <w:r w:rsidRPr="00BF4740">
        <w:rPr>
          <w:rStyle w:val="FootnoteReference"/>
          <w:rFonts w:ascii="NoorLotus" w:hAnsi="NoorLotus" w:cs="NoorLotus"/>
          <w:color w:val="3C3C3C"/>
        </w:rPr>
        <w:footnoteRef/>
      </w:r>
      <w:r w:rsidRPr="00BF4740">
        <w:rPr>
          <w:rFonts w:ascii="Cambria" w:hAnsi="Cambria" w:cs="Cambria" w:hint="cs"/>
          <w:color w:val="3C3C3C"/>
          <w:rtl/>
        </w:rPr>
        <w:t> </w:t>
      </w:r>
      <w:r w:rsidRPr="00BF4740">
        <w:rPr>
          <w:rFonts w:ascii="NoorLotus" w:hAnsi="NoorLotus" w:cs="NoorLotus" w:hint="cs"/>
          <w:color w:val="3C3C3C"/>
          <w:rtl/>
        </w:rPr>
        <w:t>آخوند</w:t>
      </w:r>
      <w:r w:rsidRPr="00BF4740">
        <w:rPr>
          <w:rFonts w:ascii="NoorLotus" w:hAnsi="NoorLotus" w:cs="NoorLotus"/>
          <w:color w:val="3C3C3C"/>
          <w:rtl/>
        </w:rPr>
        <w:t xml:space="preserve"> </w:t>
      </w:r>
      <w:r w:rsidRPr="00BF4740">
        <w:rPr>
          <w:rFonts w:ascii="NoorLotus" w:hAnsi="NoorLotus" w:cs="NoorLotus" w:hint="cs"/>
          <w:color w:val="3C3C3C"/>
          <w:rtl/>
        </w:rPr>
        <w:t>خراسانی</w:t>
      </w:r>
      <w:r w:rsidRPr="00BF4740">
        <w:rPr>
          <w:rFonts w:ascii="NoorLotus" w:hAnsi="NoorLotus" w:cs="NoorLotus"/>
          <w:color w:val="3C3C3C"/>
          <w:rtl/>
        </w:rPr>
        <w:t xml:space="preserve"> </w:t>
      </w:r>
      <w:r w:rsidRPr="00BF4740">
        <w:rPr>
          <w:rFonts w:ascii="NoorLotus" w:hAnsi="NoorLotus" w:cs="NoorLotus" w:hint="cs"/>
          <w:color w:val="3C3C3C"/>
          <w:rtl/>
        </w:rPr>
        <w:t>محمدکاظم</w:t>
      </w:r>
      <w:r w:rsidRPr="00BF4740">
        <w:rPr>
          <w:rFonts w:ascii="NoorLotus" w:hAnsi="NoorLotus" w:cs="NoorLotus"/>
          <w:color w:val="3C3C3C"/>
          <w:rtl/>
        </w:rPr>
        <w:t xml:space="preserve"> </w:t>
      </w:r>
      <w:r w:rsidRPr="00BF4740">
        <w:rPr>
          <w:rFonts w:ascii="NoorLotus" w:hAnsi="NoorLotus" w:cs="NoorLotus" w:hint="cs"/>
          <w:color w:val="3C3C3C"/>
          <w:rtl/>
        </w:rPr>
        <w:t>بن</w:t>
      </w:r>
      <w:r w:rsidRPr="00BF4740">
        <w:rPr>
          <w:rFonts w:ascii="NoorLotus" w:hAnsi="NoorLotus" w:cs="NoorLotus"/>
          <w:color w:val="3C3C3C"/>
          <w:rtl/>
        </w:rPr>
        <w:t xml:space="preserve"> </w:t>
      </w:r>
      <w:r w:rsidRPr="00BF4740">
        <w:rPr>
          <w:rFonts w:ascii="NoorLotus" w:hAnsi="NoorLotus" w:cs="NoorLotus" w:hint="cs"/>
          <w:color w:val="3C3C3C"/>
          <w:rtl/>
        </w:rPr>
        <w:t>حسین</w:t>
      </w:r>
      <w:r w:rsidRPr="00BF4740">
        <w:rPr>
          <w:rFonts w:ascii="NoorLotus" w:hAnsi="NoorLotus" w:cs="NoorLotus"/>
          <w:color w:val="3C3C3C"/>
          <w:rtl/>
        </w:rPr>
        <w:t>. کفایة الأصول (طبع آل البيت). مؤسسة آل البیت (علیهم السلام) لإحیاء التراث، 1409، ص 360.</w:t>
      </w:r>
    </w:p>
  </w:footnote>
  <w:footnote w:id="5">
    <w:p w14:paraId="48BED8E9" w14:textId="600169C2" w:rsidR="009F27DB" w:rsidRDefault="009F27DB" w:rsidP="009F27DB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مقرر: ظاهرا مقصود استاد فرضی است که </w:t>
      </w:r>
      <w:r w:rsidR="000E04E1">
        <w:rPr>
          <w:rFonts w:hint="cs"/>
          <w:rtl/>
        </w:rPr>
        <w:t>مکلف آب حلال را نیز بخورد.</w:t>
      </w:r>
    </w:p>
  </w:footnote>
  <w:footnote w:id="6">
    <w:p w14:paraId="099BA36B" w14:textId="77777777" w:rsidR="00313B17" w:rsidRPr="00BF4740" w:rsidRDefault="00313B17" w:rsidP="00BF4740">
      <w:pPr>
        <w:pStyle w:val="FootnoteText"/>
        <w:jc w:val="both"/>
        <w:rPr>
          <w:rFonts w:ascii="NoorLotus" w:hAnsi="NoorLotus" w:cs="NoorLotus"/>
          <w:color w:val="3C3C3C"/>
          <w:rtl/>
          <w:lang w:bidi="ar-SA"/>
        </w:rPr>
      </w:pPr>
      <w:r w:rsidRPr="00BF4740">
        <w:rPr>
          <w:rStyle w:val="FootnoteReference"/>
          <w:rFonts w:ascii="NoorLotus" w:hAnsi="NoorLotus" w:cs="NoorLotus"/>
          <w:color w:val="3C3C3C"/>
        </w:rPr>
        <w:footnoteRef/>
      </w:r>
      <w:r w:rsidRPr="00BF4740">
        <w:rPr>
          <w:rFonts w:ascii="Cambria" w:hAnsi="Cambria" w:cs="Cambria" w:hint="cs"/>
          <w:color w:val="3C3C3C"/>
          <w:rtl/>
        </w:rPr>
        <w:t> </w:t>
      </w:r>
      <w:r w:rsidRPr="00BF4740">
        <w:rPr>
          <w:rFonts w:ascii="NoorLotus" w:hAnsi="NoorLotus" w:cs="NoorLotus" w:hint="cs"/>
          <w:color w:val="3C3C3C"/>
          <w:rtl/>
        </w:rPr>
        <w:t>صدر</w:t>
      </w:r>
      <w:r w:rsidRPr="00BF4740">
        <w:rPr>
          <w:rFonts w:ascii="NoorLotus" w:hAnsi="NoorLotus" w:cs="NoorLotus"/>
          <w:color w:val="3C3C3C"/>
          <w:rtl/>
        </w:rPr>
        <w:t xml:space="preserve"> </w:t>
      </w:r>
      <w:r w:rsidRPr="00BF4740">
        <w:rPr>
          <w:rFonts w:ascii="NoorLotus" w:hAnsi="NoorLotus" w:cs="NoorLotus" w:hint="cs"/>
          <w:color w:val="3C3C3C"/>
          <w:rtl/>
        </w:rPr>
        <w:t>محمد</w:t>
      </w:r>
      <w:r w:rsidRPr="00BF4740">
        <w:rPr>
          <w:rFonts w:ascii="NoorLotus" w:hAnsi="NoorLotus" w:cs="NoorLotus"/>
          <w:color w:val="3C3C3C"/>
          <w:rtl/>
        </w:rPr>
        <w:t xml:space="preserve"> </w:t>
      </w:r>
      <w:r w:rsidRPr="00BF4740">
        <w:rPr>
          <w:rFonts w:ascii="NoorLotus" w:hAnsi="NoorLotus" w:cs="NoorLotus" w:hint="cs"/>
          <w:color w:val="3C3C3C"/>
          <w:rtl/>
        </w:rPr>
        <w:t>باقر</w:t>
      </w:r>
      <w:r w:rsidRPr="00BF4740">
        <w:rPr>
          <w:rFonts w:ascii="NoorLotus" w:hAnsi="NoorLotus" w:cs="NoorLotus"/>
          <w:color w:val="3C3C3C"/>
          <w:rtl/>
        </w:rPr>
        <w:t>. بحوث في علم الأصول (الهاشمي الشاهرودي). ج 5، مؤسسة دائرة معارف الفقه الاسلامي، 1417، ص 282.</w:t>
      </w:r>
    </w:p>
  </w:footnote>
  <w:footnote w:id="7">
    <w:p w14:paraId="3600E970" w14:textId="77777777" w:rsidR="003B241F" w:rsidRPr="00BF4740" w:rsidRDefault="003B241F" w:rsidP="00BF4740">
      <w:pPr>
        <w:pStyle w:val="FootnoteText"/>
        <w:jc w:val="both"/>
        <w:rPr>
          <w:rFonts w:ascii="NoorLotus" w:hAnsi="NoorLotus" w:cs="NoorLotus"/>
          <w:color w:val="3C3C3C"/>
          <w:rtl/>
          <w:lang w:bidi="ar-SA"/>
        </w:rPr>
      </w:pPr>
      <w:r w:rsidRPr="00BF4740">
        <w:rPr>
          <w:rStyle w:val="FootnoteReference"/>
          <w:rFonts w:ascii="NoorLotus" w:hAnsi="NoorLotus" w:cs="NoorLotus"/>
          <w:color w:val="3C3C3C"/>
        </w:rPr>
        <w:footnoteRef/>
      </w:r>
      <w:r w:rsidRPr="00BF4740">
        <w:rPr>
          <w:rFonts w:ascii="Cambria" w:hAnsi="Cambria" w:cs="Cambria" w:hint="cs"/>
          <w:color w:val="3C3C3C"/>
          <w:rtl/>
        </w:rPr>
        <w:t> </w:t>
      </w:r>
      <w:r w:rsidRPr="00BF4740">
        <w:rPr>
          <w:rFonts w:ascii="NoorLotus" w:hAnsi="NoorLotus" w:cs="NoorLotus" w:hint="cs"/>
          <w:color w:val="3C3C3C"/>
          <w:rtl/>
        </w:rPr>
        <w:t>هاشمی</w:t>
      </w:r>
      <w:r w:rsidRPr="00BF4740">
        <w:rPr>
          <w:rFonts w:ascii="NoorLotus" w:hAnsi="NoorLotus" w:cs="NoorLotus"/>
          <w:color w:val="3C3C3C"/>
          <w:rtl/>
        </w:rPr>
        <w:t xml:space="preserve"> </w:t>
      </w:r>
      <w:r w:rsidRPr="00BF4740">
        <w:rPr>
          <w:rFonts w:ascii="NoorLotus" w:hAnsi="NoorLotus" w:cs="NoorLotus" w:hint="cs"/>
          <w:color w:val="3C3C3C"/>
          <w:rtl/>
        </w:rPr>
        <w:t>شاهرودی</w:t>
      </w:r>
      <w:r w:rsidRPr="00BF4740">
        <w:rPr>
          <w:rFonts w:ascii="NoorLotus" w:hAnsi="NoorLotus" w:cs="NoorLotus"/>
          <w:color w:val="3C3C3C"/>
          <w:rtl/>
        </w:rPr>
        <w:t xml:space="preserve"> </w:t>
      </w:r>
      <w:r w:rsidRPr="00BF4740">
        <w:rPr>
          <w:rFonts w:ascii="NoorLotus" w:hAnsi="NoorLotus" w:cs="NoorLotus" w:hint="cs"/>
          <w:color w:val="3C3C3C"/>
          <w:rtl/>
        </w:rPr>
        <w:t>محمود</w:t>
      </w:r>
      <w:r w:rsidRPr="00BF4740">
        <w:rPr>
          <w:rFonts w:ascii="NoorLotus" w:hAnsi="NoorLotus" w:cs="NoorLotus"/>
          <w:color w:val="3C3C3C"/>
          <w:rtl/>
        </w:rPr>
        <w:t>. أضواء و آراء. ج 3، مؤسسة دائرة معارف الفقه الاسلامي، 1431، ص 65.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EB6E" w14:textId="77777777" w:rsidR="00714C78" w:rsidRDefault="00714C78" w:rsidP="007F1053">
    <w:pPr>
      <w:pStyle w:val="Header"/>
    </w:pPr>
  </w:p>
  <w:p w14:paraId="4F6FA883" w14:textId="77777777" w:rsidR="00714C78" w:rsidRDefault="00714C78" w:rsidP="007F1053"/>
  <w:p w14:paraId="09A0835C" w14:textId="77777777" w:rsidR="00714C78" w:rsidRDefault="00714C78"/>
  <w:p w14:paraId="6DDC04C2" w14:textId="77777777" w:rsidR="00714C78" w:rsidRDefault="00714C78"/>
  <w:p w14:paraId="2CAF8A5A" w14:textId="77777777" w:rsidR="00714C78" w:rsidRDefault="00714C78" w:rsidP="007F10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00621" w14:textId="3356BBF3" w:rsidR="00714C78" w:rsidRPr="009E10DD" w:rsidRDefault="0027751B" w:rsidP="00DF4ADB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left" w:pos="720"/>
        <w:tab w:val="left" w:pos="4095"/>
      </w:tabs>
      <w:jc w:val="both"/>
      <w:rPr>
        <w:b w:val="0"/>
        <w:bCs w:val="0"/>
        <w:sz w:val="20"/>
        <w:szCs w:val="24"/>
      </w:rPr>
    </w:pPr>
    <w:r>
      <w:rPr>
        <w:rFonts w:hint="cs"/>
        <w:sz w:val="18"/>
        <w:szCs w:val="18"/>
        <w:rtl/>
      </w:rPr>
      <w:t>درس خارج اصول استاد شهیدی حفظه الله (دوره سوم، سال ششم)</w:t>
    </w:r>
    <w:r>
      <w:rPr>
        <w:rFonts w:hint="cs"/>
        <w:sz w:val="18"/>
        <w:szCs w:val="18"/>
        <w:rtl/>
      </w:rPr>
      <w:tab/>
    </w:r>
    <w:r>
      <w:rPr>
        <w:rFonts w:hint="cs"/>
        <w:sz w:val="18"/>
        <w:szCs w:val="18"/>
        <w:rtl/>
      </w:rPr>
      <w:tab/>
    </w:r>
    <w:r>
      <w:rPr>
        <w:rFonts w:hint="cs"/>
        <w:sz w:val="18"/>
        <w:szCs w:val="18"/>
        <w:rtl/>
      </w:rPr>
      <w:tab/>
    </w:r>
    <w:r>
      <w:rPr>
        <w:rFonts w:hint="cs"/>
        <w:sz w:val="18"/>
        <w:szCs w:val="18"/>
        <w:rtl/>
      </w:rPr>
      <w:t>جلسه:</w:t>
    </w:r>
    <w:r w:rsidR="004724F3">
      <w:rPr>
        <w:rFonts w:hint="cs"/>
        <w:sz w:val="18"/>
        <w:szCs w:val="18"/>
        <w:rtl/>
      </w:rPr>
      <w:t>138</w:t>
    </w:r>
    <w:r>
      <w:rPr>
        <w:sz w:val="18"/>
        <w:szCs w:val="18"/>
        <w:rtl/>
      </w:rPr>
      <w:t>(تاری</w:t>
    </w:r>
    <w:r>
      <w:rPr>
        <w:rFonts w:hint="cs"/>
        <w:sz w:val="18"/>
        <w:szCs w:val="18"/>
        <w:rtl/>
      </w:rPr>
      <w:t>خ:</w:t>
    </w:r>
    <w:r w:rsidR="004724F3">
      <w:rPr>
        <w:rFonts w:hint="cs"/>
        <w:sz w:val="18"/>
        <w:szCs w:val="18"/>
        <w:rtl/>
      </w:rPr>
      <w:t>29</w:t>
    </w:r>
    <w:r>
      <w:rPr>
        <w:rFonts w:hint="cs"/>
        <w:sz w:val="18"/>
        <w:szCs w:val="18"/>
        <w:rtl/>
      </w:rPr>
      <w:t>/02</w:t>
    </w:r>
    <w:r>
      <w:rPr>
        <w:sz w:val="18"/>
        <w:szCs w:val="18"/>
        <w:rtl/>
      </w:rPr>
      <w:t>/</w:t>
    </w:r>
    <w:r>
      <w:rPr>
        <w:rFonts w:hint="cs"/>
        <w:sz w:val="18"/>
        <w:szCs w:val="18"/>
        <w:rtl/>
      </w:rPr>
      <w:t>1404</w:t>
    </w:r>
    <w:r>
      <w:rPr>
        <w:sz w:val="18"/>
        <w:szCs w:val="18"/>
        <w:rtl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F3"/>
    <w:rsid w:val="00017784"/>
    <w:rsid w:val="000209E2"/>
    <w:rsid w:val="00022F60"/>
    <w:rsid w:val="000315E8"/>
    <w:rsid w:val="00042E18"/>
    <w:rsid w:val="000821ED"/>
    <w:rsid w:val="000950A7"/>
    <w:rsid w:val="000B2D07"/>
    <w:rsid w:val="000B704D"/>
    <w:rsid w:val="000C142E"/>
    <w:rsid w:val="000C278E"/>
    <w:rsid w:val="000C6212"/>
    <w:rsid w:val="000E04E1"/>
    <w:rsid w:val="000E0C75"/>
    <w:rsid w:val="000F6590"/>
    <w:rsid w:val="00103631"/>
    <w:rsid w:val="00103BDC"/>
    <w:rsid w:val="00115209"/>
    <w:rsid w:val="00121A14"/>
    <w:rsid w:val="00135042"/>
    <w:rsid w:val="00135967"/>
    <w:rsid w:val="001416F8"/>
    <w:rsid w:val="001435F1"/>
    <w:rsid w:val="00167F83"/>
    <w:rsid w:val="00180C62"/>
    <w:rsid w:val="001812DD"/>
    <w:rsid w:val="00192E97"/>
    <w:rsid w:val="0019384F"/>
    <w:rsid w:val="001951E3"/>
    <w:rsid w:val="001E1E34"/>
    <w:rsid w:val="001F4F17"/>
    <w:rsid w:val="00217469"/>
    <w:rsid w:val="00233E2B"/>
    <w:rsid w:val="00257B6B"/>
    <w:rsid w:val="002754AB"/>
    <w:rsid w:val="0027751B"/>
    <w:rsid w:val="002778C4"/>
    <w:rsid w:val="00280AD8"/>
    <w:rsid w:val="00281814"/>
    <w:rsid w:val="002B31DD"/>
    <w:rsid w:val="002B5DD3"/>
    <w:rsid w:val="002E08B3"/>
    <w:rsid w:val="002E6D03"/>
    <w:rsid w:val="00303DC0"/>
    <w:rsid w:val="00307D7F"/>
    <w:rsid w:val="00313B17"/>
    <w:rsid w:val="0033760D"/>
    <w:rsid w:val="00351C08"/>
    <w:rsid w:val="00384FF0"/>
    <w:rsid w:val="003A2772"/>
    <w:rsid w:val="003B241F"/>
    <w:rsid w:val="003B4048"/>
    <w:rsid w:val="003C7DAE"/>
    <w:rsid w:val="003D0F84"/>
    <w:rsid w:val="003D29CE"/>
    <w:rsid w:val="003D7F78"/>
    <w:rsid w:val="003E6E12"/>
    <w:rsid w:val="00414767"/>
    <w:rsid w:val="00417858"/>
    <w:rsid w:val="004244E0"/>
    <w:rsid w:val="00464400"/>
    <w:rsid w:val="004724F3"/>
    <w:rsid w:val="004840BA"/>
    <w:rsid w:val="00484497"/>
    <w:rsid w:val="004B5D49"/>
    <w:rsid w:val="004C5BF9"/>
    <w:rsid w:val="004D01DA"/>
    <w:rsid w:val="004D4187"/>
    <w:rsid w:val="004E202E"/>
    <w:rsid w:val="004E289C"/>
    <w:rsid w:val="0050201B"/>
    <w:rsid w:val="00505803"/>
    <w:rsid w:val="00513848"/>
    <w:rsid w:val="00525BA8"/>
    <w:rsid w:val="005552F1"/>
    <w:rsid w:val="005657BE"/>
    <w:rsid w:val="0057340A"/>
    <w:rsid w:val="005779A7"/>
    <w:rsid w:val="00581D36"/>
    <w:rsid w:val="00592044"/>
    <w:rsid w:val="005B0C4A"/>
    <w:rsid w:val="005C7560"/>
    <w:rsid w:val="005D5D58"/>
    <w:rsid w:val="005F5BEC"/>
    <w:rsid w:val="00600CC3"/>
    <w:rsid w:val="006148B5"/>
    <w:rsid w:val="0062391E"/>
    <w:rsid w:val="00626056"/>
    <w:rsid w:val="00646F85"/>
    <w:rsid w:val="00654BCF"/>
    <w:rsid w:val="006572BB"/>
    <w:rsid w:val="006721F7"/>
    <w:rsid w:val="006725AD"/>
    <w:rsid w:val="00685125"/>
    <w:rsid w:val="00687149"/>
    <w:rsid w:val="006C1BE0"/>
    <w:rsid w:val="006C2B6C"/>
    <w:rsid w:val="006C5743"/>
    <w:rsid w:val="006D7B9E"/>
    <w:rsid w:val="006E7D4B"/>
    <w:rsid w:val="00701A19"/>
    <w:rsid w:val="0070471A"/>
    <w:rsid w:val="007067CE"/>
    <w:rsid w:val="007078F9"/>
    <w:rsid w:val="00707F9F"/>
    <w:rsid w:val="00714C78"/>
    <w:rsid w:val="00764A70"/>
    <w:rsid w:val="00767441"/>
    <w:rsid w:val="007852F8"/>
    <w:rsid w:val="007B3852"/>
    <w:rsid w:val="007C1097"/>
    <w:rsid w:val="007C275A"/>
    <w:rsid w:val="007D7D91"/>
    <w:rsid w:val="00806184"/>
    <w:rsid w:val="00841BE3"/>
    <w:rsid w:val="00844FA4"/>
    <w:rsid w:val="008555EF"/>
    <w:rsid w:val="0086690C"/>
    <w:rsid w:val="0088238C"/>
    <w:rsid w:val="00884426"/>
    <w:rsid w:val="00890008"/>
    <w:rsid w:val="00894249"/>
    <w:rsid w:val="00896256"/>
    <w:rsid w:val="008A226D"/>
    <w:rsid w:val="008A2B1E"/>
    <w:rsid w:val="008D6956"/>
    <w:rsid w:val="008D7535"/>
    <w:rsid w:val="008F28E0"/>
    <w:rsid w:val="008F323C"/>
    <w:rsid w:val="00911D1E"/>
    <w:rsid w:val="00917673"/>
    <w:rsid w:val="00920CE7"/>
    <w:rsid w:val="009244E4"/>
    <w:rsid w:val="009548CC"/>
    <w:rsid w:val="00970773"/>
    <w:rsid w:val="0098030E"/>
    <w:rsid w:val="009864E7"/>
    <w:rsid w:val="009A3EAB"/>
    <w:rsid w:val="009A5063"/>
    <w:rsid w:val="009B3B0A"/>
    <w:rsid w:val="009C7434"/>
    <w:rsid w:val="009D7A6E"/>
    <w:rsid w:val="009F27DB"/>
    <w:rsid w:val="009F45A7"/>
    <w:rsid w:val="009F530E"/>
    <w:rsid w:val="009F652D"/>
    <w:rsid w:val="00A330C8"/>
    <w:rsid w:val="00A4548B"/>
    <w:rsid w:val="00A574F3"/>
    <w:rsid w:val="00AA4A21"/>
    <w:rsid w:val="00AC1977"/>
    <w:rsid w:val="00AF5C86"/>
    <w:rsid w:val="00B12ADC"/>
    <w:rsid w:val="00B30606"/>
    <w:rsid w:val="00B3729A"/>
    <w:rsid w:val="00B45C00"/>
    <w:rsid w:val="00B46BFE"/>
    <w:rsid w:val="00B506D5"/>
    <w:rsid w:val="00B67C45"/>
    <w:rsid w:val="00B72BCC"/>
    <w:rsid w:val="00B86FBF"/>
    <w:rsid w:val="00BA0119"/>
    <w:rsid w:val="00BC1866"/>
    <w:rsid w:val="00BD793A"/>
    <w:rsid w:val="00BE7593"/>
    <w:rsid w:val="00BF243F"/>
    <w:rsid w:val="00BF422C"/>
    <w:rsid w:val="00BF4740"/>
    <w:rsid w:val="00C26142"/>
    <w:rsid w:val="00C402EE"/>
    <w:rsid w:val="00C41874"/>
    <w:rsid w:val="00C44655"/>
    <w:rsid w:val="00C46CD6"/>
    <w:rsid w:val="00C60A38"/>
    <w:rsid w:val="00C71713"/>
    <w:rsid w:val="00C856F9"/>
    <w:rsid w:val="00CC0602"/>
    <w:rsid w:val="00CC40F6"/>
    <w:rsid w:val="00CC5A52"/>
    <w:rsid w:val="00CC7FC6"/>
    <w:rsid w:val="00CD387D"/>
    <w:rsid w:val="00CE6462"/>
    <w:rsid w:val="00D05E7B"/>
    <w:rsid w:val="00D06DB0"/>
    <w:rsid w:val="00D348CC"/>
    <w:rsid w:val="00D52F70"/>
    <w:rsid w:val="00D832A5"/>
    <w:rsid w:val="00D85ADA"/>
    <w:rsid w:val="00D966DC"/>
    <w:rsid w:val="00DE4498"/>
    <w:rsid w:val="00E0652E"/>
    <w:rsid w:val="00E1071D"/>
    <w:rsid w:val="00E1541A"/>
    <w:rsid w:val="00E22084"/>
    <w:rsid w:val="00E25312"/>
    <w:rsid w:val="00E26B1A"/>
    <w:rsid w:val="00E550EC"/>
    <w:rsid w:val="00E74479"/>
    <w:rsid w:val="00E751B4"/>
    <w:rsid w:val="00E85D96"/>
    <w:rsid w:val="00E90843"/>
    <w:rsid w:val="00E949A9"/>
    <w:rsid w:val="00EC3F34"/>
    <w:rsid w:val="00EC798E"/>
    <w:rsid w:val="00ED58F3"/>
    <w:rsid w:val="00EF20B2"/>
    <w:rsid w:val="00F02DDB"/>
    <w:rsid w:val="00F135C9"/>
    <w:rsid w:val="00F17C0D"/>
    <w:rsid w:val="00F23E7C"/>
    <w:rsid w:val="00F2436C"/>
    <w:rsid w:val="00F279E0"/>
    <w:rsid w:val="00F3371D"/>
    <w:rsid w:val="00F34146"/>
    <w:rsid w:val="00F4245C"/>
    <w:rsid w:val="00F45AED"/>
    <w:rsid w:val="00F628C5"/>
    <w:rsid w:val="00F9403F"/>
    <w:rsid w:val="00FC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671234"/>
  <w15:chartTrackingRefBased/>
  <w15:docId w15:val="{965584B9-12EA-4496-A7D5-005D4C22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4F3"/>
    <w:pPr>
      <w:bidi/>
    </w:pPr>
    <w:rPr>
      <w:rFonts w:cs="B Badr"/>
      <w:szCs w:val="28"/>
    </w:rPr>
  </w:style>
  <w:style w:type="paragraph" w:styleId="Heading1">
    <w:name w:val="heading 1"/>
    <w:basedOn w:val="Normal"/>
    <w:next w:val="Normal"/>
    <w:link w:val="Heading1Char"/>
    <w:qFormat/>
    <w:rsid w:val="00970773"/>
    <w:pPr>
      <w:keepNext/>
      <w:keepLines/>
      <w:outlineLvl w:val="0"/>
    </w:pPr>
    <w:rPr>
      <w:rFonts w:asciiTheme="majorHAnsi" w:eastAsiaTheme="majorEastAsia" w:hAnsiTheme="majorHAnsi" w:cs="NoorLotus"/>
      <w:b/>
      <w:bCs/>
      <w:color w:val="FF0000"/>
    </w:rPr>
  </w:style>
  <w:style w:type="paragraph" w:styleId="Heading2">
    <w:name w:val="heading 2"/>
    <w:basedOn w:val="Heading4"/>
    <w:next w:val="Normal"/>
    <w:link w:val="Heading2Char"/>
    <w:uiPriority w:val="1"/>
    <w:unhideWhenUsed/>
    <w:qFormat/>
    <w:rsid w:val="00970773"/>
    <w:pPr>
      <w:outlineLvl w:val="1"/>
    </w:pPr>
    <w:rPr>
      <w:rFonts w:cs="NoorLotus"/>
      <w:bCs/>
      <w:i w:val="0"/>
      <w:iCs w:val="0"/>
      <w:color w:val="FF0000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0773"/>
    <w:pPr>
      <w:keepNext/>
      <w:keepLines/>
      <w:spacing w:before="160" w:after="80"/>
      <w:outlineLvl w:val="2"/>
    </w:pPr>
    <w:rPr>
      <w:rFonts w:eastAsiaTheme="majorEastAsia" w:cs="NoorLotus"/>
      <w:bCs/>
      <w:color w:val="FF000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4F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4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4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4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4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0773"/>
    <w:rPr>
      <w:rFonts w:asciiTheme="majorHAnsi" w:eastAsiaTheme="majorEastAsia" w:hAnsiTheme="majorHAnsi" w:cs="NoorLotus"/>
      <w:b/>
      <w:bCs/>
      <w:color w:val="FF0000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970773"/>
    <w:rPr>
      <w:rFonts w:eastAsiaTheme="majorEastAsia" w:cs="NoorLotus"/>
      <w:bCs/>
      <w:color w:val="FF0000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8C4"/>
    <w:rPr>
      <w:rFonts w:eastAsiaTheme="majorEastAsia" w:cstheme="majorBidi"/>
      <w:i/>
      <w:i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70773"/>
    <w:rPr>
      <w:rFonts w:eastAsiaTheme="majorEastAsia" w:cs="NoorLotus"/>
      <w:bCs/>
      <w:color w:val="FF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4F3"/>
    <w:rPr>
      <w:rFonts w:eastAsiaTheme="majorEastAsia" w:cstheme="majorBidi"/>
      <w:color w:val="365F91" w:themeColor="accent1" w:themeShade="BF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4F3"/>
    <w:rPr>
      <w:rFonts w:eastAsiaTheme="majorEastAsia" w:cstheme="majorBidi"/>
      <w:i/>
      <w:iCs/>
      <w:color w:val="595959" w:themeColor="text1" w:themeTint="A6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4F3"/>
    <w:rPr>
      <w:rFonts w:eastAsiaTheme="majorEastAsia" w:cstheme="majorBidi"/>
      <w:color w:val="595959" w:themeColor="text1" w:themeTint="A6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4F3"/>
    <w:rPr>
      <w:rFonts w:eastAsiaTheme="majorEastAsia" w:cstheme="majorBidi"/>
      <w:i/>
      <w:iCs/>
      <w:color w:val="272727" w:themeColor="text1" w:themeTint="D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4F3"/>
    <w:rPr>
      <w:rFonts w:eastAsiaTheme="majorEastAsia" w:cstheme="majorBidi"/>
      <w:color w:val="272727" w:themeColor="text1" w:themeTint="D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724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4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2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4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4F3"/>
    <w:rPr>
      <w:rFonts w:cs="B Badr"/>
      <w:i/>
      <w:iCs/>
      <w:color w:val="404040" w:themeColor="text1" w:themeTint="BF"/>
      <w:szCs w:val="28"/>
    </w:rPr>
  </w:style>
  <w:style w:type="paragraph" w:styleId="ListParagraph">
    <w:name w:val="List Paragraph"/>
    <w:basedOn w:val="Normal"/>
    <w:uiPriority w:val="34"/>
    <w:qFormat/>
    <w:rsid w:val="004724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24F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4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4F3"/>
    <w:rPr>
      <w:rFonts w:cs="B Badr"/>
      <w:i/>
      <w:iCs/>
      <w:color w:val="365F91" w:themeColor="accent1" w:themeShade="BF"/>
      <w:szCs w:val="28"/>
    </w:rPr>
  </w:style>
  <w:style w:type="character" w:styleId="IntenseReference">
    <w:name w:val="Intense Reference"/>
    <w:basedOn w:val="DefaultParagraphFont"/>
    <w:uiPriority w:val="32"/>
    <w:qFormat/>
    <w:rsid w:val="004724F3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24F3"/>
    <w:pPr>
      <w:tabs>
        <w:tab w:val="center" w:pos="4680"/>
        <w:tab w:val="right" w:pos="9360"/>
      </w:tabs>
      <w:spacing w:after="0" w:line="240" w:lineRule="auto"/>
      <w:jc w:val="right"/>
    </w:pPr>
    <w:rPr>
      <w:rFonts w:ascii="NoorLotus" w:eastAsia="Calibri" w:hAnsi="NoorLotus" w:cs="NoorLotus"/>
      <w:b/>
      <w:bCs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4724F3"/>
    <w:rPr>
      <w:rFonts w:ascii="NoorLotus" w:eastAsia="Calibri" w:hAnsi="NoorLotus" w:cs="NoorLotus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724F3"/>
    <w:pPr>
      <w:tabs>
        <w:tab w:val="center" w:pos="4680"/>
        <w:tab w:val="right" w:pos="9360"/>
      </w:tabs>
      <w:spacing w:after="0" w:line="240" w:lineRule="auto"/>
      <w:jc w:val="right"/>
    </w:pPr>
    <w:rPr>
      <w:rFonts w:ascii="NoorLotus" w:eastAsia="Calibri" w:hAnsi="NoorLotus" w:cs="NoorLotus"/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4724F3"/>
    <w:rPr>
      <w:rFonts w:ascii="NoorLotus" w:eastAsia="Calibri" w:hAnsi="NoorLotus" w:cs="NoorLotus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nhideWhenUsed/>
    <w:rsid w:val="004724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724F3"/>
    <w:rPr>
      <w:rFonts w:cs="B Badr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724F3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4724F3"/>
    <w:pPr>
      <w:bidi w:val="0"/>
      <w:spacing w:before="240" w:after="0" w:line="259" w:lineRule="auto"/>
      <w:outlineLvl w:val="9"/>
    </w:pPr>
    <w:rPr>
      <w:rFonts w:cstheme="majorBidi"/>
      <w:b w:val="0"/>
      <w:bCs w:val="0"/>
      <w:color w:val="365F91" w:themeColor="accent1" w:themeShade="BF"/>
      <w:sz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4724F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724F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3B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B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B17"/>
    <w:rPr>
      <w:rFonts w:cs="B Bad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B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B17"/>
    <w:rPr>
      <w:rFonts w:cs="B Badr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13B1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1ED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B46BFE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46BF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510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9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92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23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31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8018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9313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314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39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931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00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857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143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662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68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822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774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943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626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064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60C25-23D1-45C7-95E0-421E4910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فایل نرمال تقریرات مدرسه فقهی امام محمد باقر علیه السلام</dc:subject>
  <dc:creator>Amani</dc:creator>
  <cp:keywords/>
  <dc:description/>
  <cp:lastModifiedBy>zeynabsalar</cp:lastModifiedBy>
  <cp:revision>183</cp:revision>
  <cp:lastPrinted>2025-05-19T15:47:00Z</cp:lastPrinted>
  <dcterms:created xsi:type="dcterms:W3CDTF">2025-05-19T09:04:00Z</dcterms:created>
  <dcterms:modified xsi:type="dcterms:W3CDTF">2025-05-19T15:47:00Z</dcterms:modified>
</cp:coreProperties>
</file>