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NoorLotus" w:eastAsiaTheme="minorHAnsi" w:hAnsi="NoorLotus" w:cs="NoorLotus"/>
          <w:color w:val="auto"/>
          <w:sz w:val="22"/>
          <w:rtl/>
          <w:lang w:bidi="fa-IR"/>
        </w:rPr>
        <w:id w:val="987902351"/>
        <w:docPartObj>
          <w:docPartGallery w:val="Table of Contents"/>
          <w:docPartUnique/>
        </w:docPartObj>
      </w:sdtPr>
      <w:sdtEndPr/>
      <w:sdtContent>
        <w:p w14:paraId="61996D8A" w14:textId="56014FB3" w:rsidR="00DF3222" w:rsidRPr="000721E5" w:rsidRDefault="00DF3222" w:rsidP="001834AC">
          <w:pPr>
            <w:pStyle w:val="TOCHeading"/>
            <w:bidi/>
            <w:jc w:val="both"/>
            <w:rPr>
              <w:rFonts w:ascii="NoorLotus" w:hAnsi="NoorLotus" w:cs="NoorLotus"/>
            </w:rPr>
          </w:pPr>
          <w:r w:rsidRPr="000721E5">
            <w:rPr>
              <w:rFonts w:ascii="NoorLotus" w:hAnsi="NoorLotus" w:cs="NoorLotus"/>
            </w:rPr>
            <w:t>Contents</w:t>
          </w:r>
        </w:p>
        <w:p w14:paraId="31489BDD" w14:textId="77777777" w:rsidR="001834AC" w:rsidRPr="001834AC" w:rsidRDefault="00DF3222" w:rsidP="001834AC">
          <w:pPr>
            <w:pStyle w:val="TOC1"/>
            <w:tabs>
              <w:tab w:val="right" w:leader="dot" w:pos="9350"/>
            </w:tabs>
            <w:rPr>
              <w:rFonts w:ascii="NoorLotus" w:hAnsi="NoorLotus" w:cs="NoorLotus"/>
              <w:noProof/>
            </w:rPr>
          </w:pPr>
          <w:r w:rsidRPr="000721E5">
            <w:rPr>
              <w:rFonts w:ascii="NoorLotus" w:hAnsi="NoorLotus" w:cs="NoorLotus"/>
            </w:rPr>
            <w:fldChar w:fldCharType="begin"/>
          </w:r>
          <w:r w:rsidRPr="000721E5">
            <w:rPr>
              <w:rFonts w:ascii="NoorLotus" w:hAnsi="NoorLotus" w:cs="NoorLotus"/>
            </w:rPr>
            <w:instrText xml:space="preserve"> TOC \o "1-3" \h \z \u </w:instrText>
          </w:r>
          <w:r w:rsidRPr="000721E5">
            <w:rPr>
              <w:rFonts w:ascii="NoorLotus" w:hAnsi="NoorLotus" w:cs="NoorLotus"/>
            </w:rPr>
            <w:fldChar w:fldCharType="separate"/>
          </w:r>
          <w:bookmarkStart w:id="0" w:name="_GoBack"/>
          <w:r w:rsidR="001834AC" w:rsidRPr="001834AC">
            <w:rPr>
              <w:rStyle w:val="Hyperlink"/>
              <w:rFonts w:ascii="NoorLotus" w:hAnsi="NoorLotus" w:cs="NoorLotus"/>
              <w:noProof/>
              <w:rtl/>
            </w:rPr>
            <w:fldChar w:fldCharType="begin"/>
          </w:r>
          <w:r w:rsidR="001834AC" w:rsidRPr="001834AC">
            <w:rPr>
              <w:rStyle w:val="Hyperlink"/>
              <w:rFonts w:ascii="NoorLotus" w:hAnsi="NoorLotus" w:cs="NoorLotus"/>
              <w:noProof/>
            </w:rPr>
            <w:instrText xml:space="preserve"> </w:instrText>
          </w:r>
          <w:r w:rsidR="001834AC" w:rsidRPr="001834AC">
            <w:rPr>
              <w:rFonts w:ascii="NoorLotus" w:hAnsi="NoorLotus" w:cs="NoorLotus"/>
              <w:noProof/>
            </w:rPr>
            <w:instrText>HYPERLINK \l "_Toc198111808"</w:instrText>
          </w:r>
          <w:r w:rsidR="001834AC" w:rsidRPr="001834AC">
            <w:rPr>
              <w:rStyle w:val="Hyperlink"/>
              <w:rFonts w:ascii="NoorLotus" w:hAnsi="NoorLotus" w:cs="NoorLotus"/>
              <w:noProof/>
            </w:rPr>
            <w:instrText xml:space="preserve"> </w:instrText>
          </w:r>
          <w:r w:rsidR="001834AC" w:rsidRPr="001834AC">
            <w:rPr>
              <w:rStyle w:val="Hyperlink"/>
              <w:rFonts w:ascii="NoorLotus" w:hAnsi="NoorLotus" w:cs="NoorLotus"/>
              <w:noProof/>
              <w:rtl/>
            </w:rPr>
          </w:r>
          <w:r w:rsidR="001834AC" w:rsidRPr="001834AC">
            <w:rPr>
              <w:rStyle w:val="Hyperlink"/>
              <w:rFonts w:ascii="NoorLotus" w:hAnsi="NoorLotus" w:cs="NoorLotus"/>
              <w:noProof/>
              <w:rtl/>
            </w:rPr>
            <w:fldChar w:fldCharType="separate"/>
          </w:r>
          <w:r w:rsidR="001834AC" w:rsidRPr="001834AC">
            <w:rPr>
              <w:rStyle w:val="Hyperlink"/>
              <w:rFonts w:ascii="NoorLotus" w:hAnsi="NoorLotus" w:cs="NoorLotus"/>
              <w:noProof/>
              <w:rtl/>
            </w:rPr>
            <w:t>ادامه بررسی وجوه منجزیت علم اجمالی در تدریجیات</w:t>
          </w:r>
          <w:r w:rsidR="001834AC" w:rsidRPr="001834AC">
            <w:rPr>
              <w:rFonts w:ascii="NoorLotus" w:hAnsi="NoorLotus" w:cs="NoorLotus"/>
              <w:noProof/>
              <w:webHidden/>
            </w:rPr>
            <w:tab/>
          </w:r>
          <w:r w:rsidR="001834AC" w:rsidRPr="001834AC">
            <w:rPr>
              <w:rFonts w:ascii="NoorLotus" w:hAnsi="NoorLotus" w:cs="NoorLotus"/>
              <w:noProof/>
              <w:webHidden/>
            </w:rPr>
            <w:fldChar w:fldCharType="begin"/>
          </w:r>
          <w:r w:rsidR="001834AC" w:rsidRPr="001834AC">
            <w:rPr>
              <w:rFonts w:ascii="NoorLotus" w:hAnsi="NoorLotus" w:cs="NoorLotus"/>
              <w:noProof/>
              <w:webHidden/>
            </w:rPr>
            <w:instrText xml:space="preserve"> PAGEREF _Toc198111808 \h </w:instrText>
          </w:r>
          <w:r w:rsidR="001834AC" w:rsidRPr="001834AC">
            <w:rPr>
              <w:rFonts w:ascii="NoorLotus" w:hAnsi="NoorLotus" w:cs="NoorLotus"/>
              <w:noProof/>
              <w:webHidden/>
            </w:rPr>
          </w:r>
          <w:r w:rsidR="001834AC" w:rsidRPr="001834AC">
            <w:rPr>
              <w:rFonts w:ascii="NoorLotus" w:hAnsi="NoorLotus" w:cs="NoorLotus"/>
              <w:noProof/>
              <w:webHidden/>
            </w:rPr>
            <w:fldChar w:fldCharType="separate"/>
          </w:r>
          <w:r w:rsidR="00325D9B">
            <w:rPr>
              <w:rFonts w:ascii="NoorLotus" w:hAnsi="NoorLotus" w:cs="NoorLotus"/>
              <w:noProof/>
              <w:webHidden/>
              <w:rtl/>
            </w:rPr>
            <w:t>1</w:t>
          </w:r>
          <w:r w:rsidR="001834AC" w:rsidRPr="001834AC">
            <w:rPr>
              <w:rFonts w:ascii="NoorLotus" w:hAnsi="NoorLotus" w:cs="NoorLotus"/>
              <w:noProof/>
              <w:webHidden/>
            </w:rPr>
            <w:fldChar w:fldCharType="end"/>
          </w:r>
          <w:r w:rsidR="001834AC" w:rsidRPr="001834AC">
            <w:rPr>
              <w:rStyle w:val="Hyperlink"/>
              <w:rFonts w:ascii="NoorLotus" w:hAnsi="NoorLotus" w:cs="NoorLotus"/>
              <w:noProof/>
              <w:rtl/>
            </w:rPr>
            <w:fldChar w:fldCharType="end"/>
          </w:r>
        </w:p>
        <w:p w14:paraId="4990470D" w14:textId="77777777" w:rsidR="001834AC" w:rsidRPr="001834AC" w:rsidRDefault="001834AC" w:rsidP="001834AC">
          <w:pPr>
            <w:pStyle w:val="TOC2"/>
            <w:tabs>
              <w:tab w:val="right" w:leader="dot" w:pos="9350"/>
            </w:tabs>
            <w:rPr>
              <w:rFonts w:ascii="NoorLotus" w:eastAsiaTheme="minorEastAsia" w:hAnsi="NoorLotus" w:cs="NoorLotus"/>
              <w:noProof/>
              <w:szCs w:val="22"/>
            </w:rPr>
          </w:pPr>
          <w:hyperlink w:anchor="_Toc198111809" w:history="1">
            <w:r w:rsidRPr="001834AC">
              <w:rPr>
                <w:rStyle w:val="Hyperlink"/>
                <w:rFonts w:ascii="NoorLotus" w:hAnsi="NoorLotus" w:cs="NoorLotus"/>
                <w:noProof/>
                <w:rtl/>
                <w:lang w:bidi="ar-SA"/>
              </w:rPr>
              <w:t>تتمۀ نقد و بررسی وجه اول برای منجزیت علم اجمالی در تدریجیات</w:t>
            </w:r>
            <w:r w:rsidRPr="001834AC">
              <w:rPr>
                <w:rFonts w:ascii="NoorLotus" w:hAnsi="NoorLotus" w:cs="NoorLotus"/>
                <w:noProof/>
                <w:webHidden/>
              </w:rPr>
              <w:tab/>
            </w:r>
            <w:r w:rsidRPr="001834AC">
              <w:rPr>
                <w:rFonts w:ascii="NoorLotus" w:hAnsi="NoorLotus" w:cs="NoorLotus"/>
                <w:noProof/>
                <w:webHidden/>
              </w:rPr>
              <w:fldChar w:fldCharType="begin"/>
            </w:r>
            <w:r w:rsidRPr="001834AC">
              <w:rPr>
                <w:rFonts w:ascii="NoorLotus" w:hAnsi="NoorLotus" w:cs="NoorLotus"/>
                <w:noProof/>
                <w:webHidden/>
              </w:rPr>
              <w:instrText xml:space="preserve"> PAGEREF _Toc198111809 \h </w:instrText>
            </w:r>
            <w:r w:rsidRPr="001834AC">
              <w:rPr>
                <w:rFonts w:ascii="NoorLotus" w:hAnsi="NoorLotus" w:cs="NoorLotus"/>
                <w:noProof/>
                <w:webHidden/>
              </w:rPr>
            </w:r>
            <w:r w:rsidRPr="001834AC">
              <w:rPr>
                <w:rFonts w:ascii="NoorLotus" w:hAnsi="NoorLotus" w:cs="NoorLotus"/>
                <w:noProof/>
                <w:webHidden/>
              </w:rPr>
              <w:fldChar w:fldCharType="separate"/>
            </w:r>
            <w:r w:rsidR="00325D9B">
              <w:rPr>
                <w:rFonts w:ascii="NoorLotus" w:hAnsi="NoorLotus" w:cs="NoorLotus"/>
                <w:noProof/>
                <w:webHidden/>
                <w:rtl/>
              </w:rPr>
              <w:t>1</w:t>
            </w:r>
            <w:r w:rsidRPr="001834AC">
              <w:rPr>
                <w:rFonts w:ascii="NoorLotus" w:hAnsi="NoorLotus" w:cs="NoorLotus"/>
                <w:noProof/>
                <w:webHidden/>
              </w:rPr>
              <w:fldChar w:fldCharType="end"/>
            </w:r>
          </w:hyperlink>
        </w:p>
        <w:p w14:paraId="3F02886D" w14:textId="77777777" w:rsidR="001834AC" w:rsidRPr="001834AC" w:rsidRDefault="001834AC" w:rsidP="001834AC">
          <w:pPr>
            <w:pStyle w:val="TOC3"/>
            <w:tabs>
              <w:tab w:val="right" w:leader="dot" w:pos="9350"/>
            </w:tabs>
            <w:rPr>
              <w:rFonts w:ascii="NoorLotus" w:hAnsi="NoorLotus" w:cs="NoorLotus"/>
              <w:noProof/>
            </w:rPr>
          </w:pPr>
          <w:hyperlink w:anchor="_Toc198111810" w:history="1">
            <w:r w:rsidRPr="001834AC">
              <w:rPr>
                <w:rStyle w:val="Hyperlink"/>
                <w:rFonts w:ascii="NoorLotus" w:hAnsi="NoorLotus" w:cs="NoorLotus"/>
                <w:noProof/>
                <w:rtl/>
              </w:rPr>
              <w:t>بررسی وجه اول</w:t>
            </w:r>
            <w:r w:rsidRPr="001834AC">
              <w:rPr>
                <w:rFonts w:ascii="NoorLotus" w:hAnsi="NoorLotus" w:cs="NoorLotus"/>
                <w:noProof/>
                <w:webHidden/>
              </w:rPr>
              <w:tab/>
            </w:r>
            <w:r w:rsidRPr="001834AC">
              <w:rPr>
                <w:rFonts w:ascii="NoorLotus" w:hAnsi="NoorLotus" w:cs="NoorLotus"/>
                <w:noProof/>
                <w:webHidden/>
              </w:rPr>
              <w:fldChar w:fldCharType="begin"/>
            </w:r>
            <w:r w:rsidRPr="001834AC">
              <w:rPr>
                <w:rFonts w:ascii="NoorLotus" w:hAnsi="NoorLotus" w:cs="NoorLotus"/>
                <w:noProof/>
                <w:webHidden/>
              </w:rPr>
              <w:instrText xml:space="preserve"> PAGEREF _Toc198111810 \h </w:instrText>
            </w:r>
            <w:r w:rsidRPr="001834AC">
              <w:rPr>
                <w:rFonts w:ascii="NoorLotus" w:hAnsi="NoorLotus" w:cs="NoorLotus"/>
                <w:noProof/>
                <w:webHidden/>
              </w:rPr>
            </w:r>
            <w:r w:rsidRPr="001834AC">
              <w:rPr>
                <w:rFonts w:ascii="NoorLotus" w:hAnsi="NoorLotus" w:cs="NoorLotus"/>
                <w:noProof/>
                <w:webHidden/>
              </w:rPr>
              <w:fldChar w:fldCharType="separate"/>
            </w:r>
            <w:r w:rsidR="00325D9B">
              <w:rPr>
                <w:rFonts w:ascii="NoorLotus" w:hAnsi="NoorLotus" w:cs="NoorLotus"/>
                <w:noProof/>
                <w:webHidden/>
                <w:rtl/>
              </w:rPr>
              <w:t>2</w:t>
            </w:r>
            <w:r w:rsidRPr="001834AC">
              <w:rPr>
                <w:rFonts w:ascii="NoorLotus" w:hAnsi="NoorLotus" w:cs="NoorLotus"/>
                <w:noProof/>
                <w:webHidden/>
              </w:rPr>
              <w:fldChar w:fldCharType="end"/>
            </w:r>
          </w:hyperlink>
        </w:p>
        <w:p w14:paraId="5F389B1B" w14:textId="77777777" w:rsidR="001834AC" w:rsidRPr="001834AC" w:rsidRDefault="001834AC" w:rsidP="001834AC">
          <w:pPr>
            <w:pStyle w:val="TOC2"/>
            <w:tabs>
              <w:tab w:val="right" w:leader="dot" w:pos="9350"/>
            </w:tabs>
            <w:rPr>
              <w:rFonts w:ascii="NoorLotus" w:eastAsiaTheme="minorEastAsia" w:hAnsi="NoorLotus" w:cs="NoorLotus"/>
              <w:noProof/>
              <w:szCs w:val="22"/>
            </w:rPr>
          </w:pPr>
          <w:hyperlink w:anchor="_Toc198111811" w:history="1">
            <w:r w:rsidRPr="001834AC">
              <w:rPr>
                <w:rStyle w:val="Hyperlink"/>
                <w:rFonts w:ascii="NoorLotus" w:hAnsi="NoorLotus" w:cs="NoorLotus"/>
                <w:noProof/>
                <w:rtl/>
                <w:lang w:bidi="ar-SA"/>
              </w:rPr>
              <w:t>وجه دوم (سیدخوئی) و مناقشۀ در آن</w:t>
            </w:r>
            <w:r w:rsidRPr="001834AC">
              <w:rPr>
                <w:rFonts w:ascii="NoorLotus" w:hAnsi="NoorLotus" w:cs="NoorLotus"/>
                <w:noProof/>
                <w:webHidden/>
              </w:rPr>
              <w:tab/>
            </w:r>
            <w:r w:rsidRPr="001834AC">
              <w:rPr>
                <w:rFonts w:ascii="NoorLotus" w:hAnsi="NoorLotus" w:cs="NoorLotus"/>
                <w:noProof/>
                <w:webHidden/>
              </w:rPr>
              <w:fldChar w:fldCharType="begin"/>
            </w:r>
            <w:r w:rsidRPr="001834AC">
              <w:rPr>
                <w:rFonts w:ascii="NoorLotus" w:hAnsi="NoorLotus" w:cs="NoorLotus"/>
                <w:noProof/>
                <w:webHidden/>
              </w:rPr>
              <w:instrText xml:space="preserve"> PAGEREF _Toc198111811 \h </w:instrText>
            </w:r>
            <w:r w:rsidRPr="001834AC">
              <w:rPr>
                <w:rFonts w:ascii="NoorLotus" w:hAnsi="NoorLotus" w:cs="NoorLotus"/>
                <w:noProof/>
                <w:webHidden/>
              </w:rPr>
            </w:r>
            <w:r w:rsidRPr="001834AC">
              <w:rPr>
                <w:rFonts w:ascii="NoorLotus" w:hAnsi="NoorLotus" w:cs="NoorLotus"/>
                <w:noProof/>
                <w:webHidden/>
              </w:rPr>
              <w:fldChar w:fldCharType="separate"/>
            </w:r>
            <w:r w:rsidR="00325D9B">
              <w:rPr>
                <w:rFonts w:ascii="NoorLotus" w:hAnsi="NoorLotus" w:cs="NoorLotus"/>
                <w:noProof/>
                <w:webHidden/>
                <w:rtl/>
              </w:rPr>
              <w:t>3</w:t>
            </w:r>
            <w:r w:rsidRPr="001834AC">
              <w:rPr>
                <w:rFonts w:ascii="NoorLotus" w:hAnsi="NoorLotus" w:cs="NoorLotus"/>
                <w:noProof/>
                <w:webHidden/>
              </w:rPr>
              <w:fldChar w:fldCharType="end"/>
            </w:r>
          </w:hyperlink>
        </w:p>
        <w:p w14:paraId="19A34F06" w14:textId="77777777" w:rsidR="001834AC" w:rsidRPr="001834AC" w:rsidRDefault="001834AC" w:rsidP="001834AC">
          <w:pPr>
            <w:pStyle w:val="TOC3"/>
            <w:tabs>
              <w:tab w:val="right" w:leader="dot" w:pos="9350"/>
            </w:tabs>
            <w:rPr>
              <w:rFonts w:ascii="NoorLotus" w:hAnsi="NoorLotus" w:cs="NoorLotus"/>
              <w:noProof/>
            </w:rPr>
          </w:pPr>
          <w:hyperlink w:anchor="_Toc198111812" w:history="1">
            <w:r w:rsidRPr="001834AC">
              <w:rPr>
                <w:rStyle w:val="Hyperlink"/>
                <w:rFonts w:ascii="NoorLotus" w:hAnsi="NoorLotus" w:cs="NoorLotus"/>
                <w:noProof/>
                <w:rtl/>
              </w:rPr>
              <w:t>بررسی وجه دوم</w:t>
            </w:r>
            <w:r w:rsidRPr="001834AC">
              <w:rPr>
                <w:rFonts w:ascii="NoorLotus" w:hAnsi="NoorLotus" w:cs="NoorLotus"/>
                <w:noProof/>
                <w:webHidden/>
              </w:rPr>
              <w:tab/>
            </w:r>
            <w:r w:rsidRPr="001834AC">
              <w:rPr>
                <w:rFonts w:ascii="NoorLotus" w:hAnsi="NoorLotus" w:cs="NoorLotus"/>
                <w:noProof/>
                <w:webHidden/>
              </w:rPr>
              <w:fldChar w:fldCharType="begin"/>
            </w:r>
            <w:r w:rsidRPr="001834AC">
              <w:rPr>
                <w:rFonts w:ascii="NoorLotus" w:hAnsi="NoorLotus" w:cs="NoorLotus"/>
                <w:noProof/>
                <w:webHidden/>
              </w:rPr>
              <w:instrText xml:space="preserve"> PAGEREF _Toc198111812 \h </w:instrText>
            </w:r>
            <w:r w:rsidRPr="001834AC">
              <w:rPr>
                <w:rFonts w:ascii="NoorLotus" w:hAnsi="NoorLotus" w:cs="NoorLotus"/>
                <w:noProof/>
                <w:webHidden/>
              </w:rPr>
            </w:r>
            <w:r w:rsidRPr="001834AC">
              <w:rPr>
                <w:rFonts w:ascii="NoorLotus" w:hAnsi="NoorLotus" w:cs="NoorLotus"/>
                <w:noProof/>
                <w:webHidden/>
              </w:rPr>
              <w:fldChar w:fldCharType="separate"/>
            </w:r>
            <w:r w:rsidR="00325D9B">
              <w:rPr>
                <w:rFonts w:ascii="NoorLotus" w:hAnsi="NoorLotus" w:cs="NoorLotus"/>
                <w:noProof/>
                <w:webHidden/>
                <w:rtl/>
              </w:rPr>
              <w:t>4</w:t>
            </w:r>
            <w:r w:rsidRPr="001834AC">
              <w:rPr>
                <w:rFonts w:ascii="NoorLotus" w:hAnsi="NoorLotus" w:cs="NoorLotus"/>
                <w:noProof/>
                <w:webHidden/>
              </w:rPr>
              <w:fldChar w:fldCharType="end"/>
            </w:r>
          </w:hyperlink>
        </w:p>
        <w:p w14:paraId="291B6875" w14:textId="77777777" w:rsidR="001834AC" w:rsidRPr="001834AC" w:rsidRDefault="001834AC" w:rsidP="001834AC">
          <w:pPr>
            <w:pStyle w:val="TOC2"/>
            <w:tabs>
              <w:tab w:val="right" w:leader="dot" w:pos="9350"/>
            </w:tabs>
            <w:rPr>
              <w:rFonts w:ascii="NoorLotus" w:eastAsiaTheme="minorEastAsia" w:hAnsi="NoorLotus" w:cs="NoorLotus"/>
              <w:noProof/>
              <w:szCs w:val="22"/>
            </w:rPr>
          </w:pPr>
          <w:hyperlink w:anchor="_Toc198111813" w:history="1">
            <w:r w:rsidRPr="001834AC">
              <w:rPr>
                <w:rStyle w:val="Hyperlink"/>
                <w:rFonts w:ascii="NoorLotus" w:hAnsi="NoorLotus" w:cs="NoorLotus"/>
                <w:noProof/>
                <w:rtl/>
                <w:lang w:bidi="ar-SA"/>
              </w:rPr>
              <w:t>وجه سوم (مختار)</w:t>
            </w:r>
            <w:r w:rsidRPr="001834AC">
              <w:rPr>
                <w:rFonts w:ascii="NoorLotus" w:hAnsi="NoorLotus" w:cs="NoorLotus"/>
                <w:noProof/>
                <w:webHidden/>
              </w:rPr>
              <w:tab/>
            </w:r>
            <w:r w:rsidRPr="001834AC">
              <w:rPr>
                <w:rFonts w:ascii="NoorLotus" w:hAnsi="NoorLotus" w:cs="NoorLotus"/>
                <w:noProof/>
                <w:webHidden/>
              </w:rPr>
              <w:fldChar w:fldCharType="begin"/>
            </w:r>
            <w:r w:rsidRPr="001834AC">
              <w:rPr>
                <w:rFonts w:ascii="NoorLotus" w:hAnsi="NoorLotus" w:cs="NoorLotus"/>
                <w:noProof/>
                <w:webHidden/>
              </w:rPr>
              <w:instrText xml:space="preserve"> PAGEREF _Toc198111813 \h </w:instrText>
            </w:r>
            <w:r w:rsidRPr="001834AC">
              <w:rPr>
                <w:rFonts w:ascii="NoorLotus" w:hAnsi="NoorLotus" w:cs="NoorLotus"/>
                <w:noProof/>
                <w:webHidden/>
              </w:rPr>
            </w:r>
            <w:r w:rsidRPr="001834AC">
              <w:rPr>
                <w:rFonts w:ascii="NoorLotus" w:hAnsi="NoorLotus" w:cs="NoorLotus"/>
                <w:noProof/>
                <w:webHidden/>
              </w:rPr>
              <w:fldChar w:fldCharType="separate"/>
            </w:r>
            <w:r w:rsidR="00325D9B">
              <w:rPr>
                <w:rFonts w:ascii="NoorLotus" w:hAnsi="NoorLotus" w:cs="NoorLotus"/>
                <w:noProof/>
                <w:webHidden/>
                <w:rtl/>
              </w:rPr>
              <w:t>5</w:t>
            </w:r>
            <w:r w:rsidRPr="001834AC">
              <w:rPr>
                <w:rFonts w:ascii="NoorLotus" w:hAnsi="NoorLotus" w:cs="NoorLotus"/>
                <w:noProof/>
                <w:webHidden/>
              </w:rPr>
              <w:fldChar w:fldCharType="end"/>
            </w:r>
          </w:hyperlink>
        </w:p>
        <w:p w14:paraId="1B830ABA" w14:textId="77777777" w:rsidR="001834AC" w:rsidRPr="001834AC" w:rsidRDefault="001834AC" w:rsidP="001834AC">
          <w:pPr>
            <w:pStyle w:val="TOC1"/>
            <w:tabs>
              <w:tab w:val="right" w:leader="dot" w:pos="9350"/>
            </w:tabs>
            <w:rPr>
              <w:rFonts w:ascii="NoorLotus" w:hAnsi="NoorLotus" w:cs="NoorLotus"/>
              <w:noProof/>
            </w:rPr>
          </w:pPr>
          <w:hyperlink w:anchor="_Toc198111814" w:history="1">
            <w:r w:rsidRPr="001834AC">
              <w:rPr>
                <w:rStyle w:val="Hyperlink"/>
                <w:rFonts w:ascii="NoorLotus" w:hAnsi="NoorLotus" w:cs="NoorLotus"/>
                <w:noProof/>
                <w:rtl/>
              </w:rPr>
              <w:t>جریان اصول شرعیه در اطراف علم اجمالی در تدریجیات</w:t>
            </w:r>
            <w:r w:rsidRPr="001834AC">
              <w:rPr>
                <w:rFonts w:ascii="NoorLotus" w:hAnsi="NoorLotus" w:cs="NoorLotus"/>
                <w:noProof/>
                <w:webHidden/>
              </w:rPr>
              <w:tab/>
            </w:r>
            <w:r w:rsidRPr="001834AC">
              <w:rPr>
                <w:rFonts w:ascii="NoorLotus" w:hAnsi="NoorLotus" w:cs="NoorLotus"/>
                <w:noProof/>
                <w:webHidden/>
              </w:rPr>
              <w:fldChar w:fldCharType="begin"/>
            </w:r>
            <w:r w:rsidRPr="001834AC">
              <w:rPr>
                <w:rFonts w:ascii="NoorLotus" w:hAnsi="NoorLotus" w:cs="NoorLotus"/>
                <w:noProof/>
                <w:webHidden/>
              </w:rPr>
              <w:instrText xml:space="preserve"> PAGEREF _Toc198111814 \h </w:instrText>
            </w:r>
            <w:r w:rsidRPr="001834AC">
              <w:rPr>
                <w:rFonts w:ascii="NoorLotus" w:hAnsi="NoorLotus" w:cs="NoorLotus"/>
                <w:noProof/>
                <w:webHidden/>
              </w:rPr>
            </w:r>
            <w:r w:rsidRPr="001834AC">
              <w:rPr>
                <w:rFonts w:ascii="NoorLotus" w:hAnsi="NoorLotus" w:cs="NoorLotus"/>
                <w:noProof/>
                <w:webHidden/>
              </w:rPr>
              <w:fldChar w:fldCharType="separate"/>
            </w:r>
            <w:r w:rsidR="00325D9B">
              <w:rPr>
                <w:rFonts w:ascii="NoorLotus" w:hAnsi="NoorLotus" w:cs="NoorLotus"/>
                <w:noProof/>
                <w:webHidden/>
                <w:rtl/>
              </w:rPr>
              <w:t>5</w:t>
            </w:r>
            <w:r w:rsidRPr="001834AC">
              <w:rPr>
                <w:rFonts w:ascii="NoorLotus" w:hAnsi="NoorLotus" w:cs="NoorLotus"/>
                <w:noProof/>
                <w:webHidden/>
              </w:rPr>
              <w:fldChar w:fldCharType="end"/>
            </w:r>
          </w:hyperlink>
        </w:p>
        <w:p w14:paraId="0D3F3A38" w14:textId="77777777" w:rsidR="001834AC" w:rsidRPr="001834AC" w:rsidRDefault="001834AC" w:rsidP="001834AC">
          <w:pPr>
            <w:pStyle w:val="TOC2"/>
            <w:tabs>
              <w:tab w:val="right" w:leader="dot" w:pos="9350"/>
            </w:tabs>
            <w:rPr>
              <w:rFonts w:ascii="NoorLotus" w:eastAsiaTheme="minorEastAsia" w:hAnsi="NoorLotus" w:cs="NoorLotus"/>
              <w:noProof/>
              <w:szCs w:val="22"/>
            </w:rPr>
          </w:pPr>
          <w:hyperlink w:anchor="_Toc198111815" w:history="1">
            <w:r w:rsidRPr="001834AC">
              <w:rPr>
                <w:rStyle w:val="Hyperlink"/>
                <w:rFonts w:ascii="NoorLotus" w:hAnsi="NoorLotus" w:cs="NoorLotus"/>
                <w:noProof/>
                <w:rtl/>
                <w:lang w:bidi="ar-SA"/>
              </w:rPr>
              <w:t>شرط تنجز علم اجمالی در تدریجیات</w:t>
            </w:r>
            <w:r w:rsidRPr="001834AC">
              <w:rPr>
                <w:rFonts w:ascii="NoorLotus" w:hAnsi="NoorLotus" w:cs="NoorLotus"/>
                <w:noProof/>
                <w:webHidden/>
              </w:rPr>
              <w:tab/>
            </w:r>
            <w:r w:rsidRPr="001834AC">
              <w:rPr>
                <w:rFonts w:ascii="NoorLotus" w:hAnsi="NoorLotus" w:cs="NoorLotus"/>
                <w:noProof/>
                <w:webHidden/>
              </w:rPr>
              <w:fldChar w:fldCharType="begin"/>
            </w:r>
            <w:r w:rsidRPr="001834AC">
              <w:rPr>
                <w:rFonts w:ascii="NoorLotus" w:hAnsi="NoorLotus" w:cs="NoorLotus"/>
                <w:noProof/>
                <w:webHidden/>
              </w:rPr>
              <w:instrText xml:space="preserve"> PAGEREF _Toc198111815 \h </w:instrText>
            </w:r>
            <w:r w:rsidRPr="001834AC">
              <w:rPr>
                <w:rFonts w:ascii="NoorLotus" w:hAnsi="NoorLotus" w:cs="NoorLotus"/>
                <w:noProof/>
                <w:webHidden/>
              </w:rPr>
            </w:r>
            <w:r w:rsidRPr="001834AC">
              <w:rPr>
                <w:rFonts w:ascii="NoorLotus" w:hAnsi="NoorLotus" w:cs="NoorLotus"/>
                <w:noProof/>
                <w:webHidden/>
              </w:rPr>
              <w:fldChar w:fldCharType="separate"/>
            </w:r>
            <w:r w:rsidR="00325D9B">
              <w:rPr>
                <w:rFonts w:ascii="NoorLotus" w:hAnsi="NoorLotus" w:cs="NoorLotus"/>
                <w:noProof/>
                <w:webHidden/>
                <w:rtl/>
              </w:rPr>
              <w:t>7</w:t>
            </w:r>
            <w:r w:rsidRPr="001834AC">
              <w:rPr>
                <w:rFonts w:ascii="NoorLotus" w:hAnsi="NoorLotus" w:cs="NoorLotus"/>
                <w:noProof/>
                <w:webHidden/>
              </w:rPr>
              <w:fldChar w:fldCharType="end"/>
            </w:r>
          </w:hyperlink>
        </w:p>
        <w:bookmarkEnd w:id="0"/>
        <w:p w14:paraId="65DA565A" w14:textId="470E3999" w:rsidR="00DF3222" w:rsidRPr="000721E5" w:rsidRDefault="00DF3222" w:rsidP="001834AC">
          <w:pPr>
            <w:jc w:val="both"/>
            <w:rPr>
              <w:rFonts w:ascii="NoorLotus" w:hAnsi="NoorLotus" w:cs="NoorLotus"/>
              <w:rtl/>
            </w:rPr>
          </w:pPr>
          <w:r w:rsidRPr="000721E5">
            <w:rPr>
              <w:rFonts w:ascii="NoorLotus" w:hAnsi="NoorLotus" w:cs="NoorLotus"/>
              <w:b/>
              <w:bCs/>
              <w:noProof/>
            </w:rPr>
            <w:fldChar w:fldCharType="end"/>
          </w:r>
        </w:p>
      </w:sdtContent>
    </w:sdt>
    <w:p w14:paraId="518A757B" w14:textId="725FF22B" w:rsidR="007078F9" w:rsidRPr="000721E5" w:rsidRDefault="006F51B0" w:rsidP="001834AC">
      <w:pPr>
        <w:jc w:val="center"/>
        <w:rPr>
          <w:rFonts w:ascii="NoorLotus" w:hAnsi="NoorLotus" w:cs="NoorLotus" w:hint="cs"/>
          <w:rtl/>
        </w:rPr>
      </w:pPr>
      <w:r w:rsidRPr="000721E5">
        <w:rPr>
          <w:rFonts w:ascii="NoorLotus" w:hAnsi="NoorLotus" w:cs="NoorLotus"/>
          <w:rtl/>
        </w:rPr>
        <w:t>بسم الله الرحمن الرحیم</w:t>
      </w:r>
    </w:p>
    <w:p w14:paraId="17209E5D" w14:textId="7C142106" w:rsidR="00C645ED" w:rsidRPr="000721E5" w:rsidRDefault="00C645ED" w:rsidP="001834AC">
      <w:pPr>
        <w:pStyle w:val="Heading1"/>
        <w:rPr>
          <w:rtl/>
        </w:rPr>
      </w:pPr>
      <w:bookmarkStart w:id="1" w:name="_Toc198111808"/>
      <w:r w:rsidRPr="000721E5">
        <w:rPr>
          <w:rtl/>
        </w:rPr>
        <w:t>ادامه بررسی وجوه منجزیت علم اجمالی در تدریجیات</w:t>
      </w:r>
      <w:bookmarkEnd w:id="1"/>
    </w:p>
    <w:p w14:paraId="590A218A" w14:textId="005E2ED2" w:rsidR="00C645ED" w:rsidRPr="000721E5" w:rsidRDefault="00C645ED" w:rsidP="001834AC">
      <w:pPr>
        <w:jc w:val="both"/>
        <w:rPr>
          <w:rFonts w:ascii="NoorLotus" w:hAnsi="NoorLotus" w:cs="NoorLotus"/>
          <w:rtl/>
          <w:lang w:bidi="ar-SA"/>
        </w:rPr>
      </w:pPr>
      <w:r w:rsidRPr="000721E5">
        <w:rPr>
          <w:rFonts w:ascii="NoorLotus" w:hAnsi="NoorLotus" w:cs="NoorLotus"/>
          <w:rtl/>
          <w:lang w:bidi="ar-SA"/>
        </w:rPr>
        <w:t>برای اثبات منجزیت علم اجمالی در تدریجیات وجوهی ذکر شده است:</w:t>
      </w:r>
    </w:p>
    <w:p w14:paraId="5210D328" w14:textId="77777777" w:rsidR="002B63AC" w:rsidRPr="000721E5" w:rsidRDefault="002B63AC" w:rsidP="001834AC">
      <w:pPr>
        <w:pStyle w:val="Heading2"/>
        <w:rPr>
          <w:rtl/>
        </w:rPr>
      </w:pPr>
      <w:bookmarkStart w:id="2" w:name="_Toc198111809"/>
      <w:r w:rsidRPr="000721E5">
        <w:rPr>
          <w:rtl/>
        </w:rPr>
        <w:t>تتمۀ نقد و بررسی وجه اول برای منجزیت علم اجمالی در تدریجیات</w:t>
      </w:r>
      <w:bookmarkEnd w:id="2"/>
    </w:p>
    <w:p w14:paraId="4B9C6310" w14:textId="693A7FF8" w:rsidR="00854F92" w:rsidRPr="000721E5" w:rsidRDefault="00C645ED" w:rsidP="001834AC">
      <w:pPr>
        <w:jc w:val="both"/>
        <w:rPr>
          <w:rFonts w:ascii="NoorLotus" w:hAnsi="NoorLotus" w:cs="NoorLotus"/>
          <w:rtl/>
        </w:rPr>
      </w:pPr>
      <w:r w:rsidRPr="000721E5">
        <w:rPr>
          <w:rFonts w:ascii="NoorLotus" w:hAnsi="NoorLotus" w:cs="NoorLotus"/>
          <w:rtl/>
        </w:rPr>
        <w:t>محقق عراقی فرموده‌اند: «ول</w:t>
      </w:r>
      <w:r w:rsidR="000721E5">
        <w:rPr>
          <w:rFonts w:ascii="NoorLotus" w:hAnsi="NoorLotus" w:cs="NoorLotus"/>
          <w:rtl/>
        </w:rPr>
        <w:t xml:space="preserve">و </w:t>
      </w:r>
      <w:r w:rsidR="000721E5">
        <w:rPr>
          <w:rFonts w:ascii="NoorLotus" w:hAnsi="NoorLotus" w:cs="NoorLotus" w:hint="cs"/>
          <w:rtl/>
        </w:rPr>
        <w:t>الان</w:t>
      </w:r>
      <w:r w:rsidR="000721E5">
        <w:rPr>
          <w:rFonts w:ascii="NoorLotus" w:hAnsi="NoorLotus" w:cs="NoorLotus"/>
          <w:rtl/>
        </w:rPr>
        <w:t xml:space="preserve"> تکلیف در آینده</w:t>
      </w:r>
      <w:r w:rsidR="000721E5">
        <w:rPr>
          <w:rFonts w:ascii="NoorLotus" w:hAnsi="NoorLotus" w:cs="NoorLotus" w:hint="cs"/>
          <w:rtl/>
        </w:rPr>
        <w:t>،</w:t>
      </w:r>
      <w:r w:rsidR="00403CA8" w:rsidRPr="000721E5">
        <w:rPr>
          <w:rFonts w:ascii="NoorLotus" w:hAnsi="NoorLotus" w:cs="NoorLotus"/>
          <w:rtl/>
        </w:rPr>
        <w:t xml:space="preserve"> فعلی نیست زیرا واجب مشروطی است که </w:t>
      </w:r>
      <w:r w:rsidRPr="000721E5">
        <w:rPr>
          <w:rFonts w:ascii="NoorLotus" w:hAnsi="NoorLotus" w:cs="NoorLotus"/>
          <w:rtl/>
        </w:rPr>
        <w:t xml:space="preserve">شرط آن هنوز محقق نشده </w:t>
      </w:r>
      <w:r w:rsidR="00403CA8" w:rsidRPr="000721E5">
        <w:rPr>
          <w:rFonts w:ascii="NoorLotus" w:hAnsi="NoorLotus" w:cs="NoorLotus"/>
          <w:rtl/>
        </w:rPr>
        <w:t xml:space="preserve">ولی </w:t>
      </w:r>
      <w:r w:rsidRPr="000721E5">
        <w:rPr>
          <w:rFonts w:ascii="NoorLotus" w:hAnsi="NoorLotus" w:cs="NoorLotus"/>
          <w:rtl/>
        </w:rPr>
        <w:t>عقلا حفظ قدرت بر انجام آن واجب مشروط</w:t>
      </w:r>
      <w:r w:rsidR="000721E5">
        <w:rPr>
          <w:rFonts w:ascii="NoorLotus" w:hAnsi="NoorLotus" w:cs="NoorLotus" w:hint="cs"/>
          <w:rtl/>
        </w:rPr>
        <w:t>،</w:t>
      </w:r>
      <w:r w:rsidRPr="000721E5">
        <w:rPr>
          <w:rFonts w:ascii="NoorLotus" w:hAnsi="NoorLotus" w:cs="NoorLotus"/>
          <w:rtl/>
        </w:rPr>
        <w:t xml:space="preserve"> لازم است</w:t>
      </w:r>
      <w:r w:rsidR="00403CA8" w:rsidRPr="000721E5">
        <w:rPr>
          <w:rFonts w:ascii="NoorLotus" w:hAnsi="NoorLotus" w:cs="NoorLotus"/>
          <w:rtl/>
        </w:rPr>
        <w:t xml:space="preserve"> و این وجوب عقلی</w:t>
      </w:r>
      <w:r w:rsidR="000721E5">
        <w:rPr>
          <w:rFonts w:ascii="NoorLotus" w:hAnsi="NoorLotus" w:cs="NoorLotus" w:hint="cs"/>
          <w:rtl/>
        </w:rPr>
        <w:t>،</w:t>
      </w:r>
      <w:r w:rsidR="00403CA8" w:rsidRPr="000721E5">
        <w:rPr>
          <w:rFonts w:ascii="NoorLotus" w:hAnsi="NoorLotus" w:cs="NoorLotus"/>
          <w:rtl/>
        </w:rPr>
        <w:t xml:space="preserve"> فعلی است. </w:t>
      </w:r>
      <w:r w:rsidR="000721E5">
        <w:rPr>
          <w:rFonts w:ascii="NoorLotus" w:hAnsi="NoorLotus" w:cs="NoorLotus" w:hint="cs"/>
          <w:rtl/>
        </w:rPr>
        <w:t xml:space="preserve">مثلا </w:t>
      </w:r>
      <w:r w:rsidR="00403CA8" w:rsidRPr="000721E5">
        <w:rPr>
          <w:rFonts w:ascii="NoorLotus" w:hAnsi="NoorLotus" w:cs="NoorLotus"/>
          <w:rtl/>
        </w:rPr>
        <w:t xml:space="preserve">مکلف می‌داند یا اکرام زید الان بر او واجب است و یا اکرام عمرو </w:t>
      </w:r>
      <w:r w:rsidR="000721E5">
        <w:rPr>
          <w:rFonts w:ascii="NoorLotus" w:hAnsi="NoorLotus" w:cs="NoorLotus" w:hint="cs"/>
          <w:rtl/>
        </w:rPr>
        <w:t xml:space="preserve">در </w:t>
      </w:r>
      <w:r w:rsidR="000721E5">
        <w:rPr>
          <w:rFonts w:ascii="NoorLotus" w:hAnsi="NoorLotus" w:cs="NoorLotus"/>
          <w:rtl/>
        </w:rPr>
        <w:t>فردا که می‌آید بر او واجب است</w:t>
      </w:r>
      <w:r w:rsidR="000721E5">
        <w:rPr>
          <w:rFonts w:ascii="NoorLotus" w:hAnsi="NoorLotus" w:cs="NoorLotus" w:hint="cs"/>
          <w:rtl/>
        </w:rPr>
        <w:t xml:space="preserve"> در این صورت</w:t>
      </w:r>
      <w:r w:rsidR="00364915" w:rsidRPr="000721E5">
        <w:rPr>
          <w:rFonts w:ascii="NoorLotus" w:hAnsi="NoorLotus" w:cs="NoorLotus"/>
          <w:rtl/>
        </w:rPr>
        <w:t xml:space="preserve"> </w:t>
      </w:r>
      <w:r w:rsidR="000721E5">
        <w:rPr>
          <w:rFonts w:ascii="NoorLotus" w:hAnsi="NoorLotus" w:cs="NoorLotus" w:hint="cs"/>
          <w:rtl/>
        </w:rPr>
        <w:t>هر چند</w:t>
      </w:r>
      <w:r w:rsidR="00364915" w:rsidRPr="000721E5">
        <w:rPr>
          <w:rFonts w:ascii="NoorLotus" w:hAnsi="NoorLotus" w:cs="NoorLotus"/>
          <w:rtl/>
        </w:rPr>
        <w:t xml:space="preserve"> وجوب اکرام عمرو بعد از مجیء او فعلی می‌شود </w:t>
      </w:r>
      <w:r w:rsidR="00854F92" w:rsidRPr="000721E5">
        <w:rPr>
          <w:rFonts w:ascii="NoorLotus" w:hAnsi="NoorLotus" w:cs="NoorLotus"/>
          <w:rtl/>
        </w:rPr>
        <w:t xml:space="preserve">ولی حفظ قدرت بر اکرام او از همین امروز </w:t>
      </w:r>
      <w:r w:rsidR="00854F92" w:rsidRPr="000721E5">
        <w:rPr>
          <w:rFonts w:ascii="NoorLotus" w:hAnsi="NoorLotus" w:cs="NoorLotus"/>
          <w:rtl/>
        </w:rPr>
        <w:lastRenderedPageBreak/>
        <w:t xml:space="preserve">واجب است لذا مکلف علم اجمالی دارد به این که </w:t>
      </w:r>
      <w:r w:rsidR="000721E5">
        <w:rPr>
          <w:rFonts w:ascii="NoorLotus" w:hAnsi="NoorLotus" w:cs="NoorLotus" w:hint="cs"/>
          <w:rtl/>
        </w:rPr>
        <w:t xml:space="preserve">الان </w:t>
      </w:r>
      <w:r w:rsidR="00854F92" w:rsidRPr="000721E5">
        <w:rPr>
          <w:rFonts w:ascii="NoorLotus" w:hAnsi="NoorLotus" w:cs="NoorLotus"/>
          <w:rtl/>
        </w:rPr>
        <w:t>یا اکرام زید بر او واجب است و یا ح</w:t>
      </w:r>
      <w:r w:rsidR="000721E5">
        <w:rPr>
          <w:rFonts w:ascii="NoorLotus" w:hAnsi="NoorLotus" w:cs="NoorLotus"/>
          <w:rtl/>
        </w:rPr>
        <w:t>فظ قدرت برای اکرام عمرو در فردا</w:t>
      </w:r>
      <w:r w:rsidR="00854F92" w:rsidRPr="000721E5">
        <w:rPr>
          <w:rFonts w:ascii="NoorLotus" w:hAnsi="NoorLotus" w:cs="NoorLotus"/>
          <w:rtl/>
        </w:rPr>
        <w:t>. و این علم اجمالی</w:t>
      </w:r>
      <w:r w:rsidR="000721E5">
        <w:rPr>
          <w:rFonts w:ascii="NoorLotus" w:hAnsi="NoorLotus" w:cs="NoorLotus" w:hint="cs"/>
          <w:rtl/>
        </w:rPr>
        <w:t>،</w:t>
      </w:r>
      <w:r w:rsidR="00854F92" w:rsidRPr="000721E5">
        <w:rPr>
          <w:rFonts w:ascii="NoorLotus" w:hAnsi="NoorLotus" w:cs="NoorLotus"/>
          <w:rtl/>
        </w:rPr>
        <w:t xml:space="preserve"> منجز است</w:t>
      </w:r>
      <w:r w:rsidRPr="000721E5">
        <w:rPr>
          <w:rFonts w:ascii="NoorLotus" w:hAnsi="NoorLotus" w:cs="NoorLotus"/>
          <w:rtl/>
        </w:rPr>
        <w:t>.»</w:t>
      </w:r>
      <w:r w:rsidRPr="000721E5">
        <w:rPr>
          <w:rFonts w:ascii="NoorLotus" w:hAnsi="NoorLotus" w:cs="NoorLotus"/>
          <w:vertAlign w:val="superscript"/>
          <w:rtl/>
          <w:lang w:bidi="ar"/>
        </w:rPr>
        <w:footnoteReference w:id="1"/>
      </w:r>
    </w:p>
    <w:p w14:paraId="0B278312" w14:textId="7B2E7135" w:rsidR="00854F92" w:rsidRPr="000721E5" w:rsidRDefault="00854F92" w:rsidP="001834AC">
      <w:pPr>
        <w:pStyle w:val="Heading3"/>
        <w:rPr>
          <w:rtl/>
        </w:rPr>
      </w:pPr>
      <w:bookmarkStart w:id="3" w:name="_Toc198111810"/>
      <w:r w:rsidRPr="000721E5">
        <w:rPr>
          <w:rtl/>
        </w:rPr>
        <w:t>بررسی وجه اول</w:t>
      </w:r>
      <w:bookmarkEnd w:id="3"/>
    </w:p>
    <w:p w14:paraId="7DF615EB" w14:textId="52ADB31F" w:rsidR="00854F92" w:rsidRPr="000721E5" w:rsidRDefault="00854F92" w:rsidP="001834AC">
      <w:pPr>
        <w:jc w:val="both"/>
        <w:rPr>
          <w:rFonts w:ascii="NoorLotus" w:hAnsi="NoorLotus" w:cs="NoorLotus"/>
          <w:rtl/>
          <w:lang w:bidi="ar-SA"/>
        </w:rPr>
      </w:pPr>
      <w:r w:rsidRPr="00852A5F">
        <w:rPr>
          <w:rFonts w:ascii="NoorLotus" w:hAnsi="NoorLotus" w:cs="NoorLotus"/>
          <w:rtl/>
          <w:lang w:bidi="ar-SA"/>
        </w:rPr>
        <w:t>این کلام تمام نیست</w:t>
      </w:r>
      <w:r w:rsidRPr="000721E5">
        <w:rPr>
          <w:rFonts w:ascii="NoorLotus" w:hAnsi="NoorLotus" w:cs="NoorLotus"/>
          <w:rtl/>
          <w:lang w:bidi="ar-SA"/>
        </w:rPr>
        <w:t xml:space="preserve"> زیرا </w:t>
      </w:r>
      <w:r w:rsidR="00DE52FC" w:rsidRPr="000721E5">
        <w:rPr>
          <w:rFonts w:ascii="NoorLotus" w:hAnsi="NoorLotus" w:cs="NoorLotus"/>
          <w:rtl/>
          <w:lang w:bidi="ar-SA"/>
        </w:rPr>
        <w:t xml:space="preserve">اولا: مبتنی بر یک مسأله‌ی اختلافی است. زیرا وجوب حفظ قدرت برای انجام </w:t>
      </w:r>
      <w:r w:rsidR="00D510F4" w:rsidRPr="000721E5">
        <w:rPr>
          <w:rFonts w:ascii="NoorLotus" w:hAnsi="NoorLotus" w:cs="NoorLotus"/>
          <w:rtl/>
          <w:lang w:bidi="ar-SA"/>
        </w:rPr>
        <w:t xml:space="preserve">واجب مشروطی که شرط آن الان محقق نیست و یا واجب موقتی که هنوز وقت آن نرسیده است -که از آن تعبیر به وجوب مقدمات مفوته می‌شود- محل نزاع است. </w:t>
      </w:r>
      <w:r w:rsidR="008E3159" w:rsidRPr="000721E5">
        <w:rPr>
          <w:rFonts w:ascii="NoorLotus" w:hAnsi="NoorLotus" w:cs="NoorLotus"/>
          <w:rtl/>
          <w:lang w:bidi="ar-SA"/>
        </w:rPr>
        <w:t>مرحوم خویی و شهید صدر رحمهما الله قائل به عدم وجوب آن هستند زیرا تکلیف</w:t>
      </w:r>
      <w:r w:rsidR="00852A5F">
        <w:rPr>
          <w:rFonts w:ascii="NoorLotus" w:hAnsi="NoorLotus" w:cs="NoorLotus" w:hint="cs"/>
          <w:rtl/>
          <w:lang w:bidi="ar-SA"/>
        </w:rPr>
        <w:t>،</w:t>
      </w:r>
      <w:r w:rsidR="008E3159" w:rsidRPr="000721E5">
        <w:rPr>
          <w:rFonts w:ascii="NoorLotus" w:hAnsi="NoorLotus" w:cs="NoorLotus"/>
          <w:rtl/>
          <w:lang w:bidi="ar-SA"/>
        </w:rPr>
        <w:t xml:space="preserve"> مشروط به قدرت در ظرف خودش است پس مکلف می‌تواند کاری انجام دهد که داخل در موضوع تکلیف نشود.</w:t>
      </w:r>
      <w:r w:rsidR="00852A5F">
        <w:rPr>
          <w:rFonts w:ascii="NoorLotus" w:hAnsi="NoorLotus" w:cs="NoorLotus" w:hint="cs"/>
          <w:rtl/>
          <w:lang w:bidi="ar-SA"/>
        </w:rPr>
        <w:t xml:space="preserve"> مثلا </w:t>
      </w:r>
      <w:r w:rsidR="0082062F" w:rsidRPr="000721E5">
        <w:rPr>
          <w:rFonts w:ascii="NoorLotus" w:hAnsi="NoorLotus" w:cs="NoorLotus"/>
          <w:rtl/>
          <w:lang w:bidi="ar-SA"/>
        </w:rPr>
        <w:t xml:space="preserve">«ان جائک عمرو فاکرمه» به معنای «ان جائک عمرو </w:t>
      </w:r>
      <w:r w:rsidR="00DF50F0">
        <w:rPr>
          <w:rFonts w:ascii="NoorLotus" w:hAnsi="NoorLotus" w:cs="NoorLotus" w:hint="cs"/>
          <w:rtl/>
          <w:lang w:bidi="ar-SA"/>
        </w:rPr>
        <w:t xml:space="preserve">و </w:t>
      </w:r>
      <w:r w:rsidR="0082062F" w:rsidRPr="000721E5">
        <w:rPr>
          <w:rFonts w:ascii="NoorLotus" w:hAnsi="NoorLotus" w:cs="NoorLotus"/>
          <w:rtl/>
          <w:lang w:bidi="ar-SA"/>
        </w:rPr>
        <w:t xml:space="preserve">کنت قادرا علی اکرامه فاکرمه» </w:t>
      </w:r>
      <w:r w:rsidR="006F2B24" w:rsidRPr="000721E5">
        <w:rPr>
          <w:rFonts w:ascii="NoorLotus" w:hAnsi="NoorLotus" w:cs="NoorLotus"/>
          <w:rtl/>
          <w:lang w:bidi="ar-SA"/>
        </w:rPr>
        <w:t xml:space="preserve">است </w:t>
      </w:r>
      <w:r w:rsidR="005E2F4C" w:rsidRPr="000721E5">
        <w:rPr>
          <w:rFonts w:ascii="NoorLotus" w:hAnsi="NoorLotus" w:cs="NoorLotus"/>
          <w:rtl/>
          <w:lang w:bidi="ar-SA"/>
        </w:rPr>
        <w:t xml:space="preserve">و مکلف همان‌طور که می‌تواند مانع </w:t>
      </w:r>
      <w:r w:rsidR="00DF50F0">
        <w:rPr>
          <w:rFonts w:ascii="NoorLotus" w:hAnsi="NoorLotus" w:cs="NoorLotus" w:hint="cs"/>
          <w:rtl/>
          <w:lang w:bidi="ar-SA"/>
        </w:rPr>
        <w:t xml:space="preserve">از </w:t>
      </w:r>
      <w:r w:rsidR="005E2F4C" w:rsidRPr="000721E5">
        <w:rPr>
          <w:rFonts w:ascii="NoorLotus" w:hAnsi="NoorLotus" w:cs="NoorLotus"/>
          <w:rtl/>
          <w:lang w:bidi="ar-SA"/>
        </w:rPr>
        <w:t xml:space="preserve">مجیء عمرو و از این طریق مانع فعلیت تکلیف شود می‌تواند </w:t>
      </w:r>
      <w:r w:rsidR="00B20ADE" w:rsidRPr="000721E5">
        <w:rPr>
          <w:rFonts w:ascii="NoorLotus" w:hAnsi="NoorLotus" w:cs="NoorLotus"/>
          <w:rtl/>
          <w:lang w:bidi="ar-SA"/>
        </w:rPr>
        <w:t>کاری کند که در آن ظرف</w:t>
      </w:r>
      <w:r w:rsidR="00DF50F0">
        <w:rPr>
          <w:rFonts w:ascii="NoorLotus" w:hAnsi="NoorLotus" w:cs="NoorLotus" w:hint="cs"/>
          <w:rtl/>
          <w:lang w:bidi="ar-SA"/>
        </w:rPr>
        <w:t>،</w:t>
      </w:r>
      <w:r w:rsidR="00B20ADE" w:rsidRPr="000721E5">
        <w:rPr>
          <w:rFonts w:ascii="NoorLotus" w:hAnsi="NoorLotus" w:cs="NoorLotus"/>
          <w:rtl/>
          <w:lang w:bidi="ar-SA"/>
        </w:rPr>
        <w:t xml:space="preserve"> قدرت بر اکرام عمرو نداشته باشد و در این صورت </w:t>
      </w:r>
      <w:r w:rsidR="0059723E" w:rsidRPr="000721E5">
        <w:rPr>
          <w:rFonts w:ascii="NoorLotus" w:hAnsi="NoorLotus" w:cs="NoorLotus"/>
          <w:rtl/>
          <w:lang w:bidi="ar-SA"/>
        </w:rPr>
        <w:t xml:space="preserve">احراز نمی‌شود که ملاک تام بود و او تفویت ملاک کرد زیرا ممکن است ملاک وجوب اکرام عمرو در فرضی که مانع از بقای قدرت </w:t>
      </w:r>
      <w:r w:rsidR="005A5B75" w:rsidRPr="000721E5">
        <w:rPr>
          <w:rFonts w:ascii="NoorLotus" w:hAnsi="NoorLotus" w:cs="NoorLotus"/>
          <w:rtl/>
          <w:lang w:bidi="ar-SA"/>
        </w:rPr>
        <w:t xml:space="preserve">شده است، فعلی نشود. </w:t>
      </w:r>
    </w:p>
    <w:p w14:paraId="62A027EC" w14:textId="137FE505" w:rsidR="005A5B75" w:rsidRPr="000721E5" w:rsidRDefault="005A5B75" w:rsidP="001834AC">
      <w:pPr>
        <w:jc w:val="both"/>
        <w:rPr>
          <w:rFonts w:ascii="NoorLotus" w:hAnsi="NoorLotus" w:cs="NoorLotus"/>
          <w:rtl/>
          <w:lang w:bidi="ar-SA"/>
        </w:rPr>
      </w:pPr>
      <w:r w:rsidRPr="000721E5">
        <w:rPr>
          <w:rFonts w:ascii="NoorLotus" w:hAnsi="NoorLotus" w:cs="NoorLotus"/>
          <w:highlight w:val="yellow"/>
          <w:rtl/>
          <w:lang w:bidi="ar-SA"/>
        </w:rPr>
        <w:t xml:space="preserve">البته به نظر ما </w:t>
      </w:r>
      <w:r w:rsidR="00112E17" w:rsidRPr="000721E5">
        <w:rPr>
          <w:rFonts w:ascii="NoorLotus" w:hAnsi="NoorLotus" w:cs="NoorLotus"/>
          <w:rtl/>
          <w:lang w:bidi="ar-SA"/>
        </w:rPr>
        <w:t xml:space="preserve">تحصیل مقدمات مفوته لازم است و همان‌طور که مرحوم امام نیز بیان کردند عقلاء بر این مکلف احتجاج می‌کنند و این نشان می‌دهد که آن‌ها ملاک را در فرضی که مکلف قدرت بر تحصیل مقدمات آن واجب آینده دارد، تام می‌دانند.  </w:t>
      </w:r>
    </w:p>
    <w:p w14:paraId="67DAD842" w14:textId="78F86592" w:rsidR="00F271B2" w:rsidRPr="000721E5" w:rsidRDefault="00AC00F8" w:rsidP="001834AC">
      <w:pPr>
        <w:jc w:val="both"/>
        <w:rPr>
          <w:rFonts w:ascii="NoorLotus" w:hAnsi="NoorLotus" w:cs="NoorLotus"/>
          <w:rtl/>
          <w:lang w:bidi="ar-SA"/>
        </w:rPr>
      </w:pPr>
      <w:r w:rsidRPr="000721E5">
        <w:rPr>
          <w:rFonts w:ascii="NoorLotus" w:hAnsi="NoorLotus" w:cs="NoorLotus"/>
          <w:rtl/>
          <w:lang w:bidi="ar-SA"/>
        </w:rPr>
        <w:t xml:space="preserve">ثانیا: </w:t>
      </w:r>
      <w:r w:rsidR="00D95BA3" w:rsidRPr="000721E5">
        <w:rPr>
          <w:rFonts w:ascii="NoorLotus" w:hAnsi="NoorLotus" w:cs="NoorLotus"/>
          <w:rtl/>
          <w:lang w:bidi="ar-SA"/>
        </w:rPr>
        <w:t>وجوب حفظ قدرت برای واجب مشروطی که شرط آن بعدا محقق می‌شود واجب عقلی است و از شئون تنجز همان تکلیف است و الا اگر تکلیف وجوب اکرام عمرو علی تقدیر مجیئه که معلوم بالتفصیل نیست به سبب علم اجمالی تدریجی منجَّز نشود عقل حکم به وجوب حفظ قدرت بر</w:t>
      </w:r>
      <w:r w:rsidR="00D342F7" w:rsidRPr="000721E5">
        <w:rPr>
          <w:rFonts w:ascii="NoorLotus" w:hAnsi="NoorLotus" w:cs="NoorLotus"/>
          <w:rtl/>
          <w:lang w:bidi="ar-SA"/>
        </w:rPr>
        <w:t>ای</w:t>
      </w:r>
      <w:r w:rsidR="00D95BA3" w:rsidRPr="000721E5">
        <w:rPr>
          <w:rFonts w:ascii="NoorLotus" w:hAnsi="NoorLotus" w:cs="NoorLotus"/>
          <w:rtl/>
          <w:lang w:bidi="ar-SA"/>
        </w:rPr>
        <w:t xml:space="preserve"> آن </w:t>
      </w:r>
      <w:r w:rsidR="00D342F7" w:rsidRPr="000721E5">
        <w:rPr>
          <w:rFonts w:ascii="NoorLotus" w:hAnsi="NoorLotus" w:cs="NoorLotus"/>
          <w:rtl/>
          <w:lang w:bidi="ar-SA"/>
        </w:rPr>
        <w:t>نمی‌</w:t>
      </w:r>
      <w:r w:rsidR="00D95BA3" w:rsidRPr="000721E5">
        <w:rPr>
          <w:rFonts w:ascii="NoorLotus" w:hAnsi="NoorLotus" w:cs="NoorLotus"/>
          <w:rtl/>
          <w:lang w:bidi="ar-SA"/>
        </w:rPr>
        <w:t>کند</w:t>
      </w:r>
      <w:r w:rsidR="00D342F7" w:rsidRPr="000721E5">
        <w:rPr>
          <w:rFonts w:ascii="NoorLotus" w:hAnsi="NoorLotus" w:cs="NoorLotus"/>
          <w:rtl/>
          <w:lang w:bidi="ar-SA"/>
        </w:rPr>
        <w:t xml:space="preserve"> یعنی در رت</w:t>
      </w:r>
      <w:r w:rsidR="0041757F">
        <w:rPr>
          <w:rFonts w:ascii="NoorLotus" w:hAnsi="NoorLotus" w:cs="NoorLotus" w:hint="cs"/>
          <w:rtl/>
          <w:lang w:bidi="ar-SA"/>
        </w:rPr>
        <w:t>ب</w:t>
      </w:r>
      <w:r w:rsidR="00D342F7" w:rsidRPr="000721E5">
        <w:rPr>
          <w:rFonts w:ascii="NoorLotus" w:hAnsi="NoorLotus" w:cs="NoorLotus"/>
          <w:rtl/>
          <w:lang w:bidi="ar-SA"/>
        </w:rPr>
        <w:t xml:space="preserve">ه‌ی سابق باید اثبات شود که علم اجمالی صلاحیت دارد که آن واجب مشروط را </w:t>
      </w:r>
      <w:r w:rsidR="0041757F">
        <w:rPr>
          <w:rFonts w:ascii="NoorLotus" w:hAnsi="NoorLotus" w:cs="NoorLotus" w:hint="cs"/>
          <w:rtl/>
          <w:lang w:bidi="ar-SA"/>
        </w:rPr>
        <w:t>-</w:t>
      </w:r>
      <w:r w:rsidR="000E2006" w:rsidRPr="000721E5">
        <w:rPr>
          <w:rFonts w:ascii="NoorLotus" w:hAnsi="NoorLotus" w:cs="NoorLotus"/>
          <w:rtl/>
          <w:lang w:bidi="ar-SA"/>
        </w:rPr>
        <w:t>ولو در موطن خودش</w:t>
      </w:r>
      <w:r w:rsidR="0041757F">
        <w:rPr>
          <w:rFonts w:ascii="NoorLotus" w:hAnsi="NoorLotus" w:cs="NoorLotus" w:hint="cs"/>
          <w:rtl/>
          <w:lang w:bidi="ar-SA"/>
        </w:rPr>
        <w:t>-</w:t>
      </w:r>
      <w:r w:rsidR="000E2006" w:rsidRPr="000721E5">
        <w:rPr>
          <w:rFonts w:ascii="NoorLotus" w:hAnsi="NoorLotus" w:cs="NoorLotus"/>
          <w:rtl/>
          <w:lang w:bidi="ar-SA"/>
        </w:rPr>
        <w:t xml:space="preserve"> </w:t>
      </w:r>
      <w:r w:rsidR="00D342F7" w:rsidRPr="000721E5">
        <w:rPr>
          <w:rFonts w:ascii="NoorLotus" w:hAnsi="NoorLotus" w:cs="NoorLotus"/>
          <w:rtl/>
          <w:lang w:bidi="ar-SA"/>
        </w:rPr>
        <w:t xml:space="preserve">منجز کند. </w:t>
      </w:r>
      <w:r w:rsidR="00F271B2" w:rsidRPr="000721E5">
        <w:rPr>
          <w:rFonts w:ascii="NoorLotus" w:hAnsi="NoorLotus" w:cs="NoorLotus"/>
          <w:rtl/>
          <w:lang w:bidi="ar-SA"/>
        </w:rPr>
        <w:t xml:space="preserve">پس باید با قطع نظر از این مطلب منجزیت علم اجمالی تدریجی اثبات شود. </w:t>
      </w:r>
    </w:p>
    <w:p w14:paraId="77950949" w14:textId="2E1157A9" w:rsidR="007A1345" w:rsidRPr="000721E5" w:rsidRDefault="0041757F" w:rsidP="001834AC">
      <w:pPr>
        <w:jc w:val="both"/>
        <w:rPr>
          <w:rFonts w:ascii="NoorLotus" w:hAnsi="NoorLotus" w:cs="NoorLotus"/>
          <w:rtl/>
          <w:lang w:bidi="ar-SA"/>
        </w:rPr>
      </w:pPr>
      <w:r>
        <w:rPr>
          <w:rFonts w:ascii="NoorLotus" w:hAnsi="NoorLotus" w:cs="NoorLotus" w:hint="cs"/>
          <w:rtl/>
          <w:lang w:bidi="ar-SA"/>
        </w:rPr>
        <w:lastRenderedPageBreak/>
        <w:t xml:space="preserve">به عبارت دیگر، </w:t>
      </w:r>
      <w:r w:rsidR="004637C7" w:rsidRPr="000721E5">
        <w:rPr>
          <w:rFonts w:ascii="NoorLotus" w:hAnsi="NoorLotus" w:cs="NoorLotus"/>
          <w:rtl/>
          <w:lang w:bidi="ar-SA"/>
        </w:rPr>
        <w:t xml:space="preserve">علم تفصیلی با علم اجمالی تفاوت دارد. </w:t>
      </w:r>
      <w:r w:rsidR="00D52A25" w:rsidRPr="000721E5">
        <w:rPr>
          <w:rFonts w:ascii="NoorLotus" w:hAnsi="NoorLotus" w:cs="NoorLotus"/>
          <w:rtl/>
          <w:lang w:bidi="ar-SA"/>
        </w:rPr>
        <w:t xml:space="preserve">در صورت علم تفصیلی به مجیء عمرو در فردا و علم به بقای این علم تفصیلی </w:t>
      </w:r>
      <w:r w:rsidR="00973930" w:rsidRPr="000721E5">
        <w:rPr>
          <w:rFonts w:ascii="NoorLotus" w:hAnsi="NoorLotus" w:cs="NoorLotus"/>
          <w:rtl/>
          <w:lang w:bidi="ar-SA"/>
        </w:rPr>
        <w:t xml:space="preserve">وجوب اکرام عمرو فردا منجز بود و به تبع آن عقل حکم به وجوب حفظ قدرت برای انجام آن می‌کند. ولی </w:t>
      </w:r>
      <w:r w:rsidR="00B42F89" w:rsidRPr="000721E5">
        <w:rPr>
          <w:rFonts w:ascii="NoorLotus" w:hAnsi="NoorLotus" w:cs="NoorLotus"/>
          <w:rtl/>
          <w:lang w:bidi="ar-SA"/>
        </w:rPr>
        <w:t xml:space="preserve">در علم اجمالی منجزیت آن نسبت به وجوب اکرام عمرو در فردا اول الکلام است. و اگر </w:t>
      </w:r>
      <w:r w:rsidR="0069241C" w:rsidRPr="000721E5">
        <w:rPr>
          <w:rFonts w:ascii="NoorLotus" w:hAnsi="NoorLotus" w:cs="NoorLotus"/>
          <w:rtl/>
          <w:lang w:bidi="ar-SA"/>
        </w:rPr>
        <w:t xml:space="preserve">علم اجمالی صلاحیت منجزیت نسبت به آن را دارد </w:t>
      </w:r>
      <w:r w:rsidR="003415B6" w:rsidRPr="000721E5">
        <w:rPr>
          <w:rFonts w:ascii="NoorLotus" w:hAnsi="NoorLotus" w:cs="NoorLotus"/>
          <w:rtl/>
          <w:lang w:bidi="ar-SA"/>
        </w:rPr>
        <w:t xml:space="preserve">باید </w:t>
      </w:r>
      <w:r w:rsidR="00BC4FDD" w:rsidRPr="000721E5">
        <w:rPr>
          <w:rFonts w:ascii="NoorLotus" w:hAnsi="NoorLotus" w:cs="NoorLotus"/>
          <w:rtl/>
          <w:lang w:bidi="ar-SA"/>
        </w:rPr>
        <w:t>مستقیما گفته شود «علم اجمالی بالوجدان منجز است و بین دفعی و تدریجی فرق</w:t>
      </w:r>
      <w:r>
        <w:rPr>
          <w:rFonts w:ascii="NoorLotus" w:hAnsi="NoorLotus" w:cs="NoorLotus" w:hint="cs"/>
          <w:rtl/>
          <w:lang w:bidi="ar-SA"/>
        </w:rPr>
        <w:t>ی</w:t>
      </w:r>
      <w:r w:rsidR="00BC4FDD" w:rsidRPr="000721E5">
        <w:rPr>
          <w:rFonts w:ascii="NoorLotus" w:hAnsi="NoorLotus" w:cs="NoorLotus"/>
          <w:rtl/>
          <w:lang w:bidi="ar-SA"/>
        </w:rPr>
        <w:t xml:space="preserve"> وجود ندارد» و </w:t>
      </w:r>
      <w:r w:rsidR="007E334F" w:rsidRPr="000721E5">
        <w:rPr>
          <w:rFonts w:ascii="NoorLotus" w:hAnsi="NoorLotus" w:cs="NoorLotus"/>
          <w:rtl/>
          <w:lang w:bidi="ar-SA"/>
        </w:rPr>
        <w:t xml:space="preserve">استدلال بر منجزیت آن به وجوب حفظ قدرت بالفعل درست نیست. </w:t>
      </w:r>
    </w:p>
    <w:p w14:paraId="0737A403" w14:textId="60D63883" w:rsidR="00112E17" w:rsidRPr="000721E5" w:rsidRDefault="007A1345" w:rsidP="001834AC">
      <w:pPr>
        <w:jc w:val="both"/>
        <w:rPr>
          <w:rFonts w:ascii="NoorLotus" w:hAnsi="NoorLotus" w:cs="NoorLotus"/>
          <w:rtl/>
          <w:lang w:bidi="ar-SA"/>
        </w:rPr>
      </w:pPr>
      <w:r w:rsidRPr="000721E5">
        <w:rPr>
          <w:rFonts w:ascii="NoorLotus" w:hAnsi="NoorLotus" w:cs="NoorLotus"/>
          <w:rtl/>
          <w:lang w:bidi="ar-SA"/>
        </w:rPr>
        <w:t xml:space="preserve">ثالثا: </w:t>
      </w:r>
      <w:r w:rsidR="002F66CA" w:rsidRPr="000721E5">
        <w:rPr>
          <w:rFonts w:ascii="NoorLotus" w:hAnsi="NoorLotus" w:cs="NoorLotus"/>
          <w:rtl/>
          <w:lang w:bidi="ar-SA"/>
        </w:rPr>
        <w:t>بر فرض که حفظ قدرت یک طرف علم اجمالی</w:t>
      </w:r>
      <w:r w:rsidR="00ED055C">
        <w:rPr>
          <w:rFonts w:ascii="NoorLotus" w:hAnsi="NoorLotus" w:cs="NoorLotus" w:hint="cs"/>
          <w:rtl/>
          <w:lang w:bidi="ar-SA"/>
        </w:rPr>
        <w:t xml:space="preserve"> لازم</w:t>
      </w:r>
      <w:r w:rsidR="002F66CA" w:rsidRPr="000721E5">
        <w:rPr>
          <w:rFonts w:ascii="NoorLotus" w:hAnsi="NoorLotus" w:cs="NoorLotus"/>
          <w:rtl/>
          <w:lang w:bidi="ar-SA"/>
        </w:rPr>
        <w:t xml:space="preserve"> و علم اجمالی منجز باشد ولی این به معنای وجوب اکرام عمرو در فردا نیست زیرا</w:t>
      </w:r>
      <w:r w:rsidR="00535233" w:rsidRPr="000721E5">
        <w:rPr>
          <w:rFonts w:ascii="NoorLotus" w:hAnsi="NoorLotus" w:cs="NoorLotus"/>
          <w:rtl/>
          <w:lang w:bidi="ar-SA"/>
        </w:rPr>
        <w:t xml:space="preserve"> اطراف</w:t>
      </w:r>
      <w:r w:rsidR="002F66CA" w:rsidRPr="000721E5">
        <w:rPr>
          <w:rFonts w:ascii="NoorLotus" w:hAnsi="NoorLotus" w:cs="NoorLotus"/>
          <w:rtl/>
          <w:lang w:bidi="ar-SA"/>
        </w:rPr>
        <w:t xml:space="preserve"> علم اجمالی «اکرام زید فعلا» و «حفظ قدرت </w:t>
      </w:r>
      <w:r w:rsidR="00535233" w:rsidRPr="000721E5">
        <w:rPr>
          <w:rFonts w:ascii="NoorLotus" w:hAnsi="NoorLotus" w:cs="NoorLotus"/>
          <w:rtl/>
          <w:lang w:bidi="ar-SA"/>
        </w:rPr>
        <w:t>فعلا برای اکرام عمرو در فردا» هستند و</w:t>
      </w:r>
      <w:r w:rsidR="00925421" w:rsidRPr="000721E5">
        <w:rPr>
          <w:rFonts w:ascii="NoorLotus" w:hAnsi="NoorLotus" w:cs="NoorLotus"/>
          <w:rtl/>
          <w:lang w:bidi="ar-SA"/>
        </w:rPr>
        <w:t xml:space="preserve"> </w:t>
      </w:r>
      <w:r w:rsidR="0097775C">
        <w:rPr>
          <w:rFonts w:ascii="NoorLotus" w:hAnsi="NoorLotus" w:cs="NoorLotus" w:hint="cs"/>
          <w:rtl/>
          <w:lang w:bidi="ar-SA"/>
        </w:rPr>
        <w:t>اگر</w:t>
      </w:r>
      <w:r w:rsidR="00925421" w:rsidRPr="000721E5">
        <w:rPr>
          <w:rFonts w:ascii="NoorLotus" w:hAnsi="NoorLotus" w:cs="NoorLotus"/>
          <w:rtl/>
          <w:lang w:bidi="ar-SA"/>
        </w:rPr>
        <w:t xml:space="preserve"> وجوب اکرام عمرو در فردا طرف </w:t>
      </w:r>
      <w:r w:rsidR="0097775C">
        <w:rPr>
          <w:rFonts w:ascii="NoorLotus" w:hAnsi="NoorLotus" w:cs="NoorLotus" w:hint="cs"/>
          <w:rtl/>
          <w:lang w:bidi="ar-SA"/>
        </w:rPr>
        <w:t>تنجیز</w:t>
      </w:r>
      <w:r w:rsidR="00925421" w:rsidRPr="000721E5">
        <w:rPr>
          <w:rFonts w:ascii="NoorLotus" w:hAnsi="NoorLotus" w:cs="NoorLotus"/>
          <w:rtl/>
          <w:lang w:bidi="ar-SA"/>
        </w:rPr>
        <w:t xml:space="preserve"> نیست وجهی برای منجزیت وجوب اکرام او در فردا وجود ندارد. </w:t>
      </w:r>
    </w:p>
    <w:p w14:paraId="3BB49C2E" w14:textId="64DB496A" w:rsidR="002B63AC" w:rsidRPr="000721E5" w:rsidRDefault="002B63AC" w:rsidP="001834AC">
      <w:pPr>
        <w:pStyle w:val="Heading2"/>
        <w:jc w:val="both"/>
        <w:rPr>
          <w:rFonts w:ascii="NoorLotus" w:hAnsi="NoorLotus"/>
          <w:rtl/>
        </w:rPr>
      </w:pPr>
      <w:bookmarkStart w:id="4" w:name="_Toc198111811"/>
      <w:r w:rsidRPr="000721E5">
        <w:rPr>
          <w:rFonts w:ascii="NoorLotus" w:hAnsi="NoorLotus"/>
          <w:rtl/>
        </w:rPr>
        <w:t>وجه دوم (سیدخوئی) و مناقشۀ در آن</w:t>
      </w:r>
      <w:bookmarkEnd w:id="4"/>
    </w:p>
    <w:p w14:paraId="1B5FE002" w14:textId="14A174AA" w:rsidR="0018117E" w:rsidRPr="000721E5" w:rsidRDefault="0018117E" w:rsidP="001834AC">
      <w:pPr>
        <w:jc w:val="both"/>
        <w:rPr>
          <w:rFonts w:ascii="NoorLotus" w:hAnsi="NoorLotus" w:cs="NoorLotus"/>
          <w:rtl/>
          <w:lang w:bidi="ar-SA"/>
        </w:rPr>
      </w:pPr>
      <w:r w:rsidRPr="000721E5">
        <w:rPr>
          <w:rFonts w:ascii="NoorLotus" w:hAnsi="NoorLotus" w:cs="NoorLotus"/>
          <w:rtl/>
          <w:lang w:bidi="ar-SA"/>
        </w:rPr>
        <w:t>مرحوم خویی</w:t>
      </w:r>
      <w:r w:rsidR="00073F0E" w:rsidRPr="000721E5">
        <w:rPr>
          <w:rFonts w:ascii="NoorLotus" w:hAnsi="NoorLotus" w:cs="NoorLotus"/>
          <w:rtl/>
          <w:lang w:bidi="ar-SA"/>
        </w:rPr>
        <w:t xml:space="preserve"> فرموده‌اند: «عقل مستقلا حکم به قبح تفویت ملاک ملزم می‌کند. </w:t>
      </w:r>
      <w:r w:rsidR="00BE25E3" w:rsidRPr="000721E5">
        <w:rPr>
          <w:rFonts w:ascii="NoorLotus" w:hAnsi="NoorLotus" w:cs="NoorLotus"/>
          <w:rtl/>
          <w:lang w:bidi="ar-SA"/>
        </w:rPr>
        <w:t xml:space="preserve">و </w:t>
      </w:r>
      <w:r w:rsidR="0097775C">
        <w:rPr>
          <w:rFonts w:ascii="NoorLotus" w:hAnsi="NoorLotus" w:cs="NoorLotus" w:hint="cs"/>
          <w:rtl/>
          <w:lang w:bidi="ar-SA"/>
        </w:rPr>
        <w:t xml:space="preserve">جواز </w:t>
      </w:r>
      <w:r w:rsidR="00BE25E3" w:rsidRPr="000721E5">
        <w:rPr>
          <w:rFonts w:ascii="NoorLotus" w:hAnsi="NoorLotus" w:cs="NoorLotus"/>
          <w:rtl/>
          <w:lang w:bidi="ar-SA"/>
        </w:rPr>
        <w:t xml:space="preserve">از بین بردن آب وضو قبل از دخول وقت نماز به </w:t>
      </w:r>
      <w:r w:rsidR="007A7C2F" w:rsidRPr="000721E5">
        <w:rPr>
          <w:rFonts w:ascii="NoorLotus" w:hAnsi="NoorLotus" w:cs="NoorLotus"/>
          <w:rtl/>
          <w:lang w:bidi="ar-SA"/>
        </w:rPr>
        <w:t xml:space="preserve">این جهت </w:t>
      </w:r>
      <w:r w:rsidR="00BE25E3" w:rsidRPr="000721E5">
        <w:rPr>
          <w:rFonts w:ascii="NoorLotus" w:hAnsi="NoorLotus" w:cs="NoorLotus"/>
          <w:rtl/>
          <w:lang w:bidi="ar-SA"/>
        </w:rPr>
        <w:t xml:space="preserve">است که </w:t>
      </w:r>
      <w:r w:rsidR="00F1364A" w:rsidRPr="000721E5">
        <w:rPr>
          <w:rFonts w:ascii="NoorLotus" w:hAnsi="NoorLotus" w:cs="NoorLotus"/>
          <w:rtl/>
          <w:lang w:bidi="ar-SA"/>
        </w:rPr>
        <w:t>شرط وضو</w:t>
      </w:r>
      <w:r w:rsidR="0097775C">
        <w:rPr>
          <w:rFonts w:ascii="NoorLotus" w:hAnsi="NoorLotus" w:cs="NoorLotus" w:hint="cs"/>
          <w:rtl/>
          <w:lang w:bidi="ar-SA"/>
        </w:rPr>
        <w:t>،</w:t>
      </w:r>
      <w:r w:rsidR="00F1364A" w:rsidRPr="000721E5">
        <w:rPr>
          <w:rFonts w:ascii="NoorLotus" w:hAnsi="NoorLotus" w:cs="NoorLotus"/>
          <w:rtl/>
          <w:lang w:bidi="ar-SA"/>
        </w:rPr>
        <w:t xml:space="preserve"> قدرت بر وضو بعد از دخول وقت است</w:t>
      </w:r>
      <w:r w:rsidR="007A7C2F" w:rsidRPr="000721E5">
        <w:rPr>
          <w:rFonts w:ascii="NoorLotus" w:hAnsi="NoorLotus" w:cs="NoorLotus"/>
          <w:rtl/>
          <w:lang w:bidi="ar-SA"/>
        </w:rPr>
        <w:t xml:space="preserve"> و مکلف با ریختن آب شرط وضو را از بین می‌برد و کاشفی بر این که</w:t>
      </w:r>
      <w:r w:rsidR="0097775C">
        <w:rPr>
          <w:rFonts w:ascii="NoorLotus" w:hAnsi="NoorLotus" w:cs="NoorLotus"/>
          <w:rtl/>
          <w:lang w:bidi="ar-SA"/>
        </w:rPr>
        <w:t xml:space="preserve"> وضو نسبت به او ملاک تام دا</w:t>
      </w:r>
      <w:r w:rsidR="0097775C">
        <w:rPr>
          <w:rFonts w:ascii="NoorLotus" w:hAnsi="NoorLotus" w:cs="NoorLotus" w:hint="cs"/>
          <w:rtl/>
          <w:lang w:bidi="ar-SA"/>
        </w:rPr>
        <w:t>رد</w:t>
      </w:r>
      <w:r w:rsidR="007A7C2F" w:rsidRPr="000721E5">
        <w:rPr>
          <w:rFonts w:ascii="NoorLotus" w:hAnsi="NoorLotus" w:cs="NoorLotus"/>
          <w:rtl/>
          <w:lang w:bidi="ar-SA"/>
        </w:rPr>
        <w:t>، وجود ندارد ولی در ما نحن فیه فرض این است که مکلف حفظ قدرت می‌کند و شرایط وجوب اکرام عمرو -یعنی تحقق مقدمات اکرام- هیچ قصوری ندارد و فقط علم تفصیلی به آن ندارد. پس قطعا یا امروز وجوب اکرام زید ملاک تام دارد و یا فردا وجوب اکرام عمرو ملاک تام دارد</w:t>
      </w:r>
      <w:r w:rsidR="004A0853" w:rsidRPr="000721E5">
        <w:rPr>
          <w:rFonts w:ascii="NoorLotus" w:hAnsi="NoorLotus" w:cs="NoorLotus"/>
          <w:rtl/>
          <w:lang w:bidi="ar-SA"/>
        </w:rPr>
        <w:t xml:space="preserve"> زیرا خطاب وجوب</w:t>
      </w:r>
      <w:r w:rsidR="00B64A1B">
        <w:rPr>
          <w:rFonts w:ascii="NoorLotus" w:hAnsi="NoorLotus" w:cs="NoorLotus" w:hint="cs"/>
          <w:rtl/>
          <w:lang w:bidi="ar-SA"/>
        </w:rPr>
        <w:t>،</w:t>
      </w:r>
      <w:r w:rsidR="004A0853" w:rsidRPr="000721E5">
        <w:rPr>
          <w:rFonts w:ascii="NoorLotus" w:hAnsi="NoorLotus" w:cs="NoorLotus"/>
          <w:rtl/>
          <w:lang w:bidi="ar-SA"/>
        </w:rPr>
        <w:t xml:space="preserve"> کاشف از تام بودن ملاک است. </w:t>
      </w:r>
      <w:r w:rsidR="008425D8" w:rsidRPr="000721E5">
        <w:rPr>
          <w:rFonts w:ascii="NoorLotus" w:hAnsi="NoorLotus" w:cs="NoorLotus"/>
          <w:rtl/>
          <w:lang w:bidi="ar-SA"/>
        </w:rPr>
        <w:t xml:space="preserve">و تفویت ملاک تام بر مکلف و همچنین بر شارع قبیح است لذا </w:t>
      </w:r>
      <w:r w:rsidR="00A746AF" w:rsidRPr="000721E5">
        <w:rPr>
          <w:rFonts w:ascii="NoorLotus" w:hAnsi="NoorLotus" w:cs="NoorLotus"/>
          <w:rtl/>
          <w:lang w:bidi="ar-SA"/>
        </w:rPr>
        <w:t>قبیح است که شارع امروز</w:t>
      </w:r>
      <w:r w:rsidR="00B64A1B">
        <w:rPr>
          <w:rFonts w:ascii="NoorLotus" w:hAnsi="NoorLotus" w:cs="NoorLotus" w:hint="cs"/>
          <w:rtl/>
          <w:lang w:bidi="ar-SA"/>
        </w:rPr>
        <w:t xml:space="preserve"> هم</w:t>
      </w:r>
      <w:r w:rsidR="00EE3DC7" w:rsidRPr="000721E5">
        <w:rPr>
          <w:rFonts w:ascii="NoorLotus" w:hAnsi="NoorLotus" w:cs="NoorLotus"/>
          <w:rtl/>
          <w:lang w:bidi="ar-SA"/>
        </w:rPr>
        <w:t xml:space="preserve"> </w:t>
      </w:r>
      <w:r w:rsidR="00A746AF" w:rsidRPr="000721E5">
        <w:rPr>
          <w:rFonts w:ascii="NoorLotus" w:hAnsi="NoorLotus" w:cs="NoorLotus"/>
          <w:rtl/>
          <w:lang w:bidi="ar-SA"/>
        </w:rPr>
        <w:t xml:space="preserve">ترخیص در ترک اکرام زید </w:t>
      </w:r>
      <w:r w:rsidR="00B64A1B">
        <w:rPr>
          <w:rFonts w:ascii="NoorLotus" w:hAnsi="NoorLotus" w:cs="NoorLotus"/>
          <w:rtl/>
          <w:lang w:bidi="ar-SA"/>
        </w:rPr>
        <w:t>و ه</w:t>
      </w:r>
      <w:r w:rsidR="00B64A1B">
        <w:rPr>
          <w:rFonts w:ascii="NoorLotus" w:hAnsi="NoorLotus" w:cs="NoorLotus" w:hint="cs"/>
          <w:rtl/>
          <w:lang w:bidi="ar-SA"/>
        </w:rPr>
        <w:t>م</w:t>
      </w:r>
      <w:r w:rsidR="00EE3DC7" w:rsidRPr="000721E5">
        <w:rPr>
          <w:rFonts w:ascii="NoorLotus" w:hAnsi="NoorLotus" w:cs="NoorLotus"/>
          <w:rtl/>
          <w:lang w:bidi="ar-SA"/>
        </w:rPr>
        <w:t xml:space="preserve"> </w:t>
      </w:r>
      <w:r w:rsidR="000A3E6F" w:rsidRPr="000721E5">
        <w:rPr>
          <w:rFonts w:ascii="NoorLotus" w:hAnsi="NoorLotus" w:cs="NoorLotus"/>
          <w:rtl/>
          <w:lang w:bidi="ar-SA"/>
        </w:rPr>
        <w:t xml:space="preserve">ترخیص در اکرام عمرو در فردا دهد. </w:t>
      </w:r>
      <w:r w:rsidR="00056A61">
        <w:rPr>
          <w:rFonts w:ascii="NoorLotus" w:hAnsi="NoorLotus" w:cs="NoorLotus" w:hint="cs"/>
          <w:rtl/>
          <w:lang w:bidi="ar-SA"/>
        </w:rPr>
        <w:t xml:space="preserve">بله </w:t>
      </w:r>
      <w:r w:rsidR="0033379D" w:rsidRPr="000721E5">
        <w:rPr>
          <w:rFonts w:ascii="NoorLotus" w:hAnsi="NoorLotus" w:cs="NoorLotus"/>
          <w:rtl/>
          <w:lang w:bidi="ar-SA"/>
        </w:rPr>
        <w:t xml:space="preserve">اگر </w:t>
      </w:r>
      <w:r w:rsidR="00B64A1B">
        <w:rPr>
          <w:rFonts w:ascii="NoorLotus" w:hAnsi="NoorLotus" w:cs="NoorLotus"/>
          <w:rtl/>
          <w:lang w:bidi="ar-SA"/>
        </w:rPr>
        <w:t>شارع ترخیص در تعجیز نفس می‌داد</w:t>
      </w:r>
      <w:r w:rsidR="0033379D" w:rsidRPr="000721E5">
        <w:rPr>
          <w:rFonts w:ascii="NoorLotus" w:hAnsi="NoorLotus" w:cs="NoorLotus"/>
          <w:rtl/>
          <w:lang w:bidi="ar-SA"/>
        </w:rPr>
        <w:t xml:space="preserve"> محذوری نداشت -همان‌طور که با قطع نظر از ترخیص شارع نیز تعجیز نفس محذوری ندارد- </w:t>
      </w:r>
      <w:r w:rsidR="00EE3DC7" w:rsidRPr="000721E5">
        <w:rPr>
          <w:rFonts w:ascii="NoorLotus" w:hAnsi="NoorLotus" w:cs="NoorLotus"/>
          <w:rtl/>
          <w:lang w:bidi="ar-SA"/>
        </w:rPr>
        <w:t>ولی فرض این است که چنین کاری انجام نداده است.</w:t>
      </w:r>
      <w:r w:rsidR="00DB568B" w:rsidRPr="000721E5">
        <w:rPr>
          <w:rFonts w:ascii="NoorLotus" w:hAnsi="NoorLotus" w:cs="NoorLotus"/>
          <w:rtl/>
          <w:lang w:bidi="ar-SA"/>
        </w:rPr>
        <w:t>»</w:t>
      </w:r>
      <w:r w:rsidRPr="000721E5">
        <w:rPr>
          <w:rFonts w:ascii="NoorLotus" w:hAnsi="NoorLotus" w:cs="NoorLotus"/>
          <w:vertAlign w:val="superscript"/>
          <w:rtl/>
          <w:lang w:bidi="ar"/>
        </w:rPr>
        <w:footnoteReference w:id="2"/>
      </w:r>
    </w:p>
    <w:p w14:paraId="44AFE074" w14:textId="5CB11402" w:rsidR="00DB568B" w:rsidRPr="000721E5" w:rsidRDefault="00DB568B" w:rsidP="001834AC">
      <w:pPr>
        <w:pStyle w:val="Heading3"/>
        <w:rPr>
          <w:rtl/>
        </w:rPr>
      </w:pPr>
      <w:bookmarkStart w:id="5" w:name="_Toc198111812"/>
      <w:r w:rsidRPr="000721E5">
        <w:rPr>
          <w:rtl/>
        </w:rPr>
        <w:lastRenderedPageBreak/>
        <w:t>بررسی وجه دوم</w:t>
      </w:r>
      <w:bookmarkEnd w:id="5"/>
    </w:p>
    <w:p w14:paraId="2E3F17B7" w14:textId="7490ED1A" w:rsidR="00DB568B" w:rsidRPr="000721E5" w:rsidRDefault="00DB568B" w:rsidP="001834AC">
      <w:pPr>
        <w:jc w:val="both"/>
        <w:rPr>
          <w:rFonts w:ascii="NoorLotus" w:hAnsi="NoorLotus" w:cs="NoorLotus"/>
          <w:color w:val="000080"/>
          <w:rtl/>
          <w:lang w:bidi="ar-SA"/>
        </w:rPr>
      </w:pPr>
      <w:r w:rsidRPr="000721E5">
        <w:rPr>
          <w:rFonts w:ascii="NoorLotus" w:hAnsi="NoorLotus" w:cs="NoorLotus"/>
          <w:rtl/>
          <w:lang w:bidi="ar-SA"/>
        </w:rPr>
        <w:t xml:space="preserve">این وجه نیز تمام نیست زیرا </w:t>
      </w:r>
      <w:r w:rsidR="00056A61">
        <w:rPr>
          <w:rFonts w:ascii="NoorLotus" w:hAnsi="NoorLotus" w:cs="NoorLotus" w:hint="cs"/>
          <w:rtl/>
          <w:lang w:bidi="ar-SA"/>
        </w:rPr>
        <w:t>گویا</w:t>
      </w:r>
      <w:r w:rsidR="002E370D" w:rsidRPr="000721E5">
        <w:rPr>
          <w:rFonts w:ascii="NoorLotus" w:hAnsi="NoorLotus" w:cs="NoorLotus"/>
          <w:rtl/>
          <w:lang w:bidi="ar-SA"/>
        </w:rPr>
        <w:t xml:space="preserve"> مشکل </w:t>
      </w:r>
      <w:r w:rsidR="00DD7272" w:rsidRPr="000721E5">
        <w:rPr>
          <w:rFonts w:ascii="NoorLotus" w:hAnsi="NoorLotus" w:cs="NoorLotus"/>
          <w:rtl/>
          <w:lang w:bidi="ar-SA"/>
        </w:rPr>
        <w:t xml:space="preserve">این است که شارع امروز </w:t>
      </w:r>
      <w:r w:rsidR="00056A61">
        <w:rPr>
          <w:rFonts w:ascii="NoorLotus" w:hAnsi="NoorLotus" w:cs="NoorLotus" w:hint="cs"/>
          <w:rtl/>
          <w:lang w:bidi="ar-SA"/>
        </w:rPr>
        <w:t xml:space="preserve">هم‌زمان، هم </w:t>
      </w:r>
      <w:r w:rsidR="00DD7272" w:rsidRPr="000721E5">
        <w:rPr>
          <w:rFonts w:ascii="NoorLotus" w:hAnsi="NoorLotus" w:cs="NoorLotus"/>
          <w:rtl/>
          <w:lang w:bidi="ar-SA"/>
        </w:rPr>
        <w:t xml:space="preserve">ترخیص در ترک اکرام زید و </w:t>
      </w:r>
      <w:r w:rsidR="00056A61">
        <w:rPr>
          <w:rFonts w:ascii="NoorLotus" w:hAnsi="NoorLotus" w:cs="NoorLotus" w:hint="cs"/>
          <w:rtl/>
          <w:lang w:bidi="ar-SA"/>
        </w:rPr>
        <w:t xml:space="preserve">هم </w:t>
      </w:r>
      <w:r w:rsidR="00DD7272" w:rsidRPr="000721E5">
        <w:rPr>
          <w:rFonts w:ascii="NoorLotus" w:hAnsi="NoorLotus" w:cs="NoorLotus"/>
          <w:rtl/>
          <w:lang w:bidi="ar-SA"/>
        </w:rPr>
        <w:t xml:space="preserve">ترخیص در ترک اکرام عمرو در فردا دهد، </w:t>
      </w:r>
      <w:r w:rsidR="00EB63E8" w:rsidRPr="000721E5">
        <w:rPr>
          <w:rFonts w:ascii="NoorLotus" w:hAnsi="NoorLotus" w:cs="NoorLotus"/>
          <w:rtl/>
          <w:lang w:bidi="ar-SA"/>
        </w:rPr>
        <w:t xml:space="preserve">و این مستلزم تفویت ملاک تام توسط شارع است. </w:t>
      </w:r>
      <w:r w:rsidR="00056A61">
        <w:rPr>
          <w:rFonts w:ascii="NoorLotus" w:hAnsi="NoorLotus" w:cs="NoorLotus"/>
          <w:rtl/>
          <w:lang w:bidi="ar-SA"/>
        </w:rPr>
        <w:t>و ک</w:t>
      </w:r>
      <w:r w:rsidR="00056A61">
        <w:rPr>
          <w:rFonts w:ascii="NoorLotus" w:hAnsi="NoorLotus" w:cs="NoorLotus" w:hint="cs"/>
          <w:rtl/>
          <w:lang w:bidi="ar-SA"/>
        </w:rPr>
        <w:t>أ</w:t>
      </w:r>
      <w:r w:rsidR="00CF6878" w:rsidRPr="000721E5">
        <w:rPr>
          <w:rFonts w:ascii="NoorLotus" w:hAnsi="NoorLotus" w:cs="NoorLotus"/>
          <w:rtl/>
          <w:lang w:bidi="ar-SA"/>
        </w:rPr>
        <w:t xml:space="preserve">نّ قبیح بودن </w:t>
      </w:r>
      <w:r w:rsidR="00056A61">
        <w:rPr>
          <w:rFonts w:ascii="NoorLotus" w:hAnsi="NoorLotus" w:cs="NoorLotus" w:hint="cs"/>
          <w:rtl/>
          <w:lang w:bidi="ar-SA"/>
        </w:rPr>
        <w:t xml:space="preserve">اینکه هم امروز </w:t>
      </w:r>
      <w:r w:rsidR="00CF6878" w:rsidRPr="000721E5">
        <w:rPr>
          <w:rFonts w:ascii="NoorLotus" w:hAnsi="NoorLotus" w:cs="NoorLotus"/>
          <w:rtl/>
          <w:lang w:bidi="ar-SA"/>
        </w:rPr>
        <w:t xml:space="preserve">ترخیص در ترک اکرام زید و </w:t>
      </w:r>
      <w:r w:rsidR="00056A61">
        <w:rPr>
          <w:rFonts w:ascii="NoorLotus" w:hAnsi="NoorLotus" w:cs="NoorLotus" w:hint="cs"/>
          <w:rtl/>
          <w:lang w:bidi="ar-SA"/>
        </w:rPr>
        <w:t xml:space="preserve">دهد و هم فردا </w:t>
      </w:r>
      <w:r w:rsidR="00CF6878" w:rsidRPr="000721E5">
        <w:rPr>
          <w:rFonts w:ascii="NoorLotus" w:hAnsi="NoorLotus" w:cs="NoorLotus"/>
          <w:rtl/>
          <w:lang w:bidi="ar-SA"/>
        </w:rPr>
        <w:t xml:space="preserve">ترخیص در ترک اکرام عمرو </w:t>
      </w:r>
      <w:r w:rsidR="009C1D79">
        <w:rPr>
          <w:rFonts w:ascii="NoorLotus" w:hAnsi="NoorLotus" w:cs="NoorLotus" w:hint="cs"/>
          <w:rtl/>
          <w:lang w:bidi="ar-SA"/>
        </w:rPr>
        <w:t xml:space="preserve">دهد </w:t>
      </w:r>
      <w:r w:rsidR="00CF6878" w:rsidRPr="000721E5">
        <w:rPr>
          <w:rFonts w:ascii="NoorLotus" w:hAnsi="NoorLotus" w:cs="NoorLotus"/>
          <w:rtl/>
          <w:lang w:bidi="ar-SA"/>
        </w:rPr>
        <w:t>برای شما روشن نیست</w:t>
      </w:r>
      <w:r w:rsidR="004E55E8" w:rsidRPr="000721E5">
        <w:rPr>
          <w:rFonts w:ascii="NoorLotus" w:hAnsi="NoorLotus" w:cs="NoorLotus"/>
          <w:rtl/>
          <w:lang w:bidi="ar-SA"/>
        </w:rPr>
        <w:t xml:space="preserve"> و قبیح بودن احراز نمی‌شود. زیرا </w:t>
      </w:r>
      <w:r w:rsidR="004E6D4F" w:rsidRPr="000721E5">
        <w:rPr>
          <w:rFonts w:ascii="NoorLotus" w:hAnsi="NoorLotus" w:cs="NoorLotus"/>
          <w:rtl/>
          <w:lang w:bidi="ar-SA"/>
        </w:rPr>
        <w:t xml:space="preserve">تعبیر ایشان چنین است </w:t>
      </w:r>
      <w:r w:rsidR="004E6D4F" w:rsidRPr="000721E5">
        <w:rPr>
          <w:rFonts w:ascii="NoorLotus" w:hAnsi="NoorLotus" w:cs="NoorLotus"/>
          <w:color w:val="000080"/>
          <w:rtl/>
          <w:lang w:bidi="ar-SA"/>
        </w:rPr>
        <w:t>«</w:t>
      </w:r>
      <w:r w:rsidR="004E6D4F" w:rsidRPr="000721E5">
        <w:rPr>
          <w:rFonts w:ascii="NoorLotus" w:hAnsi="NoorLotus" w:cs="NoorLotus"/>
          <w:color w:val="000080"/>
          <w:rtl/>
          <w:lang w:bidi="ar"/>
        </w:rPr>
        <w:t xml:space="preserve">فلما تقدم في بحث مقدمة الواجب من استقلال العقل بقبح تفويت الملاك الملزم في ظرفه بتعجيز النّفس قبل مجيء وقته، </w:t>
      </w:r>
      <w:r w:rsidR="004E6D4F" w:rsidRPr="000721E5">
        <w:rPr>
          <w:rFonts w:ascii="NoorLotus" w:hAnsi="NoorLotus" w:cs="NoorLotus"/>
          <w:rtl/>
        </w:rPr>
        <w:t>-</w:t>
      </w:r>
      <w:r w:rsidR="00C14FB6" w:rsidRPr="000721E5">
        <w:rPr>
          <w:rFonts w:ascii="NoorLotus" w:hAnsi="NoorLotus" w:cs="NoorLotus"/>
          <w:rtl/>
        </w:rPr>
        <w:t xml:space="preserve">این منافات با مبنای ایشان در جواز تعجیز نفس قبل از دخول وقت ندارد. زیرا </w:t>
      </w:r>
      <w:r w:rsidR="00E82A92" w:rsidRPr="000721E5">
        <w:rPr>
          <w:rFonts w:ascii="NoorLotus" w:hAnsi="NoorLotus" w:cs="NoorLotus"/>
          <w:rtl/>
        </w:rPr>
        <w:t>جواز تعجیز نفس قبل از دخول وقت به این جهت است که</w:t>
      </w:r>
      <w:r w:rsidR="001F6040" w:rsidRPr="000721E5">
        <w:rPr>
          <w:rFonts w:ascii="NoorLotus" w:hAnsi="NoorLotus" w:cs="NoorLotus"/>
          <w:rtl/>
        </w:rPr>
        <w:t xml:space="preserve"> در نوع موارد</w:t>
      </w:r>
      <w:r w:rsidR="00E82A92" w:rsidRPr="000721E5">
        <w:rPr>
          <w:rFonts w:ascii="NoorLotus" w:hAnsi="NoorLotus" w:cs="NoorLotus"/>
          <w:rtl/>
        </w:rPr>
        <w:t xml:space="preserve"> مانع از </w:t>
      </w:r>
      <w:r w:rsidR="001F6040" w:rsidRPr="000721E5">
        <w:rPr>
          <w:rFonts w:ascii="NoorLotus" w:hAnsi="NoorLotus" w:cs="NoorLotus"/>
          <w:rtl/>
        </w:rPr>
        <w:t>کشف ملاک تام می‌شود و الا در مواردی که مانع از کشف ملاک تام نمی‌شود تعجیز نفس جایز نیست لذا مکلف نمی‌تواند قبل از وقت خود را فاقد الطهورین و عاجز از اصل صلات کند و نمی‌تواند به قطب سفر کند. زیرا ملاک نماز محرز است. و تعجیز نفس از اصل نماز موجب تفویت ملاک ملزم نماز می‌شود.-</w:t>
      </w:r>
      <w:r w:rsidR="004E6D4F" w:rsidRPr="000721E5">
        <w:rPr>
          <w:rFonts w:ascii="NoorLotus" w:hAnsi="NoorLotus" w:cs="NoorLotus"/>
          <w:color w:val="000080"/>
          <w:rtl/>
          <w:lang w:bidi="ar"/>
        </w:rPr>
        <w:t xml:space="preserve"> كاستقلاله بقبح تعجيز النّفس عن امتثال التكليف الفعلي. و لا فرق في قبح التفويت بحكم العقل بين كونه مستندا إلى العبد، كما تقدم و بين كونه مستندا إلى المولى بترخيصه في ارتكاب الطرف المبتلى به فعلا، و ترخيصه في ارتكاب الطرف الآخر في ظرف الابتلاء، فانه ترخيص في تفويت الملاك التام الملزم، و هو بمنزلة الترخيص في مخالفة التكليف الواصل و عصيانه في حكم العقل»</w:t>
      </w:r>
      <w:r w:rsidR="004E6D4F" w:rsidRPr="000721E5">
        <w:rPr>
          <w:rFonts w:ascii="NoorLotus" w:hAnsi="NoorLotus" w:cs="NoorLotus"/>
          <w:color w:val="000080"/>
          <w:vertAlign w:val="superscript"/>
          <w:rtl/>
          <w:lang w:bidi="ar"/>
        </w:rPr>
        <w:footnoteReference w:id="3"/>
      </w:r>
      <w:r w:rsidR="001F6040" w:rsidRPr="000721E5">
        <w:rPr>
          <w:rFonts w:ascii="NoorLotus" w:hAnsi="NoorLotus" w:cs="NoorLotus"/>
          <w:color w:val="000080"/>
          <w:rtl/>
          <w:lang w:bidi="ar-SA"/>
        </w:rPr>
        <w:t xml:space="preserve"> </w:t>
      </w:r>
      <w:r w:rsidR="001F6040" w:rsidRPr="000721E5">
        <w:rPr>
          <w:rFonts w:ascii="NoorLotus" w:hAnsi="NoorLotus" w:cs="NoorLotus"/>
          <w:rtl/>
        </w:rPr>
        <w:t xml:space="preserve">و کانّ </w:t>
      </w:r>
      <w:r w:rsidR="009C1D79">
        <w:rPr>
          <w:rFonts w:ascii="NoorLotus" w:hAnsi="NoorLotus" w:cs="NoorLotus" w:hint="cs"/>
          <w:rtl/>
        </w:rPr>
        <w:t xml:space="preserve">تنها </w:t>
      </w:r>
      <w:r w:rsidR="001F6040" w:rsidRPr="000721E5">
        <w:rPr>
          <w:rFonts w:ascii="NoorLotus" w:hAnsi="NoorLotus" w:cs="NoorLotus"/>
          <w:rtl/>
        </w:rPr>
        <w:t>این که شارع با ترخیص امروز خود ملاک ملزم اکرام عمرو در فردا را تفویت کند عقلا قبیح است.</w:t>
      </w:r>
      <w:r w:rsidR="001F6040" w:rsidRPr="000721E5">
        <w:rPr>
          <w:rFonts w:ascii="NoorLotus" w:hAnsi="NoorLotus" w:cs="NoorLotus"/>
          <w:rtl/>
          <w:lang w:bidi="ar-SA"/>
        </w:rPr>
        <w:t xml:space="preserve"> ولی این درست نیست زیرا </w:t>
      </w:r>
      <w:r w:rsidR="000C207F" w:rsidRPr="000721E5">
        <w:rPr>
          <w:rFonts w:ascii="NoorLotus" w:hAnsi="NoorLotus" w:cs="NoorLotus"/>
          <w:rtl/>
          <w:lang w:bidi="ar-SA"/>
        </w:rPr>
        <w:t>اصلا ممکن است گفته شود «</w:t>
      </w:r>
      <w:r w:rsidR="009C1D79">
        <w:rPr>
          <w:rFonts w:ascii="NoorLotus" w:hAnsi="NoorLotus" w:cs="NoorLotus" w:hint="cs"/>
          <w:rtl/>
          <w:lang w:bidi="ar-SA"/>
        </w:rPr>
        <w:t xml:space="preserve">فردا </w:t>
      </w:r>
      <w:r w:rsidR="000C207F" w:rsidRPr="000721E5">
        <w:rPr>
          <w:rFonts w:ascii="NoorLotus" w:hAnsi="NoorLotus" w:cs="NoorLotus"/>
          <w:rtl/>
          <w:lang w:bidi="ar-SA"/>
        </w:rPr>
        <w:t>برائت از وجوب اکرام عمرو موضوع پیدا می‌کند و جاری می‌شود زیرا الان علم به عدم وجوب اکرام عمرو دارد و شک در آن ندارد.</w:t>
      </w:r>
      <w:r w:rsidR="005D204C" w:rsidRPr="000721E5">
        <w:rPr>
          <w:rFonts w:ascii="NoorLotus" w:hAnsi="NoorLotus" w:cs="NoorLotus"/>
          <w:rtl/>
          <w:lang w:bidi="ar-SA"/>
        </w:rPr>
        <w:t xml:space="preserve">» لذا شارع امروز ترخیص در </w:t>
      </w:r>
      <w:r w:rsidR="00D865A0" w:rsidRPr="000721E5">
        <w:rPr>
          <w:rFonts w:ascii="NoorLotus" w:hAnsi="NoorLotus" w:cs="NoorLotus"/>
          <w:rtl/>
          <w:lang w:bidi="ar-SA"/>
        </w:rPr>
        <w:t xml:space="preserve">ترک اکرام عمرو نمی‌دهد. </w:t>
      </w:r>
      <w:r w:rsidR="00034BB9" w:rsidRPr="000721E5">
        <w:rPr>
          <w:rFonts w:ascii="NoorLotus" w:hAnsi="NoorLotus" w:cs="NoorLotus"/>
          <w:rtl/>
          <w:lang w:bidi="ar-SA"/>
        </w:rPr>
        <w:t>و باید چنین ادعا شود «</w:t>
      </w:r>
      <w:r w:rsidR="00487F9B" w:rsidRPr="000721E5">
        <w:rPr>
          <w:rFonts w:ascii="NoorLotus" w:hAnsi="NoorLotus" w:cs="NoorLotus"/>
          <w:rtl/>
          <w:lang w:bidi="ar-SA"/>
        </w:rPr>
        <w:t xml:space="preserve">علم اجمالی در تنجیزیات به سبب این که </w:t>
      </w:r>
      <w:r w:rsidR="00034BB9" w:rsidRPr="000721E5">
        <w:rPr>
          <w:rFonts w:ascii="NoorLotus" w:hAnsi="NoorLotus" w:cs="NoorLotus"/>
          <w:rtl/>
          <w:lang w:bidi="ar-SA"/>
        </w:rPr>
        <w:t>ترخیص امروز در ترک اکرام زید و ترخیص فردا در ترک اکرام عمرو</w:t>
      </w:r>
      <w:r w:rsidR="001F799B" w:rsidRPr="000721E5">
        <w:rPr>
          <w:rFonts w:ascii="NoorLotus" w:hAnsi="NoorLotus" w:cs="NoorLotus"/>
          <w:rtl/>
          <w:lang w:bidi="ar-SA"/>
        </w:rPr>
        <w:t xml:space="preserve"> بالوجدان قبیح است یا خلاف ارتکاز عقلاء است</w:t>
      </w:r>
      <w:r w:rsidR="00487F9B" w:rsidRPr="000721E5">
        <w:rPr>
          <w:rFonts w:ascii="NoorLotus" w:hAnsi="NoorLotus" w:cs="NoorLotus"/>
          <w:rtl/>
          <w:lang w:bidi="ar-SA"/>
        </w:rPr>
        <w:t xml:space="preserve">، منجز است.» و استدلال بر این مطلب به این نحو که «ترخیص امروز در </w:t>
      </w:r>
      <w:r w:rsidR="00514C86" w:rsidRPr="000721E5">
        <w:rPr>
          <w:rFonts w:ascii="NoorLotus" w:hAnsi="NoorLotus" w:cs="NoorLotus"/>
          <w:rtl/>
          <w:lang w:bidi="ar-SA"/>
        </w:rPr>
        <w:t xml:space="preserve">ترک اکرام عمرو در فردا قبیح است.» روش درستی نیست. </w:t>
      </w:r>
      <w:r w:rsidR="00F11252" w:rsidRPr="000721E5">
        <w:rPr>
          <w:rFonts w:ascii="NoorLotus" w:hAnsi="NoorLotus" w:cs="NoorLotus"/>
          <w:rtl/>
          <w:lang w:bidi="ar-SA"/>
        </w:rPr>
        <w:t>و اگر  قبح</w:t>
      </w:r>
      <w:r w:rsidR="001F799B" w:rsidRPr="000721E5">
        <w:rPr>
          <w:rFonts w:ascii="NoorLotus" w:hAnsi="NoorLotus" w:cs="NoorLotus"/>
          <w:rtl/>
          <w:lang w:bidi="ar-SA"/>
        </w:rPr>
        <w:t xml:space="preserve"> </w:t>
      </w:r>
      <w:r w:rsidR="00F11252" w:rsidRPr="000721E5">
        <w:rPr>
          <w:rFonts w:ascii="NoorLotus" w:hAnsi="NoorLotus" w:cs="NoorLotus"/>
          <w:rtl/>
          <w:lang w:bidi="ar-SA"/>
        </w:rPr>
        <w:t>ترخیص امروز در ترک اکرام زید و ترخیص فردا در ترک اکرام عمرو احراز نشود این که ترخیص در ترک اکرام عمرو یک روز زودتر انجام شود، در مطلب اثری ندارد.</w:t>
      </w:r>
      <w:r w:rsidR="00F11252" w:rsidRPr="000721E5">
        <w:rPr>
          <w:rFonts w:ascii="NoorLotus" w:hAnsi="NoorLotus" w:cs="NoorLotus"/>
          <w:color w:val="000080"/>
          <w:rtl/>
          <w:lang w:bidi="ar-SA"/>
        </w:rPr>
        <w:t xml:space="preserve"> </w:t>
      </w:r>
    </w:p>
    <w:p w14:paraId="678057D4" w14:textId="213E64F7" w:rsidR="006F51B0" w:rsidRPr="000721E5" w:rsidRDefault="002B63AC" w:rsidP="001834AC">
      <w:pPr>
        <w:pStyle w:val="Heading2"/>
        <w:jc w:val="both"/>
        <w:rPr>
          <w:rFonts w:ascii="NoorLotus" w:hAnsi="NoorLotus"/>
          <w:rtl/>
        </w:rPr>
      </w:pPr>
      <w:bookmarkStart w:id="6" w:name="_Toc198111813"/>
      <w:r w:rsidRPr="000721E5">
        <w:rPr>
          <w:rFonts w:ascii="NoorLotus" w:hAnsi="NoorLotus"/>
          <w:rtl/>
        </w:rPr>
        <w:lastRenderedPageBreak/>
        <w:t>وجه سوم (مختار)</w:t>
      </w:r>
      <w:bookmarkEnd w:id="6"/>
    </w:p>
    <w:p w14:paraId="5B4AAA82" w14:textId="69BC1DEB" w:rsidR="00F11252" w:rsidRPr="000721E5" w:rsidRDefault="00F11252" w:rsidP="001834AC">
      <w:pPr>
        <w:jc w:val="both"/>
        <w:rPr>
          <w:rFonts w:ascii="NoorLotus" w:hAnsi="NoorLotus" w:cs="NoorLotus"/>
          <w:rtl/>
          <w:lang w:bidi="ar-SA"/>
        </w:rPr>
      </w:pPr>
      <w:r w:rsidRPr="000721E5">
        <w:rPr>
          <w:rFonts w:ascii="NoorLotus" w:hAnsi="NoorLotus" w:cs="NoorLotus"/>
          <w:rtl/>
          <w:lang w:bidi="ar-SA"/>
        </w:rPr>
        <w:t xml:space="preserve">به نظر ما بالوجدان علم اجمالی ولو یک طرف آن واجب مشروطی باشد که شرط آن بعدا محقق می‌شود، عقلا </w:t>
      </w:r>
      <w:r w:rsidR="008D27FC" w:rsidRPr="000721E5">
        <w:rPr>
          <w:rFonts w:ascii="NoorLotus" w:hAnsi="NoorLotus" w:cs="NoorLotus"/>
          <w:rtl/>
          <w:lang w:bidi="ar-SA"/>
        </w:rPr>
        <w:t xml:space="preserve">و عقلائا </w:t>
      </w:r>
      <w:r w:rsidRPr="000721E5">
        <w:rPr>
          <w:rFonts w:ascii="NoorLotus" w:hAnsi="NoorLotus" w:cs="NoorLotus"/>
          <w:rtl/>
          <w:lang w:bidi="ar-SA"/>
        </w:rPr>
        <w:t xml:space="preserve">اقتضای تنجیز دارد </w:t>
      </w:r>
      <w:r w:rsidR="008D27FC" w:rsidRPr="000721E5">
        <w:rPr>
          <w:rFonts w:ascii="NoorLotus" w:hAnsi="NoorLotus" w:cs="NoorLotus"/>
          <w:rtl/>
          <w:lang w:bidi="ar-SA"/>
        </w:rPr>
        <w:t xml:space="preserve">و از نظر عقل و عقلاء بین </w:t>
      </w:r>
      <w:r w:rsidR="00A11F02" w:rsidRPr="000721E5">
        <w:rPr>
          <w:rFonts w:ascii="NoorLotus" w:hAnsi="NoorLotus" w:cs="NoorLotus"/>
          <w:rtl/>
          <w:lang w:bidi="ar-SA"/>
        </w:rPr>
        <w:t>علم اجمالی به وجوب اکرام زید فعلا یا وجوب اکرام عمرو فعلا و بین علم اجمالی به وجوب اکرام زید فعلا یا وجوب اکرام عمرو در فردا فرق</w:t>
      </w:r>
      <w:r w:rsidR="009B19EA">
        <w:rPr>
          <w:rFonts w:ascii="NoorLotus" w:hAnsi="NoorLotus" w:cs="NoorLotus" w:hint="cs"/>
          <w:rtl/>
          <w:lang w:bidi="ar-SA"/>
        </w:rPr>
        <w:t>ی</w:t>
      </w:r>
      <w:r w:rsidR="00A11F02" w:rsidRPr="000721E5">
        <w:rPr>
          <w:rFonts w:ascii="NoorLotus" w:hAnsi="NoorLotus" w:cs="NoorLotus"/>
          <w:rtl/>
          <w:lang w:bidi="ar-SA"/>
        </w:rPr>
        <w:t xml:space="preserve"> وجود ندارد و باید در هر دو احتیاط کرد</w:t>
      </w:r>
      <w:r w:rsidR="00D6641F" w:rsidRPr="000721E5">
        <w:rPr>
          <w:rFonts w:ascii="NoorLotus" w:hAnsi="NoorLotus" w:cs="NoorLotus"/>
          <w:rtl/>
          <w:lang w:bidi="ar-SA"/>
        </w:rPr>
        <w:t xml:space="preserve">. </w:t>
      </w:r>
      <w:r w:rsidR="00A921C5" w:rsidRPr="000721E5">
        <w:rPr>
          <w:rFonts w:ascii="NoorLotus" w:hAnsi="NoorLotus" w:cs="NoorLotus"/>
          <w:rtl/>
          <w:lang w:bidi="ar-SA"/>
        </w:rPr>
        <w:t xml:space="preserve">و عدم اکرام زید به بهانه‌ی عدم </w:t>
      </w:r>
      <w:r w:rsidR="00CC6A9A" w:rsidRPr="000721E5">
        <w:rPr>
          <w:rFonts w:ascii="NoorLotus" w:hAnsi="NoorLotus" w:cs="NoorLotus"/>
          <w:rtl/>
          <w:lang w:bidi="ar-SA"/>
        </w:rPr>
        <w:t>علم اجمالی به تکلیف فعلی فطرتا و عقلائا پذیرفته نیست</w:t>
      </w:r>
      <w:r w:rsidR="00A94BF8" w:rsidRPr="000721E5">
        <w:rPr>
          <w:rFonts w:ascii="NoorLotus" w:hAnsi="NoorLotus" w:cs="NoorLotus"/>
          <w:rtl/>
          <w:lang w:bidi="ar-SA"/>
        </w:rPr>
        <w:t>.</w:t>
      </w:r>
    </w:p>
    <w:p w14:paraId="45DDB3B0" w14:textId="5B533605" w:rsidR="00CC6A9A" w:rsidRPr="000721E5" w:rsidRDefault="00CC6A9A" w:rsidP="001834AC">
      <w:pPr>
        <w:jc w:val="both"/>
        <w:rPr>
          <w:rFonts w:ascii="NoorLotus" w:hAnsi="NoorLotus" w:cs="NoorLotus"/>
          <w:rtl/>
          <w:lang w:bidi="ar-SA"/>
        </w:rPr>
      </w:pPr>
      <w:r w:rsidRPr="000721E5">
        <w:rPr>
          <w:rFonts w:ascii="NoorLotus" w:hAnsi="NoorLotus" w:cs="NoorLotus"/>
          <w:rtl/>
          <w:lang w:bidi="ar-SA"/>
        </w:rPr>
        <w:t>البته گاهی مکلف خود را نسبت به اکرام عمرو تعجیز نفس می‌کند که آن محل بحث است ولی فرض این است که او تعجیز نفس نمی‌کند و قدرت بر اکرام هر دو دارد</w:t>
      </w:r>
      <w:r w:rsidR="00A94BF8" w:rsidRPr="000721E5">
        <w:rPr>
          <w:rFonts w:ascii="NoorLotus" w:hAnsi="NoorLotus" w:cs="NoorLotus"/>
          <w:rtl/>
          <w:lang w:bidi="ar-SA"/>
        </w:rPr>
        <w:t xml:space="preserve"> و بالوجدان باید هر دو را اکرام کند زیرا فرض این است که مل</w:t>
      </w:r>
      <w:r w:rsidR="009B19EA">
        <w:rPr>
          <w:rFonts w:ascii="NoorLotus" w:hAnsi="NoorLotus" w:cs="NoorLotus" w:hint="cs"/>
          <w:rtl/>
          <w:lang w:bidi="ar-SA"/>
        </w:rPr>
        <w:t>ا</w:t>
      </w:r>
      <w:r w:rsidR="00A94BF8" w:rsidRPr="000721E5">
        <w:rPr>
          <w:rFonts w:ascii="NoorLotus" w:hAnsi="NoorLotus" w:cs="NoorLotus"/>
          <w:rtl/>
          <w:lang w:bidi="ar-SA"/>
        </w:rPr>
        <w:t>ک</w:t>
      </w:r>
      <w:r w:rsidR="009B19EA">
        <w:rPr>
          <w:rFonts w:ascii="NoorLotus" w:hAnsi="NoorLotus" w:cs="NoorLotus" w:hint="cs"/>
          <w:rtl/>
          <w:lang w:bidi="ar-SA"/>
        </w:rPr>
        <w:t>،</w:t>
      </w:r>
      <w:r w:rsidR="00A94BF8" w:rsidRPr="000721E5">
        <w:rPr>
          <w:rFonts w:ascii="NoorLotus" w:hAnsi="NoorLotus" w:cs="NoorLotus"/>
          <w:rtl/>
          <w:lang w:bidi="ar-SA"/>
        </w:rPr>
        <w:t xml:space="preserve"> تام است و لازم نیست گفته شود «چون ملاک تام است پس حفظ قدرت لازم است» </w:t>
      </w:r>
      <w:r w:rsidR="00B37B55" w:rsidRPr="000721E5">
        <w:rPr>
          <w:rFonts w:ascii="NoorLotus" w:hAnsi="NoorLotus" w:cs="NoorLotus"/>
          <w:rtl/>
          <w:lang w:bidi="ar-SA"/>
        </w:rPr>
        <w:t xml:space="preserve">تا اشکال شود که «در صورت عدم حفظ قدرت تام بودن ملاک معلوم نیست.» </w:t>
      </w:r>
      <w:r w:rsidR="00D11970" w:rsidRPr="000721E5">
        <w:rPr>
          <w:rFonts w:ascii="NoorLotus" w:hAnsi="NoorLotus" w:cs="NoorLotus"/>
          <w:rtl/>
          <w:lang w:bidi="ar-SA"/>
        </w:rPr>
        <w:t xml:space="preserve">ولی چون فرض این است که مکلف حفظ قدرت می‌کند ملاک در واجب مشروط استقبالی تام می‌شود لذا عقلا و عقلائا باید احتیاط کند. </w:t>
      </w:r>
    </w:p>
    <w:p w14:paraId="31B86E2A" w14:textId="4F8B2DD1" w:rsidR="002B63AC" w:rsidRPr="000721E5" w:rsidRDefault="002B63AC" w:rsidP="001834AC">
      <w:pPr>
        <w:pStyle w:val="Heading1"/>
        <w:rPr>
          <w:rtl/>
        </w:rPr>
      </w:pPr>
      <w:bookmarkStart w:id="7" w:name="_Toc198111814"/>
      <w:r w:rsidRPr="000721E5">
        <w:rPr>
          <w:rtl/>
        </w:rPr>
        <w:t xml:space="preserve">جریان اصول شرعیه در </w:t>
      </w:r>
      <w:r w:rsidR="0046377C">
        <w:rPr>
          <w:rFonts w:hint="cs"/>
          <w:rtl/>
        </w:rPr>
        <w:t xml:space="preserve">اطراف </w:t>
      </w:r>
      <w:r w:rsidRPr="000721E5">
        <w:rPr>
          <w:rtl/>
        </w:rPr>
        <w:t>علم اجمالی در تدریجیات</w:t>
      </w:r>
      <w:bookmarkEnd w:id="7"/>
    </w:p>
    <w:p w14:paraId="23D25FA1" w14:textId="49BBC21D" w:rsidR="00D11970" w:rsidRPr="000721E5" w:rsidRDefault="00453DA9" w:rsidP="001834AC">
      <w:pPr>
        <w:jc w:val="both"/>
        <w:rPr>
          <w:rFonts w:ascii="NoorLotus" w:hAnsi="NoorLotus" w:cs="NoorLotus"/>
          <w:rtl/>
          <w:lang w:bidi="ar-SA"/>
        </w:rPr>
      </w:pPr>
      <w:r w:rsidRPr="000721E5">
        <w:rPr>
          <w:rFonts w:ascii="NoorLotus" w:hAnsi="NoorLotus" w:cs="NoorLotus"/>
          <w:rtl/>
          <w:lang w:bidi="ar-SA"/>
        </w:rPr>
        <w:t xml:space="preserve">مرحوم خویی طبق مبنای خود که قائل به قبح ترخیص در مخالفت قطعیه علم اجمالی هستند، در ما نحن فیه فرموده‌اند: «جمع بین برائت از وجوب اکرام زید در امروز و برائت از وجوب اکرام عمرو در فردا قبیح است.» </w:t>
      </w:r>
      <w:r w:rsidR="007A0BBC" w:rsidRPr="000721E5">
        <w:rPr>
          <w:rFonts w:ascii="NoorLotus" w:hAnsi="NoorLotus" w:cs="NoorLotus"/>
          <w:rtl/>
          <w:lang w:bidi="ar-SA"/>
        </w:rPr>
        <w:t>یعنی همان‌طور که ترخیص در مخالفت قطعیه علم اجمالی دفعی قبیح است در علم اجمالی تدریجی نیز قبیح است.</w:t>
      </w:r>
    </w:p>
    <w:p w14:paraId="3C9CE55E" w14:textId="372084F5" w:rsidR="007A0BBC" w:rsidRPr="000721E5" w:rsidRDefault="002D0C8C" w:rsidP="001834AC">
      <w:pPr>
        <w:jc w:val="both"/>
        <w:rPr>
          <w:rFonts w:ascii="NoorLotus" w:hAnsi="NoorLotus" w:cs="NoorLotus"/>
          <w:rtl/>
        </w:rPr>
      </w:pPr>
      <w:r w:rsidRPr="000721E5">
        <w:rPr>
          <w:rFonts w:ascii="NoorLotus" w:hAnsi="NoorLotus" w:cs="NoorLotus"/>
          <w:highlight w:val="yellow"/>
          <w:rtl/>
          <w:lang w:bidi="ar-SA"/>
        </w:rPr>
        <w:t xml:space="preserve">ولی به نظر ما </w:t>
      </w:r>
      <w:r w:rsidRPr="000721E5">
        <w:rPr>
          <w:rFonts w:ascii="NoorLotus" w:hAnsi="NoorLotus" w:cs="NoorLotus"/>
          <w:rtl/>
          <w:lang w:bidi="ar-SA"/>
        </w:rPr>
        <w:t xml:space="preserve">ترخیص در مخالفت قطعیه قبیح نیست زیرا این حق مولی </w:t>
      </w:r>
      <w:r w:rsidR="0044675B" w:rsidRPr="000721E5">
        <w:rPr>
          <w:rFonts w:ascii="NoorLotus" w:hAnsi="NoorLotus" w:cs="NoorLotus"/>
          <w:rtl/>
          <w:lang w:bidi="ar-SA"/>
        </w:rPr>
        <w:t xml:space="preserve">است و خود مولی می‌تواند از حق خود گذشت </w:t>
      </w:r>
      <w:r w:rsidR="0044675B" w:rsidRPr="000721E5">
        <w:rPr>
          <w:rFonts w:ascii="NoorLotus" w:hAnsi="NoorLotus" w:cs="NoorLotus"/>
          <w:rtl/>
        </w:rPr>
        <w:t>کند. ولی اطلاق دلیل اصول از شمول نسبت به اطراف علم اجمالی چه دفعی و چه تدریجی انصراف دارد زیرا ترخیص در مخالفت علم اجمالی -چه دفعی و چه تدریجی- خلاف ارتکاز عقلاء است.</w:t>
      </w:r>
    </w:p>
    <w:p w14:paraId="639EB99A" w14:textId="418716B1" w:rsidR="000704AF" w:rsidRPr="000721E5" w:rsidRDefault="0044675B" w:rsidP="001834AC">
      <w:pPr>
        <w:jc w:val="both"/>
        <w:rPr>
          <w:rFonts w:ascii="NoorLotus" w:hAnsi="NoorLotus" w:cs="NoorLotus"/>
          <w:rtl/>
          <w:lang w:bidi="ar-SA"/>
        </w:rPr>
      </w:pPr>
      <w:r w:rsidRPr="000721E5">
        <w:rPr>
          <w:rFonts w:ascii="NoorLotus" w:hAnsi="NoorLotus" w:cs="NoorLotus"/>
          <w:rtl/>
        </w:rPr>
        <w:lastRenderedPageBreak/>
        <w:t xml:space="preserve">ولی بنا بر عدم انصراف ادله‌ی اصول از اطراف علم اجمالی و شمول امثال </w:t>
      </w:r>
      <w:r w:rsidRPr="000721E5">
        <w:rPr>
          <w:rFonts w:ascii="NoorLotus" w:hAnsi="NoorLotus" w:cs="NoorLotus"/>
          <w:color w:val="008000"/>
          <w:rtl/>
        </w:rPr>
        <w:t>«رفع ما لای</w:t>
      </w:r>
      <w:r w:rsidR="0046377C">
        <w:rPr>
          <w:rFonts w:ascii="NoorLotus" w:hAnsi="NoorLotus" w:cs="NoorLotus" w:hint="cs"/>
          <w:color w:val="008000"/>
          <w:rtl/>
        </w:rPr>
        <w:t>ع</w:t>
      </w:r>
      <w:r w:rsidR="0046377C">
        <w:rPr>
          <w:rFonts w:ascii="NoorLotus" w:hAnsi="NoorLotus" w:cs="NoorLotus"/>
          <w:color w:val="008000"/>
          <w:rtl/>
        </w:rPr>
        <w:t>ل</w:t>
      </w:r>
      <w:r w:rsidRPr="000721E5">
        <w:rPr>
          <w:rFonts w:ascii="NoorLotus" w:hAnsi="NoorLotus" w:cs="NoorLotus"/>
          <w:color w:val="008000"/>
          <w:rtl/>
        </w:rPr>
        <w:t>مون»</w:t>
      </w:r>
      <w:r w:rsidRPr="000721E5">
        <w:rPr>
          <w:rStyle w:val="FootnoteReference"/>
          <w:rFonts w:ascii="NoorLotus" w:hAnsi="NoorLotus" w:cs="NoorLotus"/>
          <w:rtl/>
        </w:rPr>
        <w:footnoteReference w:id="4"/>
      </w:r>
      <w:r w:rsidRPr="000721E5">
        <w:rPr>
          <w:rFonts w:ascii="NoorLotus" w:hAnsi="NoorLotus" w:cs="NoorLotus"/>
          <w:rtl/>
          <w:lang w:bidi="ar-SA"/>
        </w:rPr>
        <w:t xml:space="preserve"> نسبت به اطراف علم اجمالی</w:t>
      </w:r>
      <w:r w:rsidRPr="000721E5">
        <w:rPr>
          <w:rFonts w:ascii="NoorLotus" w:hAnsi="NoorLotus" w:cs="NoorLotus"/>
          <w:rtl/>
        </w:rPr>
        <w:t>-که مختار مرحوم سید یزدی</w:t>
      </w:r>
      <w:r w:rsidRPr="000721E5">
        <w:rPr>
          <w:rStyle w:val="FootnoteReference"/>
          <w:rFonts w:ascii="NoorLotus" w:hAnsi="NoorLotus" w:cs="NoorLotus"/>
          <w:rtl/>
        </w:rPr>
        <w:footnoteReference w:id="5"/>
      </w:r>
      <w:r w:rsidRPr="000721E5">
        <w:rPr>
          <w:rFonts w:ascii="NoorLotus" w:hAnsi="NoorLotus" w:cs="NoorLotus"/>
          <w:rtl/>
        </w:rPr>
        <w:t xml:space="preserve"> و شاید محقق داماد است- </w:t>
      </w:r>
      <w:r w:rsidRPr="000721E5">
        <w:rPr>
          <w:rFonts w:ascii="NoorLotus" w:hAnsi="NoorLotus" w:cs="NoorLotus"/>
          <w:rtl/>
          <w:lang w:bidi="ar-SA"/>
        </w:rPr>
        <w:t xml:space="preserve">در علم اجمالی دفعی در شبهات محصوره به سبب وجود روایت </w:t>
      </w:r>
      <w:r w:rsidR="0085535B">
        <w:rPr>
          <w:rFonts w:ascii="NoorLotus" w:hAnsi="NoorLotus" w:cs="NoorLotus" w:hint="cs"/>
          <w:rtl/>
          <w:lang w:bidi="ar-SA"/>
        </w:rPr>
        <w:t xml:space="preserve">بر وجوب احتیاط مانند </w:t>
      </w:r>
      <w:r w:rsidRPr="000721E5">
        <w:rPr>
          <w:rFonts w:ascii="NoorLotus" w:hAnsi="NoorLotus" w:cs="NoorLotus"/>
          <w:color w:val="008000"/>
          <w:rtl/>
          <w:lang w:bidi="ar-SA"/>
        </w:rPr>
        <w:t>«یهریقهما و یتیمم»</w:t>
      </w:r>
      <w:r w:rsidR="00D047C2" w:rsidRPr="000721E5">
        <w:rPr>
          <w:rStyle w:val="FootnoteReference"/>
          <w:rFonts w:ascii="NoorLotus" w:hAnsi="NoorLotus" w:cs="NoorLotus"/>
          <w:rtl/>
          <w:lang w:bidi="ar-SA"/>
        </w:rPr>
        <w:footnoteReference w:id="6"/>
      </w:r>
      <w:r w:rsidRPr="000721E5">
        <w:rPr>
          <w:rFonts w:ascii="NoorLotus" w:hAnsi="NoorLotus" w:cs="NoorLotus"/>
          <w:color w:val="008000"/>
          <w:rtl/>
          <w:lang w:bidi="ar-SA"/>
        </w:rPr>
        <w:t xml:space="preserve"> </w:t>
      </w:r>
      <w:r w:rsidRPr="000721E5">
        <w:rPr>
          <w:rFonts w:ascii="NoorLotus" w:hAnsi="NoorLotus" w:cs="NoorLotus"/>
          <w:rtl/>
          <w:lang w:bidi="ar-SA"/>
        </w:rPr>
        <w:t xml:space="preserve">و </w:t>
      </w:r>
      <w:r w:rsidRPr="000721E5">
        <w:rPr>
          <w:rFonts w:ascii="NoorLotus" w:hAnsi="NoorLotus" w:cs="NoorLotus"/>
          <w:color w:val="008000"/>
          <w:rtl/>
          <w:lang w:bidi="ar-SA"/>
        </w:rPr>
        <w:t>«ثوبین مشتبهین یصلی فیهما جمیعا»</w:t>
      </w:r>
      <w:r w:rsidR="003A2565" w:rsidRPr="000721E5">
        <w:rPr>
          <w:rStyle w:val="FootnoteReference"/>
          <w:rFonts w:ascii="NoorLotus" w:hAnsi="NoorLotus" w:cs="NoorLotus"/>
          <w:rtl/>
          <w:lang w:bidi="ar-SA"/>
        </w:rPr>
        <w:footnoteReference w:id="7"/>
      </w:r>
      <w:r w:rsidR="0085535B">
        <w:rPr>
          <w:rFonts w:ascii="NoorLotus" w:hAnsi="NoorLotus" w:cs="NoorLotus"/>
          <w:rtl/>
          <w:lang w:bidi="ar-SA"/>
        </w:rPr>
        <w:t xml:space="preserve"> </w:t>
      </w:r>
      <w:r w:rsidR="0085535B">
        <w:rPr>
          <w:rFonts w:ascii="NoorLotus" w:hAnsi="NoorLotus" w:cs="NoorLotus" w:hint="cs"/>
          <w:rtl/>
          <w:lang w:bidi="ar-SA"/>
        </w:rPr>
        <w:t xml:space="preserve"> یا روایتی که در مورد </w:t>
      </w:r>
      <w:r w:rsidR="00D047C2" w:rsidRPr="000721E5">
        <w:rPr>
          <w:rFonts w:ascii="NoorLotus" w:hAnsi="NoorLotus" w:cs="NoorLotus"/>
          <w:sz w:val="34"/>
          <w:rtl/>
        </w:rPr>
        <w:t>دو گوشت</w:t>
      </w:r>
      <w:r w:rsidR="0085535B">
        <w:rPr>
          <w:rFonts w:ascii="NoorLotus" w:hAnsi="NoorLotus" w:cs="NoorLotus" w:hint="cs"/>
          <w:sz w:val="34"/>
          <w:rtl/>
        </w:rPr>
        <w:t>ی</w:t>
      </w:r>
      <w:r w:rsidR="00D047C2" w:rsidRPr="000721E5">
        <w:rPr>
          <w:rFonts w:ascii="NoorLotus" w:hAnsi="NoorLotus" w:cs="NoorLotus"/>
          <w:sz w:val="34"/>
          <w:rtl/>
        </w:rPr>
        <w:t xml:space="preserve"> که می‌‌داند یکی غیر مذکی است </w:t>
      </w:r>
      <w:r w:rsidR="0085535B">
        <w:rPr>
          <w:rFonts w:ascii="NoorLotus" w:hAnsi="NoorLotus" w:cs="NoorLotus" w:hint="cs"/>
          <w:sz w:val="34"/>
          <w:rtl/>
        </w:rPr>
        <w:t>فرموده: «</w:t>
      </w:r>
      <w:r w:rsidR="00D047C2" w:rsidRPr="000721E5">
        <w:rPr>
          <w:rFonts w:ascii="NoorLotus" w:hAnsi="NoorLotus" w:cs="NoorLotus"/>
          <w:sz w:val="34"/>
          <w:rtl/>
        </w:rPr>
        <w:t xml:space="preserve">هر دو را </w:t>
      </w:r>
      <w:r w:rsidR="0085535B">
        <w:rPr>
          <w:rFonts w:ascii="NoorLotus" w:hAnsi="NoorLotus" w:cs="NoorLotus" w:hint="cs"/>
          <w:sz w:val="34"/>
          <w:rtl/>
        </w:rPr>
        <w:t>بیندازد</w:t>
      </w:r>
      <w:r w:rsidR="00D047C2" w:rsidRPr="000721E5">
        <w:rPr>
          <w:rFonts w:ascii="NoorLotus" w:hAnsi="NoorLotus" w:cs="NoorLotus"/>
          <w:sz w:val="34"/>
          <w:rtl/>
        </w:rPr>
        <w:t xml:space="preserve"> عند الکلاب</w:t>
      </w:r>
      <w:r w:rsidR="0085535B">
        <w:rPr>
          <w:rFonts w:ascii="NoorLotus" w:hAnsi="NoorLotus" w:cs="NoorLotus"/>
          <w:rtl/>
          <w:lang w:bidi="ar-SA"/>
        </w:rPr>
        <w:t>»</w:t>
      </w:r>
      <w:r w:rsidRPr="000721E5">
        <w:rPr>
          <w:rFonts w:ascii="NoorLotus" w:hAnsi="NoorLotus" w:cs="NoorLotus"/>
          <w:rtl/>
          <w:lang w:bidi="ar-SA"/>
        </w:rPr>
        <w:t>، اصول عملی</w:t>
      </w:r>
      <w:r w:rsidR="0085535B">
        <w:rPr>
          <w:rFonts w:ascii="NoorLotus" w:hAnsi="NoorLotus" w:cs="NoorLotus" w:hint="cs"/>
          <w:rtl/>
          <w:lang w:bidi="ar-SA"/>
        </w:rPr>
        <w:t>ه</w:t>
      </w:r>
      <w:r w:rsidRPr="000721E5">
        <w:rPr>
          <w:rFonts w:ascii="NoorLotus" w:hAnsi="NoorLotus" w:cs="NoorLotus"/>
          <w:rtl/>
          <w:lang w:bidi="ar-SA"/>
        </w:rPr>
        <w:t xml:space="preserve"> جاری نمی‌شود و باید احتیاط کرد ولی در غیر این موارد</w:t>
      </w:r>
      <w:r w:rsidR="00E46C97">
        <w:rPr>
          <w:rFonts w:ascii="NoorLotus" w:hAnsi="NoorLotus" w:cs="NoorLotus" w:hint="cs"/>
          <w:rtl/>
          <w:lang w:bidi="ar-SA"/>
        </w:rPr>
        <w:t>،</w:t>
      </w:r>
      <w:r w:rsidRPr="000721E5">
        <w:rPr>
          <w:rFonts w:ascii="NoorLotus" w:hAnsi="NoorLotus" w:cs="NoorLotus"/>
          <w:rtl/>
          <w:lang w:bidi="ar-SA"/>
        </w:rPr>
        <w:t xml:space="preserve"> مثل علم اجمالی در تدریجیات به اطلاق اصول عملیه مثل</w:t>
      </w:r>
      <w:r w:rsidRPr="000721E5">
        <w:rPr>
          <w:rFonts w:ascii="NoorLotus" w:hAnsi="NoorLotus" w:cs="NoorLotus"/>
          <w:color w:val="008000"/>
          <w:rtl/>
        </w:rPr>
        <w:t xml:space="preserve"> </w:t>
      </w:r>
      <w:r w:rsidR="000704AF" w:rsidRPr="000721E5">
        <w:rPr>
          <w:rFonts w:ascii="NoorLotus" w:hAnsi="NoorLotus" w:cs="NoorLotus"/>
          <w:color w:val="008000"/>
          <w:rtl/>
        </w:rPr>
        <w:t>«رفع ما لایلعمون»</w:t>
      </w:r>
      <w:r w:rsidR="000704AF" w:rsidRPr="000721E5">
        <w:rPr>
          <w:rStyle w:val="FootnoteReference"/>
          <w:rFonts w:ascii="NoorLotus" w:hAnsi="NoorLotus" w:cs="NoorLotus"/>
          <w:rtl/>
        </w:rPr>
        <w:footnoteReference w:id="8"/>
      </w:r>
      <w:r w:rsidRPr="000721E5">
        <w:rPr>
          <w:rFonts w:ascii="NoorLotus" w:hAnsi="NoorLotus" w:cs="NoorLotus"/>
          <w:rtl/>
          <w:lang w:bidi="ar-SA"/>
        </w:rPr>
        <w:t xml:space="preserve"> و </w:t>
      </w:r>
      <w:r w:rsidRPr="000721E5">
        <w:rPr>
          <w:rFonts w:ascii="NoorLotus" w:hAnsi="NoorLotus" w:cs="NoorLotus"/>
          <w:color w:val="008000"/>
          <w:rtl/>
          <w:lang w:bidi="ar-SA"/>
        </w:rPr>
        <w:t>«کل شیء طاهر»</w:t>
      </w:r>
      <w:r w:rsidR="00D047C2" w:rsidRPr="000721E5">
        <w:rPr>
          <w:rStyle w:val="FootnoteReference"/>
          <w:rFonts w:ascii="NoorLotus" w:hAnsi="NoorLotus" w:cs="NoorLotus"/>
          <w:rtl/>
        </w:rPr>
        <w:footnoteReference w:id="9"/>
      </w:r>
      <w:r w:rsidRPr="000721E5">
        <w:rPr>
          <w:rFonts w:ascii="NoorLotus" w:hAnsi="NoorLotus" w:cs="NoorLotus"/>
          <w:rtl/>
          <w:lang w:bidi="ar-SA"/>
        </w:rPr>
        <w:t xml:space="preserve"> تمسک می‌شود. </w:t>
      </w:r>
    </w:p>
    <w:p w14:paraId="351A0769" w14:textId="47364222" w:rsidR="00CC7E09" w:rsidRPr="000721E5" w:rsidRDefault="0044675B" w:rsidP="001834AC">
      <w:pPr>
        <w:jc w:val="both"/>
        <w:rPr>
          <w:rFonts w:ascii="NoorLotus" w:hAnsi="NoorLotus" w:cs="NoorLotus"/>
          <w:sz w:val="34"/>
          <w:rtl/>
        </w:rPr>
      </w:pPr>
      <w:r w:rsidRPr="000721E5">
        <w:rPr>
          <w:rFonts w:ascii="NoorLotus" w:hAnsi="NoorLotus" w:cs="NoorLotus"/>
          <w:rtl/>
        </w:rPr>
        <w:t xml:space="preserve">ولی </w:t>
      </w:r>
      <w:r w:rsidR="006E12AC" w:rsidRPr="000721E5">
        <w:rPr>
          <w:rFonts w:ascii="NoorLotus" w:hAnsi="NoorLotus" w:cs="NoorLotus"/>
          <w:rtl/>
        </w:rPr>
        <w:t xml:space="preserve">بنا بر مختار آیت الله زنجانی حفظه الله که </w:t>
      </w:r>
      <w:r w:rsidR="00AD081E" w:rsidRPr="000721E5">
        <w:rPr>
          <w:rFonts w:ascii="NoorLotus" w:hAnsi="NoorLotus" w:cs="NoorLotus"/>
          <w:rtl/>
        </w:rPr>
        <w:t xml:space="preserve">دلیل بر </w:t>
      </w:r>
      <w:r w:rsidR="00E46C97">
        <w:rPr>
          <w:rFonts w:ascii="NoorLotus" w:hAnsi="NoorLotus" w:cs="NoorLotus" w:hint="cs"/>
          <w:rtl/>
        </w:rPr>
        <w:t xml:space="preserve">ترخیص در </w:t>
      </w:r>
      <w:r w:rsidR="00AD081E" w:rsidRPr="000721E5">
        <w:rPr>
          <w:rFonts w:ascii="NoorLotus" w:hAnsi="NoorLotus" w:cs="NoorLotus"/>
          <w:rtl/>
        </w:rPr>
        <w:t>مخالفت علم اجمالی</w:t>
      </w:r>
      <w:r w:rsidR="006D3F2C" w:rsidRPr="000721E5">
        <w:rPr>
          <w:rFonts w:ascii="NoorLotus" w:hAnsi="NoorLotus" w:cs="NoorLotus"/>
          <w:rtl/>
        </w:rPr>
        <w:t xml:space="preserve"> </w:t>
      </w:r>
      <w:r w:rsidR="00AD081E" w:rsidRPr="000721E5">
        <w:rPr>
          <w:rFonts w:ascii="NoorLotus" w:hAnsi="NoorLotus" w:cs="NoorLotus"/>
          <w:rtl/>
        </w:rPr>
        <w:t xml:space="preserve">را صحیحه ابن سنان </w:t>
      </w:r>
      <w:r w:rsidR="00AD081E" w:rsidRPr="000721E5">
        <w:rPr>
          <w:rFonts w:ascii="NoorLotus" w:hAnsi="NoorLotus" w:cs="NoorLotus"/>
          <w:color w:val="008000"/>
          <w:rtl/>
        </w:rPr>
        <w:t>«کل شیء فیه حلال و حرام فهو لک حلال»</w:t>
      </w:r>
      <w:r w:rsidR="00AD081E" w:rsidRPr="000721E5">
        <w:rPr>
          <w:rStyle w:val="FootnoteReference"/>
          <w:rFonts w:ascii="NoorLotus" w:hAnsi="NoorLotus" w:cs="NoorLotus"/>
          <w:sz w:val="30"/>
          <w:szCs w:val="30"/>
          <w:rtl/>
        </w:rPr>
        <w:footnoteReference w:id="10"/>
      </w:r>
      <w:r w:rsidR="00AD081E" w:rsidRPr="000721E5">
        <w:rPr>
          <w:rFonts w:ascii="NoorLotus" w:hAnsi="NoorLotus" w:cs="NoorLotus"/>
          <w:rtl/>
        </w:rPr>
        <w:t xml:space="preserve"> می‌دانند</w:t>
      </w:r>
      <w:r w:rsidR="004B1566" w:rsidRPr="000721E5">
        <w:rPr>
          <w:rFonts w:ascii="NoorLotus" w:hAnsi="NoorLotus" w:cs="NoorLotus"/>
          <w:rtl/>
        </w:rPr>
        <w:t xml:space="preserve"> </w:t>
      </w:r>
      <w:r w:rsidR="00CC7E09" w:rsidRPr="000721E5">
        <w:rPr>
          <w:rFonts w:ascii="NoorLotus" w:hAnsi="NoorLotus" w:cs="NoorLotus"/>
          <w:rtl/>
        </w:rPr>
        <w:t>-ظاهرا ایشان با این که سند حدیث رفع را قبول دارد ولی دلالت آن را قبول ندارد و آن را در اطراف علم اجمالی جاری نمی‌</w:t>
      </w:r>
      <w:r w:rsidR="00F1074E">
        <w:rPr>
          <w:rFonts w:ascii="NoorLotus" w:hAnsi="NoorLotus" w:cs="NoorLotus" w:hint="cs"/>
          <w:rtl/>
        </w:rPr>
        <w:t>دانند</w:t>
      </w:r>
      <w:r w:rsidR="00CC7E09" w:rsidRPr="000721E5">
        <w:rPr>
          <w:rFonts w:ascii="NoorLotus" w:hAnsi="NoorLotus" w:cs="NoorLotus"/>
          <w:rtl/>
        </w:rPr>
        <w:t xml:space="preserve">- </w:t>
      </w:r>
      <w:r w:rsidR="00CC7E09" w:rsidRPr="000721E5">
        <w:rPr>
          <w:rFonts w:ascii="NoorLotus" w:hAnsi="NoorLotus" w:cs="NoorLotus"/>
          <w:rtl/>
          <w:lang w:bidi="ar-SA"/>
        </w:rPr>
        <w:t>که مورد آن گرچه علم اجمالی دفعی است و دلالت بر ترخیص در علم اجمالی دفعی -چه در شبهات محصوره و چه در شبهات غیر محصوره- می‌کند</w:t>
      </w:r>
      <w:r w:rsidR="004B1566" w:rsidRPr="000721E5">
        <w:rPr>
          <w:rFonts w:ascii="NoorLotus" w:hAnsi="NoorLotus" w:cs="NoorLotus"/>
          <w:rtl/>
        </w:rPr>
        <w:t xml:space="preserve"> زیرا مفاد روایت</w:t>
      </w:r>
      <w:r w:rsidR="00F1074E">
        <w:rPr>
          <w:rFonts w:ascii="NoorLotus" w:hAnsi="NoorLotus" w:cs="NoorLotus" w:hint="cs"/>
          <w:rtl/>
        </w:rPr>
        <w:t>،</w:t>
      </w:r>
      <w:r w:rsidR="004B1566" w:rsidRPr="000721E5">
        <w:rPr>
          <w:rFonts w:ascii="NoorLotus" w:hAnsi="NoorLotus" w:cs="NoorLotus"/>
          <w:rtl/>
        </w:rPr>
        <w:t xml:space="preserve"> «کل شیء فیه حلال و حرام بالفعل»</w:t>
      </w:r>
      <w:r w:rsidR="004B1566" w:rsidRPr="000721E5">
        <w:rPr>
          <w:rFonts w:ascii="NoorLotus" w:hAnsi="NoorLotus" w:cs="NoorLotus"/>
          <w:rtl/>
          <w:lang w:bidi="ar-SA"/>
        </w:rPr>
        <w:t xml:space="preserve"> است</w:t>
      </w:r>
      <w:r w:rsidR="00CC7E09" w:rsidRPr="000721E5">
        <w:rPr>
          <w:rFonts w:ascii="NoorLotus" w:hAnsi="NoorLotus" w:cs="NoorLotus"/>
          <w:rtl/>
          <w:lang w:bidi="ar-SA"/>
        </w:rPr>
        <w:t xml:space="preserve"> ولی وقتی علم اجمالی دفعی منجز نیست به طریق اولی -اولویت عقلیه- علم اجمالی تدریجی منجز نیست یعنی با تمسک به مدلول التزامی خطاب صحیحه ابن سنان عدم منجزیت علم اجمالی در تدریجیات ثابت می‌شود. ولی این صحیحه ابن سنان با روایت </w:t>
      </w:r>
      <w:r w:rsidR="00CC7E09" w:rsidRPr="000721E5">
        <w:rPr>
          <w:rFonts w:ascii="NoorLotus" w:hAnsi="NoorLotus" w:cs="NoorLotus"/>
          <w:color w:val="008000"/>
          <w:rtl/>
        </w:rPr>
        <w:t>«</w:t>
      </w:r>
      <w:r w:rsidR="00AF4706" w:rsidRPr="00AF4706">
        <w:rPr>
          <w:rFonts w:ascii="Traditional Arabic" w:eastAsia="Times New Roman" w:hAnsi="Traditional Arabic" w:cs="Traditional Arabic" w:hint="cs"/>
          <w:color w:val="242887"/>
          <w:sz w:val="30"/>
          <w:szCs w:val="30"/>
          <w:rtl/>
        </w:rPr>
        <w:t xml:space="preserve"> </w:t>
      </w:r>
      <w:r w:rsidR="00AF4706" w:rsidRPr="00AF4706">
        <w:rPr>
          <w:rFonts w:ascii="NoorLotus" w:hAnsi="NoorLotus" w:cs="NoorLotus" w:hint="cs"/>
          <w:color w:val="008000"/>
          <w:rtl/>
        </w:rPr>
        <w:t xml:space="preserve">عن رجل معه إناءان فيهما ماء </w:t>
      </w:r>
      <w:r w:rsidR="00AF4706">
        <w:rPr>
          <w:rFonts w:ascii="NoorLotus" w:hAnsi="NoorLotus" w:cs="NoorLotus" w:hint="cs"/>
          <w:color w:val="008000"/>
          <w:rtl/>
        </w:rPr>
        <w:t xml:space="preserve">وقع </w:t>
      </w:r>
      <w:r w:rsidR="00CC7E09" w:rsidRPr="000721E5">
        <w:rPr>
          <w:rFonts w:ascii="NoorLotus" w:hAnsi="NoorLotus" w:cs="NoorLotus"/>
          <w:color w:val="008000"/>
          <w:rtl/>
        </w:rPr>
        <w:t xml:space="preserve">فی احدهما قذر </w:t>
      </w:r>
      <w:r w:rsidR="00AF4706">
        <w:rPr>
          <w:rFonts w:ascii="NoorLotus" w:hAnsi="NoorLotus" w:cs="NoorLotus" w:hint="cs"/>
          <w:color w:val="008000"/>
          <w:rtl/>
        </w:rPr>
        <w:t xml:space="preserve">... </w:t>
      </w:r>
      <w:r w:rsidR="00CC7E09" w:rsidRPr="000721E5">
        <w:rPr>
          <w:rFonts w:ascii="NoorLotus" w:hAnsi="NoorLotus" w:cs="NoorLotus"/>
          <w:color w:val="008000"/>
          <w:rtl/>
        </w:rPr>
        <w:t xml:space="preserve">قال یهریقهما </w:t>
      </w:r>
      <w:r w:rsidR="00AF4706">
        <w:rPr>
          <w:rFonts w:ascii="NoorLotus" w:hAnsi="NoorLotus" w:cs="NoorLotus" w:hint="cs"/>
          <w:color w:val="008000"/>
          <w:rtl/>
        </w:rPr>
        <w:t xml:space="preserve">جمیعا </w:t>
      </w:r>
      <w:r w:rsidR="00CC7E09" w:rsidRPr="000721E5">
        <w:rPr>
          <w:rFonts w:ascii="NoorLotus" w:hAnsi="NoorLotus" w:cs="NoorLotus"/>
          <w:color w:val="008000"/>
          <w:rtl/>
        </w:rPr>
        <w:t>و یتیمم»</w:t>
      </w:r>
      <w:r w:rsidR="00CC7E09" w:rsidRPr="000721E5">
        <w:rPr>
          <w:rStyle w:val="FootnoteReference"/>
          <w:rFonts w:ascii="NoorLotus" w:hAnsi="NoorLotus" w:cs="NoorLotus"/>
          <w:rtl/>
          <w:lang w:bidi="ar-SA"/>
        </w:rPr>
        <w:footnoteReference w:id="11"/>
      </w:r>
      <w:r w:rsidR="00CC7E09" w:rsidRPr="000721E5">
        <w:rPr>
          <w:rFonts w:ascii="NoorLotus" w:hAnsi="NoorLotus" w:cs="NoorLotus"/>
          <w:rtl/>
          <w:lang w:bidi="ar-SA"/>
        </w:rPr>
        <w:t xml:space="preserve"> و </w:t>
      </w:r>
      <w:r w:rsidR="00CC7E09" w:rsidRPr="000721E5">
        <w:rPr>
          <w:rFonts w:ascii="NoorLotus" w:hAnsi="NoorLotus" w:cs="NoorLotus"/>
          <w:color w:val="008000"/>
          <w:rtl/>
          <w:lang w:bidi="ar-SA"/>
        </w:rPr>
        <w:t>«</w:t>
      </w:r>
      <w:r w:rsidR="00CC7E09" w:rsidRPr="000721E5">
        <w:rPr>
          <w:rFonts w:ascii="NoorLotus" w:hAnsi="NoorLotus" w:cs="NoorLotus"/>
          <w:color w:val="008000"/>
          <w:rtl/>
        </w:rPr>
        <w:t>يُصَلِّي‏ فِيهِمَا جَمِيعاً</w:t>
      </w:r>
      <w:r w:rsidR="00CC7E09" w:rsidRPr="000721E5">
        <w:rPr>
          <w:rFonts w:ascii="NoorLotus" w:hAnsi="NoorLotus" w:cs="NoorLotus"/>
          <w:color w:val="008000"/>
          <w:rtl/>
          <w:lang w:bidi="ar-SA"/>
        </w:rPr>
        <w:t>»</w:t>
      </w:r>
      <w:r w:rsidR="00CC7E09" w:rsidRPr="000721E5">
        <w:rPr>
          <w:rStyle w:val="FootnoteReference"/>
          <w:rFonts w:ascii="NoorLotus" w:hAnsi="NoorLotus" w:cs="NoorLotus"/>
          <w:rtl/>
          <w:lang w:bidi="ar-SA"/>
        </w:rPr>
        <w:footnoteReference w:id="12"/>
      </w:r>
      <w:r w:rsidR="00CC7E09" w:rsidRPr="000721E5">
        <w:rPr>
          <w:rFonts w:ascii="NoorLotus" w:hAnsi="NoorLotus" w:cs="NoorLotus"/>
          <w:rtl/>
          <w:lang w:bidi="ar-SA"/>
        </w:rPr>
        <w:t xml:space="preserve"> و </w:t>
      </w:r>
      <w:r w:rsidR="00CC7E09" w:rsidRPr="000721E5">
        <w:rPr>
          <w:rFonts w:ascii="NoorLotus" w:hAnsi="NoorLotus" w:cs="NoorLotus"/>
          <w:color w:val="008000"/>
          <w:rtl/>
          <w:lang w:bidi="ar-SA"/>
        </w:rPr>
        <w:t>«</w:t>
      </w:r>
      <w:r w:rsidR="00CC7E09" w:rsidRPr="000721E5">
        <w:rPr>
          <w:rFonts w:ascii="NoorLotus" w:hAnsi="NoorLotus" w:cs="NoorLotus"/>
          <w:color w:val="008000"/>
          <w:sz w:val="34"/>
          <w:rtl/>
        </w:rPr>
        <w:t>یلقیها الی الکلاب</w:t>
      </w:r>
      <w:r w:rsidR="00CC7E09" w:rsidRPr="000721E5">
        <w:rPr>
          <w:rFonts w:ascii="NoorLotus" w:hAnsi="NoorLotus" w:cs="NoorLotus"/>
          <w:color w:val="008000"/>
          <w:rtl/>
          <w:lang w:bidi="ar-SA"/>
        </w:rPr>
        <w:t xml:space="preserve">» </w:t>
      </w:r>
      <w:r w:rsidR="00976CAC">
        <w:rPr>
          <w:rFonts w:ascii="NoorLotus" w:hAnsi="NoorLotus" w:cs="NoorLotus" w:hint="cs"/>
          <w:color w:val="008000"/>
          <w:rtl/>
          <w:lang w:bidi="ar-SA"/>
        </w:rPr>
        <w:t xml:space="preserve">و </w:t>
      </w:r>
      <w:r w:rsidR="00CC7E09" w:rsidRPr="000721E5">
        <w:rPr>
          <w:rFonts w:ascii="NoorLotus" w:hAnsi="NoorLotus" w:cs="NoorLotus"/>
          <w:rtl/>
        </w:rPr>
        <w:t>در مورد غنم موطوئه</w:t>
      </w:r>
      <w:r w:rsidR="003A2565" w:rsidRPr="000721E5">
        <w:rPr>
          <w:rStyle w:val="FootnoteReference"/>
          <w:rFonts w:ascii="NoorLotus" w:hAnsi="NoorLotus" w:cs="NoorLotus"/>
          <w:rtl/>
          <w:lang w:bidi="ar-SA"/>
        </w:rPr>
        <w:footnoteReference w:id="13"/>
      </w:r>
      <w:r w:rsidR="00CC7E09" w:rsidRPr="000721E5">
        <w:rPr>
          <w:rFonts w:ascii="NoorLotus" w:hAnsi="NoorLotus" w:cs="NoorLotus"/>
          <w:rtl/>
          <w:lang w:bidi="ar-SA"/>
        </w:rPr>
        <w:t xml:space="preserve"> که دلالت بر وجوب احتیاط و لزوم قرعه می‌کنند، تخصیص خورده است و حمل بر شبهات غیر محصوره می‌شود. و وقتی مدلول مطابقی آن شامل شبهات محصوره نمی‌شود به مدلول </w:t>
      </w:r>
      <w:r w:rsidR="00CC7E09" w:rsidRPr="000721E5">
        <w:rPr>
          <w:rFonts w:ascii="NoorLotus" w:hAnsi="NoorLotus" w:cs="NoorLotus"/>
          <w:rtl/>
          <w:lang w:bidi="ar-SA"/>
        </w:rPr>
        <w:lastRenderedPageBreak/>
        <w:t>التزامی آن که قیاس اولویت بود نیز نمی‌توان تمسک کرد زیرا</w:t>
      </w:r>
      <w:r w:rsidR="00CC7E09" w:rsidRPr="000721E5">
        <w:rPr>
          <w:rFonts w:ascii="NoorLotus" w:hAnsi="NoorLotus" w:cs="NoorLotus"/>
          <w:sz w:val="34"/>
          <w:rtl/>
        </w:rPr>
        <w:t xml:space="preserve"> حجیت دلالت التزامیه فرع بر حجیت دلالت مطابقیه است.</w:t>
      </w:r>
    </w:p>
    <w:p w14:paraId="429B087B" w14:textId="5DF92EB4" w:rsidR="00CC7E09" w:rsidRPr="000721E5" w:rsidRDefault="00CC7E09" w:rsidP="001834AC">
      <w:pPr>
        <w:jc w:val="both"/>
        <w:rPr>
          <w:rFonts w:ascii="NoorLotus" w:hAnsi="NoorLotus" w:cs="NoorLotus"/>
          <w:sz w:val="34"/>
          <w:rtl/>
        </w:rPr>
      </w:pPr>
      <w:r w:rsidRPr="000721E5">
        <w:rPr>
          <w:rFonts w:ascii="NoorLotus" w:hAnsi="NoorLotus" w:cs="NoorLotus"/>
          <w:sz w:val="34"/>
          <w:rtl/>
        </w:rPr>
        <w:t>مثل این که در مورد «اکرم ولد العالم» گفته می‌شو</w:t>
      </w:r>
      <w:r w:rsidR="00976CAC">
        <w:rPr>
          <w:rFonts w:ascii="NoorLotus" w:hAnsi="NoorLotus" w:cs="NoorLotus"/>
          <w:sz w:val="34"/>
          <w:rtl/>
        </w:rPr>
        <w:t>د وقتی ولد عالم فاسق که شخص بی</w:t>
      </w:r>
      <w:r w:rsidR="00976CAC">
        <w:rPr>
          <w:rFonts w:ascii="NoorLotus" w:hAnsi="NoorLotus" w:cs="NoorLotus" w:hint="cs"/>
          <w:sz w:val="34"/>
          <w:rtl/>
        </w:rPr>
        <w:t>‌</w:t>
      </w:r>
      <w:r w:rsidRPr="000721E5">
        <w:rPr>
          <w:rFonts w:ascii="NoorLotus" w:hAnsi="NoorLotus" w:cs="NoorLotus"/>
          <w:sz w:val="34"/>
          <w:rtl/>
        </w:rPr>
        <w:t xml:space="preserve">سواد است واجب الاکرام است پس به طریق اولی خود عالم فاسق نیز واجب الاکرام است. و وقتی «لاتکرم ولد العالم الفاسق» ولد عالم فاسق را از تحت مدلول مطابقی خطاب دال بر وجوب اکرام ولد عالم خارج کرده است دیگر نمی‌توان به اولویت مذکور استدلال کرد زیرا اولویت فرع بر شمول خطاب «اکرم ولد العالم» نسبت به ولد عالم فاسق بود.  </w:t>
      </w:r>
    </w:p>
    <w:p w14:paraId="5F5A864A" w14:textId="3B81A64D" w:rsidR="00BE3FD8" w:rsidRPr="000721E5" w:rsidRDefault="00CC7E09" w:rsidP="001834AC">
      <w:pPr>
        <w:jc w:val="both"/>
        <w:rPr>
          <w:rFonts w:ascii="NoorLotus" w:hAnsi="NoorLotus" w:cs="NoorLotus"/>
          <w:rtl/>
        </w:rPr>
      </w:pPr>
      <w:r w:rsidRPr="000721E5">
        <w:rPr>
          <w:rFonts w:ascii="NoorLotus" w:hAnsi="NoorLotus" w:cs="NoorLotus"/>
          <w:rtl/>
          <w:lang w:bidi="ar-SA"/>
        </w:rPr>
        <w:t>به عبارت دیگر:</w:t>
      </w:r>
      <w:r w:rsidR="003545AB" w:rsidRPr="000721E5">
        <w:rPr>
          <w:rFonts w:ascii="NoorLotus" w:hAnsi="NoorLotus" w:cs="NoorLotus"/>
          <w:rtl/>
          <w:lang w:bidi="ar-SA"/>
        </w:rPr>
        <w:t xml:space="preserve"> بعد از تخصیص این صحیحه به </w:t>
      </w:r>
      <w:r w:rsidR="004F742B" w:rsidRPr="000721E5">
        <w:rPr>
          <w:rFonts w:ascii="NoorLotus" w:hAnsi="NoorLotus" w:cs="NoorLotus"/>
          <w:color w:val="008000"/>
          <w:rtl/>
          <w:lang w:bidi="ar-SA"/>
        </w:rPr>
        <w:t>«</w:t>
      </w:r>
      <w:r w:rsidR="00A40B1F" w:rsidRPr="000721E5">
        <w:rPr>
          <w:rFonts w:ascii="NoorLotus" w:hAnsi="NoorLotus" w:cs="NoorLotus"/>
          <w:color w:val="008000"/>
          <w:rtl/>
          <w:lang w:bidi="ar-SA"/>
        </w:rPr>
        <w:t>یهریقهما و یتیمم</w:t>
      </w:r>
      <w:r w:rsidR="004F742B" w:rsidRPr="000721E5">
        <w:rPr>
          <w:rFonts w:ascii="NoorLotus" w:hAnsi="NoorLotus" w:cs="NoorLotus"/>
          <w:color w:val="008000"/>
          <w:rtl/>
          <w:lang w:bidi="ar-SA"/>
        </w:rPr>
        <w:t>»</w:t>
      </w:r>
      <w:r w:rsidR="004F742B" w:rsidRPr="000721E5">
        <w:rPr>
          <w:rFonts w:ascii="NoorLotus" w:hAnsi="NoorLotus" w:cs="NoorLotus"/>
          <w:rtl/>
          <w:lang w:bidi="ar-SA"/>
        </w:rPr>
        <w:t xml:space="preserve"> </w:t>
      </w:r>
      <w:r w:rsidR="00A40B1F" w:rsidRPr="000721E5">
        <w:rPr>
          <w:rFonts w:ascii="NoorLotus" w:hAnsi="NoorLotus" w:cs="NoorLotus"/>
          <w:rtl/>
          <w:lang w:bidi="ar-SA"/>
        </w:rPr>
        <w:t>در همان مورد شبهات محصوره دفعی این صحیحه حمل بر شبهات غیر محصوره می‌شود. لذا در شبهات محصوره‌ی دفعی دلیل</w:t>
      </w:r>
      <w:r w:rsidR="00976CAC">
        <w:rPr>
          <w:rFonts w:ascii="NoorLotus" w:hAnsi="NoorLotus" w:cs="NoorLotus" w:hint="cs"/>
          <w:rtl/>
          <w:lang w:bidi="ar-SA"/>
        </w:rPr>
        <w:t>ی</w:t>
      </w:r>
      <w:r w:rsidR="00A40B1F" w:rsidRPr="000721E5">
        <w:rPr>
          <w:rFonts w:ascii="NoorLotus" w:hAnsi="NoorLotus" w:cs="NoorLotus"/>
          <w:rtl/>
          <w:lang w:bidi="ar-SA"/>
        </w:rPr>
        <w:t xml:space="preserve"> بر ترخیص وجود ندارد زیرا دلیل بر ترخیص صحیحه ابن سنان بود که تخصیص خورد و شبهه‌ی محصوره از آن خارج شده است و گرچه مورد مخصِّص یعنی </w:t>
      </w:r>
      <w:r w:rsidR="00A40B1F" w:rsidRPr="000721E5">
        <w:rPr>
          <w:rFonts w:ascii="NoorLotus" w:hAnsi="NoorLotus" w:cs="NoorLotus"/>
          <w:color w:val="008000"/>
          <w:rtl/>
          <w:lang w:bidi="ar-SA"/>
        </w:rPr>
        <w:t>«یهریقهما و یتیمم»</w:t>
      </w:r>
      <w:r w:rsidR="00A40B1F" w:rsidRPr="000721E5">
        <w:rPr>
          <w:rFonts w:ascii="NoorLotus" w:hAnsi="NoorLotus" w:cs="NoorLotus"/>
          <w:rtl/>
          <w:lang w:bidi="ar-SA"/>
        </w:rPr>
        <w:t xml:space="preserve"> علم اجمالی دفعی است ولی مورد خود عام یعنی صحیحه ابن سنان نیز علم اجمال دفعی است.</w:t>
      </w:r>
      <w:r w:rsidR="00294F80" w:rsidRPr="000721E5">
        <w:rPr>
          <w:rFonts w:ascii="NoorLotus" w:hAnsi="NoorLotus" w:cs="NoorLotus"/>
          <w:rtl/>
          <w:lang w:bidi="ar-SA"/>
        </w:rPr>
        <w:t xml:space="preserve"> لذا نسبت به علم اجمالی تدریجی اصل شرعی ترخیصی وجود ندارد و نسبت به آن باید به حکم عقل و عقلاء بر منجزیت علم اجمالی رجوع شود. </w:t>
      </w:r>
    </w:p>
    <w:p w14:paraId="7CAADF79" w14:textId="665250C5" w:rsidR="00D63908" w:rsidRPr="000721E5" w:rsidRDefault="00BE3FD8" w:rsidP="001834AC">
      <w:pPr>
        <w:jc w:val="both"/>
        <w:rPr>
          <w:rFonts w:ascii="NoorLotus" w:hAnsi="NoorLotus" w:cs="NoorLotus"/>
          <w:rtl/>
          <w:lang w:bidi="ar-SA"/>
        </w:rPr>
      </w:pPr>
      <w:r w:rsidRPr="000721E5">
        <w:rPr>
          <w:rFonts w:ascii="NoorLotus" w:hAnsi="NoorLotus" w:cs="NoorLotus"/>
          <w:rtl/>
          <w:lang w:bidi="ar-SA"/>
        </w:rPr>
        <w:t xml:space="preserve">بنابراین اصول شرعیه نیز شامل اطراف علم اجمالی تدریجی نمی‌شود. زیرا حدیث رفع از این موارد انصراف دارد و </w:t>
      </w:r>
      <w:r w:rsidR="00976CAC">
        <w:rPr>
          <w:rFonts w:ascii="NoorLotus" w:hAnsi="NoorLotus" w:cs="NoorLotus" w:hint="cs"/>
          <w:rtl/>
          <w:lang w:bidi="ar-SA"/>
        </w:rPr>
        <w:t xml:space="preserve">مورد </w:t>
      </w:r>
      <w:r w:rsidRPr="000721E5">
        <w:rPr>
          <w:rFonts w:ascii="NoorLotus" w:hAnsi="NoorLotus" w:cs="NoorLotus"/>
          <w:rtl/>
          <w:lang w:bidi="ar-SA"/>
        </w:rPr>
        <w:t>صحیحه ابن سنان نیز علم اجمالی دفعی است</w:t>
      </w:r>
      <w:r w:rsidR="005E36E3">
        <w:rPr>
          <w:rFonts w:ascii="NoorLotus" w:hAnsi="NoorLotus" w:cs="NoorLotus" w:hint="cs"/>
          <w:rtl/>
          <w:lang w:bidi="ar-SA"/>
        </w:rPr>
        <w:t xml:space="preserve"> که</w:t>
      </w:r>
      <w:r w:rsidRPr="000721E5">
        <w:rPr>
          <w:rFonts w:ascii="NoorLotus" w:hAnsi="NoorLotus" w:cs="NoorLotus"/>
          <w:rtl/>
          <w:lang w:bidi="ar-SA"/>
        </w:rPr>
        <w:t xml:space="preserve"> شبهه‌ی محصوره از آن خارج شده است. </w:t>
      </w:r>
    </w:p>
    <w:p w14:paraId="40FFC0B5" w14:textId="3EEE85A9" w:rsidR="00860660" w:rsidRPr="000721E5" w:rsidRDefault="00860660" w:rsidP="001834AC">
      <w:pPr>
        <w:jc w:val="both"/>
        <w:rPr>
          <w:rFonts w:ascii="NoorLotus" w:hAnsi="NoorLotus" w:cs="NoorLotus"/>
          <w:sz w:val="34"/>
          <w:rtl/>
        </w:rPr>
      </w:pPr>
      <w:r w:rsidRPr="000721E5">
        <w:rPr>
          <w:rFonts w:ascii="NoorLotus" w:hAnsi="NoorLotus" w:cs="NoorLotus"/>
          <w:sz w:val="34"/>
          <w:rtl/>
        </w:rPr>
        <w:t xml:space="preserve">بنابراین </w:t>
      </w:r>
      <w:r w:rsidRPr="005E36E3">
        <w:rPr>
          <w:rFonts w:ascii="NoorLotus" w:hAnsi="NoorLotus" w:cs="NoorLotus"/>
          <w:sz w:val="34"/>
          <w:highlight w:val="yellow"/>
          <w:rtl/>
        </w:rPr>
        <w:t>به نظر ما</w:t>
      </w:r>
      <w:r w:rsidRPr="000721E5">
        <w:rPr>
          <w:rFonts w:ascii="NoorLotus" w:hAnsi="NoorLotus" w:cs="NoorLotus"/>
          <w:sz w:val="34"/>
          <w:rtl/>
        </w:rPr>
        <w:t xml:space="preserve"> علم اجمالی در تدریجیات نیز عقلا و عقلائا منجز است و اصل شرعی نیز ترخیص در ارتکاب اطراف آن نداده است. </w:t>
      </w:r>
    </w:p>
    <w:p w14:paraId="3ED0F265" w14:textId="77777777" w:rsidR="0054118E" w:rsidRPr="000721E5" w:rsidRDefault="0054118E" w:rsidP="001834AC">
      <w:pPr>
        <w:pStyle w:val="Heading2"/>
        <w:jc w:val="both"/>
        <w:rPr>
          <w:rFonts w:ascii="NoorLotus" w:hAnsi="NoorLotus"/>
          <w:rtl/>
        </w:rPr>
      </w:pPr>
      <w:bookmarkStart w:id="8" w:name="_Toc198111815"/>
      <w:r w:rsidRPr="000721E5">
        <w:rPr>
          <w:rFonts w:ascii="NoorLotus" w:hAnsi="NoorLotus"/>
          <w:rtl/>
        </w:rPr>
        <w:t>شرط تنجز علم اجمالی در تدریجیات</w:t>
      </w:r>
      <w:bookmarkEnd w:id="8"/>
    </w:p>
    <w:p w14:paraId="37D1763E" w14:textId="3C7D46E3" w:rsidR="002B63AC" w:rsidRPr="000721E5" w:rsidRDefault="008C627F" w:rsidP="001834AC">
      <w:pPr>
        <w:jc w:val="both"/>
        <w:rPr>
          <w:rFonts w:ascii="NoorLotus" w:hAnsi="NoorLotus" w:cs="NoorLotus"/>
          <w:rtl/>
          <w:lang w:bidi="ar-SA"/>
        </w:rPr>
      </w:pPr>
      <w:r w:rsidRPr="000721E5">
        <w:rPr>
          <w:rFonts w:ascii="NoorLotus" w:hAnsi="NoorLotus" w:cs="NoorLotus"/>
          <w:rtl/>
          <w:lang w:bidi="ar-SA"/>
        </w:rPr>
        <w:t xml:space="preserve">باید توجه داشت که شرط منجزیت علم اجمالی در تدریجیات این است که مکلف علم به زوال علم اجمالی در فردا که وجوب اکرام عمرو موضوع پیدا می‌کند و تبدیل آن به </w:t>
      </w:r>
      <w:r w:rsidR="007D3354" w:rsidRPr="000721E5">
        <w:rPr>
          <w:rFonts w:ascii="NoorLotus" w:hAnsi="NoorLotus" w:cs="NoorLotus"/>
          <w:rtl/>
          <w:lang w:bidi="ar-SA"/>
        </w:rPr>
        <w:t>علم تفصیلی نداشته باشد و</w:t>
      </w:r>
      <w:r w:rsidRPr="000721E5">
        <w:rPr>
          <w:rFonts w:ascii="NoorLotus" w:hAnsi="NoorLotus" w:cs="NoorLotus"/>
          <w:rtl/>
          <w:lang w:bidi="ar-SA"/>
        </w:rPr>
        <w:t xml:space="preserve"> احتمال </w:t>
      </w:r>
      <w:r w:rsidR="007D3354" w:rsidRPr="000721E5">
        <w:rPr>
          <w:rFonts w:ascii="NoorLotus" w:hAnsi="NoorLotus" w:cs="NoorLotus"/>
          <w:rtl/>
          <w:lang w:bidi="ar-SA"/>
        </w:rPr>
        <w:t xml:space="preserve">آن را نیز ندهد. ولی اگر احتمال زوال علم اجمالی و تبدیل آن به علم تفصیلی به وجوب اکرام عمرو (مثلا) را دهد می‌تواند امروز </w:t>
      </w:r>
      <w:r w:rsidR="007D3354" w:rsidRPr="000721E5">
        <w:rPr>
          <w:rFonts w:ascii="NoorLotus" w:hAnsi="NoorLotus" w:cs="NoorLotus"/>
          <w:rtl/>
          <w:lang w:bidi="ar-SA"/>
        </w:rPr>
        <w:lastRenderedPageBreak/>
        <w:t>از وجوب اکرام زید برائت جاری کند و در صورت علم به زوال علم اجمالی و تبدیل آن به وجوب اکرام عمرو عدم لزوم اکرام زید روشن است.</w:t>
      </w:r>
    </w:p>
    <w:sectPr w:rsidR="002B63AC" w:rsidRPr="000721E5" w:rsidSect="006F51B0">
      <w:headerReference w:type="even" r:id="rId7"/>
      <w:headerReference w:type="default" r:id="rId8"/>
      <w:footerReference w:type="even" r:id="rId9"/>
      <w:footerReference w:type="default" r:id="rId10"/>
      <w:pgSz w:w="12240" w:h="15840"/>
      <w:pgMar w:top="9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C300F9A" w16cex:dateUtc="2025-05-12T09: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8166765" w16cid:durableId="5C300F9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81C207" w14:textId="77777777" w:rsidR="00223014" w:rsidRDefault="00223014" w:rsidP="006F51B0">
      <w:pPr>
        <w:spacing w:after="0" w:line="240" w:lineRule="auto"/>
      </w:pPr>
      <w:r>
        <w:separator/>
      </w:r>
    </w:p>
  </w:endnote>
  <w:endnote w:type="continuationSeparator" w:id="0">
    <w:p w14:paraId="2D3BC0AF" w14:textId="77777777" w:rsidR="00223014" w:rsidRDefault="00223014" w:rsidP="006F5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NoorLotus">
    <w:panose1 w:val="00000000000000000000"/>
    <w:charset w:val="00"/>
    <w:family w:val="auto"/>
    <w:pitch w:val="variable"/>
    <w:sig w:usb0="80002007" w:usb1="80002000" w:usb2="00000008" w:usb3="00000000" w:csb0="00000043" w:csb1="00000000"/>
  </w:font>
  <w:font w:name="Segoe UI">
    <w:panose1 w:val="020B0502040204020203"/>
    <w:charset w:val="00"/>
    <w:family w:val="swiss"/>
    <w:pitch w:val="variable"/>
    <w:sig w:usb0="E10022FF" w:usb1="C000E47F" w:usb2="00000029" w:usb3="00000000" w:csb0="000001DF" w:csb1="00000000"/>
  </w:font>
  <w:font w:name="Traditional Arabic">
    <w:panose1 w:val="02020603050405020304"/>
    <w:charset w:val="B2"/>
    <w:family w:val="auto"/>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26555" w14:textId="77777777" w:rsidR="00C11670" w:rsidRDefault="00C11670" w:rsidP="007F1053">
    <w:pPr>
      <w:pStyle w:val="Footer"/>
    </w:pPr>
  </w:p>
  <w:p w14:paraId="2DA65342" w14:textId="77777777" w:rsidR="00C11670" w:rsidRDefault="00C11670" w:rsidP="007F1053"/>
  <w:p w14:paraId="60D4DB99" w14:textId="77777777" w:rsidR="00C11670" w:rsidRDefault="00C11670"/>
  <w:p w14:paraId="60F96781" w14:textId="77777777" w:rsidR="00C11670" w:rsidRDefault="00C11670"/>
  <w:p w14:paraId="5B04A16B" w14:textId="77777777" w:rsidR="00C11670" w:rsidRDefault="00C11670" w:rsidP="007F105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51983836"/>
      <w:docPartObj>
        <w:docPartGallery w:val="Page Numbers (Bottom of Page)"/>
        <w:docPartUnique/>
      </w:docPartObj>
    </w:sdtPr>
    <w:sdtEndPr>
      <w:rPr>
        <w:noProof/>
      </w:rPr>
    </w:sdtEndPr>
    <w:sdtContent>
      <w:p w14:paraId="418BB9F1" w14:textId="77777777" w:rsidR="00C11670" w:rsidRDefault="00223014" w:rsidP="00822C53">
        <w:pPr>
          <w:pStyle w:val="Footer"/>
          <w:jc w:val="center"/>
        </w:pPr>
        <w:r>
          <w:fldChar w:fldCharType="begin"/>
        </w:r>
        <w:r>
          <w:instrText xml:space="preserve"> PAGE   \* MERGEFORMAT </w:instrText>
        </w:r>
        <w:r>
          <w:fldChar w:fldCharType="separate"/>
        </w:r>
        <w:r w:rsidR="00325D9B">
          <w:rPr>
            <w:noProof/>
            <w:rtl/>
          </w:rPr>
          <w:t>8</w:t>
        </w:r>
        <w:r>
          <w:rPr>
            <w:noProof/>
          </w:rPr>
          <w:fldChar w:fldCharType="end"/>
        </w:r>
      </w:p>
    </w:sdtContent>
  </w:sdt>
  <w:p w14:paraId="28692101" w14:textId="77777777" w:rsidR="00C11670" w:rsidRDefault="00C11670" w:rsidP="007F10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89FBE1" w14:textId="77777777" w:rsidR="00223014" w:rsidRDefault="00223014" w:rsidP="006F51B0">
      <w:pPr>
        <w:spacing w:after="0" w:line="240" w:lineRule="auto"/>
      </w:pPr>
      <w:r>
        <w:separator/>
      </w:r>
    </w:p>
  </w:footnote>
  <w:footnote w:type="continuationSeparator" w:id="0">
    <w:p w14:paraId="2119FA6A" w14:textId="77777777" w:rsidR="00223014" w:rsidRDefault="00223014" w:rsidP="006F51B0">
      <w:pPr>
        <w:spacing w:after="0" w:line="240" w:lineRule="auto"/>
      </w:pPr>
      <w:r>
        <w:continuationSeparator/>
      </w:r>
    </w:p>
  </w:footnote>
  <w:footnote w:id="1">
    <w:p w14:paraId="13701F82" w14:textId="77777777" w:rsidR="00C645ED" w:rsidRPr="0041757F" w:rsidRDefault="00C645ED" w:rsidP="0041757F">
      <w:pPr>
        <w:pStyle w:val="FootnoteText"/>
        <w:jc w:val="both"/>
        <w:rPr>
          <w:rFonts w:ascii="NoorLotus" w:hAnsi="NoorLotus" w:cs="NoorLotus"/>
          <w:color w:val="3C3C3C"/>
          <w:rtl/>
        </w:rPr>
      </w:pPr>
      <w:r w:rsidRPr="0041757F">
        <w:rPr>
          <w:rStyle w:val="FootnoteReference"/>
          <w:rFonts w:ascii="NoorLotus" w:hAnsi="NoorLotus" w:cs="NoorLotus"/>
          <w:color w:val="3C3C3C"/>
        </w:rPr>
        <w:footnoteRef/>
      </w:r>
      <w:r w:rsidRPr="0041757F">
        <w:rPr>
          <w:rFonts w:ascii="Cambria" w:hAnsi="Cambria" w:cs="Cambria" w:hint="cs"/>
          <w:color w:val="3C3C3C"/>
          <w:rtl/>
        </w:rPr>
        <w:t> </w:t>
      </w:r>
      <w:r w:rsidRPr="0041757F">
        <w:rPr>
          <w:rFonts w:ascii="NoorLotus" w:hAnsi="NoorLotus" w:cs="NoorLotus" w:hint="cs"/>
          <w:color w:val="3C3C3C"/>
          <w:rtl/>
        </w:rPr>
        <w:t>عراقی</w:t>
      </w:r>
      <w:r w:rsidRPr="0041757F">
        <w:rPr>
          <w:rFonts w:ascii="NoorLotus" w:hAnsi="NoorLotus" w:cs="NoorLotus"/>
          <w:color w:val="3C3C3C"/>
          <w:rtl/>
        </w:rPr>
        <w:t xml:space="preserve"> </w:t>
      </w:r>
      <w:r w:rsidRPr="0041757F">
        <w:rPr>
          <w:rFonts w:ascii="NoorLotus" w:hAnsi="NoorLotus" w:cs="NoorLotus" w:hint="cs"/>
          <w:color w:val="3C3C3C"/>
          <w:rtl/>
        </w:rPr>
        <w:t>ضیاء‌الدین</w:t>
      </w:r>
      <w:r w:rsidRPr="0041757F">
        <w:rPr>
          <w:rFonts w:ascii="NoorLotus" w:hAnsi="NoorLotus" w:cs="NoorLotus"/>
          <w:color w:val="3C3C3C"/>
          <w:rtl/>
        </w:rPr>
        <w:t>. نهایة الأفکار. ج 3، جماعة المدرسين في الحوزة العلمیة بقم. مؤسسة النشر الإسلامي، 1417، ص 325.</w:t>
      </w:r>
    </w:p>
  </w:footnote>
  <w:footnote w:id="2">
    <w:p w14:paraId="762B6B49" w14:textId="77777777" w:rsidR="0018117E" w:rsidRPr="0041757F" w:rsidRDefault="0018117E" w:rsidP="0041757F">
      <w:pPr>
        <w:pStyle w:val="FootnoteText"/>
        <w:jc w:val="both"/>
        <w:rPr>
          <w:rFonts w:ascii="NoorLotus" w:hAnsi="NoorLotus" w:cs="NoorLotus"/>
          <w:color w:val="3C3C3C"/>
          <w:rtl/>
          <w:lang w:bidi="ar-SA"/>
        </w:rPr>
      </w:pPr>
      <w:r w:rsidRPr="0041757F">
        <w:rPr>
          <w:rStyle w:val="FootnoteReference"/>
          <w:rFonts w:ascii="NoorLotus" w:hAnsi="NoorLotus" w:cs="NoorLotus"/>
          <w:color w:val="3C3C3C"/>
        </w:rPr>
        <w:footnoteRef/>
      </w:r>
      <w:r w:rsidRPr="0041757F">
        <w:rPr>
          <w:rFonts w:ascii="Cambria" w:hAnsi="Cambria" w:cs="Cambria" w:hint="cs"/>
          <w:color w:val="3C3C3C"/>
          <w:rtl/>
        </w:rPr>
        <w:t> </w:t>
      </w:r>
      <w:r w:rsidRPr="0041757F">
        <w:rPr>
          <w:rFonts w:ascii="NoorLotus" w:hAnsi="NoorLotus" w:cs="NoorLotus" w:hint="cs"/>
          <w:color w:val="3C3C3C"/>
          <w:rtl/>
        </w:rPr>
        <w:t>خوئی</w:t>
      </w:r>
      <w:r w:rsidRPr="0041757F">
        <w:rPr>
          <w:rFonts w:ascii="NoorLotus" w:hAnsi="NoorLotus" w:cs="NoorLotus"/>
          <w:color w:val="3C3C3C"/>
          <w:rtl/>
        </w:rPr>
        <w:t xml:space="preserve"> </w:t>
      </w:r>
      <w:r w:rsidRPr="0041757F">
        <w:rPr>
          <w:rFonts w:ascii="NoorLotus" w:hAnsi="NoorLotus" w:cs="NoorLotus" w:hint="cs"/>
          <w:color w:val="3C3C3C"/>
          <w:rtl/>
        </w:rPr>
        <w:t>ابوالقاسم</w:t>
      </w:r>
      <w:r w:rsidRPr="0041757F">
        <w:rPr>
          <w:rFonts w:ascii="NoorLotus" w:hAnsi="NoorLotus" w:cs="NoorLotus"/>
          <w:color w:val="3C3C3C"/>
          <w:rtl/>
        </w:rPr>
        <w:t>. مصباح الأصول. ج 2، مکتبة الداوري، 1422، ص 371.</w:t>
      </w:r>
    </w:p>
  </w:footnote>
  <w:footnote w:id="3">
    <w:p w14:paraId="4533A32B" w14:textId="77777777" w:rsidR="004E6D4F" w:rsidRPr="0041757F" w:rsidRDefault="004E6D4F" w:rsidP="0041757F">
      <w:pPr>
        <w:pStyle w:val="FootnoteText"/>
        <w:jc w:val="both"/>
        <w:rPr>
          <w:rFonts w:ascii="NoorLotus" w:hAnsi="NoorLotus" w:cs="NoorLotus"/>
          <w:color w:val="3C3C3C"/>
          <w:rtl/>
          <w:lang w:bidi="ar-SA"/>
        </w:rPr>
      </w:pPr>
      <w:r w:rsidRPr="0041757F">
        <w:rPr>
          <w:rStyle w:val="FootnoteReference"/>
          <w:rFonts w:ascii="NoorLotus" w:hAnsi="NoorLotus" w:cs="NoorLotus"/>
          <w:color w:val="3C3C3C"/>
        </w:rPr>
        <w:footnoteRef/>
      </w:r>
      <w:r w:rsidRPr="0041757F">
        <w:rPr>
          <w:rFonts w:ascii="Cambria" w:hAnsi="Cambria" w:cs="Cambria" w:hint="cs"/>
          <w:color w:val="3C3C3C"/>
          <w:rtl/>
        </w:rPr>
        <w:t> </w:t>
      </w:r>
      <w:r w:rsidRPr="0041757F">
        <w:rPr>
          <w:rFonts w:ascii="NoorLotus" w:hAnsi="NoorLotus" w:cs="NoorLotus" w:hint="cs"/>
          <w:color w:val="3C3C3C"/>
          <w:rtl/>
        </w:rPr>
        <w:t>خوئی</w:t>
      </w:r>
      <w:r w:rsidRPr="0041757F">
        <w:rPr>
          <w:rFonts w:ascii="NoorLotus" w:hAnsi="NoorLotus" w:cs="NoorLotus"/>
          <w:color w:val="3C3C3C"/>
          <w:rtl/>
        </w:rPr>
        <w:t xml:space="preserve"> </w:t>
      </w:r>
      <w:r w:rsidRPr="0041757F">
        <w:rPr>
          <w:rFonts w:ascii="NoorLotus" w:hAnsi="NoorLotus" w:cs="NoorLotus" w:hint="cs"/>
          <w:color w:val="3C3C3C"/>
          <w:rtl/>
        </w:rPr>
        <w:t>ابوالقاسم</w:t>
      </w:r>
      <w:r w:rsidRPr="0041757F">
        <w:rPr>
          <w:rFonts w:ascii="NoorLotus" w:hAnsi="NoorLotus" w:cs="NoorLotus"/>
          <w:color w:val="3C3C3C"/>
          <w:rtl/>
        </w:rPr>
        <w:t>. مصباح الأصول. ج 2، مکتبة الداوري، 1422، ص 371.</w:t>
      </w:r>
    </w:p>
  </w:footnote>
  <w:footnote w:id="4">
    <w:p w14:paraId="4049DD49" w14:textId="77777777" w:rsidR="0044675B" w:rsidRPr="0041757F" w:rsidRDefault="0044675B" w:rsidP="0041757F">
      <w:pPr>
        <w:pStyle w:val="FootnoteText"/>
        <w:jc w:val="both"/>
        <w:rPr>
          <w:rFonts w:ascii="NoorLotus" w:hAnsi="NoorLotus" w:cs="NoorLotus"/>
        </w:rPr>
      </w:pPr>
      <w:r w:rsidRPr="0041757F">
        <w:rPr>
          <w:rStyle w:val="FootnoteReference"/>
          <w:rFonts w:ascii="NoorLotus" w:hAnsi="NoorLotus" w:cs="NoorLotus"/>
        </w:rPr>
        <w:footnoteRef/>
      </w:r>
      <w:r w:rsidRPr="0041757F">
        <w:rPr>
          <w:rFonts w:ascii="NoorLotus" w:hAnsi="NoorLotus" w:cs="NoorLotus"/>
          <w:rtl/>
        </w:rPr>
        <w:t xml:space="preserve">الفقیه، ابن بابویه، محمد بن علی، ج1، ص59، ح132. </w:t>
      </w:r>
    </w:p>
  </w:footnote>
  <w:footnote w:id="5">
    <w:p w14:paraId="4106B53C" w14:textId="77777777" w:rsidR="0044675B" w:rsidRPr="0041757F" w:rsidRDefault="0044675B" w:rsidP="0041757F">
      <w:pPr>
        <w:pStyle w:val="FootnoteText"/>
        <w:jc w:val="both"/>
        <w:rPr>
          <w:rFonts w:ascii="NoorLotus" w:hAnsi="NoorLotus" w:cs="NoorLotus"/>
          <w:rtl/>
        </w:rPr>
      </w:pPr>
      <w:r w:rsidRPr="0041757F">
        <w:rPr>
          <w:rStyle w:val="FootnoteReference"/>
          <w:rFonts w:ascii="NoorLotus" w:hAnsi="NoorLotus" w:cs="NoorLotus"/>
        </w:rPr>
        <w:footnoteRef/>
      </w:r>
      <w:r w:rsidRPr="0041757F">
        <w:rPr>
          <w:rFonts w:ascii="NoorLotus" w:hAnsi="NoorLotus" w:cs="NoorLotus"/>
          <w:rtl/>
        </w:rPr>
        <w:t xml:space="preserve"> حاشیة فرائد الاصول، یزدی، محمد کاظم بن عبد العظیم، ج1، ص205.</w:t>
      </w:r>
    </w:p>
  </w:footnote>
  <w:footnote w:id="6">
    <w:p w14:paraId="47D28783" w14:textId="77777777" w:rsidR="00D047C2" w:rsidRPr="0041757F" w:rsidRDefault="00D047C2" w:rsidP="0041757F">
      <w:pPr>
        <w:pStyle w:val="FootnoteText"/>
        <w:jc w:val="both"/>
        <w:rPr>
          <w:rFonts w:ascii="NoorLotus" w:hAnsi="NoorLotus" w:cs="NoorLotus"/>
          <w:rtl/>
        </w:rPr>
      </w:pPr>
      <w:r w:rsidRPr="0041757F">
        <w:rPr>
          <w:rStyle w:val="FootnoteReference"/>
          <w:rFonts w:ascii="NoorLotus" w:hAnsi="NoorLotus" w:cs="NoorLotus"/>
        </w:rPr>
        <w:footnoteRef/>
      </w:r>
      <w:r w:rsidRPr="0041757F">
        <w:rPr>
          <w:rFonts w:ascii="NoorLotus" w:hAnsi="NoorLotus" w:cs="NoorLotus"/>
          <w:rtl/>
        </w:rPr>
        <w:t xml:space="preserve"> وسائل الشیعة، ج1، ص151، ح2.</w:t>
      </w:r>
    </w:p>
  </w:footnote>
  <w:footnote w:id="7">
    <w:p w14:paraId="4AD76A11" w14:textId="77777777" w:rsidR="003A2565" w:rsidRPr="0041757F" w:rsidRDefault="003A2565" w:rsidP="0041757F">
      <w:pPr>
        <w:pStyle w:val="FootnoteText"/>
        <w:jc w:val="both"/>
        <w:rPr>
          <w:rFonts w:ascii="NoorLotus" w:hAnsi="NoorLotus" w:cs="NoorLotus"/>
          <w:rtl/>
        </w:rPr>
      </w:pPr>
      <w:r w:rsidRPr="0041757F">
        <w:rPr>
          <w:rStyle w:val="FootnoteReference"/>
          <w:rFonts w:ascii="NoorLotus" w:hAnsi="NoorLotus" w:cs="NoorLotus"/>
        </w:rPr>
        <w:footnoteRef/>
      </w:r>
      <w:r w:rsidRPr="0041757F">
        <w:rPr>
          <w:rFonts w:ascii="NoorLotus" w:hAnsi="NoorLotus" w:cs="NoorLotus"/>
          <w:rtl/>
        </w:rPr>
        <w:t xml:space="preserve"> همان، ج3، ص505، ح1.</w:t>
      </w:r>
    </w:p>
  </w:footnote>
  <w:footnote w:id="8">
    <w:p w14:paraId="39EDA6F1" w14:textId="77777777" w:rsidR="000704AF" w:rsidRPr="0041757F" w:rsidRDefault="000704AF" w:rsidP="0041757F">
      <w:pPr>
        <w:pStyle w:val="FootnoteText"/>
        <w:jc w:val="both"/>
        <w:rPr>
          <w:rFonts w:ascii="NoorLotus" w:hAnsi="NoorLotus" w:cs="NoorLotus"/>
        </w:rPr>
      </w:pPr>
      <w:r w:rsidRPr="0041757F">
        <w:rPr>
          <w:rStyle w:val="FootnoteReference"/>
          <w:rFonts w:ascii="NoorLotus" w:hAnsi="NoorLotus" w:cs="NoorLotus"/>
        </w:rPr>
        <w:footnoteRef/>
      </w:r>
      <w:r w:rsidRPr="0041757F">
        <w:rPr>
          <w:rFonts w:ascii="NoorLotus" w:hAnsi="NoorLotus" w:cs="NoorLotus"/>
          <w:rtl/>
        </w:rPr>
        <w:t xml:space="preserve">الفقیه، ابن بابویه، محمد بن علی، ج1، ص59، ح132. </w:t>
      </w:r>
    </w:p>
  </w:footnote>
  <w:footnote w:id="9">
    <w:p w14:paraId="1E1DFDAF" w14:textId="456BA034" w:rsidR="00D047C2" w:rsidRPr="0041757F" w:rsidRDefault="00D047C2" w:rsidP="0041757F">
      <w:pPr>
        <w:pStyle w:val="FootnoteText"/>
        <w:jc w:val="both"/>
        <w:rPr>
          <w:rFonts w:ascii="NoorLotus" w:hAnsi="NoorLotus" w:cs="NoorLotus"/>
          <w:rtl/>
        </w:rPr>
      </w:pPr>
      <w:r w:rsidRPr="0041757F">
        <w:rPr>
          <w:rStyle w:val="FootnoteReference"/>
          <w:rFonts w:ascii="NoorLotus" w:hAnsi="NoorLotus" w:cs="NoorLotus"/>
        </w:rPr>
        <w:footnoteRef/>
      </w:r>
      <w:r w:rsidRPr="0041757F">
        <w:rPr>
          <w:rFonts w:ascii="NoorLotus" w:hAnsi="NoorLotus" w:cs="NoorLotus"/>
        </w:rPr>
        <w:t xml:space="preserve"> </w:t>
      </w:r>
      <w:r w:rsidRPr="0041757F">
        <w:rPr>
          <w:rFonts w:ascii="NoorLotus" w:hAnsi="NoorLotus" w:cs="NoorLotus"/>
          <w:rtl/>
        </w:rPr>
        <w:t xml:space="preserve">تهذیب الاحکام (تحقیق خراسان)، طوسی، محمد بن حسن، ج1، ص284، ح119. </w:t>
      </w:r>
      <w:r w:rsidRPr="0041757F">
        <w:rPr>
          <w:rFonts w:ascii="NoorLotus" w:hAnsi="NoorLotus" w:cs="NoorLotus"/>
          <w:color w:val="008000"/>
          <w:rtl/>
        </w:rPr>
        <w:t>«کل شیء لک نظیف حتی تعلم انه قذر»</w:t>
      </w:r>
    </w:p>
  </w:footnote>
  <w:footnote w:id="10">
    <w:p w14:paraId="4602EBA7" w14:textId="77777777" w:rsidR="00AD081E" w:rsidRPr="0041757F" w:rsidRDefault="00AD081E" w:rsidP="0041757F">
      <w:pPr>
        <w:pStyle w:val="FootnoteText"/>
        <w:jc w:val="both"/>
        <w:rPr>
          <w:rFonts w:ascii="NoorLotus" w:hAnsi="NoorLotus" w:cs="NoorLotus"/>
        </w:rPr>
      </w:pPr>
      <w:r w:rsidRPr="0041757F">
        <w:rPr>
          <w:rStyle w:val="FootnoteReference"/>
          <w:rFonts w:ascii="NoorLotus" w:hAnsi="NoorLotus" w:cs="NoorLotus"/>
        </w:rPr>
        <w:footnoteRef/>
      </w:r>
      <w:r w:rsidRPr="0041757F">
        <w:rPr>
          <w:rFonts w:ascii="NoorLotus" w:hAnsi="NoorLotus" w:cs="NoorLotus"/>
          <w:rtl/>
        </w:rPr>
        <w:t xml:space="preserve"> وسائل الشیعة، ج17، ص87، ح1.</w:t>
      </w:r>
    </w:p>
  </w:footnote>
  <w:footnote w:id="11">
    <w:p w14:paraId="550E3C7C" w14:textId="2EF14712" w:rsidR="00CC7E09" w:rsidRPr="0041757F" w:rsidRDefault="00CC7E09" w:rsidP="00AF4706">
      <w:pPr>
        <w:pStyle w:val="FootnoteText"/>
        <w:jc w:val="both"/>
        <w:rPr>
          <w:rFonts w:ascii="NoorLotus" w:hAnsi="NoorLotus" w:cs="NoorLotus"/>
          <w:lang w:bidi="ar-SA"/>
        </w:rPr>
      </w:pPr>
      <w:r w:rsidRPr="0041757F">
        <w:rPr>
          <w:rStyle w:val="FootnoteReference"/>
          <w:rFonts w:ascii="NoorLotus" w:hAnsi="NoorLotus" w:cs="NoorLotus"/>
        </w:rPr>
        <w:footnoteRef/>
      </w:r>
      <w:r w:rsidRPr="0041757F">
        <w:rPr>
          <w:rFonts w:ascii="NoorLotus" w:hAnsi="NoorLotus" w:cs="NoorLotus"/>
          <w:rtl/>
        </w:rPr>
        <w:t xml:space="preserve"> وسائل الشیعة، شیخ حر عاملی، محمد بن حسن، ج1، ص155، ح14</w:t>
      </w:r>
      <w:r w:rsidR="00AF4706">
        <w:rPr>
          <w:rFonts w:ascii="NoorLotus" w:hAnsi="NoorLotus" w:cs="NoorLotus" w:hint="cs"/>
          <w:rtl/>
        </w:rPr>
        <w:t>.</w:t>
      </w:r>
    </w:p>
  </w:footnote>
  <w:footnote w:id="12">
    <w:p w14:paraId="1E334E38" w14:textId="77777777" w:rsidR="00CC7E09" w:rsidRPr="0041757F" w:rsidRDefault="00CC7E09" w:rsidP="0041757F">
      <w:pPr>
        <w:pStyle w:val="FootnoteText"/>
        <w:jc w:val="both"/>
        <w:rPr>
          <w:rFonts w:ascii="NoorLotus" w:hAnsi="NoorLotus" w:cs="NoorLotus"/>
          <w:rtl/>
        </w:rPr>
      </w:pPr>
      <w:r w:rsidRPr="0041757F">
        <w:rPr>
          <w:rStyle w:val="FootnoteReference"/>
          <w:rFonts w:ascii="NoorLotus" w:hAnsi="NoorLotus" w:cs="NoorLotus"/>
        </w:rPr>
        <w:footnoteRef/>
      </w:r>
      <w:r w:rsidRPr="0041757F">
        <w:rPr>
          <w:rFonts w:ascii="NoorLotus" w:hAnsi="NoorLotus" w:cs="NoorLotus"/>
          <w:rtl/>
        </w:rPr>
        <w:t xml:space="preserve"> همان، ج3، ص505، ح1.</w:t>
      </w:r>
    </w:p>
  </w:footnote>
  <w:footnote w:id="13">
    <w:p w14:paraId="1F9314C5" w14:textId="77777777" w:rsidR="003A2565" w:rsidRPr="0041757F" w:rsidRDefault="003A2565" w:rsidP="0041757F">
      <w:pPr>
        <w:pStyle w:val="FootnoteText"/>
        <w:jc w:val="both"/>
        <w:rPr>
          <w:rFonts w:ascii="NoorLotus" w:hAnsi="NoorLotus" w:cs="NoorLotus"/>
        </w:rPr>
      </w:pPr>
      <w:r w:rsidRPr="0041757F">
        <w:rPr>
          <w:rStyle w:val="FootnoteReference"/>
          <w:rFonts w:ascii="NoorLotus" w:hAnsi="NoorLotus" w:cs="NoorLotus"/>
        </w:rPr>
        <w:footnoteRef/>
      </w:r>
      <w:r w:rsidRPr="0041757F">
        <w:rPr>
          <w:rFonts w:ascii="NoorLotus" w:hAnsi="NoorLotus" w:cs="NoorLotus"/>
          <w:rtl/>
        </w:rPr>
        <w:t xml:space="preserve"> همان، ج24، ص169، ح1.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0321C" w14:textId="77777777" w:rsidR="00C11670" w:rsidRDefault="00C11670" w:rsidP="007F1053">
    <w:pPr>
      <w:pStyle w:val="Header"/>
    </w:pPr>
  </w:p>
  <w:p w14:paraId="51CF6477" w14:textId="77777777" w:rsidR="00C11670" w:rsidRDefault="00C11670" w:rsidP="007F1053"/>
  <w:p w14:paraId="1C4E12A8" w14:textId="77777777" w:rsidR="00C11670" w:rsidRDefault="00C11670"/>
  <w:p w14:paraId="7A2E804F" w14:textId="77777777" w:rsidR="00C11670" w:rsidRDefault="00C11670"/>
  <w:p w14:paraId="64FD4943" w14:textId="77777777" w:rsidR="00C11670" w:rsidRDefault="00C11670" w:rsidP="007F10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2EB04" w14:textId="0492EDD1" w:rsidR="00C11670" w:rsidRPr="009E10DD" w:rsidRDefault="00223014" w:rsidP="00DF4ADB">
    <w:pPr>
      <w:pStyle w:val="Header"/>
      <w:pBdr>
        <w:top w:val="double" w:sz="4" w:space="1" w:color="auto"/>
        <w:left w:val="double" w:sz="4" w:space="4" w:color="auto"/>
        <w:bottom w:val="double" w:sz="4" w:space="4" w:color="auto"/>
        <w:right w:val="double" w:sz="4" w:space="4" w:color="auto"/>
      </w:pBdr>
      <w:tabs>
        <w:tab w:val="left" w:pos="720"/>
        <w:tab w:val="left" w:pos="4095"/>
      </w:tabs>
      <w:jc w:val="both"/>
      <w:rPr>
        <w:b w:val="0"/>
        <w:bCs w:val="0"/>
        <w:sz w:val="20"/>
        <w:szCs w:val="24"/>
      </w:rPr>
    </w:pPr>
    <w:r>
      <w:rPr>
        <w:rFonts w:hint="cs"/>
        <w:sz w:val="18"/>
        <w:szCs w:val="18"/>
        <w:rtl/>
      </w:rPr>
      <w:t>درس خارج اصول استاد شهیدی حفظه الله (دوره سوم، سال ششم)</w:t>
    </w:r>
    <w:r>
      <w:rPr>
        <w:rFonts w:hint="cs"/>
        <w:sz w:val="18"/>
        <w:szCs w:val="18"/>
        <w:rtl/>
      </w:rPr>
      <w:tab/>
    </w:r>
    <w:r>
      <w:rPr>
        <w:rFonts w:hint="cs"/>
        <w:sz w:val="18"/>
        <w:szCs w:val="18"/>
        <w:rtl/>
      </w:rPr>
      <w:tab/>
    </w:r>
    <w:r>
      <w:rPr>
        <w:rFonts w:hint="cs"/>
        <w:sz w:val="18"/>
        <w:szCs w:val="18"/>
        <w:rtl/>
      </w:rPr>
      <w:tab/>
      <w:t>جلسه:</w:t>
    </w:r>
    <w:r w:rsidR="006F51B0">
      <w:rPr>
        <w:rFonts w:hint="cs"/>
        <w:sz w:val="18"/>
        <w:szCs w:val="18"/>
        <w:rtl/>
      </w:rPr>
      <w:t>133</w:t>
    </w:r>
    <w:r>
      <w:rPr>
        <w:sz w:val="18"/>
        <w:szCs w:val="18"/>
        <w:rtl/>
      </w:rPr>
      <w:t>(تاری</w:t>
    </w:r>
    <w:r>
      <w:rPr>
        <w:rFonts w:hint="cs"/>
        <w:sz w:val="18"/>
        <w:szCs w:val="18"/>
        <w:rtl/>
      </w:rPr>
      <w:t>خ:</w:t>
    </w:r>
    <w:r w:rsidR="006F51B0">
      <w:rPr>
        <w:rFonts w:hint="cs"/>
        <w:sz w:val="18"/>
        <w:szCs w:val="18"/>
        <w:rtl/>
      </w:rPr>
      <w:t>22</w:t>
    </w:r>
    <w:r>
      <w:rPr>
        <w:rFonts w:hint="cs"/>
        <w:sz w:val="18"/>
        <w:szCs w:val="18"/>
        <w:rtl/>
      </w:rPr>
      <w:t>/02</w:t>
    </w:r>
    <w:r>
      <w:rPr>
        <w:sz w:val="18"/>
        <w:szCs w:val="18"/>
        <w:rtl/>
      </w:rPr>
      <w:t>/</w:t>
    </w:r>
    <w:r>
      <w:rPr>
        <w:rFonts w:hint="cs"/>
        <w:sz w:val="18"/>
        <w:szCs w:val="18"/>
        <w:rtl/>
      </w:rPr>
      <w:t>1404</w:t>
    </w:r>
    <w:r>
      <w:rPr>
        <w:sz w:val="18"/>
        <w:szCs w:val="18"/>
        <w:rtl/>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1B0"/>
    <w:rsid w:val="00034BB9"/>
    <w:rsid w:val="00056A61"/>
    <w:rsid w:val="000704AF"/>
    <w:rsid w:val="000721E5"/>
    <w:rsid w:val="00073F0E"/>
    <w:rsid w:val="000A3E6F"/>
    <w:rsid w:val="000C207F"/>
    <w:rsid w:val="000C6212"/>
    <w:rsid w:val="000E2006"/>
    <w:rsid w:val="00105365"/>
    <w:rsid w:val="00112E17"/>
    <w:rsid w:val="00137F6C"/>
    <w:rsid w:val="001416F8"/>
    <w:rsid w:val="0018117E"/>
    <w:rsid w:val="001834AC"/>
    <w:rsid w:val="001F6040"/>
    <w:rsid w:val="001F799B"/>
    <w:rsid w:val="00223014"/>
    <w:rsid w:val="002778C4"/>
    <w:rsid w:val="0028130D"/>
    <w:rsid w:val="00294F80"/>
    <w:rsid w:val="002B63AC"/>
    <w:rsid w:val="002D0C8C"/>
    <w:rsid w:val="002E08B3"/>
    <w:rsid w:val="002E370D"/>
    <w:rsid w:val="002F66CA"/>
    <w:rsid w:val="00325D9B"/>
    <w:rsid w:val="0033379D"/>
    <w:rsid w:val="00336C0D"/>
    <w:rsid w:val="003415B6"/>
    <w:rsid w:val="003545AB"/>
    <w:rsid w:val="00364915"/>
    <w:rsid w:val="003A2565"/>
    <w:rsid w:val="00403CA8"/>
    <w:rsid w:val="0041757F"/>
    <w:rsid w:val="0044675B"/>
    <w:rsid w:val="00453DA9"/>
    <w:rsid w:val="0046377C"/>
    <w:rsid w:val="004637C7"/>
    <w:rsid w:val="00487F9B"/>
    <w:rsid w:val="00490D45"/>
    <w:rsid w:val="004A0853"/>
    <w:rsid w:val="004B1566"/>
    <w:rsid w:val="004E202E"/>
    <w:rsid w:val="004E55E8"/>
    <w:rsid w:val="004E6D4F"/>
    <w:rsid w:val="004F742B"/>
    <w:rsid w:val="00514C86"/>
    <w:rsid w:val="00535233"/>
    <w:rsid w:val="0054118E"/>
    <w:rsid w:val="00581D36"/>
    <w:rsid w:val="00592044"/>
    <w:rsid w:val="0059723E"/>
    <w:rsid w:val="005A5B75"/>
    <w:rsid w:val="005D204C"/>
    <w:rsid w:val="005E2F4C"/>
    <w:rsid w:val="005E36E3"/>
    <w:rsid w:val="00617C2D"/>
    <w:rsid w:val="00654BCF"/>
    <w:rsid w:val="00685125"/>
    <w:rsid w:val="0069241C"/>
    <w:rsid w:val="006D3F2C"/>
    <w:rsid w:val="006E0F82"/>
    <w:rsid w:val="006E12AC"/>
    <w:rsid w:val="006F2B24"/>
    <w:rsid w:val="006F51B0"/>
    <w:rsid w:val="007078F9"/>
    <w:rsid w:val="007A0BBC"/>
    <w:rsid w:val="007A1345"/>
    <w:rsid w:val="007A7C2F"/>
    <w:rsid w:val="007D1D10"/>
    <w:rsid w:val="007D3354"/>
    <w:rsid w:val="007E334F"/>
    <w:rsid w:val="0082062F"/>
    <w:rsid w:val="00841BE3"/>
    <w:rsid w:val="00841E55"/>
    <w:rsid w:val="008425D8"/>
    <w:rsid w:val="00852A5F"/>
    <w:rsid w:val="00854F92"/>
    <w:rsid w:val="0085535B"/>
    <w:rsid w:val="00860660"/>
    <w:rsid w:val="00894249"/>
    <w:rsid w:val="008A2B1E"/>
    <w:rsid w:val="008B7305"/>
    <w:rsid w:val="008C627F"/>
    <w:rsid w:val="008D27FC"/>
    <w:rsid w:val="008E3159"/>
    <w:rsid w:val="008F323C"/>
    <w:rsid w:val="00920D52"/>
    <w:rsid w:val="00925421"/>
    <w:rsid w:val="009548CC"/>
    <w:rsid w:val="00973930"/>
    <w:rsid w:val="00976CAC"/>
    <w:rsid w:val="0097775C"/>
    <w:rsid w:val="009A297B"/>
    <w:rsid w:val="009A4FBA"/>
    <w:rsid w:val="009B19EA"/>
    <w:rsid w:val="009B3B0A"/>
    <w:rsid w:val="009C1D79"/>
    <w:rsid w:val="00A10EAE"/>
    <w:rsid w:val="00A11F02"/>
    <w:rsid w:val="00A40B1F"/>
    <w:rsid w:val="00A574F3"/>
    <w:rsid w:val="00A746AF"/>
    <w:rsid w:val="00A87219"/>
    <w:rsid w:val="00A91480"/>
    <w:rsid w:val="00A921C5"/>
    <w:rsid w:val="00A94BF8"/>
    <w:rsid w:val="00AC00F8"/>
    <w:rsid w:val="00AD081E"/>
    <w:rsid w:val="00AF4706"/>
    <w:rsid w:val="00B1238D"/>
    <w:rsid w:val="00B20ADE"/>
    <w:rsid w:val="00B2635B"/>
    <w:rsid w:val="00B37B55"/>
    <w:rsid w:val="00B42F89"/>
    <w:rsid w:val="00B64A1B"/>
    <w:rsid w:val="00B67C45"/>
    <w:rsid w:val="00BA0119"/>
    <w:rsid w:val="00BC4FDD"/>
    <w:rsid w:val="00BE25E3"/>
    <w:rsid w:val="00BE3FD8"/>
    <w:rsid w:val="00BE7593"/>
    <w:rsid w:val="00C11670"/>
    <w:rsid w:val="00C14FB6"/>
    <w:rsid w:val="00C6334F"/>
    <w:rsid w:val="00C645ED"/>
    <w:rsid w:val="00C9178D"/>
    <w:rsid w:val="00CA2E65"/>
    <w:rsid w:val="00CC6A9A"/>
    <w:rsid w:val="00CC7E09"/>
    <w:rsid w:val="00CF6878"/>
    <w:rsid w:val="00D047C2"/>
    <w:rsid w:val="00D11970"/>
    <w:rsid w:val="00D13B71"/>
    <w:rsid w:val="00D23D13"/>
    <w:rsid w:val="00D342F7"/>
    <w:rsid w:val="00D510F4"/>
    <w:rsid w:val="00D52A25"/>
    <w:rsid w:val="00D63908"/>
    <w:rsid w:val="00D6641F"/>
    <w:rsid w:val="00D865A0"/>
    <w:rsid w:val="00D95BA3"/>
    <w:rsid w:val="00DB568B"/>
    <w:rsid w:val="00DD7272"/>
    <w:rsid w:val="00DE52FC"/>
    <w:rsid w:val="00DF3222"/>
    <w:rsid w:val="00DF50F0"/>
    <w:rsid w:val="00E1171E"/>
    <w:rsid w:val="00E13A5A"/>
    <w:rsid w:val="00E46C97"/>
    <w:rsid w:val="00E82A92"/>
    <w:rsid w:val="00EB63E8"/>
    <w:rsid w:val="00EC3F34"/>
    <w:rsid w:val="00EC69CE"/>
    <w:rsid w:val="00ED055C"/>
    <w:rsid w:val="00ED58F3"/>
    <w:rsid w:val="00EE398A"/>
    <w:rsid w:val="00EE3DC7"/>
    <w:rsid w:val="00F1074E"/>
    <w:rsid w:val="00F11252"/>
    <w:rsid w:val="00F1364A"/>
    <w:rsid w:val="00F271B2"/>
    <w:rsid w:val="00F66261"/>
    <w:rsid w:val="00FA30E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98FD6"/>
  <w15:chartTrackingRefBased/>
  <w15:docId w15:val="{8D4BA335-556A-48EF-93E7-1CD1714BA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1B0"/>
    <w:pPr>
      <w:bidi/>
    </w:pPr>
    <w:rPr>
      <w:rFonts w:cs="B Badr"/>
      <w:szCs w:val="28"/>
    </w:rPr>
  </w:style>
  <w:style w:type="paragraph" w:styleId="Heading1">
    <w:name w:val="heading 1"/>
    <w:basedOn w:val="Normal"/>
    <w:next w:val="Normal"/>
    <w:link w:val="Heading1Char"/>
    <w:qFormat/>
    <w:rsid w:val="000721E5"/>
    <w:pPr>
      <w:keepNext/>
      <w:keepLines/>
      <w:outlineLvl w:val="0"/>
    </w:pPr>
    <w:rPr>
      <w:rFonts w:asciiTheme="majorHAnsi" w:eastAsiaTheme="majorEastAsia" w:hAnsiTheme="majorHAnsi" w:cs="NoorLotus"/>
      <w:b/>
      <w:bCs/>
      <w:color w:val="FF0000"/>
    </w:rPr>
  </w:style>
  <w:style w:type="paragraph" w:styleId="Heading2">
    <w:name w:val="heading 2"/>
    <w:basedOn w:val="Heading4"/>
    <w:next w:val="Normal"/>
    <w:link w:val="Heading2Char"/>
    <w:uiPriority w:val="1"/>
    <w:unhideWhenUsed/>
    <w:qFormat/>
    <w:rsid w:val="000721E5"/>
    <w:pPr>
      <w:outlineLvl w:val="1"/>
    </w:pPr>
    <w:rPr>
      <w:rFonts w:cs="NoorLotus"/>
      <w:bCs/>
      <w:i w:val="0"/>
      <w:iCs w:val="0"/>
      <w:color w:val="FF0000"/>
      <w:lang w:bidi="ar-SA"/>
    </w:rPr>
  </w:style>
  <w:style w:type="paragraph" w:styleId="Heading3">
    <w:name w:val="heading 3"/>
    <w:basedOn w:val="Normal"/>
    <w:next w:val="Normal"/>
    <w:link w:val="Heading3Char"/>
    <w:uiPriority w:val="9"/>
    <w:unhideWhenUsed/>
    <w:qFormat/>
    <w:rsid w:val="000721E5"/>
    <w:pPr>
      <w:keepNext/>
      <w:keepLines/>
      <w:spacing w:before="160" w:after="80"/>
      <w:outlineLvl w:val="2"/>
    </w:pPr>
    <w:rPr>
      <w:rFonts w:eastAsiaTheme="majorEastAsia" w:cs="NoorLotus"/>
      <w:bCs/>
      <w:color w:val="FF0000"/>
    </w:rPr>
  </w:style>
  <w:style w:type="paragraph" w:styleId="Heading4">
    <w:name w:val="heading 4"/>
    <w:basedOn w:val="Normal"/>
    <w:next w:val="Normal"/>
    <w:link w:val="Heading4Char"/>
    <w:uiPriority w:val="9"/>
    <w:semiHidden/>
    <w:unhideWhenUsed/>
    <w:qFormat/>
    <w:rsid w:val="002778C4"/>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6F51B0"/>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6F51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51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51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51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21E5"/>
    <w:rPr>
      <w:rFonts w:asciiTheme="majorHAnsi" w:eastAsiaTheme="majorEastAsia" w:hAnsiTheme="majorHAnsi" w:cs="NoorLotus"/>
      <w:b/>
      <w:bCs/>
      <w:color w:val="FF0000"/>
      <w:szCs w:val="28"/>
    </w:rPr>
  </w:style>
  <w:style w:type="character" w:customStyle="1" w:styleId="Heading2Char">
    <w:name w:val="Heading 2 Char"/>
    <w:basedOn w:val="DefaultParagraphFont"/>
    <w:link w:val="Heading2"/>
    <w:uiPriority w:val="1"/>
    <w:rsid w:val="000721E5"/>
    <w:rPr>
      <w:rFonts w:eastAsiaTheme="majorEastAsia" w:cs="NoorLotus"/>
      <w:bCs/>
      <w:color w:val="FF0000"/>
      <w:szCs w:val="28"/>
      <w:lang w:bidi="ar-SA"/>
    </w:rPr>
  </w:style>
  <w:style w:type="character" w:customStyle="1" w:styleId="Heading4Char">
    <w:name w:val="Heading 4 Char"/>
    <w:basedOn w:val="DefaultParagraphFont"/>
    <w:link w:val="Heading4"/>
    <w:uiPriority w:val="9"/>
    <w:semiHidden/>
    <w:rsid w:val="002778C4"/>
    <w:rPr>
      <w:rFonts w:eastAsiaTheme="majorEastAsia" w:cstheme="majorBidi"/>
      <w:i/>
      <w:iCs/>
      <w:color w:val="365F91" w:themeColor="accent1" w:themeShade="BF"/>
      <w:sz w:val="28"/>
      <w:szCs w:val="28"/>
    </w:rPr>
  </w:style>
  <w:style w:type="character" w:customStyle="1" w:styleId="Heading3Char">
    <w:name w:val="Heading 3 Char"/>
    <w:basedOn w:val="DefaultParagraphFont"/>
    <w:link w:val="Heading3"/>
    <w:uiPriority w:val="9"/>
    <w:rsid w:val="000721E5"/>
    <w:rPr>
      <w:rFonts w:eastAsiaTheme="majorEastAsia" w:cs="NoorLotus"/>
      <w:bCs/>
      <w:color w:val="FF0000"/>
      <w:szCs w:val="28"/>
    </w:rPr>
  </w:style>
  <w:style w:type="character" w:customStyle="1" w:styleId="Heading5Char">
    <w:name w:val="Heading 5 Char"/>
    <w:basedOn w:val="DefaultParagraphFont"/>
    <w:link w:val="Heading5"/>
    <w:uiPriority w:val="9"/>
    <w:semiHidden/>
    <w:rsid w:val="006F51B0"/>
    <w:rPr>
      <w:rFonts w:eastAsiaTheme="majorEastAsia" w:cstheme="majorBidi"/>
      <w:color w:val="365F91" w:themeColor="accent1" w:themeShade="BF"/>
      <w:sz w:val="28"/>
      <w:szCs w:val="28"/>
    </w:rPr>
  </w:style>
  <w:style w:type="character" w:customStyle="1" w:styleId="Heading6Char">
    <w:name w:val="Heading 6 Char"/>
    <w:basedOn w:val="DefaultParagraphFont"/>
    <w:link w:val="Heading6"/>
    <w:uiPriority w:val="9"/>
    <w:semiHidden/>
    <w:rsid w:val="006F51B0"/>
    <w:rPr>
      <w:rFonts w:eastAsiaTheme="majorEastAsia" w:cstheme="majorBidi"/>
      <w:i/>
      <w:iCs/>
      <w:color w:val="595959" w:themeColor="text1" w:themeTint="A6"/>
      <w:sz w:val="28"/>
      <w:szCs w:val="28"/>
    </w:rPr>
  </w:style>
  <w:style w:type="character" w:customStyle="1" w:styleId="Heading7Char">
    <w:name w:val="Heading 7 Char"/>
    <w:basedOn w:val="DefaultParagraphFont"/>
    <w:link w:val="Heading7"/>
    <w:uiPriority w:val="9"/>
    <w:semiHidden/>
    <w:rsid w:val="006F51B0"/>
    <w:rPr>
      <w:rFonts w:eastAsiaTheme="majorEastAsia" w:cstheme="majorBidi"/>
      <w:color w:val="595959" w:themeColor="text1" w:themeTint="A6"/>
      <w:sz w:val="28"/>
      <w:szCs w:val="28"/>
    </w:rPr>
  </w:style>
  <w:style w:type="character" w:customStyle="1" w:styleId="Heading8Char">
    <w:name w:val="Heading 8 Char"/>
    <w:basedOn w:val="DefaultParagraphFont"/>
    <w:link w:val="Heading8"/>
    <w:uiPriority w:val="9"/>
    <w:semiHidden/>
    <w:rsid w:val="006F51B0"/>
    <w:rPr>
      <w:rFonts w:eastAsiaTheme="majorEastAsia" w:cstheme="majorBidi"/>
      <w:i/>
      <w:iCs/>
      <w:color w:val="272727" w:themeColor="text1" w:themeTint="D8"/>
      <w:sz w:val="28"/>
      <w:szCs w:val="28"/>
    </w:rPr>
  </w:style>
  <w:style w:type="character" w:customStyle="1" w:styleId="Heading9Char">
    <w:name w:val="Heading 9 Char"/>
    <w:basedOn w:val="DefaultParagraphFont"/>
    <w:link w:val="Heading9"/>
    <w:uiPriority w:val="9"/>
    <w:semiHidden/>
    <w:rsid w:val="006F51B0"/>
    <w:rPr>
      <w:rFonts w:eastAsiaTheme="majorEastAsia" w:cstheme="majorBidi"/>
      <w:color w:val="272727" w:themeColor="text1" w:themeTint="D8"/>
      <w:sz w:val="28"/>
      <w:szCs w:val="28"/>
    </w:rPr>
  </w:style>
  <w:style w:type="paragraph" w:styleId="Title">
    <w:name w:val="Title"/>
    <w:basedOn w:val="Normal"/>
    <w:next w:val="Normal"/>
    <w:link w:val="TitleChar"/>
    <w:uiPriority w:val="10"/>
    <w:qFormat/>
    <w:rsid w:val="006F51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51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51B0"/>
    <w:pPr>
      <w:numPr>
        <w:ilvl w:val="1"/>
      </w:numPr>
      <w:spacing w:after="160"/>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6F51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51B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F51B0"/>
    <w:rPr>
      <w:rFonts w:ascii="NoorLotus" w:hAnsi="NoorLotus" w:cs="B Badr"/>
      <w:i/>
      <w:iCs/>
      <w:color w:val="404040" w:themeColor="text1" w:themeTint="BF"/>
      <w:sz w:val="28"/>
      <w:szCs w:val="28"/>
    </w:rPr>
  </w:style>
  <w:style w:type="paragraph" w:styleId="ListParagraph">
    <w:name w:val="List Paragraph"/>
    <w:basedOn w:val="Normal"/>
    <w:uiPriority w:val="34"/>
    <w:qFormat/>
    <w:rsid w:val="006F51B0"/>
    <w:pPr>
      <w:ind w:left="720"/>
      <w:contextualSpacing/>
    </w:pPr>
  </w:style>
  <w:style w:type="character" w:styleId="IntenseEmphasis">
    <w:name w:val="Intense Emphasis"/>
    <w:basedOn w:val="DefaultParagraphFont"/>
    <w:uiPriority w:val="21"/>
    <w:qFormat/>
    <w:rsid w:val="006F51B0"/>
    <w:rPr>
      <w:i/>
      <w:iCs/>
      <w:color w:val="365F91" w:themeColor="accent1" w:themeShade="BF"/>
    </w:rPr>
  </w:style>
  <w:style w:type="paragraph" w:styleId="IntenseQuote">
    <w:name w:val="Intense Quote"/>
    <w:basedOn w:val="Normal"/>
    <w:next w:val="Normal"/>
    <w:link w:val="IntenseQuoteChar"/>
    <w:uiPriority w:val="30"/>
    <w:qFormat/>
    <w:rsid w:val="006F51B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6F51B0"/>
    <w:rPr>
      <w:rFonts w:ascii="NoorLotus" w:hAnsi="NoorLotus" w:cs="B Badr"/>
      <w:i/>
      <w:iCs/>
      <w:color w:val="365F91" w:themeColor="accent1" w:themeShade="BF"/>
      <w:sz w:val="28"/>
      <w:szCs w:val="28"/>
    </w:rPr>
  </w:style>
  <w:style w:type="character" w:styleId="IntenseReference">
    <w:name w:val="Intense Reference"/>
    <w:basedOn w:val="DefaultParagraphFont"/>
    <w:uiPriority w:val="32"/>
    <w:qFormat/>
    <w:rsid w:val="006F51B0"/>
    <w:rPr>
      <w:b/>
      <w:bCs/>
      <w:smallCaps/>
      <w:color w:val="365F91" w:themeColor="accent1" w:themeShade="BF"/>
      <w:spacing w:val="5"/>
    </w:rPr>
  </w:style>
  <w:style w:type="paragraph" w:styleId="Header">
    <w:name w:val="header"/>
    <w:basedOn w:val="Normal"/>
    <w:link w:val="HeaderChar"/>
    <w:uiPriority w:val="99"/>
    <w:unhideWhenUsed/>
    <w:rsid w:val="006F51B0"/>
    <w:pPr>
      <w:tabs>
        <w:tab w:val="center" w:pos="4680"/>
        <w:tab w:val="right" w:pos="9360"/>
      </w:tabs>
      <w:spacing w:after="0" w:line="240" w:lineRule="auto"/>
      <w:jc w:val="right"/>
    </w:pPr>
    <w:rPr>
      <w:rFonts w:ascii="NoorLotus" w:eastAsia="Calibri" w:hAnsi="NoorLotus" w:cs="NoorLotus"/>
      <w:b/>
      <w:bCs/>
      <w:sz w:val="28"/>
    </w:rPr>
  </w:style>
  <w:style w:type="character" w:customStyle="1" w:styleId="HeaderChar">
    <w:name w:val="Header Char"/>
    <w:basedOn w:val="DefaultParagraphFont"/>
    <w:link w:val="Header"/>
    <w:uiPriority w:val="99"/>
    <w:rsid w:val="006F51B0"/>
    <w:rPr>
      <w:rFonts w:ascii="NoorLotus" w:eastAsia="Calibri" w:hAnsi="NoorLotus" w:cs="NoorLotus"/>
      <w:b/>
      <w:bCs/>
      <w:sz w:val="28"/>
      <w:szCs w:val="28"/>
    </w:rPr>
  </w:style>
  <w:style w:type="paragraph" w:styleId="Footer">
    <w:name w:val="footer"/>
    <w:basedOn w:val="Normal"/>
    <w:link w:val="FooterChar"/>
    <w:uiPriority w:val="99"/>
    <w:unhideWhenUsed/>
    <w:rsid w:val="006F51B0"/>
    <w:pPr>
      <w:tabs>
        <w:tab w:val="center" w:pos="4680"/>
        <w:tab w:val="right" w:pos="9360"/>
      </w:tabs>
      <w:spacing w:after="0" w:line="240" w:lineRule="auto"/>
      <w:jc w:val="right"/>
    </w:pPr>
    <w:rPr>
      <w:rFonts w:ascii="NoorLotus" w:eastAsia="Calibri" w:hAnsi="NoorLotus" w:cs="NoorLotus"/>
      <w:b/>
      <w:bCs/>
      <w:sz w:val="28"/>
    </w:rPr>
  </w:style>
  <w:style w:type="character" w:customStyle="1" w:styleId="FooterChar">
    <w:name w:val="Footer Char"/>
    <w:basedOn w:val="DefaultParagraphFont"/>
    <w:link w:val="Footer"/>
    <w:uiPriority w:val="99"/>
    <w:rsid w:val="006F51B0"/>
    <w:rPr>
      <w:rFonts w:ascii="NoorLotus" w:eastAsia="Calibri" w:hAnsi="NoorLotus" w:cs="NoorLotus"/>
      <w:b/>
      <w:bCs/>
      <w:sz w:val="28"/>
      <w:szCs w:val="28"/>
    </w:rPr>
  </w:style>
  <w:style w:type="paragraph" w:styleId="FootnoteText">
    <w:name w:val="footnote text"/>
    <w:basedOn w:val="Normal"/>
    <w:link w:val="FootnoteTextChar"/>
    <w:unhideWhenUsed/>
    <w:rsid w:val="006F51B0"/>
    <w:pPr>
      <w:spacing w:after="0" w:line="240" w:lineRule="auto"/>
    </w:pPr>
    <w:rPr>
      <w:sz w:val="20"/>
      <w:szCs w:val="20"/>
    </w:rPr>
  </w:style>
  <w:style w:type="character" w:customStyle="1" w:styleId="FootnoteTextChar">
    <w:name w:val="Footnote Text Char"/>
    <w:basedOn w:val="DefaultParagraphFont"/>
    <w:link w:val="FootnoteText"/>
    <w:rsid w:val="006F51B0"/>
    <w:rPr>
      <w:rFonts w:cs="B Badr"/>
      <w:sz w:val="20"/>
      <w:szCs w:val="20"/>
    </w:rPr>
  </w:style>
  <w:style w:type="character" w:styleId="FootnoteReference">
    <w:name w:val="footnote reference"/>
    <w:basedOn w:val="DefaultParagraphFont"/>
    <w:uiPriority w:val="99"/>
    <w:unhideWhenUsed/>
    <w:rsid w:val="006F51B0"/>
    <w:rPr>
      <w:vertAlign w:val="superscript"/>
    </w:rPr>
  </w:style>
  <w:style w:type="character" w:styleId="CommentReference">
    <w:name w:val="annotation reference"/>
    <w:basedOn w:val="DefaultParagraphFont"/>
    <w:uiPriority w:val="99"/>
    <w:semiHidden/>
    <w:unhideWhenUsed/>
    <w:rsid w:val="006F51B0"/>
    <w:rPr>
      <w:sz w:val="16"/>
      <w:szCs w:val="16"/>
    </w:rPr>
  </w:style>
  <w:style w:type="paragraph" w:styleId="CommentText">
    <w:name w:val="annotation text"/>
    <w:basedOn w:val="Normal"/>
    <w:link w:val="CommentTextChar"/>
    <w:uiPriority w:val="99"/>
    <w:semiHidden/>
    <w:unhideWhenUsed/>
    <w:rsid w:val="006F51B0"/>
    <w:pPr>
      <w:spacing w:line="240" w:lineRule="auto"/>
    </w:pPr>
    <w:rPr>
      <w:sz w:val="20"/>
      <w:szCs w:val="20"/>
    </w:rPr>
  </w:style>
  <w:style w:type="character" w:customStyle="1" w:styleId="CommentTextChar">
    <w:name w:val="Comment Text Char"/>
    <w:basedOn w:val="DefaultParagraphFont"/>
    <w:link w:val="CommentText"/>
    <w:uiPriority w:val="99"/>
    <w:semiHidden/>
    <w:rsid w:val="006F51B0"/>
    <w:rPr>
      <w:rFonts w:cs="B Badr"/>
      <w:sz w:val="20"/>
      <w:szCs w:val="20"/>
    </w:rPr>
  </w:style>
  <w:style w:type="paragraph" w:styleId="CommentSubject">
    <w:name w:val="annotation subject"/>
    <w:basedOn w:val="CommentText"/>
    <w:next w:val="CommentText"/>
    <w:link w:val="CommentSubjectChar"/>
    <w:uiPriority w:val="99"/>
    <w:semiHidden/>
    <w:unhideWhenUsed/>
    <w:rsid w:val="0018117E"/>
    <w:rPr>
      <w:b/>
      <w:bCs/>
    </w:rPr>
  </w:style>
  <w:style w:type="character" w:customStyle="1" w:styleId="CommentSubjectChar">
    <w:name w:val="Comment Subject Char"/>
    <w:basedOn w:val="CommentTextChar"/>
    <w:link w:val="CommentSubject"/>
    <w:uiPriority w:val="99"/>
    <w:semiHidden/>
    <w:rsid w:val="0018117E"/>
    <w:rPr>
      <w:rFonts w:cs="B Badr"/>
      <w:b/>
      <w:bCs/>
      <w:sz w:val="20"/>
      <w:szCs w:val="20"/>
    </w:rPr>
  </w:style>
  <w:style w:type="paragraph" w:styleId="NormalWeb">
    <w:name w:val="Normal (Web)"/>
    <w:basedOn w:val="Normal"/>
    <w:uiPriority w:val="99"/>
    <w:semiHidden/>
    <w:unhideWhenUsed/>
    <w:rsid w:val="0018117E"/>
    <w:rPr>
      <w:rFonts w:ascii="Times New Roman" w:hAnsi="Times New Roman" w:cs="Times New Roman"/>
      <w:sz w:val="24"/>
      <w:szCs w:val="24"/>
    </w:rPr>
  </w:style>
  <w:style w:type="paragraph" w:styleId="TOCHeading">
    <w:name w:val="TOC Heading"/>
    <w:basedOn w:val="Heading1"/>
    <w:next w:val="Normal"/>
    <w:uiPriority w:val="39"/>
    <w:unhideWhenUsed/>
    <w:qFormat/>
    <w:rsid w:val="00DF3222"/>
    <w:pPr>
      <w:bidi w:val="0"/>
      <w:spacing w:before="240" w:after="0" w:line="259" w:lineRule="auto"/>
      <w:outlineLvl w:val="9"/>
    </w:pPr>
    <w:rPr>
      <w:rFonts w:cstheme="majorBidi"/>
      <w:b w:val="0"/>
      <w:bCs w:val="0"/>
      <w:color w:val="365F91" w:themeColor="accent1" w:themeShade="BF"/>
      <w:sz w:val="32"/>
      <w:lang w:bidi="ar-SA"/>
    </w:rPr>
  </w:style>
  <w:style w:type="paragraph" w:styleId="TOC2">
    <w:name w:val="toc 2"/>
    <w:basedOn w:val="Normal"/>
    <w:next w:val="Normal"/>
    <w:autoRedefine/>
    <w:uiPriority w:val="39"/>
    <w:unhideWhenUsed/>
    <w:rsid w:val="00DF3222"/>
    <w:pPr>
      <w:spacing w:after="100"/>
      <w:ind w:left="220"/>
    </w:pPr>
  </w:style>
  <w:style w:type="character" w:styleId="Hyperlink">
    <w:name w:val="Hyperlink"/>
    <w:basedOn w:val="DefaultParagraphFont"/>
    <w:uiPriority w:val="99"/>
    <w:unhideWhenUsed/>
    <w:rsid w:val="00DF3222"/>
    <w:rPr>
      <w:color w:val="0000FF" w:themeColor="hyperlink"/>
      <w:u w:val="single"/>
    </w:rPr>
  </w:style>
  <w:style w:type="paragraph" w:styleId="BalloonText">
    <w:name w:val="Balloon Text"/>
    <w:basedOn w:val="Normal"/>
    <w:link w:val="BalloonTextChar"/>
    <w:uiPriority w:val="99"/>
    <w:semiHidden/>
    <w:unhideWhenUsed/>
    <w:rsid w:val="000721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1E5"/>
    <w:rPr>
      <w:rFonts w:ascii="Segoe UI" w:hAnsi="Segoe UI" w:cs="Segoe UI"/>
      <w:sz w:val="18"/>
      <w:szCs w:val="18"/>
    </w:rPr>
  </w:style>
  <w:style w:type="paragraph" w:styleId="TOC1">
    <w:name w:val="toc 1"/>
    <w:basedOn w:val="Normal"/>
    <w:next w:val="Normal"/>
    <w:autoRedefine/>
    <w:uiPriority w:val="39"/>
    <w:unhideWhenUsed/>
    <w:rsid w:val="001834AC"/>
    <w:pPr>
      <w:spacing w:after="100"/>
    </w:pPr>
  </w:style>
  <w:style w:type="paragraph" w:styleId="TOC3">
    <w:name w:val="toc 3"/>
    <w:basedOn w:val="Normal"/>
    <w:next w:val="Normal"/>
    <w:autoRedefine/>
    <w:uiPriority w:val="39"/>
    <w:unhideWhenUsed/>
    <w:rsid w:val="001834A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161496">
      <w:bodyDiv w:val="1"/>
      <w:marLeft w:val="0"/>
      <w:marRight w:val="0"/>
      <w:marTop w:val="0"/>
      <w:marBottom w:val="0"/>
      <w:divBdr>
        <w:top w:val="none" w:sz="0" w:space="0" w:color="auto"/>
        <w:left w:val="none" w:sz="0" w:space="0" w:color="auto"/>
        <w:bottom w:val="none" w:sz="0" w:space="0" w:color="auto"/>
        <w:right w:val="none" w:sz="0" w:space="0" w:color="auto"/>
      </w:divBdr>
    </w:div>
    <w:div w:id="110396402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3989788">
          <w:marLeft w:val="0"/>
          <w:marRight w:val="0"/>
          <w:marTop w:val="0"/>
          <w:marBottom w:val="0"/>
          <w:divBdr>
            <w:top w:val="none" w:sz="0" w:space="0" w:color="auto"/>
            <w:left w:val="none" w:sz="0" w:space="0" w:color="auto"/>
            <w:bottom w:val="none" w:sz="0" w:space="0" w:color="auto"/>
            <w:right w:val="none" w:sz="0" w:space="0" w:color="auto"/>
          </w:divBdr>
        </w:div>
        <w:div w:id="403528752">
          <w:marLeft w:val="0"/>
          <w:marRight w:val="0"/>
          <w:marTop w:val="0"/>
          <w:marBottom w:val="0"/>
          <w:divBdr>
            <w:top w:val="none" w:sz="0" w:space="0" w:color="auto"/>
            <w:left w:val="none" w:sz="0" w:space="0" w:color="auto"/>
            <w:bottom w:val="none" w:sz="0" w:space="0" w:color="auto"/>
            <w:right w:val="none" w:sz="0" w:space="0" w:color="auto"/>
          </w:divBdr>
        </w:div>
      </w:divsChild>
    </w:div>
    <w:div w:id="125994811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701246226">
          <w:marLeft w:val="0"/>
          <w:marRight w:val="0"/>
          <w:marTop w:val="0"/>
          <w:marBottom w:val="0"/>
          <w:divBdr>
            <w:top w:val="none" w:sz="0" w:space="0" w:color="auto"/>
            <w:left w:val="none" w:sz="0" w:space="0" w:color="auto"/>
            <w:bottom w:val="none" w:sz="0" w:space="0" w:color="auto"/>
            <w:right w:val="none" w:sz="0" w:space="0" w:color="auto"/>
          </w:divBdr>
        </w:div>
        <w:div w:id="1072582767">
          <w:marLeft w:val="0"/>
          <w:marRight w:val="0"/>
          <w:marTop w:val="0"/>
          <w:marBottom w:val="0"/>
          <w:divBdr>
            <w:top w:val="none" w:sz="0" w:space="0" w:color="auto"/>
            <w:left w:val="none" w:sz="0" w:space="0" w:color="auto"/>
            <w:bottom w:val="none" w:sz="0" w:space="0" w:color="auto"/>
            <w:right w:val="none" w:sz="0" w:space="0" w:color="auto"/>
          </w:divBdr>
        </w:div>
      </w:divsChild>
    </w:div>
    <w:div w:id="1439637488">
      <w:bodyDiv w:val="1"/>
      <w:marLeft w:val="0"/>
      <w:marRight w:val="0"/>
      <w:marTop w:val="0"/>
      <w:marBottom w:val="0"/>
      <w:divBdr>
        <w:top w:val="none" w:sz="0" w:space="0" w:color="auto"/>
        <w:left w:val="none" w:sz="0" w:space="0" w:color="auto"/>
        <w:bottom w:val="none" w:sz="0" w:space="0" w:color="auto"/>
        <w:right w:val="none" w:sz="0" w:space="0" w:color="auto"/>
      </w:divBdr>
    </w:div>
    <w:div w:id="145386246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54137927">
          <w:marLeft w:val="0"/>
          <w:marRight w:val="0"/>
          <w:marTop w:val="0"/>
          <w:marBottom w:val="0"/>
          <w:divBdr>
            <w:top w:val="none" w:sz="0" w:space="0" w:color="auto"/>
            <w:left w:val="none" w:sz="0" w:space="0" w:color="auto"/>
            <w:bottom w:val="none" w:sz="0" w:space="0" w:color="auto"/>
            <w:right w:val="none" w:sz="0" w:space="0" w:color="auto"/>
          </w:divBdr>
        </w:div>
      </w:divsChild>
    </w:div>
    <w:div w:id="169222064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866557976">
          <w:marLeft w:val="0"/>
          <w:marRight w:val="0"/>
          <w:marTop w:val="0"/>
          <w:marBottom w:val="0"/>
          <w:divBdr>
            <w:top w:val="none" w:sz="0" w:space="0" w:color="auto"/>
            <w:left w:val="none" w:sz="0" w:space="0" w:color="auto"/>
            <w:bottom w:val="none" w:sz="0" w:space="0" w:color="auto"/>
            <w:right w:val="none" w:sz="0" w:space="0" w:color="auto"/>
          </w:divBdr>
        </w:div>
        <w:div w:id="128321899">
          <w:marLeft w:val="0"/>
          <w:marRight w:val="0"/>
          <w:marTop w:val="0"/>
          <w:marBottom w:val="0"/>
          <w:divBdr>
            <w:top w:val="none" w:sz="0" w:space="0" w:color="auto"/>
            <w:left w:val="none" w:sz="0" w:space="0" w:color="auto"/>
            <w:bottom w:val="none" w:sz="0" w:space="0" w:color="auto"/>
            <w:right w:val="none" w:sz="0" w:space="0" w:color="auto"/>
          </w:divBdr>
        </w:div>
      </w:divsChild>
    </w:div>
    <w:div w:id="178403554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68819850">
          <w:marLeft w:val="0"/>
          <w:marRight w:val="0"/>
          <w:marTop w:val="0"/>
          <w:marBottom w:val="0"/>
          <w:divBdr>
            <w:top w:val="none" w:sz="0" w:space="0" w:color="auto"/>
            <w:left w:val="none" w:sz="0" w:space="0" w:color="auto"/>
            <w:bottom w:val="none" w:sz="0" w:space="0" w:color="auto"/>
            <w:right w:val="none" w:sz="0" w:space="0" w:color="auto"/>
          </w:divBdr>
        </w:div>
      </w:divsChild>
    </w:div>
    <w:div w:id="1817992913">
      <w:bodyDiv w:val="1"/>
      <w:marLeft w:val="0"/>
      <w:marRight w:val="0"/>
      <w:marTop w:val="0"/>
      <w:marBottom w:val="0"/>
      <w:divBdr>
        <w:top w:val="none" w:sz="0" w:space="0" w:color="auto"/>
        <w:left w:val="none" w:sz="0" w:space="0" w:color="auto"/>
        <w:bottom w:val="none" w:sz="0" w:space="0" w:color="auto"/>
        <w:right w:val="none" w:sz="0" w:space="0" w:color="auto"/>
      </w:divBdr>
    </w:div>
    <w:div w:id="200673940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853567290">
          <w:marLeft w:val="0"/>
          <w:marRight w:val="0"/>
          <w:marTop w:val="0"/>
          <w:marBottom w:val="0"/>
          <w:divBdr>
            <w:top w:val="none" w:sz="0" w:space="0" w:color="auto"/>
            <w:left w:val="none" w:sz="0" w:space="0" w:color="auto"/>
            <w:bottom w:val="none" w:sz="0" w:space="0" w:color="auto"/>
            <w:right w:val="none" w:sz="0" w:space="0" w:color="auto"/>
          </w:divBdr>
        </w:div>
        <w:div w:id="501433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CF686-19A7-483D-8957-072C064FD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8</Pages>
  <Words>1713</Words>
  <Characters>9765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فایل نرمال تقریرات مدرسه فقهی امام محمد باقر علیه السلام</dc:subject>
  <dc:creator>Amani</dc:creator>
  <cp:keywords/>
  <dc:description/>
  <cp:lastModifiedBy>سیّدمحسن حسینی رحمت آباد</cp:lastModifiedBy>
  <cp:revision>113</cp:revision>
  <cp:lastPrinted>2025-05-14T06:13:00Z</cp:lastPrinted>
  <dcterms:created xsi:type="dcterms:W3CDTF">2025-05-12T09:46:00Z</dcterms:created>
  <dcterms:modified xsi:type="dcterms:W3CDTF">2025-05-14T06:13:00Z</dcterms:modified>
</cp:coreProperties>
</file>