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376981761"/>
        <w:docPartObj>
          <w:docPartGallery w:val="Table of Contents"/>
          <w:docPartUnique/>
        </w:docPartObj>
      </w:sdtPr>
      <w:sdtEndPr/>
      <w:sdtContent>
        <w:p w14:paraId="53429B8C" w14:textId="3DE8273C" w:rsidR="007A11CA" w:rsidRPr="00474688" w:rsidRDefault="007A11CA" w:rsidP="00C51777">
          <w:pPr>
            <w:pStyle w:val="TOCHeading"/>
            <w:bidi/>
            <w:jc w:val="both"/>
            <w:rPr>
              <w:rFonts w:ascii="NoorLotus" w:hAnsi="NoorLotus" w:cs="NoorLotus"/>
            </w:rPr>
          </w:pPr>
          <w:r w:rsidRPr="00474688">
            <w:rPr>
              <w:rFonts w:ascii="NoorLotus" w:hAnsi="NoorLotus" w:cs="NoorLotus"/>
            </w:rPr>
            <w:t>Contents</w:t>
          </w:r>
        </w:p>
        <w:p w14:paraId="3354284D" w14:textId="77777777" w:rsidR="00C51777" w:rsidRPr="00C51777" w:rsidRDefault="007A11CA" w:rsidP="00C51777">
          <w:pPr>
            <w:pStyle w:val="TOC1"/>
            <w:tabs>
              <w:tab w:val="right" w:leader="dot" w:pos="9350"/>
            </w:tabs>
            <w:rPr>
              <w:rFonts w:ascii="NoorLotus" w:eastAsiaTheme="minorEastAsia" w:hAnsi="NoorLotus" w:cs="NoorLotus"/>
              <w:noProof/>
              <w:szCs w:val="22"/>
            </w:rPr>
          </w:pPr>
          <w:r w:rsidRPr="00474688">
            <w:rPr>
              <w:rFonts w:ascii="NoorLotus" w:hAnsi="NoorLotus" w:cs="NoorLotus"/>
            </w:rPr>
            <w:fldChar w:fldCharType="begin"/>
          </w:r>
          <w:r w:rsidRPr="00474688">
            <w:rPr>
              <w:rFonts w:ascii="NoorLotus" w:hAnsi="NoorLotus" w:cs="NoorLotus"/>
            </w:rPr>
            <w:instrText xml:space="preserve"> TOC \o "1-3" \h \z \u </w:instrText>
          </w:r>
          <w:r w:rsidRPr="00474688">
            <w:rPr>
              <w:rFonts w:ascii="NoorLotus" w:hAnsi="NoorLotus" w:cs="NoorLotus"/>
            </w:rPr>
            <w:fldChar w:fldCharType="separate"/>
          </w:r>
          <w:hyperlink w:anchor="_Toc191719057" w:history="1">
            <w:r w:rsidR="00C51777" w:rsidRPr="00C51777">
              <w:rPr>
                <w:rStyle w:val="Hyperlink"/>
                <w:rFonts w:ascii="NoorLotus" w:hAnsi="NoorLotus" w:cs="NoorLotus"/>
                <w:noProof/>
                <w:rtl/>
              </w:rPr>
              <w:t>ادامه بحث منجزیت علم اجمالی نسبت به موافقت قطعیه</w:t>
            </w:r>
            <w:r w:rsidR="00C51777" w:rsidRPr="00C51777">
              <w:rPr>
                <w:rFonts w:ascii="NoorLotus" w:hAnsi="NoorLotus" w:cs="NoorLotus"/>
                <w:noProof/>
                <w:webHidden/>
              </w:rPr>
              <w:tab/>
            </w:r>
            <w:r w:rsidR="00C51777" w:rsidRPr="00C51777">
              <w:rPr>
                <w:rFonts w:ascii="NoorLotus" w:hAnsi="NoorLotus" w:cs="NoorLotus"/>
                <w:noProof/>
                <w:webHidden/>
              </w:rPr>
              <w:fldChar w:fldCharType="begin"/>
            </w:r>
            <w:r w:rsidR="00C51777" w:rsidRPr="00C51777">
              <w:rPr>
                <w:rFonts w:ascii="NoorLotus" w:hAnsi="NoorLotus" w:cs="NoorLotus"/>
                <w:noProof/>
                <w:webHidden/>
              </w:rPr>
              <w:instrText xml:space="preserve"> PAGEREF _Toc191719057 \h </w:instrText>
            </w:r>
            <w:r w:rsidR="00C51777" w:rsidRPr="00C51777">
              <w:rPr>
                <w:rFonts w:ascii="NoorLotus" w:hAnsi="NoorLotus" w:cs="NoorLotus"/>
                <w:noProof/>
                <w:webHidden/>
              </w:rPr>
            </w:r>
            <w:r w:rsidR="00C51777" w:rsidRPr="00C51777">
              <w:rPr>
                <w:rFonts w:ascii="NoorLotus" w:hAnsi="NoorLotus" w:cs="NoorLotus"/>
                <w:noProof/>
                <w:webHidden/>
              </w:rPr>
              <w:fldChar w:fldCharType="separate"/>
            </w:r>
            <w:r w:rsidR="00B95330">
              <w:rPr>
                <w:rFonts w:ascii="NoorLotus" w:hAnsi="NoorLotus" w:cs="NoorLotus"/>
                <w:noProof/>
                <w:webHidden/>
                <w:rtl/>
              </w:rPr>
              <w:t>1</w:t>
            </w:r>
            <w:r w:rsidR="00C51777" w:rsidRPr="00C51777">
              <w:rPr>
                <w:rFonts w:ascii="NoorLotus" w:hAnsi="NoorLotus" w:cs="NoorLotus"/>
                <w:noProof/>
                <w:webHidden/>
              </w:rPr>
              <w:fldChar w:fldCharType="end"/>
            </w:r>
          </w:hyperlink>
        </w:p>
        <w:p w14:paraId="3E9AE2D2" w14:textId="77777777" w:rsidR="00C51777" w:rsidRPr="00C51777" w:rsidRDefault="00FB41CB" w:rsidP="00C51777">
          <w:pPr>
            <w:pStyle w:val="TOC2"/>
            <w:tabs>
              <w:tab w:val="right" w:leader="dot" w:pos="9350"/>
            </w:tabs>
            <w:rPr>
              <w:rFonts w:ascii="NoorLotus" w:eastAsiaTheme="minorEastAsia" w:hAnsi="NoorLotus" w:cs="NoorLotus"/>
              <w:noProof/>
              <w:szCs w:val="22"/>
            </w:rPr>
          </w:pPr>
          <w:hyperlink w:anchor="_Toc191719058" w:history="1">
            <w:r w:rsidR="00C51777" w:rsidRPr="00C51777">
              <w:rPr>
                <w:rStyle w:val="Hyperlink"/>
                <w:rFonts w:ascii="NoorLotus" w:hAnsi="NoorLotus" w:cs="NoorLotus"/>
                <w:noProof/>
                <w:rtl/>
                <w:lang w:bidi="ar-SA"/>
              </w:rPr>
              <w:t>جواب پنجم:</w:t>
            </w:r>
            <w:r w:rsidR="00C51777" w:rsidRPr="00C51777">
              <w:rPr>
                <w:rFonts w:ascii="NoorLotus" w:hAnsi="NoorLotus" w:cs="NoorLotus"/>
                <w:noProof/>
                <w:webHidden/>
              </w:rPr>
              <w:tab/>
            </w:r>
            <w:r w:rsidR="00C51777" w:rsidRPr="00C51777">
              <w:rPr>
                <w:rFonts w:ascii="NoorLotus" w:hAnsi="NoorLotus" w:cs="NoorLotus"/>
                <w:noProof/>
                <w:webHidden/>
              </w:rPr>
              <w:fldChar w:fldCharType="begin"/>
            </w:r>
            <w:r w:rsidR="00C51777" w:rsidRPr="00C51777">
              <w:rPr>
                <w:rFonts w:ascii="NoorLotus" w:hAnsi="NoorLotus" w:cs="NoorLotus"/>
                <w:noProof/>
                <w:webHidden/>
              </w:rPr>
              <w:instrText xml:space="preserve"> PAGEREF _Toc191719058 \h </w:instrText>
            </w:r>
            <w:r w:rsidR="00C51777" w:rsidRPr="00C51777">
              <w:rPr>
                <w:rFonts w:ascii="NoorLotus" w:hAnsi="NoorLotus" w:cs="NoorLotus"/>
                <w:noProof/>
                <w:webHidden/>
              </w:rPr>
            </w:r>
            <w:r w:rsidR="00C51777" w:rsidRPr="00C51777">
              <w:rPr>
                <w:rFonts w:ascii="NoorLotus" w:hAnsi="NoorLotus" w:cs="NoorLotus"/>
                <w:noProof/>
                <w:webHidden/>
              </w:rPr>
              <w:fldChar w:fldCharType="separate"/>
            </w:r>
            <w:r w:rsidR="00B95330">
              <w:rPr>
                <w:rFonts w:ascii="NoorLotus" w:hAnsi="NoorLotus" w:cs="NoorLotus"/>
                <w:noProof/>
                <w:webHidden/>
                <w:rtl/>
              </w:rPr>
              <w:t>2</w:t>
            </w:r>
            <w:r w:rsidR="00C51777" w:rsidRPr="00C51777">
              <w:rPr>
                <w:rFonts w:ascii="NoorLotus" w:hAnsi="NoorLotus" w:cs="NoorLotus"/>
                <w:noProof/>
                <w:webHidden/>
              </w:rPr>
              <w:fldChar w:fldCharType="end"/>
            </w:r>
          </w:hyperlink>
        </w:p>
        <w:p w14:paraId="56FC6BC1" w14:textId="77777777" w:rsidR="00C51777" w:rsidRPr="00C51777" w:rsidRDefault="00FB41CB" w:rsidP="00C51777">
          <w:pPr>
            <w:pStyle w:val="TOC2"/>
            <w:tabs>
              <w:tab w:val="right" w:leader="dot" w:pos="9350"/>
            </w:tabs>
            <w:rPr>
              <w:rFonts w:ascii="NoorLotus" w:eastAsiaTheme="minorEastAsia" w:hAnsi="NoorLotus" w:cs="NoorLotus"/>
              <w:noProof/>
              <w:szCs w:val="22"/>
            </w:rPr>
          </w:pPr>
          <w:hyperlink w:anchor="_Toc191719059" w:history="1">
            <w:r w:rsidR="00C51777" w:rsidRPr="00C51777">
              <w:rPr>
                <w:rStyle w:val="Hyperlink"/>
                <w:rFonts w:ascii="NoorLotus" w:hAnsi="NoorLotus" w:cs="NoorLotus"/>
                <w:noProof/>
                <w:rtl/>
                <w:lang w:bidi="ar-SA"/>
              </w:rPr>
              <w:t>جواب‌های استاد حفظه الله از نقض مرحوم عراقی رحمه الله</w:t>
            </w:r>
            <w:r w:rsidR="00C51777" w:rsidRPr="00C51777">
              <w:rPr>
                <w:rFonts w:ascii="NoorLotus" w:hAnsi="NoorLotus" w:cs="NoorLotus"/>
                <w:noProof/>
                <w:webHidden/>
              </w:rPr>
              <w:tab/>
            </w:r>
            <w:r w:rsidR="00C51777" w:rsidRPr="00C51777">
              <w:rPr>
                <w:rFonts w:ascii="NoorLotus" w:hAnsi="NoorLotus" w:cs="NoorLotus"/>
                <w:noProof/>
                <w:webHidden/>
              </w:rPr>
              <w:fldChar w:fldCharType="begin"/>
            </w:r>
            <w:r w:rsidR="00C51777" w:rsidRPr="00C51777">
              <w:rPr>
                <w:rFonts w:ascii="NoorLotus" w:hAnsi="NoorLotus" w:cs="NoorLotus"/>
                <w:noProof/>
                <w:webHidden/>
              </w:rPr>
              <w:instrText xml:space="preserve"> PAGEREF _Toc191719059 \h </w:instrText>
            </w:r>
            <w:r w:rsidR="00C51777" w:rsidRPr="00C51777">
              <w:rPr>
                <w:rFonts w:ascii="NoorLotus" w:hAnsi="NoorLotus" w:cs="NoorLotus"/>
                <w:noProof/>
                <w:webHidden/>
              </w:rPr>
            </w:r>
            <w:r w:rsidR="00C51777" w:rsidRPr="00C51777">
              <w:rPr>
                <w:rFonts w:ascii="NoorLotus" w:hAnsi="NoorLotus" w:cs="NoorLotus"/>
                <w:noProof/>
                <w:webHidden/>
              </w:rPr>
              <w:fldChar w:fldCharType="separate"/>
            </w:r>
            <w:r w:rsidR="00B95330">
              <w:rPr>
                <w:rFonts w:ascii="NoorLotus" w:hAnsi="NoorLotus" w:cs="NoorLotus"/>
                <w:noProof/>
                <w:webHidden/>
                <w:rtl/>
              </w:rPr>
              <w:t>4</w:t>
            </w:r>
            <w:r w:rsidR="00C51777" w:rsidRPr="00C51777">
              <w:rPr>
                <w:rFonts w:ascii="NoorLotus" w:hAnsi="NoorLotus" w:cs="NoorLotus"/>
                <w:noProof/>
                <w:webHidden/>
              </w:rPr>
              <w:fldChar w:fldCharType="end"/>
            </w:r>
          </w:hyperlink>
        </w:p>
        <w:p w14:paraId="2CBEA04F" w14:textId="77777777" w:rsidR="00C51777" w:rsidRPr="00C51777" w:rsidRDefault="00FB41CB" w:rsidP="00C51777">
          <w:pPr>
            <w:pStyle w:val="TOC3"/>
            <w:tabs>
              <w:tab w:val="right" w:leader="dot" w:pos="9350"/>
            </w:tabs>
            <w:rPr>
              <w:rFonts w:ascii="NoorLotus" w:hAnsi="NoorLotus" w:cs="NoorLotus"/>
              <w:noProof/>
            </w:rPr>
          </w:pPr>
          <w:hyperlink w:anchor="_Toc191719060" w:history="1">
            <w:r w:rsidR="00C51777" w:rsidRPr="00C51777">
              <w:rPr>
                <w:rStyle w:val="Hyperlink"/>
                <w:rFonts w:ascii="NoorLotus" w:hAnsi="NoorLotus" w:cs="NoorLotus"/>
                <w:noProof/>
                <w:rtl/>
              </w:rPr>
              <w:t>جواب اول</w:t>
            </w:r>
            <w:r w:rsidR="00C51777" w:rsidRPr="00C51777">
              <w:rPr>
                <w:rFonts w:ascii="NoorLotus" w:hAnsi="NoorLotus" w:cs="NoorLotus"/>
                <w:noProof/>
                <w:webHidden/>
              </w:rPr>
              <w:tab/>
            </w:r>
            <w:r w:rsidR="00C51777" w:rsidRPr="00C51777">
              <w:rPr>
                <w:rFonts w:ascii="NoorLotus" w:hAnsi="NoorLotus" w:cs="NoorLotus"/>
                <w:noProof/>
                <w:webHidden/>
              </w:rPr>
              <w:fldChar w:fldCharType="begin"/>
            </w:r>
            <w:r w:rsidR="00C51777" w:rsidRPr="00C51777">
              <w:rPr>
                <w:rFonts w:ascii="NoorLotus" w:hAnsi="NoorLotus" w:cs="NoorLotus"/>
                <w:noProof/>
                <w:webHidden/>
              </w:rPr>
              <w:instrText xml:space="preserve"> PAGEREF _Toc191719060 \h </w:instrText>
            </w:r>
            <w:r w:rsidR="00C51777" w:rsidRPr="00C51777">
              <w:rPr>
                <w:rFonts w:ascii="NoorLotus" w:hAnsi="NoorLotus" w:cs="NoorLotus"/>
                <w:noProof/>
                <w:webHidden/>
              </w:rPr>
            </w:r>
            <w:r w:rsidR="00C51777" w:rsidRPr="00C51777">
              <w:rPr>
                <w:rFonts w:ascii="NoorLotus" w:hAnsi="NoorLotus" w:cs="NoorLotus"/>
                <w:noProof/>
                <w:webHidden/>
              </w:rPr>
              <w:fldChar w:fldCharType="separate"/>
            </w:r>
            <w:r w:rsidR="00B95330">
              <w:rPr>
                <w:rFonts w:ascii="NoorLotus" w:hAnsi="NoorLotus" w:cs="NoorLotus"/>
                <w:noProof/>
                <w:webHidden/>
                <w:rtl/>
              </w:rPr>
              <w:t>5</w:t>
            </w:r>
            <w:r w:rsidR="00C51777" w:rsidRPr="00C51777">
              <w:rPr>
                <w:rFonts w:ascii="NoorLotus" w:hAnsi="NoorLotus" w:cs="NoorLotus"/>
                <w:noProof/>
                <w:webHidden/>
              </w:rPr>
              <w:fldChar w:fldCharType="end"/>
            </w:r>
          </w:hyperlink>
        </w:p>
        <w:p w14:paraId="2818BE55" w14:textId="77777777" w:rsidR="00C51777" w:rsidRPr="00C51777" w:rsidRDefault="00FB41CB" w:rsidP="00C51777">
          <w:pPr>
            <w:pStyle w:val="TOC3"/>
            <w:tabs>
              <w:tab w:val="right" w:leader="dot" w:pos="9350"/>
            </w:tabs>
            <w:rPr>
              <w:rFonts w:ascii="NoorLotus" w:hAnsi="NoorLotus" w:cs="NoorLotus"/>
              <w:noProof/>
            </w:rPr>
          </w:pPr>
          <w:hyperlink w:anchor="_Toc191719061" w:history="1">
            <w:r w:rsidR="00C51777" w:rsidRPr="00C51777">
              <w:rPr>
                <w:rStyle w:val="Hyperlink"/>
                <w:rFonts w:ascii="NoorLotus" w:hAnsi="NoorLotus" w:cs="NoorLotus"/>
                <w:noProof/>
                <w:rtl/>
              </w:rPr>
              <w:t>جواب دوم</w:t>
            </w:r>
            <w:r w:rsidR="00C51777" w:rsidRPr="00C51777">
              <w:rPr>
                <w:rFonts w:ascii="NoorLotus" w:hAnsi="NoorLotus" w:cs="NoorLotus"/>
                <w:noProof/>
                <w:webHidden/>
              </w:rPr>
              <w:tab/>
            </w:r>
            <w:r w:rsidR="00C51777" w:rsidRPr="00C51777">
              <w:rPr>
                <w:rFonts w:ascii="NoorLotus" w:hAnsi="NoorLotus" w:cs="NoorLotus"/>
                <w:noProof/>
                <w:webHidden/>
              </w:rPr>
              <w:fldChar w:fldCharType="begin"/>
            </w:r>
            <w:r w:rsidR="00C51777" w:rsidRPr="00C51777">
              <w:rPr>
                <w:rFonts w:ascii="NoorLotus" w:hAnsi="NoorLotus" w:cs="NoorLotus"/>
                <w:noProof/>
                <w:webHidden/>
              </w:rPr>
              <w:instrText xml:space="preserve"> PAGEREF _Toc191719061 \h </w:instrText>
            </w:r>
            <w:r w:rsidR="00C51777" w:rsidRPr="00C51777">
              <w:rPr>
                <w:rFonts w:ascii="NoorLotus" w:hAnsi="NoorLotus" w:cs="NoorLotus"/>
                <w:noProof/>
                <w:webHidden/>
              </w:rPr>
            </w:r>
            <w:r w:rsidR="00C51777" w:rsidRPr="00C51777">
              <w:rPr>
                <w:rFonts w:ascii="NoorLotus" w:hAnsi="NoorLotus" w:cs="NoorLotus"/>
                <w:noProof/>
                <w:webHidden/>
              </w:rPr>
              <w:fldChar w:fldCharType="separate"/>
            </w:r>
            <w:r w:rsidR="00B95330">
              <w:rPr>
                <w:rFonts w:ascii="NoorLotus" w:hAnsi="NoorLotus" w:cs="NoorLotus"/>
                <w:noProof/>
                <w:webHidden/>
                <w:rtl/>
              </w:rPr>
              <w:t>6</w:t>
            </w:r>
            <w:r w:rsidR="00C51777" w:rsidRPr="00C51777">
              <w:rPr>
                <w:rFonts w:ascii="NoorLotus" w:hAnsi="NoorLotus" w:cs="NoorLotus"/>
                <w:noProof/>
                <w:webHidden/>
              </w:rPr>
              <w:fldChar w:fldCharType="end"/>
            </w:r>
          </w:hyperlink>
        </w:p>
        <w:p w14:paraId="584A8F3B" w14:textId="77777777" w:rsidR="00C51777" w:rsidRPr="00C51777" w:rsidRDefault="00FB41CB" w:rsidP="00C51777">
          <w:pPr>
            <w:pStyle w:val="TOC2"/>
            <w:tabs>
              <w:tab w:val="right" w:leader="dot" w:pos="9350"/>
            </w:tabs>
            <w:rPr>
              <w:rFonts w:ascii="NoorLotus" w:eastAsiaTheme="minorEastAsia" w:hAnsi="NoorLotus" w:cs="NoorLotus"/>
              <w:noProof/>
              <w:szCs w:val="22"/>
            </w:rPr>
          </w:pPr>
          <w:hyperlink w:anchor="_Toc191719062" w:history="1">
            <w:r w:rsidR="00C51777" w:rsidRPr="00C51777">
              <w:rPr>
                <w:rStyle w:val="Hyperlink"/>
                <w:rFonts w:ascii="NoorLotus" w:hAnsi="NoorLotus" w:cs="NoorLotus"/>
                <w:noProof/>
                <w:rtl/>
                <w:lang w:bidi="ar-SA"/>
              </w:rPr>
              <w:t>بیان یک نقض به مرحوم عراقی</w:t>
            </w:r>
            <w:r w:rsidR="00C51777" w:rsidRPr="00C51777">
              <w:rPr>
                <w:rFonts w:ascii="NoorLotus" w:hAnsi="NoorLotus" w:cs="NoorLotus"/>
                <w:noProof/>
                <w:webHidden/>
              </w:rPr>
              <w:tab/>
            </w:r>
            <w:r w:rsidR="00C51777" w:rsidRPr="00C51777">
              <w:rPr>
                <w:rFonts w:ascii="NoorLotus" w:hAnsi="NoorLotus" w:cs="NoorLotus"/>
                <w:noProof/>
                <w:webHidden/>
              </w:rPr>
              <w:fldChar w:fldCharType="begin"/>
            </w:r>
            <w:r w:rsidR="00C51777" w:rsidRPr="00C51777">
              <w:rPr>
                <w:rFonts w:ascii="NoorLotus" w:hAnsi="NoorLotus" w:cs="NoorLotus"/>
                <w:noProof/>
                <w:webHidden/>
              </w:rPr>
              <w:instrText xml:space="preserve"> PAGEREF _Toc191719062 \h </w:instrText>
            </w:r>
            <w:r w:rsidR="00C51777" w:rsidRPr="00C51777">
              <w:rPr>
                <w:rFonts w:ascii="NoorLotus" w:hAnsi="NoorLotus" w:cs="NoorLotus"/>
                <w:noProof/>
                <w:webHidden/>
              </w:rPr>
            </w:r>
            <w:r w:rsidR="00C51777" w:rsidRPr="00C51777">
              <w:rPr>
                <w:rFonts w:ascii="NoorLotus" w:hAnsi="NoorLotus" w:cs="NoorLotus"/>
                <w:noProof/>
                <w:webHidden/>
              </w:rPr>
              <w:fldChar w:fldCharType="separate"/>
            </w:r>
            <w:r w:rsidR="00B95330">
              <w:rPr>
                <w:rFonts w:ascii="NoorLotus" w:hAnsi="NoorLotus" w:cs="NoorLotus"/>
                <w:noProof/>
                <w:webHidden/>
                <w:rtl/>
              </w:rPr>
              <w:t>7</w:t>
            </w:r>
            <w:r w:rsidR="00C51777" w:rsidRPr="00C51777">
              <w:rPr>
                <w:rFonts w:ascii="NoorLotus" w:hAnsi="NoorLotus" w:cs="NoorLotus"/>
                <w:noProof/>
                <w:webHidden/>
              </w:rPr>
              <w:fldChar w:fldCharType="end"/>
            </w:r>
          </w:hyperlink>
        </w:p>
        <w:p w14:paraId="3F65A7CB" w14:textId="77777777" w:rsidR="00C51777" w:rsidRPr="00C51777" w:rsidRDefault="00FB41CB" w:rsidP="00C51777">
          <w:pPr>
            <w:pStyle w:val="TOC3"/>
            <w:tabs>
              <w:tab w:val="right" w:leader="dot" w:pos="9350"/>
            </w:tabs>
            <w:rPr>
              <w:rFonts w:ascii="NoorLotus" w:hAnsi="NoorLotus" w:cs="NoorLotus"/>
              <w:noProof/>
            </w:rPr>
          </w:pPr>
          <w:hyperlink w:anchor="_Toc191719063" w:history="1">
            <w:r w:rsidR="00C51777" w:rsidRPr="00C51777">
              <w:rPr>
                <w:rStyle w:val="Hyperlink"/>
                <w:rFonts w:ascii="NoorLotus" w:hAnsi="NoorLotus" w:cs="NoorLotus"/>
                <w:noProof/>
                <w:rtl/>
              </w:rPr>
              <w:t>پاسخ نقض به محقق عراقی</w:t>
            </w:r>
            <w:r w:rsidR="00C51777" w:rsidRPr="00C51777">
              <w:rPr>
                <w:rFonts w:ascii="NoorLotus" w:hAnsi="NoorLotus" w:cs="NoorLotus"/>
                <w:noProof/>
                <w:webHidden/>
              </w:rPr>
              <w:tab/>
            </w:r>
            <w:r w:rsidR="00C51777" w:rsidRPr="00C51777">
              <w:rPr>
                <w:rFonts w:ascii="NoorLotus" w:hAnsi="NoorLotus" w:cs="NoorLotus"/>
                <w:noProof/>
                <w:webHidden/>
              </w:rPr>
              <w:fldChar w:fldCharType="begin"/>
            </w:r>
            <w:r w:rsidR="00C51777" w:rsidRPr="00C51777">
              <w:rPr>
                <w:rFonts w:ascii="NoorLotus" w:hAnsi="NoorLotus" w:cs="NoorLotus"/>
                <w:noProof/>
                <w:webHidden/>
              </w:rPr>
              <w:instrText xml:space="preserve"> PAGEREF _Toc191719063 \h </w:instrText>
            </w:r>
            <w:r w:rsidR="00C51777" w:rsidRPr="00C51777">
              <w:rPr>
                <w:rFonts w:ascii="NoorLotus" w:hAnsi="NoorLotus" w:cs="NoorLotus"/>
                <w:noProof/>
                <w:webHidden/>
              </w:rPr>
            </w:r>
            <w:r w:rsidR="00C51777" w:rsidRPr="00C51777">
              <w:rPr>
                <w:rFonts w:ascii="NoorLotus" w:hAnsi="NoorLotus" w:cs="NoorLotus"/>
                <w:noProof/>
                <w:webHidden/>
              </w:rPr>
              <w:fldChar w:fldCharType="separate"/>
            </w:r>
            <w:r w:rsidR="00B95330">
              <w:rPr>
                <w:rFonts w:ascii="NoorLotus" w:hAnsi="NoorLotus" w:cs="NoorLotus"/>
                <w:noProof/>
                <w:webHidden/>
                <w:rtl/>
              </w:rPr>
              <w:t>7</w:t>
            </w:r>
            <w:r w:rsidR="00C51777" w:rsidRPr="00C51777">
              <w:rPr>
                <w:rFonts w:ascii="NoorLotus" w:hAnsi="NoorLotus" w:cs="NoorLotus"/>
                <w:noProof/>
                <w:webHidden/>
              </w:rPr>
              <w:fldChar w:fldCharType="end"/>
            </w:r>
          </w:hyperlink>
        </w:p>
        <w:p w14:paraId="39E2FD06" w14:textId="77777777" w:rsidR="00C51777" w:rsidRPr="00C51777" w:rsidRDefault="00FB41CB" w:rsidP="00C51777">
          <w:pPr>
            <w:pStyle w:val="TOC1"/>
            <w:tabs>
              <w:tab w:val="right" w:leader="dot" w:pos="9350"/>
            </w:tabs>
            <w:rPr>
              <w:rFonts w:ascii="NoorLotus" w:eastAsiaTheme="minorEastAsia" w:hAnsi="NoorLotus" w:cs="NoorLotus"/>
              <w:noProof/>
              <w:szCs w:val="22"/>
            </w:rPr>
          </w:pPr>
          <w:hyperlink w:anchor="_Toc191719064" w:history="1">
            <w:r w:rsidR="00C51777" w:rsidRPr="00C51777">
              <w:rPr>
                <w:rStyle w:val="Hyperlink"/>
                <w:rFonts w:ascii="NoorLotus" w:hAnsi="NoorLotus" w:cs="NoorLotus"/>
                <w:noProof/>
                <w:rtl/>
              </w:rPr>
              <w:t>ثمره‌ی نزاع بین مسلک علیت با مسلک اقتضاء</w:t>
            </w:r>
            <w:r w:rsidR="00C51777" w:rsidRPr="00C51777">
              <w:rPr>
                <w:rFonts w:ascii="NoorLotus" w:hAnsi="NoorLotus" w:cs="NoorLotus"/>
                <w:noProof/>
                <w:webHidden/>
              </w:rPr>
              <w:tab/>
            </w:r>
            <w:r w:rsidR="00C51777" w:rsidRPr="00C51777">
              <w:rPr>
                <w:rFonts w:ascii="NoorLotus" w:hAnsi="NoorLotus" w:cs="NoorLotus"/>
                <w:noProof/>
                <w:webHidden/>
              </w:rPr>
              <w:fldChar w:fldCharType="begin"/>
            </w:r>
            <w:r w:rsidR="00C51777" w:rsidRPr="00C51777">
              <w:rPr>
                <w:rFonts w:ascii="NoorLotus" w:hAnsi="NoorLotus" w:cs="NoorLotus"/>
                <w:noProof/>
                <w:webHidden/>
              </w:rPr>
              <w:instrText xml:space="preserve"> PAGEREF _Toc191719064 \h </w:instrText>
            </w:r>
            <w:r w:rsidR="00C51777" w:rsidRPr="00C51777">
              <w:rPr>
                <w:rFonts w:ascii="NoorLotus" w:hAnsi="NoorLotus" w:cs="NoorLotus"/>
                <w:noProof/>
                <w:webHidden/>
              </w:rPr>
            </w:r>
            <w:r w:rsidR="00C51777" w:rsidRPr="00C51777">
              <w:rPr>
                <w:rFonts w:ascii="NoorLotus" w:hAnsi="NoorLotus" w:cs="NoorLotus"/>
                <w:noProof/>
                <w:webHidden/>
              </w:rPr>
              <w:fldChar w:fldCharType="separate"/>
            </w:r>
            <w:r w:rsidR="00B95330">
              <w:rPr>
                <w:rFonts w:ascii="NoorLotus" w:hAnsi="NoorLotus" w:cs="NoorLotus"/>
                <w:noProof/>
                <w:webHidden/>
                <w:rtl/>
              </w:rPr>
              <w:t>8</w:t>
            </w:r>
            <w:r w:rsidR="00C51777" w:rsidRPr="00C51777">
              <w:rPr>
                <w:rFonts w:ascii="NoorLotus" w:hAnsi="NoorLotus" w:cs="NoorLotus"/>
                <w:noProof/>
                <w:webHidden/>
              </w:rPr>
              <w:fldChar w:fldCharType="end"/>
            </w:r>
          </w:hyperlink>
        </w:p>
        <w:p w14:paraId="5411A6B2" w14:textId="77777777" w:rsidR="00C51777" w:rsidRDefault="00FB41CB" w:rsidP="00C51777">
          <w:pPr>
            <w:pStyle w:val="TOC3"/>
            <w:tabs>
              <w:tab w:val="right" w:leader="dot" w:pos="9350"/>
            </w:tabs>
            <w:rPr>
              <w:noProof/>
            </w:rPr>
          </w:pPr>
          <w:hyperlink w:anchor="_Toc191719065" w:history="1">
            <w:r w:rsidR="00C51777" w:rsidRPr="00C51777">
              <w:rPr>
                <w:rStyle w:val="Hyperlink"/>
                <w:rFonts w:ascii="NoorLotus" w:hAnsi="NoorLotus" w:cs="NoorLotus"/>
                <w:noProof/>
                <w:rtl/>
              </w:rPr>
              <w:t>ثمره اول: جریان اصل طولی</w:t>
            </w:r>
            <w:r w:rsidR="00C51777" w:rsidRPr="00C51777">
              <w:rPr>
                <w:rFonts w:ascii="NoorLotus" w:hAnsi="NoorLotus" w:cs="NoorLotus"/>
                <w:noProof/>
                <w:webHidden/>
              </w:rPr>
              <w:tab/>
            </w:r>
            <w:r w:rsidR="00C51777" w:rsidRPr="00C51777">
              <w:rPr>
                <w:rFonts w:ascii="NoorLotus" w:hAnsi="NoorLotus" w:cs="NoorLotus"/>
                <w:noProof/>
                <w:webHidden/>
              </w:rPr>
              <w:fldChar w:fldCharType="begin"/>
            </w:r>
            <w:r w:rsidR="00C51777" w:rsidRPr="00C51777">
              <w:rPr>
                <w:rFonts w:ascii="NoorLotus" w:hAnsi="NoorLotus" w:cs="NoorLotus"/>
                <w:noProof/>
                <w:webHidden/>
              </w:rPr>
              <w:instrText xml:space="preserve"> PAGEREF _Toc191719065 \h </w:instrText>
            </w:r>
            <w:r w:rsidR="00C51777" w:rsidRPr="00C51777">
              <w:rPr>
                <w:rFonts w:ascii="NoorLotus" w:hAnsi="NoorLotus" w:cs="NoorLotus"/>
                <w:noProof/>
                <w:webHidden/>
              </w:rPr>
            </w:r>
            <w:r w:rsidR="00C51777" w:rsidRPr="00C51777">
              <w:rPr>
                <w:rFonts w:ascii="NoorLotus" w:hAnsi="NoorLotus" w:cs="NoorLotus"/>
                <w:noProof/>
                <w:webHidden/>
              </w:rPr>
              <w:fldChar w:fldCharType="separate"/>
            </w:r>
            <w:r w:rsidR="00B95330">
              <w:rPr>
                <w:rFonts w:ascii="NoorLotus" w:hAnsi="NoorLotus" w:cs="NoorLotus"/>
                <w:noProof/>
                <w:webHidden/>
                <w:rtl/>
              </w:rPr>
              <w:t>8</w:t>
            </w:r>
            <w:r w:rsidR="00C51777" w:rsidRPr="00C51777">
              <w:rPr>
                <w:rFonts w:ascii="NoorLotus" w:hAnsi="NoorLotus" w:cs="NoorLotus"/>
                <w:noProof/>
                <w:webHidden/>
              </w:rPr>
              <w:fldChar w:fldCharType="end"/>
            </w:r>
          </w:hyperlink>
        </w:p>
        <w:p w14:paraId="40B591CE" w14:textId="01C39C1E" w:rsidR="007A11CA" w:rsidRPr="00474688" w:rsidRDefault="007A11CA" w:rsidP="00C51777">
          <w:pPr>
            <w:jc w:val="both"/>
            <w:rPr>
              <w:rFonts w:ascii="NoorLotus" w:hAnsi="NoorLotus" w:cs="NoorLotus"/>
              <w:rtl/>
            </w:rPr>
          </w:pPr>
          <w:r w:rsidRPr="00474688">
            <w:rPr>
              <w:rFonts w:ascii="NoorLotus" w:hAnsi="NoorLotus" w:cs="NoorLotus"/>
              <w:b/>
              <w:bCs/>
              <w:noProof/>
            </w:rPr>
            <w:fldChar w:fldCharType="end"/>
          </w:r>
        </w:p>
      </w:sdtContent>
    </w:sdt>
    <w:p w14:paraId="5A909D15" w14:textId="2A2AA2D5" w:rsidR="007078F9" w:rsidRPr="00474688" w:rsidRDefault="00415CBE" w:rsidP="00C51777">
      <w:pPr>
        <w:jc w:val="center"/>
        <w:rPr>
          <w:rFonts w:ascii="NoorLotus" w:hAnsi="NoorLotus" w:cs="NoorLotus"/>
          <w:rtl/>
        </w:rPr>
      </w:pPr>
      <w:r w:rsidRPr="00474688">
        <w:rPr>
          <w:rFonts w:ascii="NoorLotus" w:hAnsi="NoorLotus" w:cs="NoorLotus"/>
          <w:rtl/>
        </w:rPr>
        <w:t>بسم الله الرحمن الرحیم</w:t>
      </w:r>
    </w:p>
    <w:p w14:paraId="772C8945" w14:textId="029B038C" w:rsidR="00BE69FE" w:rsidRPr="00474688" w:rsidRDefault="00415CBE" w:rsidP="00C51777">
      <w:pPr>
        <w:pStyle w:val="Heading1"/>
        <w:jc w:val="both"/>
        <w:rPr>
          <w:rFonts w:ascii="NoorLotus" w:hAnsi="NoorLotus"/>
          <w:rtl/>
        </w:rPr>
      </w:pPr>
      <w:bookmarkStart w:id="0" w:name="_Toc191719057"/>
      <w:r w:rsidRPr="00474688">
        <w:rPr>
          <w:rFonts w:ascii="NoorLotus" w:hAnsi="NoorLotus"/>
          <w:rtl/>
        </w:rPr>
        <w:t>ادامه بحث منجزیت علم اجمالی نسبت به موافقت قطعیه</w:t>
      </w:r>
      <w:bookmarkEnd w:id="0"/>
    </w:p>
    <w:p w14:paraId="2F361001" w14:textId="488D2DC7" w:rsidR="00BE69FE" w:rsidRPr="00474688" w:rsidRDefault="00BE69FE" w:rsidP="00C51777">
      <w:pPr>
        <w:jc w:val="both"/>
        <w:rPr>
          <w:rFonts w:ascii="NoorLotus" w:hAnsi="NoorLotus" w:cs="NoorLotus"/>
          <w:rtl/>
        </w:rPr>
      </w:pPr>
      <w:r w:rsidRPr="00474688">
        <w:rPr>
          <w:rFonts w:ascii="NoorLotus" w:hAnsi="NoorLotus" w:cs="NoorLotus"/>
          <w:rtl/>
        </w:rPr>
        <w:t xml:space="preserve">بحث راجع به جواب‌هایی بود که به نقض مرحوم عراقی به مسلک اقتضاء در منجزیت علم اجمالی </w:t>
      </w:r>
      <w:r w:rsidR="00B9741A">
        <w:rPr>
          <w:rFonts w:ascii="NoorLotus" w:hAnsi="NoorLotus" w:cs="NoorLotus" w:hint="cs"/>
          <w:rtl/>
        </w:rPr>
        <w:t>(</w:t>
      </w:r>
      <w:r w:rsidR="00474688">
        <w:rPr>
          <w:rFonts w:ascii="NoorLotus" w:hAnsi="NoorLotus" w:cs="NoorLotus" w:hint="cs"/>
          <w:rtl/>
        </w:rPr>
        <w:t>نسبت به موافقت قطعیه</w:t>
      </w:r>
      <w:r w:rsidR="00B9741A">
        <w:rPr>
          <w:rFonts w:ascii="NoorLotus" w:hAnsi="NoorLotus" w:cs="NoorLotus" w:hint="cs"/>
          <w:rtl/>
        </w:rPr>
        <w:t>)</w:t>
      </w:r>
      <w:r w:rsidR="00474688">
        <w:rPr>
          <w:rFonts w:ascii="NoorLotus" w:hAnsi="NoorLotus" w:cs="NoorLotus" w:hint="cs"/>
          <w:rtl/>
        </w:rPr>
        <w:t xml:space="preserve"> </w:t>
      </w:r>
      <w:r w:rsidR="00C51777">
        <w:rPr>
          <w:rFonts w:ascii="NoorLotus" w:hAnsi="NoorLotus" w:cs="NoorLotus"/>
          <w:rtl/>
        </w:rPr>
        <w:t>مطرح شده بود.</w:t>
      </w:r>
    </w:p>
    <w:p w14:paraId="0B27C9AA" w14:textId="0188A674" w:rsidR="00BE69FE" w:rsidRPr="00474688" w:rsidRDefault="00BE69FE" w:rsidP="00C51777">
      <w:pPr>
        <w:pStyle w:val="Heading2"/>
        <w:rPr>
          <w:rtl/>
        </w:rPr>
      </w:pPr>
      <w:bookmarkStart w:id="1" w:name="_Toc191719058"/>
      <w:r w:rsidRPr="00474688">
        <w:rPr>
          <w:rtl/>
        </w:rPr>
        <w:lastRenderedPageBreak/>
        <w:t>جواب پنجم:</w:t>
      </w:r>
      <w:bookmarkEnd w:id="1"/>
      <w:r w:rsidRPr="00474688">
        <w:rPr>
          <w:rtl/>
        </w:rPr>
        <w:t xml:space="preserve"> </w:t>
      </w:r>
    </w:p>
    <w:p w14:paraId="42A09E75" w14:textId="09F235A6" w:rsidR="00AE6531" w:rsidRPr="00474688" w:rsidRDefault="00BE69FE" w:rsidP="00C51777">
      <w:pPr>
        <w:jc w:val="both"/>
        <w:rPr>
          <w:rFonts w:ascii="NoorLotus" w:hAnsi="NoorLotus" w:cs="NoorLotus"/>
          <w:rtl/>
        </w:rPr>
      </w:pPr>
      <w:r w:rsidRPr="00474688">
        <w:rPr>
          <w:rFonts w:ascii="NoorLotus" w:hAnsi="NoorLotus" w:cs="NoorLotus"/>
          <w:rtl/>
        </w:rPr>
        <w:t xml:space="preserve">مرحوم </w:t>
      </w:r>
      <w:r w:rsidR="00B9741A">
        <w:rPr>
          <w:rFonts w:ascii="NoorLotus" w:hAnsi="NoorLotus" w:cs="NoorLotus" w:hint="cs"/>
          <w:rtl/>
        </w:rPr>
        <w:t xml:space="preserve">حاج شیخ عبدالکریم </w:t>
      </w:r>
      <w:r w:rsidRPr="00474688">
        <w:rPr>
          <w:rFonts w:ascii="NoorLotus" w:hAnsi="NoorLotus" w:cs="NoorLotus"/>
          <w:rtl/>
        </w:rPr>
        <w:t>حائری فرموده‌اند: موضوع دلیل اصل ترخیصی</w:t>
      </w:r>
      <w:r w:rsidR="00B9741A">
        <w:rPr>
          <w:rFonts w:ascii="NoorLotus" w:hAnsi="NoorLotus" w:cs="NoorLotus" w:hint="cs"/>
          <w:rtl/>
        </w:rPr>
        <w:t>،</w:t>
      </w:r>
      <w:r w:rsidRPr="00474688">
        <w:rPr>
          <w:rFonts w:ascii="NoorLotus" w:hAnsi="NoorLotus" w:cs="NoorLotus"/>
          <w:rtl/>
        </w:rPr>
        <w:t xml:space="preserve"> شک است و دلالت دارد بر مرخَّص بودن مکلف از حیث شک نه این که از حیث ابتلاء به علم اجمالی مرخَّص باشد لذا اصلا اصل ترخیصی در اطراف علم اجمالی جاری نمی‌شود.</w:t>
      </w:r>
      <w:r w:rsidR="00AE6531" w:rsidRPr="00474688">
        <w:rPr>
          <w:rFonts w:ascii="NoorLotus" w:hAnsi="NoorLotus" w:cs="NoorLotus"/>
          <w:vertAlign w:val="superscript"/>
          <w:rtl/>
          <w:lang w:bidi="ar"/>
        </w:rPr>
        <w:footnoteReference w:id="1"/>
      </w:r>
    </w:p>
    <w:p w14:paraId="3D2A69F6" w14:textId="3177894D" w:rsidR="00BE69FE" w:rsidRPr="00474688" w:rsidRDefault="00BE69FE" w:rsidP="00C51777">
      <w:pPr>
        <w:jc w:val="both"/>
        <w:rPr>
          <w:rFonts w:ascii="NoorLotus" w:hAnsi="NoorLotus" w:cs="NoorLotus"/>
          <w:rtl/>
          <w:lang w:bidi="ar"/>
        </w:rPr>
      </w:pPr>
      <w:r w:rsidRPr="00474688">
        <w:rPr>
          <w:rFonts w:ascii="NoorLotus" w:hAnsi="NoorLotus" w:cs="NoorLotus"/>
          <w:rtl/>
        </w:rPr>
        <w:t>در تعلیقه مباحث الاصول این مطلب را به شکل فنی توضیح دادند</w:t>
      </w:r>
      <w:r w:rsidR="00CE298D" w:rsidRPr="00474688">
        <w:rPr>
          <w:rFonts w:ascii="NoorLotus" w:hAnsi="NoorLotus" w:cs="NoorLotus"/>
          <w:rtl/>
        </w:rPr>
        <w:t xml:space="preserve">. برای این که بیان ایشان روشن مطرح شود مطلبی از شهید صدر نقل </w:t>
      </w:r>
      <w:r w:rsidR="00B9741A">
        <w:rPr>
          <w:rFonts w:ascii="NoorLotus" w:hAnsi="NoorLotus" w:cs="NoorLotus" w:hint="cs"/>
          <w:rtl/>
        </w:rPr>
        <w:t>می‌کنیم</w:t>
      </w:r>
      <w:r w:rsidR="00CE298D" w:rsidRPr="00474688">
        <w:rPr>
          <w:rFonts w:ascii="NoorLotus" w:hAnsi="NoorLotus" w:cs="NoorLotus"/>
          <w:rtl/>
        </w:rPr>
        <w:t>. ایشان</w:t>
      </w:r>
      <w:r w:rsidR="009805B0" w:rsidRPr="00474688">
        <w:rPr>
          <w:rFonts w:ascii="NoorLotus" w:hAnsi="NoorLotus" w:cs="NoorLotus"/>
          <w:rtl/>
        </w:rPr>
        <w:t xml:space="preserve"> </w:t>
      </w:r>
      <w:r w:rsidR="00BD5D7B" w:rsidRPr="00474688">
        <w:rPr>
          <w:rFonts w:ascii="NoorLotus" w:hAnsi="NoorLotus" w:cs="NoorLotus"/>
          <w:rtl/>
        </w:rPr>
        <w:t xml:space="preserve">فرموده‌اند: خطاب حلیت همیشه حیثی است. مثلا «اکرام العالم مباح» حیثی است و لذا هیچ تعارضی با «اکرام الفاسق حرام» ندارد و چنین نیست که گفته شود «در مورد اجتماع یعنی عالم فاسق، این دو خطاب با هم تعارض می‌کنند» زیرا خطاب اول </w:t>
      </w:r>
      <w:r w:rsidR="00B9741A">
        <w:rPr>
          <w:rFonts w:ascii="NoorLotus" w:hAnsi="NoorLotus" w:cs="NoorLotus" w:hint="cs"/>
          <w:rtl/>
        </w:rPr>
        <w:t xml:space="preserve">بر </w:t>
      </w:r>
      <w:r w:rsidR="00BD5D7B" w:rsidRPr="00474688">
        <w:rPr>
          <w:rFonts w:ascii="NoorLotus" w:hAnsi="NoorLotus" w:cs="NoorLotus"/>
          <w:rtl/>
        </w:rPr>
        <w:t>مباح بودن اکرام عالم از حیث عالم بودن دلالت دارد ولی از حیث فاسق بودن سکوت کرده است و از آن حیث چیزی نمی‌گوید و ممکن است از این حیث اکرام او حرام باشد</w:t>
      </w:r>
      <w:r w:rsidR="009805B0" w:rsidRPr="00474688">
        <w:rPr>
          <w:rFonts w:ascii="NoorLotus" w:hAnsi="NoorLotus" w:cs="NoorLotus"/>
          <w:vertAlign w:val="superscript"/>
          <w:rtl/>
          <w:lang w:bidi="ar"/>
        </w:rPr>
        <w:footnoteReference w:id="2"/>
      </w:r>
      <w:r w:rsidR="00BD5D7B" w:rsidRPr="00474688">
        <w:rPr>
          <w:rFonts w:ascii="NoorLotus" w:hAnsi="NoorLotus" w:cs="NoorLotus"/>
          <w:rtl/>
        </w:rPr>
        <w:t xml:space="preserve">. </w:t>
      </w:r>
    </w:p>
    <w:p w14:paraId="5CF73B64" w14:textId="7DD77511" w:rsidR="00E35581" w:rsidRPr="00474688" w:rsidRDefault="00E35581" w:rsidP="00C51777">
      <w:pPr>
        <w:jc w:val="both"/>
        <w:rPr>
          <w:rFonts w:ascii="NoorLotus" w:hAnsi="NoorLotus" w:cs="NoorLotus"/>
          <w:rtl/>
        </w:rPr>
      </w:pPr>
      <w:r w:rsidRPr="00474688">
        <w:rPr>
          <w:rFonts w:ascii="NoorLotus" w:hAnsi="NoorLotus" w:cs="NoorLotus"/>
          <w:rtl/>
        </w:rPr>
        <w:t xml:space="preserve">منشأ این مطلب ممکن است این باشد که خطابات عرفیه در بیان حلیت و ترخیص غالبا به نحو حیثی است و یا منشأ آن این است که ظاهر خطاب حلیت این است که این عنوان مقتضی حرمت ندارد و با این که خطاب حرمت دلالت کند بر این که عنوان دیگر مقتضی حرمت است، منافات ندارد. </w:t>
      </w:r>
    </w:p>
    <w:p w14:paraId="3D4980FD" w14:textId="42A8F68D" w:rsidR="009805B0" w:rsidRPr="00474688" w:rsidRDefault="00E35581" w:rsidP="00C51777">
      <w:pPr>
        <w:jc w:val="both"/>
        <w:rPr>
          <w:rFonts w:ascii="NoorLotus" w:hAnsi="NoorLotus" w:cs="NoorLotus"/>
          <w:rtl/>
        </w:rPr>
      </w:pPr>
      <w:r w:rsidRPr="00474688">
        <w:rPr>
          <w:rFonts w:ascii="NoorLotus" w:hAnsi="NoorLotus" w:cs="NoorLotus"/>
          <w:rtl/>
        </w:rPr>
        <w:t>در تعلیقه مباحث الاصول این مبنا را بر دلیل اصل عملی</w:t>
      </w:r>
      <w:r w:rsidR="00BF0E50">
        <w:rPr>
          <w:rFonts w:ascii="NoorLotus" w:hAnsi="NoorLotus" w:cs="NoorLotus"/>
          <w:rtl/>
        </w:rPr>
        <w:t xml:space="preserve"> تطبیق داد</w:t>
      </w:r>
      <w:r w:rsidR="00BF0E50">
        <w:rPr>
          <w:rFonts w:ascii="NoorLotus" w:hAnsi="NoorLotus" w:cs="NoorLotus" w:hint="cs"/>
          <w:rtl/>
        </w:rPr>
        <w:t>ه</w:t>
      </w:r>
      <w:r w:rsidRPr="00474688">
        <w:rPr>
          <w:rFonts w:ascii="NoorLotus" w:hAnsi="NoorLotus" w:cs="NoorLotus"/>
          <w:rtl/>
        </w:rPr>
        <w:t xml:space="preserve"> و فرموده‌اند: «کل شیء تشک فی حرمته فهو لک حلال» از حیث شک</w:t>
      </w:r>
      <w:r w:rsidR="00BF0E50">
        <w:rPr>
          <w:rFonts w:ascii="NoorLotus" w:hAnsi="NoorLotus" w:cs="NoorLotus" w:hint="cs"/>
          <w:rtl/>
        </w:rPr>
        <w:t>،</w:t>
      </w:r>
      <w:r w:rsidRPr="00474688">
        <w:rPr>
          <w:rFonts w:ascii="NoorLotus" w:hAnsi="NoorLotus" w:cs="NoorLotus"/>
          <w:rtl/>
        </w:rPr>
        <w:t xml:space="preserve"> در حرمت ترخیص در ارتکاب می‌دهد و اطلاق ندارد که از حیث ابتلای به علم اجمالی نیز ترخیص در ارتکاب دهد تا گفته شود «قائلین به مسلک اقتضاء از اطلاق </w:t>
      </w:r>
      <w:r w:rsidR="00E540A4" w:rsidRPr="00474688">
        <w:rPr>
          <w:rFonts w:ascii="NoorLotus" w:hAnsi="NoorLotus" w:cs="NoorLotus"/>
          <w:rtl/>
        </w:rPr>
        <w:t>دلیل اصل عملی چطور جواب می‌دهند؟»</w:t>
      </w:r>
      <w:r w:rsidR="009805B0" w:rsidRPr="00474688">
        <w:rPr>
          <w:rFonts w:ascii="NoorLotus" w:hAnsi="NoorLotus" w:cs="NoorLotus"/>
          <w:vertAlign w:val="superscript"/>
          <w:rtl/>
        </w:rPr>
        <w:footnoteReference w:id="3"/>
      </w:r>
    </w:p>
    <w:p w14:paraId="10B714E5" w14:textId="57F1E6D3" w:rsidR="00811832" w:rsidRPr="00474688" w:rsidRDefault="00E540A4" w:rsidP="00C51777">
      <w:pPr>
        <w:jc w:val="both"/>
        <w:rPr>
          <w:rFonts w:ascii="NoorLotus" w:hAnsi="NoorLotus" w:cs="NoorLotus"/>
          <w:rtl/>
        </w:rPr>
      </w:pPr>
      <w:r w:rsidRPr="00474688">
        <w:rPr>
          <w:rFonts w:ascii="NoorLotus" w:hAnsi="NoorLotus" w:cs="NoorLotus"/>
          <w:rtl/>
        </w:rPr>
        <w:t>در کتاب اضواء و آراء  فرموده‌اند: لازمه‌ی این مطلب این است که گفته شود</w:t>
      </w:r>
      <w:r w:rsidR="00690B0E">
        <w:rPr>
          <w:rFonts w:ascii="NoorLotus" w:hAnsi="NoorLotus" w:cs="NoorLotus" w:hint="cs"/>
          <w:rtl/>
        </w:rPr>
        <w:t>:</w:t>
      </w:r>
      <w:r w:rsidRPr="00474688">
        <w:rPr>
          <w:rFonts w:ascii="NoorLotus" w:hAnsi="NoorLotus" w:cs="NoorLotus"/>
          <w:rtl/>
        </w:rPr>
        <w:t xml:space="preserve"> </w:t>
      </w:r>
      <w:r w:rsidR="00743932">
        <w:rPr>
          <w:rFonts w:ascii="NoorLotus" w:hAnsi="NoorLotus" w:cs="NoorLotus" w:hint="cs"/>
          <w:rtl/>
        </w:rPr>
        <w:t xml:space="preserve">«دلیل </w:t>
      </w:r>
      <w:r w:rsidRPr="00474688">
        <w:rPr>
          <w:rFonts w:ascii="NoorLotus" w:hAnsi="NoorLotus" w:cs="NoorLotus"/>
          <w:rtl/>
        </w:rPr>
        <w:t xml:space="preserve">«کل شیء شک فی حرمته فهو لک حلال» از حیث مخالفت احتمالیه که شک است، اذن در ارتکاب می‌دهد و اساسا از حیث مخالفت قطعیه </w:t>
      </w:r>
      <w:r w:rsidRPr="00474688">
        <w:rPr>
          <w:rFonts w:ascii="NoorLotus" w:hAnsi="NoorLotus" w:cs="NoorLotus"/>
          <w:rtl/>
        </w:rPr>
        <w:lastRenderedPageBreak/>
        <w:t xml:space="preserve">اطلاق ندارد که حتی اگر منتهی به مخالفت قطعیه شود نیز اذن در ارتکاب داده می‌شود تا دلیل اصل حل در طرف الف با دلیل اصل حل در طرف ب با هم تعارض کنند.» </w:t>
      </w:r>
      <w:r w:rsidR="002E40FA" w:rsidRPr="00474688">
        <w:rPr>
          <w:rFonts w:ascii="NoorLotus" w:hAnsi="NoorLotus" w:cs="NoorLotus"/>
          <w:rtl/>
        </w:rPr>
        <w:t>و این به ضرر قائلین به مسلک اقتضا است و معنای آن این است که در شمول دلیل اصالة الحل نسبت به اطراف علم اجمالی تعارض وجود ندارد زیرا از اول دلیل اصالة الحل در این دو طرف ترخیص در مخالفت احتمالیه می‌دهد و ترخیص در مخالفت قطعیه نمی‌دهد.</w:t>
      </w:r>
      <w:r w:rsidR="00811832" w:rsidRPr="00474688">
        <w:rPr>
          <w:rFonts w:ascii="NoorLotus" w:hAnsi="NoorLotus" w:cs="NoorLotus"/>
          <w:vertAlign w:val="superscript"/>
          <w:rtl/>
          <w:lang w:bidi="ar"/>
        </w:rPr>
        <w:footnoteReference w:id="4"/>
      </w:r>
    </w:p>
    <w:p w14:paraId="194119B6" w14:textId="60BCF530" w:rsidR="002E40FA" w:rsidRPr="00474688" w:rsidRDefault="002E40FA" w:rsidP="00C51777">
      <w:pPr>
        <w:jc w:val="both"/>
        <w:rPr>
          <w:rFonts w:ascii="NoorLotus" w:hAnsi="NoorLotus" w:cs="NoorLotus"/>
          <w:rtl/>
        </w:rPr>
      </w:pPr>
      <w:r w:rsidRPr="00474688">
        <w:rPr>
          <w:rFonts w:ascii="NoorLotus" w:hAnsi="NoorLotus" w:cs="NoorLotus"/>
          <w:rtl/>
        </w:rPr>
        <w:t>و این بیان از ایشان عجیب است زیرا آن چیزی که در تعلیقه مباحث بیان شده این است که دلیل اصل عملی از حیث ابتلای به علم اجمالی اطلاق ندارد و فقط از حیث شک در حرمت</w:t>
      </w:r>
      <w:r w:rsidR="00743932">
        <w:rPr>
          <w:rFonts w:ascii="NoorLotus" w:hAnsi="NoorLotus" w:cs="NoorLotus" w:hint="cs"/>
          <w:rtl/>
        </w:rPr>
        <w:t>،</w:t>
      </w:r>
      <w:r w:rsidRPr="00474688">
        <w:rPr>
          <w:rFonts w:ascii="NoorLotus" w:hAnsi="NoorLotus" w:cs="NoorLotus"/>
          <w:rtl/>
        </w:rPr>
        <w:t xml:space="preserve"> ترخیص در ارتکاب می‌دهد ولی در اطراف علم اجمالی دو حیث وجود دارد: یک حیث شک در حرمت و دیگری حیث ابتلای به علم اجمالی و از حیث ابتلای به علم اجمالی حتی به لحاظ مخالفت احتمالیه علم اجمالی ترخیص در ارتکاب نمی‌دهد. و این دقیقا همان مطلب مرحوم </w:t>
      </w:r>
      <w:r w:rsidR="00743932">
        <w:rPr>
          <w:rFonts w:ascii="NoorLotus" w:hAnsi="NoorLotus" w:cs="NoorLotus" w:hint="cs"/>
          <w:rtl/>
        </w:rPr>
        <w:t>حاج</w:t>
      </w:r>
      <w:r w:rsidRPr="00474688">
        <w:rPr>
          <w:rFonts w:ascii="NoorLotus" w:hAnsi="NoorLotus" w:cs="NoorLotus"/>
          <w:rtl/>
        </w:rPr>
        <w:t xml:space="preserve"> شیخ عبدالکریم حائری </w:t>
      </w:r>
      <w:r w:rsidR="00743932">
        <w:rPr>
          <w:rFonts w:ascii="NoorLotus" w:hAnsi="NoorLotus" w:cs="NoorLotus" w:hint="cs"/>
          <w:rtl/>
        </w:rPr>
        <w:t xml:space="preserve">است که </w:t>
      </w:r>
      <w:r w:rsidRPr="00474688">
        <w:rPr>
          <w:rFonts w:ascii="NoorLotus" w:hAnsi="NoorLotus" w:cs="NoorLotus"/>
          <w:rtl/>
        </w:rPr>
        <w:t xml:space="preserve">با بیان عرفی مطرح کردند و مرحوم روحانی و آیت الله سیستانی حفظه الله </w:t>
      </w:r>
      <w:r w:rsidR="00743932">
        <w:rPr>
          <w:rFonts w:ascii="NoorLotus" w:hAnsi="NoorLotus" w:cs="NoorLotus" w:hint="cs"/>
          <w:rtl/>
        </w:rPr>
        <w:t xml:space="preserve">نیز آن را </w:t>
      </w:r>
      <w:r w:rsidRPr="00474688">
        <w:rPr>
          <w:rFonts w:ascii="NoorLotus" w:hAnsi="NoorLotus" w:cs="NoorLotus"/>
          <w:rtl/>
        </w:rPr>
        <w:t xml:space="preserve">مطرح کردند. البته تعبیر آیت الله سیستانی حفظه الله این بود که دلیل اصل ترخیصی ناظر به شبهات بدویه است و ناظر به شک در انطباق علم اجمالی در این طرف نیست. </w:t>
      </w:r>
    </w:p>
    <w:p w14:paraId="66F8F035" w14:textId="77777777" w:rsidR="00447FC3" w:rsidRDefault="002E40FA" w:rsidP="00C51777">
      <w:pPr>
        <w:jc w:val="both"/>
        <w:rPr>
          <w:rFonts w:ascii="NoorLotus" w:hAnsi="NoorLotus" w:cs="NoorLotus"/>
          <w:rtl/>
        </w:rPr>
      </w:pPr>
      <w:r w:rsidRPr="00474688">
        <w:rPr>
          <w:rFonts w:ascii="NoorLotus" w:hAnsi="NoorLotus" w:cs="NoorLotus"/>
          <w:rtl/>
        </w:rPr>
        <w:t>به نظر ما این بیان نیز تمام نیست زیرا</w:t>
      </w:r>
      <w:r w:rsidR="00447FC3">
        <w:rPr>
          <w:rFonts w:ascii="NoorLotus" w:hAnsi="NoorLotus" w:cs="NoorLotus" w:hint="cs"/>
          <w:rtl/>
        </w:rPr>
        <w:t>:</w:t>
      </w:r>
    </w:p>
    <w:p w14:paraId="0040C1BF" w14:textId="7E66B5D0" w:rsidR="00E540A4" w:rsidRPr="00474688" w:rsidRDefault="002E40FA" w:rsidP="00C51777">
      <w:pPr>
        <w:jc w:val="both"/>
        <w:rPr>
          <w:rFonts w:ascii="NoorLotus" w:hAnsi="NoorLotus" w:cs="NoorLotus"/>
          <w:rtl/>
        </w:rPr>
      </w:pPr>
      <w:r w:rsidRPr="00474688">
        <w:rPr>
          <w:rFonts w:ascii="NoorLotus" w:hAnsi="NoorLotus" w:cs="NoorLotus"/>
          <w:rtl/>
        </w:rPr>
        <w:t xml:space="preserve"> اولا</w:t>
      </w:r>
      <w:r w:rsidR="00447FC3">
        <w:rPr>
          <w:rFonts w:ascii="NoorLotus" w:hAnsi="NoorLotus" w:cs="NoorLotus" w:hint="cs"/>
          <w:rtl/>
        </w:rPr>
        <w:t xml:space="preserve"> (پاسخ نقضی)</w:t>
      </w:r>
      <w:r w:rsidRPr="00474688">
        <w:rPr>
          <w:rFonts w:ascii="NoorLotus" w:hAnsi="NoorLotus" w:cs="NoorLotus"/>
          <w:rtl/>
        </w:rPr>
        <w:t xml:space="preserve">: </w:t>
      </w:r>
      <w:r w:rsidR="00660186" w:rsidRPr="00474688">
        <w:rPr>
          <w:rFonts w:ascii="NoorLotus" w:hAnsi="NoorLotus" w:cs="NoorLotus"/>
          <w:rtl/>
        </w:rPr>
        <w:t>شهید صدر رحمه الله قائل به جریان خطاب مختص در اطراف علم اجمالی هستند. مثلا در موارد علم اجمالی به نجاست این آب یا نجاست این لباس</w:t>
      </w:r>
      <w:r w:rsidR="00A6673E">
        <w:rPr>
          <w:rFonts w:ascii="NoorLotus" w:hAnsi="NoorLotus" w:cs="NoorLotus" w:hint="cs"/>
          <w:rtl/>
        </w:rPr>
        <w:t>،</w:t>
      </w:r>
      <w:r w:rsidR="00660186" w:rsidRPr="00474688">
        <w:rPr>
          <w:rFonts w:ascii="NoorLotus" w:hAnsi="NoorLotus" w:cs="NoorLotus"/>
          <w:rtl/>
        </w:rPr>
        <w:t xml:space="preserve"> اصالة الطهارة در دو طرف تعارض می‌کنند ولی اصالة الحل فقط در طرف آب وجود دارد زیرا پوش</w:t>
      </w:r>
      <w:r w:rsidR="00A6673E">
        <w:rPr>
          <w:rFonts w:ascii="NoorLotus" w:hAnsi="NoorLotus" w:cs="NoorLotus" w:hint="cs"/>
          <w:rtl/>
        </w:rPr>
        <w:t>یدن</w:t>
      </w:r>
      <w:r w:rsidR="00660186" w:rsidRPr="00474688">
        <w:rPr>
          <w:rFonts w:ascii="NoorLotus" w:hAnsi="NoorLotus" w:cs="NoorLotus"/>
          <w:rtl/>
        </w:rPr>
        <w:t xml:space="preserve"> لباس نجس حرام نیست تا اصالة الحل در مورد آن جاری شود لذا اصالة الحل در آب</w:t>
      </w:r>
      <w:r w:rsidR="00A6673E">
        <w:rPr>
          <w:rFonts w:ascii="NoorLotus" w:hAnsi="NoorLotus" w:cs="NoorLotus" w:hint="cs"/>
          <w:rtl/>
        </w:rPr>
        <w:t>،</w:t>
      </w:r>
      <w:r w:rsidR="00A6673E">
        <w:rPr>
          <w:rFonts w:ascii="NoorLotus" w:hAnsi="NoorLotus" w:cs="NoorLotus"/>
          <w:rtl/>
        </w:rPr>
        <w:t xml:space="preserve"> خطاب مختص است</w:t>
      </w:r>
      <w:r w:rsidR="00A6673E">
        <w:rPr>
          <w:rFonts w:ascii="NoorLotus" w:hAnsi="NoorLotus" w:cs="NoorLotus" w:hint="cs"/>
          <w:rtl/>
        </w:rPr>
        <w:t>.</w:t>
      </w:r>
      <w:r w:rsidR="00660186" w:rsidRPr="00474688">
        <w:rPr>
          <w:rFonts w:ascii="NoorLotus" w:hAnsi="NoorLotus" w:cs="NoorLotus"/>
          <w:rtl/>
        </w:rPr>
        <w:t xml:space="preserve"> خطاب مشترک مثل اصالة الطهارة مجمل می‌شود و خطاب مختص که شامل یک طرف می‌شود مبیّن است و بدون تعارض جاری می‌شود. </w:t>
      </w:r>
      <w:r w:rsidR="00660186" w:rsidRPr="00A6673E">
        <w:rPr>
          <w:rFonts w:ascii="NoorLotus" w:hAnsi="NoorLotus" w:cs="NoorLotus"/>
          <w:highlight w:val="yellow"/>
          <w:rtl/>
        </w:rPr>
        <w:t>ما نیز این مطلب را قبول داریم</w:t>
      </w:r>
      <w:r w:rsidR="00A6673E">
        <w:rPr>
          <w:rFonts w:ascii="NoorLotus" w:hAnsi="NoorLotus" w:cs="NoorLotus"/>
          <w:rtl/>
        </w:rPr>
        <w:t>.</w:t>
      </w:r>
      <w:r w:rsidR="00660186" w:rsidRPr="00474688">
        <w:rPr>
          <w:rFonts w:ascii="NoorLotus" w:hAnsi="NoorLotus" w:cs="NoorLotus"/>
          <w:rtl/>
        </w:rPr>
        <w:t xml:space="preserve"> </w:t>
      </w:r>
      <w:r w:rsidR="00A6673E">
        <w:rPr>
          <w:rFonts w:ascii="NoorLotus" w:hAnsi="NoorLotus" w:cs="NoorLotus" w:hint="cs"/>
          <w:rtl/>
        </w:rPr>
        <w:t xml:space="preserve">صاحب </w:t>
      </w:r>
      <w:r w:rsidR="00A6673E" w:rsidRPr="00474688">
        <w:rPr>
          <w:rFonts w:ascii="NoorLotus" w:hAnsi="NoorLotus" w:cs="NoorLotus"/>
          <w:rtl/>
        </w:rPr>
        <w:t>تعلیقه مباحث الاصول</w:t>
      </w:r>
      <w:r w:rsidR="00A6673E">
        <w:rPr>
          <w:rFonts w:ascii="NoorLotus" w:hAnsi="NoorLotus" w:cs="NoorLotus" w:hint="cs"/>
          <w:rtl/>
        </w:rPr>
        <w:t xml:space="preserve"> </w:t>
      </w:r>
      <w:r w:rsidR="00A6673E">
        <w:rPr>
          <w:rFonts w:ascii="NoorLotus" w:hAnsi="NoorLotus" w:cs="NoorLotus"/>
          <w:rtl/>
        </w:rPr>
        <w:t xml:space="preserve">هر </w:t>
      </w:r>
      <w:r w:rsidR="00660186" w:rsidRPr="00474688">
        <w:rPr>
          <w:rFonts w:ascii="NoorLotus" w:hAnsi="NoorLotus" w:cs="NoorLotus"/>
          <w:rtl/>
        </w:rPr>
        <w:t xml:space="preserve">جا </w:t>
      </w:r>
      <w:r w:rsidR="007100AA">
        <w:rPr>
          <w:rFonts w:ascii="NoorLotus" w:hAnsi="NoorLotus" w:cs="NoorLotus" w:hint="cs"/>
          <w:rtl/>
        </w:rPr>
        <w:t xml:space="preserve">نظرشان </w:t>
      </w:r>
      <w:r w:rsidR="007100AA">
        <w:rPr>
          <w:rFonts w:ascii="NoorLotus" w:hAnsi="NoorLotus" w:cs="NoorLotus"/>
          <w:rtl/>
        </w:rPr>
        <w:t>مخالف با نظر استاد</w:t>
      </w:r>
      <w:r w:rsidR="007100AA">
        <w:rPr>
          <w:rFonts w:ascii="NoorLotus" w:hAnsi="NoorLotus" w:cs="NoorLotus" w:hint="cs"/>
          <w:rtl/>
        </w:rPr>
        <w:t>شان</w:t>
      </w:r>
      <w:r w:rsidR="00660186" w:rsidRPr="00474688">
        <w:rPr>
          <w:rFonts w:ascii="NoorLotus" w:hAnsi="NoorLotus" w:cs="NoorLotus"/>
          <w:rtl/>
        </w:rPr>
        <w:t xml:space="preserve"> یعنی مرحوم شهید صدر باشد آن را اظهار می‌کنند </w:t>
      </w:r>
      <w:r w:rsidR="007100AA">
        <w:rPr>
          <w:rFonts w:ascii="NoorLotus" w:hAnsi="NoorLotus" w:cs="NoorLotus" w:hint="cs"/>
          <w:rtl/>
        </w:rPr>
        <w:t>اما</w:t>
      </w:r>
      <w:r w:rsidR="00660186" w:rsidRPr="00474688">
        <w:rPr>
          <w:rFonts w:ascii="NoorLotus" w:hAnsi="NoorLotus" w:cs="NoorLotus"/>
          <w:rtl/>
        </w:rPr>
        <w:t xml:space="preserve"> نسبت به جریان اصل مختص اشکال نکردند</w:t>
      </w:r>
      <w:r w:rsidR="007100AA">
        <w:rPr>
          <w:rStyle w:val="FootnoteReference"/>
          <w:rFonts w:ascii="NoorLotus" w:hAnsi="NoorLotus" w:cs="NoorLotus"/>
          <w:rtl/>
        </w:rPr>
        <w:footnoteReference w:id="5"/>
      </w:r>
      <w:r w:rsidR="00660186" w:rsidRPr="00474688">
        <w:rPr>
          <w:rFonts w:ascii="NoorLotus" w:hAnsi="NoorLotus" w:cs="NoorLotus"/>
          <w:rtl/>
        </w:rPr>
        <w:t xml:space="preserve">. در حالی که </w:t>
      </w:r>
      <w:r w:rsidRPr="00474688">
        <w:rPr>
          <w:rFonts w:ascii="NoorLotus" w:hAnsi="NoorLotus" w:cs="NoorLotus"/>
          <w:rtl/>
        </w:rPr>
        <w:t>لازمه‌ی این بیان عدم جریان خطاب مختص در اطراف علم اجمالی است زیرا این خطاب مختص از حیث شک</w:t>
      </w:r>
      <w:r w:rsidR="007100AA">
        <w:rPr>
          <w:rFonts w:ascii="NoorLotus" w:hAnsi="NoorLotus" w:cs="NoorLotus" w:hint="cs"/>
          <w:rtl/>
        </w:rPr>
        <w:t>،</w:t>
      </w:r>
      <w:r w:rsidRPr="00474688">
        <w:rPr>
          <w:rFonts w:ascii="NoorLotus" w:hAnsi="NoorLotus" w:cs="NoorLotus"/>
          <w:rtl/>
        </w:rPr>
        <w:t xml:space="preserve"> ترخیص در ارتکاب می‌دهد ولی از حیث ابتلای </w:t>
      </w:r>
      <w:r w:rsidRPr="00474688">
        <w:rPr>
          <w:rFonts w:ascii="NoorLotus" w:hAnsi="NoorLotus" w:cs="NoorLotus"/>
          <w:rtl/>
        </w:rPr>
        <w:lastRenderedPageBreak/>
        <w:t>به علم اجمالی ترخیص در ارتکاب نمی‌دهد و در این مثال آب و لباس حیث ابتلای به علم اجمالی وجود دارد و لذا نمی‌توان از این حیث</w:t>
      </w:r>
      <w:r w:rsidR="00447FC3">
        <w:rPr>
          <w:rFonts w:ascii="NoorLotus" w:hAnsi="NoorLotus" w:cs="NoorLotus" w:hint="cs"/>
          <w:rtl/>
        </w:rPr>
        <w:t>،</w:t>
      </w:r>
      <w:r w:rsidRPr="00474688">
        <w:rPr>
          <w:rFonts w:ascii="NoorLotus" w:hAnsi="NoorLotus" w:cs="NoorLotus"/>
          <w:rtl/>
        </w:rPr>
        <w:t xml:space="preserve"> ترخیص در ارتکاب داد. </w:t>
      </w:r>
    </w:p>
    <w:p w14:paraId="6C19B862" w14:textId="17062774" w:rsidR="00660186" w:rsidRPr="00474688" w:rsidRDefault="00660186" w:rsidP="00C51777">
      <w:pPr>
        <w:jc w:val="both"/>
        <w:rPr>
          <w:rFonts w:ascii="NoorLotus" w:hAnsi="NoorLotus" w:cs="NoorLotus"/>
          <w:rtl/>
        </w:rPr>
      </w:pPr>
      <w:r w:rsidRPr="00474688">
        <w:rPr>
          <w:rFonts w:ascii="NoorLotus" w:hAnsi="NoorLotus" w:cs="NoorLotus"/>
          <w:rtl/>
        </w:rPr>
        <w:t>ثانیا</w:t>
      </w:r>
      <w:r w:rsidR="00447FC3">
        <w:rPr>
          <w:rFonts w:ascii="NoorLotus" w:hAnsi="NoorLotus" w:cs="NoorLotus" w:hint="cs"/>
          <w:rtl/>
        </w:rPr>
        <w:t>(پاسخ حلی)</w:t>
      </w:r>
      <w:r w:rsidRPr="00474688">
        <w:rPr>
          <w:rFonts w:ascii="NoorLotus" w:hAnsi="NoorLotus" w:cs="NoorLotus"/>
          <w:rtl/>
        </w:rPr>
        <w:t>:</w:t>
      </w:r>
      <w:r w:rsidR="0084574B" w:rsidRPr="00474688">
        <w:rPr>
          <w:rFonts w:ascii="NoorLotus" w:hAnsi="NoorLotus" w:cs="NoorLotus"/>
          <w:rtl/>
        </w:rPr>
        <w:t xml:space="preserve"> چنین نیست که</w:t>
      </w:r>
      <w:r w:rsidRPr="00474688">
        <w:rPr>
          <w:rFonts w:ascii="NoorLotus" w:hAnsi="NoorLotus" w:cs="NoorLotus"/>
          <w:rtl/>
        </w:rPr>
        <w:t xml:space="preserve"> </w:t>
      </w:r>
      <w:r w:rsidR="0084574B" w:rsidRPr="00474688">
        <w:rPr>
          <w:rFonts w:ascii="NoorLotus" w:hAnsi="NoorLotus" w:cs="NoorLotus"/>
          <w:rtl/>
        </w:rPr>
        <w:t xml:space="preserve">خطاب «اکرام العالم حلال» فقط از حیث عالم بودن دلالت بر حلیت اکرام </w:t>
      </w:r>
      <w:r w:rsidR="00447FC3">
        <w:rPr>
          <w:rFonts w:ascii="NoorLotus" w:hAnsi="NoorLotus" w:cs="NoorLotus" w:hint="cs"/>
          <w:rtl/>
        </w:rPr>
        <w:t>داشته باشد</w:t>
      </w:r>
      <w:r w:rsidR="00EC1257" w:rsidRPr="00474688">
        <w:rPr>
          <w:rFonts w:ascii="NoorLotus" w:hAnsi="NoorLotus" w:cs="NoorLotus"/>
          <w:rtl/>
        </w:rPr>
        <w:t xml:space="preserve"> </w:t>
      </w:r>
      <w:r w:rsidR="0084574B" w:rsidRPr="00474688">
        <w:rPr>
          <w:rFonts w:ascii="NoorLotus" w:hAnsi="NoorLotus" w:cs="NoorLotus"/>
          <w:rtl/>
        </w:rPr>
        <w:t xml:space="preserve">تا برای اثبات حلیت فعلیه اکرام او </w:t>
      </w:r>
      <w:r w:rsidR="002D2E31" w:rsidRPr="00474688">
        <w:rPr>
          <w:rFonts w:ascii="NoorLotus" w:hAnsi="NoorLotus" w:cs="NoorLotus"/>
          <w:rtl/>
        </w:rPr>
        <w:t>لازم باشد به</w:t>
      </w:r>
      <w:r w:rsidR="00B1230E" w:rsidRPr="00474688">
        <w:rPr>
          <w:rFonts w:ascii="NoorLotus" w:hAnsi="NoorLotus" w:cs="NoorLotus"/>
          <w:rtl/>
        </w:rPr>
        <w:t xml:space="preserve"> اصل عملی</w:t>
      </w:r>
      <w:r w:rsidR="002D2E31" w:rsidRPr="00474688">
        <w:rPr>
          <w:rFonts w:ascii="NoorLotus" w:hAnsi="NoorLotus" w:cs="NoorLotus"/>
          <w:rtl/>
        </w:rPr>
        <w:t xml:space="preserve"> اصالة البرائة از حیث عناوین دیگر رجوع کرد </w:t>
      </w:r>
      <w:r w:rsidR="00CF2387">
        <w:rPr>
          <w:rFonts w:ascii="NoorLotus" w:hAnsi="NoorLotus" w:cs="NoorLotus" w:hint="cs"/>
          <w:rtl/>
        </w:rPr>
        <w:t>و</w:t>
      </w:r>
      <w:r w:rsidR="00B1230E" w:rsidRPr="00474688">
        <w:rPr>
          <w:rFonts w:ascii="NoorLotus" w:hAnsi="NoorLotus" w:cs="NoorLotus"/>
          <w:rtl/>
        </w:rPr>
        <w:t xml:space="preserve"> گاهی مقتضای اصل عملی</w:t>
      </w:r>
      <w:r w:rsidR="00CF2387">
        <w:rPr>
          <w:rFonts w:ascii="NoorLotus" w:hAnsi="NoorLotus" w:cs="NoorLotus" w:hint="cs"/>
          <w:rtl/>
        </w:rPr>
        <w:t>،</w:t>
      </w:r>
      <w:r w:rsidR="00B1230E" w:rsidRPr="00474688">
        <w:rPr>
          <w:rFonts w:ascii="NoorLotus" w:hAnsi="NoorLotus" w:cs="NoorLotus"/>
          <w:rtl/>
        </w:rPr>
        <w:t xml:space="preserve"> حرمت است مثل این که </w:t>
      </w:r>
      <w:r w:rsidR="002D2E31" w:rsidRPr="00474688">
        <w:rPr>
          <w:rFonts w:ascii="NoorLotus" w:hAnsi="NoorLotus" w:cs="NoorLotus"/>
          <w:rtl/>
        </w:rPr>
        <w:t>حالت سابقه</w:t>
      </w:r>
      <w:r w:rsidR="00CF2387">
        <w:rPr>
          <w:rFonts w:ascii="NoorLotus" w:hAnsi="NoorLotus" w:cs="NoorLotus" w:hint="cs"/>
          <w:rtl/>
        </w:rPr>
        <w:t>،</w:t>
      </w:r>
      <w:r w:rsidR="002D2E31" w:rsidRPr="00474688">
        <w:rPr>
          <w:rFonts w:ascii="NoorLotus" w:hAnsi="NoorLotus" w:cs="NoorLotus"/>
          <w:rtl/>
        </w:rPr>
        <w:t xml:space="preserve"> حرمت اکرام است که برائت نیز جاری نمی‌شود. </w:t>
      </w:r>
      <w:r w:rsidR="00FD111E">
        <w:rPr>
          <w:rFonts w:ascii="NoorLotus" w:hAnsi="NoorLotus" w:cs="NoorLotus" w:hint="cs"/>
          <w:rtl/>
        </w:rPr>
        <w:t>بلکه نسبت به سایر عناوین نیز اطلاق دارد.</w:t>
      </w:r>
    </w:p>
    <w:p w14:paraId="1318A85C" w14:textId="25174E05" w:rsidR="00744C2D" w:rsidRPr="00474688" w:rsidRDefault="004758B5" w:rsidP="00C51777">
      <w:pPr>
        <w:jc w:val="both"/>
        <w:rPr>
          <w:rFonts w:ascii="NoorLotus" w:hAnsi="NoorLotus" w:cs="NoorLotus"/>
          <w:rtl/>
        </w:rPr>
      </w:pPr>
      <w:r w:rsidRPr="00474688">
        <w:rPr>
          <w:rFonts w:ascii="NoorLotus" w:hAnsi="NoorLotus" w:cs="NoorLotus"/>
          <w:rtl/>
        </w:rPr>
        <w:t>البته گاهی یک خطاب دلالت بر حرمت عنوان ثانوی ایذاء مؤمن دارد و اکرام عالم معنون به عنوان ثانوی ایذاء مؤمن است که مقتضای جمع عرفی بین عنوان اولی و عنوان ثانوی</w:t>
      </w:r>
      <w:r w:rsidR="0088317F" w:rsidRPr="00FD111E">
        <w:rPr>
          <w:rFonts w:ascii="NoorLotus" w:hAnsi="NoorLotus" w:cs="NoorLotus" w:hint="cs"/>
          <w:rtl/>
        </w:rPr>
        <w:t>،</w:t>
      </w:r>
      <w:r w:rsidRPr="00FD111E">
        <w:rPr>
          <w:rFonts w:ascii="NoorLotus" w:hAnsi="NoorLotus" w:cs="NoorLotus"/>
          <w:rtl/>
        </w:rPr>
        <w:t xml:space="preserve"> حمل عنوان اولی</w:t>
      </w:r>
      <w:r w:rsidRPr="00474688">
        <w:rPr>
          <w:rFonts w:ascii="NoorLotus" w:hAnsi="NoorLotus" w:cs="NoorLotus"/>
          <w:rtl/>
        </w:rPr>
        <w:t xml:space="preserve"> بر حکم حیثی است و یا نهایتا گفته می‌شود «ترخیص به عنوان اولی نسبت به عناوین ثانویه اطلاق ندارد ولی نسبت به تمام عناوین اولی اطلاق دارد. مثلا «اکل الجبن حلال» نسبت به این که آن پنیر پرچرب باشد نیز اطلاق دارد.</w:t>
      </w:r>
      <w:r w:rsidR="0057244C" w:rsidRPr="00474688">
        <w:rPr>
          <w:rFonts w:ascii="NoorLotus" w:hAnsi="NoorLotus" w:cs="NoorLotus"/>
          <w:rtl/>
        </w:rPr>
        <w:t xml:space="preserve"> و این که گفته شود «اکل پنیر پرچرب» یک عنوان دیگری است و ممکن است از حیث این عنوان اکل پنیر حرام باشد خلاف اطلاق «اکل الجبن حلال» است. </w:t>
      </w:r>
    </w:p>
    <w:p w14:paraId="263031B9" w14:textId="2FCF1E0B" w:rsidR="004758B5" w:rsidRPr="00474688" w:rsidRDefault="00744C2D" w:rsidP="00C51777">
      <w:pPr>
        <w:jc w:val="both"/>
        <w:rPr>
          <w:rFonts w:ascii="NoorLotus" w:hAnsi="NoorLotus" w:cs="NoorLotus"/>
          <w:rtl/>
        </w:rPr>
      </w:pPr>
      <w:r w:rsidRPr="00474688">
        <w:rPr>
          <w:rFonts w:ascii="NoorLotus" w:hAnsi="NoorLotus" w:cs="NoorLotus"/>
          <w:rtl/>
        </w:rPr>
        <w:t xml:space="preserve">لازمه‌ی این مطلب شهید صدر رحمه الله این است که اصلا «اکرم عالما» با «لاتکرم الفاسق» تعارض </w:t>
      </w:r>
      <w:r w:rsidR="0088317F">
        <w:rPr>
          <w:rFonts w:ascii="NoorLotus" w:hAnsi="NoorLotus" w:cs="NoorLotus" w:hint="cs"/>
          <w:rtl/>
        </w:rPr>
        <w:t>نداشته باشد</w:t>
      </w:r>
      <w:r w:rsidRPr="00474688">
        <w:rPr>
          <w:rFonts w:ascii="NoorLotus" w:hAnsi="NoorLotus" w:cs="NoorLotus"/>
          <w:rtl/>
        </w:rPr>
        <w:t xml:space="preserve"> زیرا ولو مقتضای «اکرم عالما» ترخیص در تطبیق </w:t>
      </w:r>
      <w:r w:rsidR="0088317F">
        <w:rPr>
          <w:rFonts w:ascii="NoorLotus" w:hAnsi="NoorLotus" w:cs="NoorLotus" w:hint="cs"/>
          <w:rtl/>
        </w:rPr>
        <w:t>آن</w:t>
      </w:r>
      <w:r w:rsidRPr="00474688">
        <w:rPr>
          <w:rFonts w:ascii="NoorLotus" w:hAnsi="NoorLotus" w:cs="NoorLotus"/>
          <w:rtl/>
        </w:rPr>
        <w:t xml:space="preserve"> بر عالم فاسق است ولی حیثی است و از حیث ع</w:t>
      </w:r>
      <w:r w:rsidR="0088317F">
        <w:rPr>
          <w:rFonts w:ascii="NoorLotus" w:hAnsi="NoorLotus" w:cs="NoorLotus"/>
          <w:rtl/>
        </w:rPr>
        <w:t xml:space="preserve">الم بودن ترخیص در تطبیق می‌دهد </w:t>
      </w:r>
      <w:r w:rsidR="0088317F">
        <w:rPr>
          <w:rFonts w:ascii="NoorLotus" w:hAnsi="NoorLotus" w:cs="NoorLotus" w:hint="cs"/>
          <w:rtl/>
        </w:rPr>
        <w:t>و</w:t>
      </w:r>
      <w:r w:rsidRPr="00474688">
        <w:rPr>
          <w:rFonts w:ascii="NoorLotus" w:hAnsi="NoorLotus" w:cs="NoorLotus"/>
          <w:rtl/>
        </w:rPr>
        <w:t xml:space="preserve"> «لاتکرم الفاسق» که تحریمی است و حیثی نیست شامل اکرام عالم فاسق می‌شود </w:t>
      </w:r>
      <w:r w:rsidR="0088317F">
        <w:rPr>
          <w:rFonts w:ascii="NoorLotus" w:hAnsi="NoorLotus" w:cs="NoorLotus" w:hint="cs"/>
          <w:rtl/>
        </w:rPr>
        <w:t>در نتیجه</w:t>
      </w:r>
      <w:r w:rsidRPr="00474688">
        <w:rPr>
          <w:rFonts w:ascii="NoorLotus" w:hAnsi="NoorLotus" w:cs="NoorLotus"/>
          <w:rtl/>
        </w:rPr>
        <w:t xml:space="preserve"> اکرام او حرام است. </w:t>
      </w:r>
      <w:r w:rsidR="00A8767B" w:rsidRPr="00474688">
        <w:rPr>
          <w:rFonts w:ascii="NoorLotus" w:hAnsi="NoorLotus" w:cs="NoorLotus"/>
          <w:rtl/>
        </w:rPr>
        <w:t xml:space="preserve">در حالی که این خلاف وجدان عرفی است. </w:t>
      </w:r>
      <w:r w:rsidR="00E10944" w:rsidRPr="00474688">
        <w:rPr>
          <w:rFonts w:ascii="NoorLotus" w:hAnsi="NoorLotus" w:cs="NoorLotus"/>
          <w:rtl/>
        </w:rPr>
        <w:t xml:space="preserve">و عرفا آن دو نسبت به عالم فاسق با هم تعارض می‌کنند. </w:t>
      </w:r>
      <w:r w:rsidR="004758B5" w:rsidRPr="00474688">
        <w:rPr>
          <w:rFonts w:ascii="NoorLotus" w:hAnsi="NoorLotus" w:cs="NoorLotus"/>
          <w:rtl/>
        </w:rPr>
        <w:t xml:space="preserve">  </w:t>
      </w:r>
    </w:p>
    <w:p w14:paraId="54AB21FB" w14:textId="1F9492BA" w:rsidR="00B1230E" w:rsidRPr="00474688" w:rsidRDefault="009A0503" w:rsidP="00C51777">
      <w:pPr>
        <w:pStyle w:val="Heading2"/>
        <w:jc w:val="both"/>
        <w:rPr>
          <w:rFonts w:ascii="NoorLotus" w:hAnsi="NoorLotus"/>
          <w:rtl/>
        </w:rPr>
      </w:pPr>
      <w:bookmarkStart w:id="2" w:name="_Toc191719059"/>
      <w:r w:rsidRPr="00474688">
        <w:rPr>
          <w:rFonts w:ascii="NoorLotus" w:hAnsi="NoorLotus"/>
          <w:rtl/>
        </w:rPr>
        <w:t>جواب‌های استاد حفظه الله از نقض مرحوم عراقی رحمه الله</w:t>
      </w:r>
      <w:bookmarkEnd w:id="2"/>
    </w:p>
    <w:p w14:paraId="062D122A" w14:textId="7E7B02D2" w:rsidR="009A0503" w:rsidRPr="00474688" w:rsidRDefault="009A0503" w:rsidP="00C51777">
      <w:pPr>
        <w:jc w:val="both"/>
        <w:rPr>
          <w:rFonts w:ascii="NoorLotus" w:hAnsi="NoorLotus" w:cs="NoorLotus"/>
          <w:highlight w:val="yellow"/>
          <w:rtl/>
          <w:lang w:bidi="ar-SA"/>
        </w:rPr>
      </w:pPr>
      <w:r w:rsidRPr="00474688">
        <w:rPr>
          <w:rFonts w:ascii="NoorLotus" w:hAnsi="NoorLotus" w:cs="NoorLotus"/>
          <w:highlight w:val="yellow"/>
          <w:rtl/>
          <w:lang w:bidi="ar-SA"/>
        </w:rPr>
        <w:t xml:space="preserve">ما از این نقض دو جواب مطرح می‌کنیم: </w:t>
      </w:r>
    </w:p>
    <w:p w14:paraId="315F5AEF" w14:textId="2D2CAB82" w:rsidR="009A0503" w:rsidRPr="00474688" w:rsidRDefault="009A0503" w:rsidP="00C51777">
      <w:pPr>
        <w:pStyle w:val="Heading3"/>
        <w:rPr>
          <w:rtl/>
        </w:rPr>
      </w:pPr>
      <w:bookmarkStart w:id="3" w:name="_Toc191719060"/>
      <w:r w:rsidRPr="00474688">
        <w:rPr>
          <w:rtl/>
        </w:rPr>
        <w:lastRenderedPageBreak/>
        <w:t>جواب اول</w:t>
      </w:r>
      <w:bookmarkEnd w:id="3"/>
    </w:p>
    <w:p w14:paraId="79477468" w14:textId="4FFAB058" w:rsidR="009A0503" w:rsidRPr="00474688" w:rsidRDefault="009A0503" w:rsidP="00C51777">
      <w:pPr>
        <w:jc w:val="both"/>
        <w:rPr>
          <w:rFonts w:ascii="NoorLotus" w:hAnsi="NoorLotus" w:cs="NoorLotus"/>
          <w:rtl/>
          <w:lang w:bidi="ar-SA"/>
        </w:rPr>
      </w:pPr>
      <w:r w:rsidRPr="00474688">
        <w:rPr>
          <w:rFonts w:ascii="NoorLotus" w:hAnsi="NoorLotus" w:cs="NoorLotus"/>
          <w:rtl/>
          <w:lang w:bidi="ar-SA"/>
        </w:rPr>
        <w:t>در مواردی که اطلاق</w:t>
      </w:r>
      <w:r w:rsidR="009B77A5">
        <w:rPr>
          <w:rFonts w:ascii="NoorLotus" w:hAnsi="NoorLotus" w:cs="NoorLotus" w:hint="cs"/>
          <w:rtl/>
          <w:lang w:bidi="ar-SA"/>
        </w:rPr>
        <w:t>،</w:t>
      </w:r>
      <w:r w:rsidRPr="00474688">
        <w:rPr>
          <w:rFonts w:ascii="NoorLotus" w:hAnsi="NoorLotus" w:cs="NoorLotus"/>
          <w:rtl/>
          <w:lang w:bidi="ar-SA"/>
        </w:rPr>
        <w:t xml:space="preserve"> خلاف مرتکز عقلایی باشد و برای این که خلاف مرتکز عقلایی نباشد نی</w:t>
      </w:r>
      <w:r w:rsidR="009B77A5">
        <w:rPr>
          <w:rFonts w:ascii="NoorLotus" w:hAnsi="NoorLotus" w:cs="NoorLotus" w:hint="cs"/>
          <w:rtl/>
          <w:lang w:bidi="ar-SA"/>
        </w:rPr>
        <w:t>ا</w:t>
      </w:r>
      <w:r w:rsidRPr="00474688">
        <w:rPr>
          <w:rFonts w:ascii="NoorLotus" w:hAnsi="NoorLotus" w:cs="NoorLotus"/>
          <w:rtl/>
          <w:lang w:bidi="ar-SA"/>
        </w:rPr>
        <w:t xml:space="preserve">ز به تقیید در یک مورد خاص باشد، عرفی نیست که گفته شود «چون اطلاق خلاف ارتکاز است پس شارع تقیید را لحاظ کرده است» </w:t>
      </w:r>
      <w:r w:rsidR="00EB2D4F" w:rsidRPr="00474688">
        <w:rPr>
          <w:rFonts w:ascii="NoorLotus" w:hAnsi="NoorLotus" w:cs="NoorLotus"/>
          <w:rtl/>
          <w:lang w:bidi="ar-SA"/>
        </w:rPr>
        <w:t xml:space="preserve"> زیرا ممکن است اصلا شارع این مورد را لحاظ نکرده باشد و این </w:t>
      </w:r>
      <w:r w:rsidR="009B77A5">
        <w:rPr>
          <w:rFonts w:ascii="NoorLotus" w:hAnsi="NoorLotus" w:cs="NoorLotus" w:hint="cs"/>
          <w:rtl/>
          <w:lang w:bidi="ar-SA"/>
        </w:rPr>
        <w:t xml:space="preserve">مورد، </w:t>
      </w:r>
      <w:r w:rsidR="00EB2D4F" w:rsidRPr="00474688">
        <w:rPr>
          <w:rFonts w:ascii="NoorLotus" w:hAnsi="NoorLotus" w:cs="NoorLotus"/>
          <w:rtl/>
          <w:lang w:bidi="ar-SA"/>
        </w:rPr>
        <w:t xml:space="preserve">خارج از آن خطاب است. </w:t>
      </w:r>
    </w:p>
    <w:p w14:paraId="46139D12" w14:textId="5E149915" w:rsidR="00F41E6B" w:rsidRPr="00474688" w:rsidRDefault="00F41E6B" w:rsidP="00C51777">
      <w:pPr>
        <w:jc w:val="both"/>
        <w:rPr>
          <w:rFonts w:ascii="NoorLotus" w:hAnsi="NoorLotus" w:cs="NoorLotus"/>
          <w:rtl/>
          <w:lang w:bidi="ar-SA"/>
        </w:rPr>
      </w:pPr>
      <w:r w:rsidRPr="00474688">
        <w:rPr>
          <w:rFonts w:ascii="NoorLotus" w:hAnsi="NoorLotus" w:cs="NoorLotus"/>
          <w:rtl/>
          <w:lang w:bidi="ar-SA"/>
        </w:rPr>
        <w:t xml:space="preserve">در ما نحن فیه نیز </w:t>
      </w:r>
      <w:r w:rsidR="00FD3508" w:rsidRPr="00474688">
        <w:rPr>
          <w:rFonts w:ascii="NoorLotus" w:hAnsi="NoorLotus" w:cs="NoorLotus"/>
          <w:rtl/>
          <w:lang w:bidi="ar-SA"/>
        </w:rPr>
        <w:t xml:space="preserve">عرفا گفته نمی‌شود چون </w:t>
      </w:r>
      <w:r w:rsidR="00BB40C3" w:rsidRPr="00474688">
        <w:rPr>
          <w:rFonts w:ascii="NoorLotus" w:hAnsi="NoorLotus" w:cs="NoorLotus"/>
          <w:rtl/>
          <w:lang w:bidi="ar-SA"/>
        </w:rPr>
        <w:t xml:space="preserve">شمول </w:t>
      </w:r>
      <w:r w:rsidR="00FB11E4" w:rsidRPr="00474688">
        <w:rPr>
          <w:rFonts w:ascii="NoorLotus" w:hAnsi="NoorLotus" w:cs="NoorLotus"/>
          <w:color w:val="008000"/>
          <w:rtl/>
        </w:rPr>
        <w:t>«کل شیء فیه حلال و حرام»</w:t>
      </w:r>
      <w:r w:rsidR="00FB11E4" w:rsidRPr="00474688">
        <w:rPr>
          <w:rStyle w:val="FootnoteReference"/>
          <w:rFonts w:ascii="NoorLotus" w:hAnsi="NoorLotus" w:cs="NoorLotus"/>
          <w:sz w:val="30"/>
          <w:szCs w:val="30"/>
          <w:rtl/>
        </w:rPr>
        <w:footnoteReference w:id="6"/>
      </w:r>
      <w:r w:rsidR="00FB11E4" w:rsidRPr="00474688">
        <w:rPr>
          <w:rFonts w:ascii="NoorLotus" w:hAnsi="NoorLotus" w:cs="NoorLotus"/>
          <w:rtl/>
        </w:rPr>
        <w:t xml:space="preserve"> </w:t>
      </w:r>
      <w:r w:rsidR="00BB40C3" w:rsidRPr="00474688">
        <w:rPr>
          <w:rFonts w:ascii="NoorLotus" w:hAnsi="NoorLotus" w:cs="NoorLotus"/>
          <w:rtl/>
          <w:lang w:bidi="ar-SA"/>
        </w:rPr>
        <w:t xml:space="preserve">نسبت به تمام اطراف علم اجمالی خلاف مرتکز عقلایی است </w:t>
      </w:r>
      <w:r w:rsidR="00FD3508" w:rsidRPr="00474688">
        <w:rPr>
          <w:rFonts w:ascii="NoorLotus" w:hAnsi="NoorLotus" w:cs="NoorLotus"/>
          <w:rtl/>
          <w:lang w:bidi="ar-SA"/>
        </w:rPr>
        <w:t xml:space="preserve">پس شامل هر دو طرف مشروط به عدم ارتکاب طرف آخر، می‌شود.» </w:t>
      </w:r>
    </w:p>
    <w:p w14:paraId="7C3378B2" w14:textId="29161015" w:rsidR="007159EA" w:rsidRPr="00474688" w:rsidRDefault="00D260E2" w:rsidP="00C51777">
      <w:pPr>
        <w:jc w:val="both"/>
        <w:rPr>
          <w:rFonts w:ascii="NoorLotus" w:hAnsi="NoorLotus" w:cs="NoorLotus"/>
          <w:rtl/>
          <w:lang w:bidi="ar-SA"/>
        </w:rPr>
      </w:pPr>
      <w:r>
        <w:rPr>
          <w:rFonts w:ascii="NoorLotus" w:hAnsi="NoorLotus" w:cs="NoorLotus" w:hint="cs"/>
          <w:rtl/>
          <w:lang w:bidi="ar-SA"/>
        </w:rPr>
        <w:t xml:space="preserve">در مورد </w:t>
      </w:r>
      <w:r w:rsidR="00865183" w:rsidRPr="00474688">
        <w:rPr>
          <w:rFonts w:ascii="NoorLotus" w:hAnsi="NoorLotus" w:cs="NoorLotus"/>
          <w:rtl/>
          <w:lang w:bidi="ar-SA"/>
        </w:rPr>
        <w:t xml:space="preserve">این مقید لبی </w:t>
      </w:r>
      <w:r w:rsidR="00362271">
        <w:rPr>
          <w:rFonts w:ascii="Sakkal Majalla" w:hAnsi="Sakkal Majalla" w:cs="Sakkal Majalla" w:hint="cs"/>
          <w:rtl/>
          <w:lang w:bidi="ar-SA"/>
        </w:rPr>
        <w:t>–</w:t>
      </w:r>
      <w:r w:rsidR="00362271">
        <w:rPr>
          <w:rFonts w:ascii="NoorLotus" w:hAnsi="NoorLotus" w:cs="NoorLotus" w:hint="cs"/>
          <w:sz w:val="30"/>
          <w:szCs w:val="30"/>
          <w:rtl/>
          <w:lang w:bidi="ar-SA"/>
        </w:rPr>
        <w:t>یعنی «</w:t>
      </w:r>
      <w:r w:rsidR="00362271" w:rsidRPr="006947C4">
        <w:rPr>
          <w:rFonts w:ascii="NoorLotus" w:hAnsi="NoorLotus" w:cs="NoorLotus"/>
          <w:sz w:val="30"/>
          <w:szCs w:val="30"/>
          <w:rtl/>
        </w:rPr>
        <w:t>مع لحاظ التقیید و الاشتراط بعدم ارتکاب الطرف الآخر</w:t>
      </w:r>
      <w:r w:rsidR="00362271">
        <w:rPr>
          <w:rFonts w:ascii="NoorLotus" w:hAnsi="NoorLotus" w:cs="NoorLotus" w:hint="cs"/>
          <w:sz w:val="30"/>
          <w:szCs w:val="30"/>
          <w:rtl/>
        </w:rPr>
        <w:t>»</w:t>
      </w:r>
      <w:r w:rsidR="00362271">
        <w:rPr>
          <w:rFonts w:ascii="NoorLotus" w:hAnsi="NoorLotus" w:cs="NoorLotus" w:hint="cs"/>
          <w:rtl/>
          <w:lang w:bidi="ar-SA"/>
        </w:rPr>
        <w:t xml:space="preserve">- </w:t>
      </w:r>
      <w:r w:rsidR="00865183" w:rsidRPr="00474688">
        <w:rPr>
          <w:rFonts w:ascii="NoorLotus" w:hAnsi="NoorLotus" w:cs="NoorLotus"/>
          <w:rtl/>
          <w:lang w:bidi="ar-SA"/>
        </w:rPr>
        <w:t>که موجب اجمال خطاب است و خطاب مطلق یا عام اصلا ظهور در لحاظ تقیید در این مورد ندارد</w:t>
      </w:r>
      <w:r>
        <w:rPr>
          <w:rFonts w:ascii="NoorLotus" w:hAnsi="NoorLotus" w:cs="NoorLotus" w:hint="cs"/>
          <w:rtl/>
          <w:lang w:bidi="ar-SA"/>
        </w:rPr>
        <w:t>،</w:t>
      </w:r>
      <w:r w:rsidR="00865183" w:rsidRPr="00474688">
        <w:rPr>
          <w:rFonts w:ascii="NoorLotus" w:hAnsi="NoorLotus" w:cs="NoorLotus"/>
          <w:rtl/>
          <w:lang w:bidi="ar-SA"/>
        </w:rPr>
        <w:t xml:space="preserve"> عرفی نیست</w:t>
      </w:r>
      <w:r>
        <w:rPr>
          <w:rFonts w:ascii="NoorLotus" w:hAnsi="NoorLotus" w:cs="NoorLotus" w:hint="cs"/>
          <w:rtl/>
          <w:lang w:bidi="ar-SA"/>
        </w:rPr>
        <w:t xml:space="preserve"> که</w:t>
      </w:r>
      <w:r w:rsidR="00865183" w:rsidRPr="00474688">
        <w:rPr>
          <w:rFonts w:ascii="NoorLotus" w:hAnsi="NoorLotus" w:cs="NoorLotus"/>
          <w:rtl/>
          <w:lang w:bidi="ar-SA"/>
        </w:rPr>
        <w:t xml:space="preserve"> گفته شود «به اطلاق تمسک می‌شود و فقط آن تقیید احوالی زده می‌شود به این که «هذا حلال بشرط اجتناب عن ذاک»</w:t>
      </w:r>
      <w:r>
        <w:rPr>
          <w:rFonts w:ascii="NoorLotus" w:hAnsi="NoorLotus" w:cs="NoorLotus" w:hint="cs"/>
          <w:rtl/>
          <w:lang w:bidi="ar-SA"/>
        </w:rPr>
        <w:t>»</w:t>
      </w:r>
      <w:r w:rsidR="00865183" w:rsidRPr="00474688">
        <w:rPr>
          <w:rFonts w:ascii="NoorLotus" w:hAnsi="NoorLotus" w:cs="NoorLotus"/>
          <w:rtl/>
          <w:lang w:bidi="ar-SA"/>
        </w:rPr>
        <w:t xml:space="preserve">. </w:t>
      </w:r>
    </w:p>
    <w:p w14:paraId="2C9E07AE" w14:textId="4E73ADAD" w:rsidR="00F276EC" w:rsidRPr="00474688" w:rsidRDefault="007159EA" w:rsidP="00C51777">
      <w:pPr>
        <w:jc w:val="both"/>
        <w:rPr>
          <w:rFonts w:ascii="NoorLotus" w:hAnsi="NoorLotus" w:cs="NoorLotus"/>
          <w:rtl/>
          <w:lang w:bidi="ar-SA"/>
        </w:rPr>
      </w:pPr>
      <w:r w:rsidRPr="00474688">
        <w:rPr>
          <w:rFonts w:ascii="NoorLotus" w:hAnsi="NoorLotus" w:cs="NoorLotus"/>
          <w:rtl/>
          <w:lang w:bidi="ar-SA"/>
        </w:rPr>
        <w:t xml:space="preserve">و بر فرض </w:t>
      </w:r>
      <w:r w:rsidR="00023030" w:rsidRPr="00474688">
        <w:rPr>
          <w:rFonts w:ascii="NoorLotus" w:hAnsi="NoorLotus" w:cs="NoorLotus"/>
          <w:rtl/>
          <w:lang w:bidi="ar-SA"/>
        </w:rPr>
        <w:t>که ظهور نیز منعقد شود ولی دلیل حجیت ظهور</w:t>
      </w:r>
      <w:r w:rsidR="00D260E2">
        <w:rPr>
          <w:rFonts w:ascii="NoorLotus" w:hAnsi="NoorLotus" w:cs="NoorLotus" w:hint="cs"/>
          <w:rtl/>
          <w:lang w:bidi="ar-SA"/>
        </w:rPr>
        <w:t>،</w:t>
      </w:r>
      <w:r w:rsidR="00023030" w:rsidRPr="00474688">
        <w:rPr>
          <w:rFonts w:ascii="NoorLotus" w:hAnsi="NoorLotus" w:cs="NoorLotus"/>
          <w:rtl/>
          <w:lang w:bidi="ar-SA"/>
        </w:rPr>
        <w:t xml:space="preserve"> سیره‌ی عقلاء است و ما سیره‌ی عقلاء بر این کار را احراز نکردیم. </w:t>
      </w:r>
    </w:p>
    <w:p w14:paraId="56402B8F" w14:textId="47120AC2" w:rsidR="006776B6" w:rsidRPr="00474688" w:rsidRDefault="00F276EC" w:rsidP="00C51777">
      <w:pPr>
        <w:jc w:val="both"/>
        <w:rPr>
          <w:rFonts w:ascii="NoorLotus" w:hAnsi="NoorLotus" w:cs="NoorLotus"/>
          <w:rtl/>
          <w:lang w:bidi="ar-SA"/>
        </w:rPr>
      </w:pPr>
      <w:r w:rsidRPr="00474688">
        <w:rPr>
          <w:rFonts w:ascii="NoorLotus" w:hAnsi="NoorLotus" w:cs="NoorLotus"/>
          <w:rtl/>
          <w:lang w:bidi="ar-SA"/>
        </w:rPr>
        <w:t>و مقام با مواردی که اطلاق</w:t>
      </w:r>
      <w:r w:rsidR="00D260E2">
        <w:rPr>
          <w:rFonts w:ascii="NoorLotus" w:hAnsi="NoorLotus" w:cs="NoorLotus" w:hint="cs"/>
          <w:rtl/>
          <w:lang w:bidi="ar-SA"/>
        </w:rPr>
        <w:t>،</w:t>
      </w:r>
      <w:r w:rsidRPr="00474688">
        <w:rPr>
          <w:rFonts w:ascii="NoorLotus" w:hAnsi="NoorLotus" w:cs="NoorLotus"/>
          <w:rtl/>
          <w:lang w:bidi="ar-SA"/>
        </w:rPr>
        <w:t xml:space="preserve"> صحیح است ولی تعارض بالعرض بین مدلول خطاب رخ می‌دهد -مثل «اکرم العالم» که هم شامل زید</w:t>
      </w:r>
      <w:r w:rsidR="0000682C">
        <w:rPr>
          <w:rFonts w:ascii="NoorLotus" w:hAnsi="NoorLotus" w:cs="NoorLotus" w:hint="cs"/>
          <w:rtl/>
          <w:lang w:bidi="ar-SA"/>
        </w:rPr>
        <w:t>ِ</w:t>
      </w:r>
      <w:r w:rsidRPr="00474688">
        <w:rPr>
          <w:rFonts w:ascii="NoorLotus" w:hAnsi="NoorLotus" w:cs="NoorLotus"/>
          <w:rtl/>
          <w:lang w:bidi="ar-SA"/>
        </w:rPr>
        <w:t xml:space="preserve"> </w:t>
      </w:r>
      <w:r w:rsidR="0000682C">
        <w:rPr>
          <w:rFonts w:ascii="NoorLotus" w:hAnsi="NoorLotus" w:cs="NoorLotus" w:hint="cs"/>
          <w:rtl/>
          <w:lang w:bidi="ar-SA"/>
        </w:rPr>
        <w:t xml:space="preserve">عالم </w:t>
      </w:r>
      <w:r w:rsidRPr="00474688">
        <w:rPr>
          <w:rFonts w:ascii="NoorLotus" w:hAnsi="NoorLotus" w:cs="NoorLotus"/>
          <w:rtl/>
          <w:lang w:bidi="ar-SA"/>
        </w:rPr>
        <w:t>می‌شود و هم شامل عمرو</w:t>
      </w:r>
      <w:r w:rsidR="0000682C">
        <w:rPr>
          <w:rFonts w:ascii="NoorLotus" w:hAnsi="NoorLotus" w:cs="NoorLotus" w:hint="cs"/>
          <w:rtl/>
          <w:lang w:bidi="ar-SA"/>
        </w:rPr>
        <w:t xml:space="preserve"> عالم</w:t>
      </w:r>
      <w:r w:rsidRPr="00474688">
        <w:rPr>
          <w:rFonts w:ascii="NoorLotus" w:hAnsi="NoorLotus" w:cs="NoorLotus"/>
          <w:rtl/>
          <w:lang w:bidi="ar-SA"/>
        </w:rPr>
        <w:t>، و دلیل خارجی بر عدم وجوب تعیینی اکرام زید و عمرو</w:t>
      </w:r>
      <w:r w:rsidR="0000682C">
        <w:rPr>
          <w:rFonts w:ascii="NoorLotus" w:hAnsi="NoorLotus" w:cs="NoorLotus"/>
          <w:rtl/>
          <w:lang w:bidi="ar-SA"/>
        </w:rPr>
        <w:t xml:space="preserve"> با هم قا</w:t>
      </w:r>
      <w:r w:rsidR="0000682C">
        <w:rPr>
          <w:rFonts w:ascii="NoorLotus" w:hAnsi="NoorLotus" w:cs="NoorLotus" w:hint="cs"/>
          <w:rtl/>
          <w:lang w:bidi="ar-SA"/>
        </w:rPr>
        <w:t>ئ</w:t>
      </w:r>
      <w:r w:rsidR="0000682C">
        <w:rPr>
          <w:rFonts w:ascii="NoorLotus" w:hAnsi="NoorLotus" w:cs="NoorLotus"/>
          <w:rtl/>
          <w:lang w:bidi="ar-SA"/>
        </w:rPr>
        <w:t>م شده است-</w:t>
      </w:r>
      <w:r w:rsidRPr="00474688">
        <w:rPr>
          <w:rFonts w:ascii="NoorLotus" w:hAnsi="NoorLotus" w:cs="NoorLotus"/>
          <w:rtl/>
          <w:lang w:bidi="ar-SA"/>
        </w:rPr>
        <w:t xml:space="preserve"> فرق می‌کند. زیرا در این فرض ظهور منعقد شده و با وجود اح</w:t>
      </w:r>
      <w:r w:rsidR="0000682C">
        <w:rPr>
          <w:rFonts w:ascii="NoorLotus" w:hAnsi="NoorLotus" w:cs="NoorLotus"/>
          <w:rtl/>
          <w:lang w:bidi="ar-SA"/>
        </w:rPr>
        <w:t>تمال وجوب تخییری اکرام هر کدام</w:t>
      </w:r>
      <w:r w:rsidRPr="00474688">
        <w:rPr>
          <w:rFonts w:ascii="NoorLotus" w:hAnsi="NoorLotus" w:cs="NoorLotus"/>
          <w:rtl/>
          <w:lang w:bidi="ar-SA"/>
        </w:rPr>
        <w:t xml:space="preserve"> مشروط به عدم اکرام دیگری</w:t>
      </w:r>
      <w:r w:rsidR="0000682C">
        <w:rPr>
          <w:rFonts w:ascii="NoorLotus" w:hAnsi="NoorLotus" w:cs="NoorLotus" w:hint="cs"/>
          <w:rtl/>
          <w:lang w:bidi="ar-SA"/>
        </w:rPr>
        <w:t>،</w:t>
      </w:r>
      <w:r w:rsidRPr="00474688">
        <w:rPr>
          <w:rFonts w:ascii="NoorLotus" w:hAnsi="NoorLotus" w:cs="NoorLotus"/>
          <w:rtl/>
          <w:lang w:bidi="ar-SA"/>
        </w:rPr>
        <w:t xml:space="preserve"> وجهی </w:t>
      </w:r>
      <w:r w:rsidR="00CE5A04" w:rsidRPr="00474688">
        <w:rPr>
          <w:rFonts w:ascii="NoorLotus" w:hAnsi="NoorLotus" w:cs="NoorLotus"/>
          <w:rtl/>
          <w:lang w:bidi="ar-SA"/>
        </w:rPr>
        <w:t>برای قول به عدم وجوب اکرام آن دو وجود ندارد</w:t>
      </w:r>
      <w:r w:rsidR="006776B6" w:rsidRPr="00474688">
        <w:rPr>
          <w:rFonts w:ascii="NoorLotus" w:hAnsi="NoorLotus" w:cs="NoorLotus"/>
          <w:rtl/>
          <w:lang w:bidi="ar-SA"/>
        </w:rPr>
        <w:t xml:space="preserve"> چون اطلاق خطاب مصحح دارد و تعارض</w:t>
      </w:r>
      <w:r w:rsidR="0000682C">
        <w:rPr>
          <w:rFonts w:ascii="NoorLotus" w:hAnsi="NoorLotus" w:cs="NoorLotus" w:hint="cs"/>
          <w:rtl/>
          <w:lang w:bidi="ar-SA"/>
        </w:rPr>
        <w:t>،</w:t>
      </w:r>
      <w:r w:rsidR="006776B6" w:rsidRPr="00474688">
        <w:rPr>
          <w:rFonts w:ascii="NoorLotus" w:hAnsi="NoorLotus" w:cs="NoorLotus"/>
          <w:rtl/>
          <w:lang w:bidi="ar-SA"/>
        </w:rPr>
        <w:t xml:space="preserve"> بالعرض است و از خارج عدم اطلاق کشف شده است. </w:t>
      </w:r>
    </w:p>
    <w:p w14:paraId="302276AD" w14:textId="78721EDF" w:rsidR="00865183" w:rsidRPr="00474688" w:rsidRDefault="006776B6" w:rsidP="00C51777">
      <w:pPr>
        <w:jc w:val="both"/>
        <w:rPr>
          <w:rFonts w:ascii="NoorLotus" w:hAnsi="NoorLotus" w:cs="NoorLotus"/>
          <w:rtl/>
          <w:lang w:bidi="ar-SA"/>
        </w:rPr>
      </w:pPr>
      <w:r w:rsidRPr="00474688">
        <w:rPr>
          <w:rFonts w:ascii="NoorLotus" w:hAnsi="NoorLotus" w:cs="NoorLotus"/>
          <w:rtl/>
          <w:lang w:bidi="ar-SA"/>
        </w:rPr>
        <w:t xml:space="preserve">ان قلت: </w:t>
      </w:r>
      <w:r w:rsidR="00DB2FC2" w:rsidRPr="00474688">
        <w:rPr>
          <w:rFonts w:ascii="NoorLotus" w:hAnsi="NoorLotus" w:cs="NoorLotus"/>
          <w:rtl/>
          <w:lang w:bidi="ar-SA"/>
        </w:rPr>
        <w:t>این کلام در مواردی که خطاب مشترک باشد مثل «کل شیء لک حلال» درست است ولی در مواردی که هر طرف</w:t>
      </w:r>
      <w:r w:rsidR="0000682C">
        <w:rPr>
          <w:rFonts w:ascii="NoorLotus" w:hAnsi="NoorLotus" w:cs="NoorLotus" w:hint="cs"/>
          <w:rtl/>
          <w:lang w:bidi="ar-SA"/>
        </w:rPr>
        <w:t>،</w:t>
      </w:r>
      <w:r w:rsidR="00DB2FC2" w:rsidRPr="00474688">
        <w:rPr>
          <w:rFonts w:ascii="NoorLotus" w:hAnsi="NoorLotus" w:cs="NoorLotus"/>
          <w:rtl/>
          <w:lang w:bidi="ar-SA"/>
        </w:rPr>
        <w:t xml:space="preserve"> خطاب مختص داشته باشد، درست نیست. مثل این که مکلف ساعت 3 عصر می‌داند </w:t>
      </w:r>
      <w:r w:rsidR="004A460B">
        <w:rPr>
          <w:rFonts w:ascii="NoorLotus" w:hAnsi="NoorLotus" w:cs="NoorLotus" w:hint="cs"/>
          <w:rtl/>
          <w:lang w:bidi="ar-SA"/>
        </w:rPr>
        <w:t xml:space="preserve">که امروز </w:t>
      </w:r>
      <w:r w:rsidR="00DB2FC2" w:rsidRPr="00474688">
        <w:rPr>
          <w:rFonts w:ascii="NoorLotus" w:hAnsi="NoorLotus" w:cs="NoorLotus"/>
          <w:rtl/>
          <w:lang w:bidi="ar-SA"/>
        </w:rPr>
        <w:t xml:space="preserve">فقط چهار رکعت نماز خوانده است </w:t>
      </w:r>
      <w:r w:rsidR="002B665C" w:rsidRPr="00474688">
        <w:rPr>
          <w:rFonts w:ascii="NoorLotus" w:hAnsi="NoorLotus" w:cs="NoorLotus"/>
          <w:rtl/>
          <w:lang w:bidi="ar-SA"/>
        </w:rPr>
        <w:t>و این چهار رکعت یا نماز ظهر بود پس نماز صبح نخواند</w:t>
      </w:r>
      <w:r w:rsidR="004A460B">
        <w:rPr>
          <w:rFonts w:ascii="NoorLotus" w:hAnsi="NoorLotus" w:cs="NoorLotus" w:hint="cs"/>
          <w:rtl/>
          <w:lang w:bidi="ar-SA"/>
        </w:rPr>
        <w:t>ه</w:t>
      </w:r>
      <w:r w:rsidR="002B665C" w:rsidRPr="00474688">
        <w:rPr>
          <w:rFonts w:ascii="NoorLotus" w:hAnsi="NoorLotus" w:cs="NoorLotus"/>
          <w:rtl/>
          <w:lang w:bidi="ar-SA"/>
        </w:rPr>
        <w:t xml:space="preserve"> و قضای آن واجب است و یا دو رکعت آن نماز صبح بود و دو رکعت نماز ظهر پس نماز ظهر او باطل است و باید اعاده شود</w:t>
      </w:r>
      <w:r w:rsidR="008A7E3F" w:rsidRPr="00474688">
        <w:rPr>
          <w:rFonts w:ascii="NoorLotus" w:hAnsi="NoorLotus" w:cs="NoorLotus"/>
          <w:rtl/>
          <w:lang w:bidi="ar-SA"/>
        </w:rPr>
        <w:t xml:space="preserve">. اصل </w:t>
      </w:r>
      <w:r w:rsidR="008A7E3F" w:rsidRPr="00474688">
        <w:rPr>
          <w:rFonts w:ascii="NoorLotus" w:hAnsi="NoorLotus" w:cs="NoorLotus"/>
          <w:rtl/>
          <w:lang w:bidi="ar-SA"/>
        </w:rPr>
        <w:lastRenderedPageBreak/>
        <w:t>برائت از وجوب نماز قضای صبح خطاب مختص به آن است و قاعده‌ی فراغ در نماز ظهر خطاب مختص به نماز ظهر است. در این موارد نمی‌توان گفت «خطاب</w:t>
      </w:r>
      <w:r w:rsidR="004A460B">
        <w:rPr>
          <w:rFonts w:ascii="NoorLotus" w:hAnsi="NoorLotus" w:cs="NoorLotus" w:hint="cs"/>
          <w:rtl/>
          <w:lang w:bidi="ar-SA"/>
        </w:rPr>
        <w:t>،</w:t>
      </w:r>
      <w:r w:rsidR="008A7E3F" w:rsidRPr="00474688">
        <w:rPr>
          <w:rFonts w:ascii="NoorLotus" w:hAnsi="NoorLotus" w:cs="NoorLotus"/>
          <w:rtl/>
          <w:lang w:bidi="ar-SA"/>
        </w:rPr>
        <w:t xml:space="preserve"> اجمال پیدا می‌کند» </w:t>
      </w:r>
      <w:r w:rsidR="005D47DB" w:rsidRPr="00474688">
        <w:rPr>
          <w:rFonts w:ascii="NoorLotus" w:hAnsi="NoorLotus" w:cs="NoorLotus"/>
          <w:rtl/>
          <w:lang w:bidi="ar-SA"/>
        </w:rPr>
        <w:t>زیرا وضعیت آن از «</w:t>
      </w:r>
      <w:r w:rsidR="00B03835" w:rsidRPr="00474688">
        <w:rPr>
          <w:rFonts w:ascii="NoorLotus" w:hAnsi="NoorLotus" w:cs="NoorLotus"/>
          <w:rtl/>
          <w:lang w:bidi="ar-SA"/>
        </w:rPr>
        <w:t>اکرم العالم» و «لاتکرم الفاسق» که دو خطاب مستقل هستند و در عالم فاسق با هم تعارض ب</w:t>
      </w:r>
      <w:r w:rsidR="0035391B">
        <w:rPr>
          <w:rFonts w:ascii="NoorLotus" w:hAnsi="NoorLotus" w:cs="NoorLotus"/>
          <w:rtl/>
          <w:lang w:bidi="ar-SA"/>
        </w:rPr>
        <w:t>ه تناقض پیدا می‌کنند، بدتر نیست</w:t>
      </w:r>
      <w:r w:rsidR="0035391B">
        <w:rPr>
          <w:rFonts w:ascii="NoorLotus" w:hAnsi="NoorLotus" w:cs="NoorLotus" w:hint="cs"/>
          <w:rtl/>
          <w:lang w:bidi="ar-SA"/>
        </w:rPr>
        <w:t xml:space="preserve"> که </w:t>
      </w:r>
      <w:r w:rsidR="00E210CA" w:rsidRPr="00474688">
        <w:rPr>
          <w:rFonts w:ascii="NoorLotus" w:hAnsi="NoorLotus" w:cs="NoorLotus"/>
          <w:rtl/>
          <w:lang w:bidi="ar-SA"/>
        </w:rPr>
        <w:t xml:space="preserve">در آن ظهورها منعقد شده است ولی بین دو خطاب در مورد اجتماع تعارض است لذا در این خطاب‌های مختص ظهورها منعقد می‌شود </w:t>
      </w:r>
      <w:r w:rsidR="0035391B">
        <w:rPr>
          <w:rFonts w:ascii="NoorLotus" w:hAnsi="NoorLotus" w:cs="NoorLotus"/>
          <w:rtl/>
          <w:lang w:bidi="ar-SA"/>
        </w:rPr>
        <w:t xml:space="preserve">و نمی‌توان گفت خطاب اجمال پیدا </w:t>
      </w:r>
      <w:r w:rsidR="00E210CA" w:rsidRPr="00474688">
        <w:rPr>
          <w:rFonts w:ascii="NoorLotus" w:hAnsi="NoorLotus" w:cs="NoorLotus"/>
          <w:rtl/>
          <w:lang w:bidi="ar-SA"/>
        </w:rPr>
        <w:t xml:space="preserve">می‌کند. </w:t>
      </w:r>
    </w:p>
    <w:p w14:paraId="0A5C3F91" w14:textId="4E8A9EDC" w:rsidR="00492858" w:rsidRPr="00474688" w:rsidRDefault="00E210CA" w:rsidP="00C51777">
      <w:pPr>
        <w:jc w:val="both"/>
        <w:rPr>
          <w:rFonts w:ascii="NoorLotus" w:hAnsi="NoorLotus" w:cs="NoorLotus"/>
          <w:rtl/>
          <w:lang w:bidi="ar-SA"/>
        </w:rPr>
      </w:pPr>
      <w:r w:rsidRPr="00474688">
        <w:rPr>
          <w:rFonts w:ascii="NoorLotus" w:hAnsi="NoorLotus" w:cs="NoorLotus"/>
          <w:rtl/>
          <w:lang w:bidi="ar-SA"/>
        </w:rPr>
        <w:t xml:space="preserve">قلت: اولا: حجیت ظهور عام و مطلقی که مضمون آن خلاف مرتکز عقلاء است، نزد عقلاء معلوم نیست. بلکه از نظر عقلاء مقتضای تناسب بین رادع و مردوع وصول نص است نه ظهور اطلاقی. ثانیا: </w:t>
      </w:r>
      <w:r w:rsidR="009506EE" w:rsidRPr="00474688">
        <w:rPr>
          <w:rFonts w:ascii="NoorLotus" w:hAnsi="NoorLotus" w:cs="NoorLotus"/>
          <w:rtl/>
          <w:lang w:bidi="ar-SA"/>
        </w:rPr>
        <w:t xml:space="preserve">بعید نیست که </w:t>
      </w:r>
      <w:r w:rsidR="00EA0DBA" w:rsidRPr="00474688">
        <w:rPr>
          <w:rFonts w:ascii="NoorLotus" w:hAnsi="NoorLotus" w:cs="NoorLotus"/>
          <w:rtl/>
          <w:lang w:bidi="ar-SA"/>
        </w:rPr>
        <w:t>ارتکاز عقلاء بر عدم</w:t>
      </w:r>
      <w:r w:rsidR="00567EC9" w:rsidRPr="00474688">
        <w:rPr>
          <w:rFonts w:ascii="NoorLotus" w:hAnsi="NoorLotus" w:cs="NoorLotus"/>
          <w:rtl/>
          <w:lang w:bidi="ar-SA"/>
        </w:rPr>
        <w:t xml:space="preserve"> جواز</w:t>
      </w:r>
      <w:r w:rsidR="00EA0DBA" w:rsidRPr="00474688">
        <w:rPr>
          <w:rFonts w:ascii="NoorLotus" w:hAnsi="NoorLotus" w:cs="NoorLotus"/>
          <w:rtl/>
          <w:lang w:bidi="ar-SA"/>
        </w:rPr>
        <w:t xml:space="preserve"> ترخیص </w:t>
      </w:r>
      <w:r w:rsidR="00567EC9" w:rsidRPr="00474688">
        <w:rPr>
          <w:rFonts w:ascii="NoorLotus" w:hAnsi="NoorLotus" w:cs="NoorLotus"/>
          <w:rtl/>
          <w:lang w:bidi="ar-SA"/>
        </w:rPr>
        <w:t xml:space="preserve">در مخالفت قطعیه علم اجمالی به مقداری قوی باشد که موجب وجود یک قید لبی عرفی برای خطاب مختص نیز شود و آن </w:t>
      </w:r>
      <w:r w:rsidR="0035391B" w:rsidRPr="00474688">
        <w:rPr>
          <w:rFonts w:ascii="NoorLotus" w:hAnsi="NoorLotus" w:cs="NoorLotus"/>
          <w:rtl/>
          <w:lang w:bidi="ar-SA"/>
        </w:rPr>
        <w:t xml:space="preserve">مثلا </w:t>
      </w:r>
      <w:r w:rsidR="00567EC9" w:rsidRPr="00474688">
        <w:rPr>
          <w:rFonts w:ascii="NoorLotus" w:hAnsi="NoorLotus" w:cs="NoorLotus"/>
          <w:rtl/>
          <w:lang w:bidi="ar-SA"/>
        </w:rPr>
        <w:t xml:space="preserve">جریان اصل برائت از وجوب قضای نماز صبح به شرط عدم وجود یک اصل مختص در طرف دیگر یعنی نماز ظهر است. و الا در صورت عدم وجود این قید لبی اشکال مختص به ما نحن فیه نیست و </w:t>
      </w:r>
      <w:r w:rsidR="003B28D9" w:rsidRPr="00474688">
        <w:rPr>
          <w:rFonts w:ascii="NoorLotus" w:hAnsi="NoorLotus" w:cs="NoorLotus"/>
          <w:rtl/>
          <w:lang w:bidi="ar-SA"/>
        </w:rPr>
        <w:t>بنا</w:t>
      </w:r>
      <w:r w:rsidR="00B36C25">
        <w:rPr>
          <w:rFonts w:ascii="NoorLotus" w:hAnsi="NoorLotus" w:cs="NoorLotus" w:hint="cs"/>
          <w:rtl/>
          <w:lang w:bidi="ar-SA"/>
        </w:rPr>
        <w:t xml:space="preserve"> </w:t>
      </w:r>
      <w:r w:rsidR="003B28D9" w:rsidRPr="00474688">
        <w:rPr>
          <w:rFonts w:ascii="NoorLotus" w:hAnsi="NoorLotus" w:cs="NoorLotus"/>
          <w:rtl/>
          <w:lang w:bidi="ar-SA"/>
        </w:rPr>
        <w:t xml:space="preserve">بر نظر کسانی </w:t>
      </w:r>
      <w:r w:rsidR="00C63F14" w:rsidRPr="00474688">
        <w:rPr>
          <w:rFonts w:ascii="NoorLotus" w:hAnsi="NoorLotus" w:cs="NoorLotus"/>
          <w:rtl/>
          <w:lang w:bidi="ar-SA"/>
        </w:rPr>
        <w:t>مثل مرحوم امام و شهید صدر</w:t>
      </w:r>
      <w:r w:rsidR="00E51362" w:rsidRPr="00474688">
        <w:rPr>
          <w:rFonts w:ascii="NoorLotus" w:hAnsi="NoorLotus" w:cs="NoorLotus"/>
          <w:vertAlign w:val="superscript"/>
          <w:rtl/>
          <w:lang w:bidi="ar"/>
        </w:rPr>
        <w:footnoteReference w:id="7"/>
      </w:r>
      <w:r w:rsidR="00762DB6">
        <w:rPr>
          <w:rFonts w:ascii="NoorLotus" w:hAnsi="NoorLotus" w:cs="NoorLotus"/>
          <w:rtl/>
          <w:lang w:bidi="ar-SA"/>
        </w:rPr>
        <w:t xml:space="preserve"> </w:t>
      </w:r>
      <w:r w:rsidR="003B28D9" w:rsidRPr="00474688">
        <w:rPr>
          <w:rFonts w:ascii="NoorLotus" w:hAnsi="NoorLotus" w:cs="NoorLotus"/>
          <w:rtl/>
          <w:lang w:bidi="ar-SA"/>
        </w:rPr>
        <w:t xml:space="preserve">که </w:t>
      </w:r>
      <w:r w:rsidR="00366BA3">
        <w:rPr>
          <w:rFonts w:ascii="NoorLotus" w:hAnsi="NoorLotus" w:cs="NoorLotus" w:hint="cs"/>
          <w:rtl/>
          <w:lang w:bidi="ar-SA"/>
        </w:rPr>
        <w:t>-</w:t>
      </w:r>
      <w:r w:rsidR="00762DB6">
        <w:rPr>
          <w:rFonts w:ascii="NoorLotus" w:hAnsi="NoorLotus" w:cs="NoorLotus" w:hint="cs"/>
          <w:rtl/>
          <w:lang w:bidi="ar-SA"/>
        </w:rPr>
        <w:t>مانند ما</w:t>
      </w:r>
      <w:r w:rsidR="00366BA3">
        <w:rPr>
          <w:rFonts w:ascii="NoorLotus" w:hAnsi="NoorLotus" w:cs="NoorLotus" w:hint="cs"/>
          <w:rtl/>
          <w:lang w:bidi="ar-SA"/>
        </w:rPr>
        <w:t>-</w:t>
      </w:r>
      <w:r w:rsidR="00762DB6">
        <w:rPr>
          <w:rFonts w:ascii="NoorLotus" w:hAnsi="NoorLotus" w:cs="NoorLotus" w:hint="cs"/>
          <w:rtl/>
          <w:lang w:bidi="ar-SA"/>
        </w:rPr>
        <w:t xml:space="preserve"> قائلند که </w:t>
      </w:r>
      <w:r w:rsidR="003B28D9" w:rsidRPr="00474688">
        <w:rPr>
          <w:rFonts w:ascii="NoorLotus" w:hAnsi="NoorLotus" w:cs="NoorLotus"/>
          <w:rtl/>
          <w:lang w:bidi="ar-SA"/>
        </w:rPr>
        <w:t>ترخیص در مخالفت قطعیه علم اجمالی عقلا</w:t>
      </w:r>
      <w:r w:rsidR="00E16452">
        <w:rPr>
          <w:rFonts w:ascii="NoorLotus" w:hAnsi="NoorLotus" w:cs="NoorLotus" w:hint="cs"/>
          <w:rtl/>
          <w:lang w:bidi="ar-SA"/>
        </w:rPr>
        <w:t>ً</w:t>
      </w:r>
      <w:r w:rsidR="003B28D9" w:rsidRPr="00474688">
        <w:rPr>
          <w:rFonts w:ascii="NoorLotus" w:hAnsi="NoorLotus" w:cs="NoorLotus"/>
          <w:rtl/>
          <w:lang w:bidi="ar-SA"/>
        </w:rPr>
        <w:t xml:space="preserve"> ممکن </w:t>
      </w:r>
      <w:r w:rsidR="00762DB6">
        <w:rPr>
          <w:rFonts w:ascii="NoorLotus" w:hAnsi="NoorLotus" w:cs="NoorLotus" w:hint="cs"/>
          <w:rtl/>
          <w:lang w:bidi="ar-SA"/>
        </w:rPr>
        <w:t>است</w:t>
      </w:r>
      <w:r w:rsidR="003B28D9" w:rsidRPr="00474688">
        <w:rPr>
          <w:rFonts w:ascii="NoorLotus" w:hAnsi="NoorLotus" w:cs="NoorLotus"/>
          <w:rtl/>
          <w:lang w:bidi="ar-SA"/>
        </w:rPr>
        <w:t xml:space="preserve"> و فقط خلاف مرتکز عقلاء </w:t>
      </w:r>
      <w:r w:rsidR="00C63F14" w:rsidRPr="00474688">
        <w:rPr>
          <w:rFonts w:ascii="NoorLotus" w:hAnsi="NoorLotus" w:cs="NoorLotus"/>
          <w:rtl/>
          <w:lang w:bidi="ar-SA"/>
        </w:rPr>
        <w:t>است</w:t>
      </w:r>
      <w:r w:rsidR="003B28D9" w:rsidRPr="00474688">
        <w:rPr>
          <w:rFonts w:ascii="NoorLotus" w:hAnsi="NoorLotus" w:cs="NoorLotus"/>
          <w:rtl/>
          <w:lang w:bidi="ar-SA"/>
        </w:rPr>
        <w:t xml:space="preserve"> و همین</w:t>
      </w:r>
      <w:r w:rsidR="00C63F14" w:rsidRPr="00474688">
        <w:rPr>
          <w:rFonts w:ascii="NoorLotus" w:hAnsi="NoorLotus" w:cs="NoorLotus"/>
          <w:rtl/>
          <w:lang w:bidi="ar-SA"/>
        </w:rPr>
        <w:t xml:space="preserve"> </w:t>
      </w:r>
      <w:r w:rsidR="003B28D9" w:rsidRPr="00474688">
        <w:rPr>
          <w:rFonts w:ascii="NoorLotus" w:hAnsi="NoorLotus" w:cs="NoorLotus"/>
          <w:rtl/>
          <w:lang w:bidi="ar-SA"/>
        </w:rPr>
        <w:t>سبب انصراف</w:t>
      </w:r>
      <w:r w:rsidR="00C63F14" w:rsidRPr="00474688">
        <w:rPr>
          <w:rFonts w:ascii="NoorLotus" w:hAnsi="NoorLotus" w:cs="NoorLotus"/>
          <w:rtl/>
          <w:lang w:bidi="ar-SA"/>
        </w:rPr>
        <w:t xml:space="preserve"> دلیل </w:t>
      </w:r>
      <w:r w:rsidR="00366BA3">
        <w:rPr>
          <w:rFonts w:ascii="NoorLotus" w:hAnsi="NoorLotus" w:cs="NoorLotus" w:hint="cs"/>
          <w:rtl/>
          <w:lang w:bidi="ar-SA"/>
        </w:rPr>
        <w:t>است</w:t>
      </w:r>
      <w:r w:rsidR="00C63F14" w:rsidRPr="00474688">
        <w:rPr>
          <w:rFonts w:ascii="NoorLotus" w:hAnsi="NoorLotus" w:cs="NoorLotus"/>
          <w:rtl/>
          <w:lang w:bidi="ar-SA"/>
        </w:rPr>
        <w:t xml:space="preserve">، </w:t>
      </w:r>
      <w:r w:rsidR="00F43367">
        <w:rPr>
          <w:rFonts w:ascii="NoorLotus" w:hAnsi="NoorLotus" w:cs="NoorLotus" w:hint="cs"/>
          <w:rtl/>
          <w:lang w:bidi="ar-SA"/>
        </w:rPr>
        <w:t xml:space="preserve">در مواردی که هر یک از اطراف، خطاب مختص دارد </w:t>
      </w:r>
      <w:r w:rsidR="00567EC9" w:rsidRPr="00474688">
        <w:rPr>
          <w:rFonts w:ascii="NoorLotus" w:hAnsi="NoorLotus" w:cs="NoorLotus"/>
          <w:rtl/>
          <w:lang w:bidi="ar-SA"/>
        </w:rPr>
        <w:t xml:space="preserve">مواجه با اشکال </w:t>
      </w:r>
      <w:r w:rsidR="00CB7634" w:rsidRPr="00474688">
        <w:rPr>
          <w:rFonts w:ascii="NoorLotus" w:hAnsi="NoorLotus" w:cs="NoorLotus"/>
          <w:rtl/>
          <w:lang w:bidi="ar-SA"/>
        </w:rPr>
        <w:t xml:space="preserve">جواز ترخیص در مخالفت قطعیه </w:t>
      </w:r>
      <w:r w:rsidR="00F43367">
        <w:rPr>
          <w:rFonts w:ascii="NoorLotus" w:hAnsi="NoorLotus" w:cs="NoorLotus" w:hint="cs"/>
          <w:rtl/>
          <w:lang w:bidi="ar-SA"/>
        </w:rPr>
        <w:t>می‌شوند</w:t>
      </w:r>
      <w:r w:rsidR="00CB7634" w:rsidRPr="00474688">
        <w:rPr>
          <w:rFonts w:ascii="NoorLotus" w:hAnsi="NoorLotus" w:cs="NoorLotus"/>
          <w:rtl/>
          <w:lang w:bidi="ar-SA"/>
        </w:rPr>
        <w:t xml:space="preserve">. </w:t>
      </w:r>
    </w:p>
    <w:p w14:paraId="133CC947" w14:textId="395D4381" w:rsidR="00492858" w:rsidRPr="00474688" w:rsidRDefault="00492858" w:rsidP="00C51777">
      <w:pPr>
        <w:pStyle w:val="Heading3"/>
        <w:rPr>
          <w:rtl/>
        </w:rPr>
      </w:pPr>
      <w:bookmarkStart w:id="4" w:name="_Toc191719061"/>
      <w:r w:rsidRPr="00474688">
        <w:rPr>
          <w:rtl/>
        </w:rPr>
        <w:t>جواب دوم</w:t>
      </w:r>
      <w:bookmarkEnd w:id="4"/>
    </w:p>
    <w:p w14:paraId="3CDD410A" w14:textId="55687665" w:rsidR="00492858" w:rsidRPr="00474688" w:rsidRDefault="00293F88" w:rsidP="00D70DA4">
      <w:pPr>
        <w:jc w:val="both"/>
        <w:rPr>
          <w:rFonts w:ascii="NoorLotus" w:hAnsi="NoorLotus" w:cs="NoorLotus"/>
          <w:rtl/>
          <w:lang w:bidi="ar-SA"/>
        </w:rPr>
      </w:pPr>
      <w:r w:rsidRPr="00474688">
        <w:rPr>
          <w:rFonts w:ascii="NoorLotus" w:hAnsi="NoorLotus" w:cs="NoorLotus"/>
          <w:rtl/>
          <w:lang w:bidi="ar-SA"/>
        </w:rPr>
        <w:t xml:space="preserve">ظهور عرفی </w:t>
      </w:r>
      <w:r w:rsidR="00366BA3" w:rsidRPr="00474688">
        <w:rPr>
          <w:rFonts w:ascii="NoorLotus" w:hAnsi="NoorLotus" w:cs="NoorLotus"/>
          <w:rtl/>
          <w:lang w:bidi="ar-SA"/>
        </w:rPr>
        <w:t xml:space="preserve">«یهریقهما و یتیمم» </w:t>
      </w:r>
      <w:r w:rsidRPr="00474688">
        <w:rPr>
          <w:rFonts w:ascii="NoorLotus" w:hAnsi="NoorLotus" w:cs="NoorLotus"/>
          <w:rtl/>
          <w:lang w:bidi="ar-SA"/>
        </w:rPr>
        <w:t>در</w:t>
      </w:r>
      <w:r w:rsidR="001B1AEB" w:rsidRPr="00474688">
        <w:rPr>
          <w:rFonts w:ascii="NoorLotus" w:hAnsi="NoorLotus" w:cs="NoorLotus"/>
          <w:rtl/>
          <w:lang w:bidi="ar-SA"/>
        </w:rPr>
        <w:t xml:space="preserve"> </w:t>
      </w:r>
      <w:r w:rsidR="00492858" w:rsidRPr="00474688">
        <w:rPr>
          <w:rFonts w:ascii="NoorLotus" w:hAnsi="NoorLotus" w:cs="NoorLotus"/>
          <w:rtl/>
          <w:lang w:bidi="ar-SA"/>
        </w:rPr>
        <w:t>موثقه عمار و صحیحه صف</w:t>
      </w:r>
      <w:r w:rsidR="00E50272" w:rsidRPr="00474688">
        <w:rPr>
          <w:rFonts w:ascii="NoorLotus" w:hAnsi="NoorLotus" w:cs="NoorLotus"/>
          <w:rtl/>
          <w:lang w:bidi="ar-SA"/>
        </w:rPr>
        <w:t>وان</w:t>
      </w:r>
      <w:r w:rsidR="00492858" w:rsidRPr="00474688">
        <w:rPr>
          <w:rFonts w:ascii="NoorLotus" w:hAnsi="NoorLotus" w:cs="NoorLotus"/>
          <w:rtl/>
          <w:lang w:bidi="ar-SA"/>
        </w:rPr>
        <w:t xml:space="preserve"> </w:t>
      </w:r>
      <w:r w:rsidR="003F1EE2">
        <w:rPr>
          <w:rFonts w:ascii="NoorLotus" w:hAnsi="NoorLotus" w:cs="NoorLotus" w:hint="cs"/>
          <w:rtl/>
          <w:lang w:bidi="ar-SA"/>
        </w:rPr>
        <w:t xml:space="preserve">که فرمود: </w:t>
      </w:r>
      <w:r w:rsidR="003F1EE2" w:rsidRPr="00D70DA4">
        <w:rPr>
          <w:rFonts w:ascii="NoorLotus" w:hAnsi="NoorLotus" w:cs="NoorLotus" w:hint="cs"/>
          <w:rtl/>
        </w:rPr>
        <w:t>«</w:t>
      </w:r>
      <w:r w:rsidR="003F1EE2" w:rsidRPr="00D70DA4">
        <w:rPr>
          <w:rFonts w:ascii="NoorLotus" w:hAnsi="NoorLotus" w:cs="NoorLotus"/>
          <w:rtl/>
        </w:rPr>
        <w:t>عن مائین وقع فی احدهما قذر قال یهریقهما و یتیمم</w:t>
      </w:r>
      <w:r w:rsidR="003F1EE2" w:rsidRPr="00D70DA4">
        <w:rPr>
          <w:rFonts w:ascii="NoorLotus" w:hAnsi="NoorLotus" w:cs="NoorLotus" w:hint="cs"/>
          <w:rtl/>
        </w:rPr>
        <w:t>»</w:t>
      </w:r>
      <w:r w:rsidR="00D70DA4" w:rsidRPr="00474688">
        <w:rPr>
          <w:rStyle w:val="FootnoteReference"/>
          <w:rFonts w:ascii="NoorLotus" w:hAnsi="NoorLotus" w:cs="NoorLotus"/>
          <w:rtl/>
          <w:lang w:bidi="ar-SA"/>
        </w:rPr>
        <w:footnoteReference w:id="8"/>
      </w:r>
      <w:r w:rsidR="003F1EE2" w:rsidRPr="003F1EE2">
        <w:rPr>
          <w:rFonts w:ascii="NoorLotus" w:hAnsi="NoorLotus" w:cs="NoorLotus"/>
          <w:rtl/>
          <w:lang w:bidi="ar-SA"/>
        </w:rPr>
        <w:t xml:space="preserve"> </w:t>
      </w:r>
      <w:r w:rsidR="001B1AEB" w:rsidRPr="00474688">
        <w:rPr>
          <w:rFonts w:ascii="NoorLotus" w:hAnsi="NoorLotus" w:cs="NoorLotus"/>
          <w:rtl/>
          <w:lang w:bidi="ar-SA"/>
        </w:rPr>
        <w:t xml:space="preserve">عدم جواز انتفاع </w:t>
      </w:r>
      <w:r w:rsidR="003719A4">
        <w:rPr>
          <w:rFonts w:ascii="NoorLotus" w:hAnsi="NoorLotus" w:cs="NoorLotus" w:hint="cs"/>
          <w:rtl/>
          <w:lang w:bidi="ar-SA"/>
        </w:rPr>
        <w:t>از</w:t>
      </w:r>
      <w:r w:rsidR="001B1AEB" w:rsidRPr="00474688">
        <w:rPr>
          <w:rFonts w:ascii="NoorLotus" w:hAnsi="NoorLotus" w:cs="NoorLotus"/>
          <w:rtl/>
          <w:lang w:bidi="ar-SA"/>
        </w:rPr>
        <w:t xml:space="preserve"> این ماء و آن ماء است. و این مانع از جریان اصل ترخصی ولو ترخیص تخییری می‌شود. و عرفا بین این که اطراف علم اجمالی دو آب باشد یا</w:t>
      </w:r>
      <w:r w:rsidR="00516CDF" w:rsidRPr="00474688">
        <w:rPr>
          <w:rFonts w:ascii="NoorLotus" w:hAnsi="NoorLotus" w:cs="NoorLotus"/>
          <w:rtl/>
          <w:lang w:bidi="ar-SA"/>
        </w:rPr>
        <w:t xml:space="preserve"> دو سیب باشد که علم اجمالی به نجاست یکی از آن دو </w:t>
      </w:r>
      <w:r w:rsidR="003719A4">
        <w:rPr>
          <w:rFonts w:ascii="NoorLotus" w:hAnsi="NoorLotus" w:cs="NoorLotus" w:hint="cs"/>
          <w:rtl/>
          <w:lang w:bidi="ar-SA"/>
        </w:rPr>
        <w:t>تعلق گرفته</w:t>
      </w:r>
      <w:r w:rsidR="00516CDF" w:rsidRPr="00474688">
        <w:rPr>
          <w:rFonts w:ascii="NoorLotus" w:hAnsi="NoorLotus" w:cs="NoorLotus"/>
          <w:rtl/>
          <w:lang w:bidi="ar-SA"/>
        </w:rPr>
        <w:t>، فرق</w:t>
      </w:r>
      <w:r w:rsidR="003719A4">
        <w:rPr>
          <w:rFonts w:ascii="NoorLotus" w:hAnsi="NoorLotus" w:cs="NoorLotus" w:hint="cs"/>
          <w:rtl/>
          <w:lang w:bidi="ar-SA"/>
        </w:rPr>
        <w:t>ی</w:t>
      </w:r>
      <w:r w:rsidR="00516CDF" w:rsidRPr="00474688">
        <w:rPr>
          <w:rFonts w:ascii="NoorLotus" w:hAnsi="NoorLotus" w:cs="NoorLotus"/>
          <w:rtl/>
          <w:lang w:bidi="ar-SA"/>
        </w:rPr>
        <w:t xml:space="preserve"> وجود ندارد و در مثال دوم نیز حق انتفاع از آن دو سیب ندارد مگر این که آن دو را بشوید. </w:t>
      </w:r>
    </w:p>
    <w:p w14:paraId="64142E1C" w14:textId="6BCC9163" w:rsidR="00516CDF" w:rsidRPr="00474688" w:rsidRDefault="00104AC0" w:rsidP="00C51777">
      <w:pPr>
        <w:pStyle w:val="Heading2"/>
        <w:jc w:val="both"/>
        <w:rPr>
          <w:rFonts w:ascii="NoorLotus" w:hAnsi="NoorLotus"/>
          <w:rtl/>
        </w:rPr>
      </w:pPr>
      <w:bookmarkStart w:id="6" w:name="_Toc191719062"/>
      <w:r>
        <w:rPr>
          <w:rFonts w:ascii="NoorLotus" w:hAnsi="NoorLotus" w:hint="cs"/>
          <w:rtl/>
        </w:rPr>
        <w:lastRenderedPageBreak/>
        <w:t xml:space="preserve">بیان یک </w:t>
      </w:r>
      <w:r w:rsidR="00E50272" w:rsidRPr="00474688">
        <w:rPr>
          <w:rFonts w:ascii="NoorLotus" w:hAnsi="NoorLotus"/>
          <w:rtl/>
        </w:rPr>
        <w:t xml:space="preserve">نقض به </w:t>
      </w:r>
      <w:r w:rsidR="000D7C24" w:rsidRPr="00474688">
        <w:rPr>
          <w:rFonts w:ascii="NoorLotus" w:hAnsi="NoorLotus"/>
          <w:rtl/>
        </w:rPr>
        <w:t>مرحوم عراقی</w:t>
      </w:r>
      <w:bookmarkEnd w:id="6"/>
      <w:r w:rsidR="000D7C24" w:rsidRPr="00474688">
        <w:rPr>
          <w:rFonts w:ascii="NoorLotus" w:hAnsi="NoorLotus"/>
          <w:rtl/>
        </w:rPr>
        <w:t xml:space="preserve"> </w:t>
      </w:r>
    </w:p>
    <w:p w14:paraId="5A6FF4A0" w14:textId="0D43284D" w:rsidR="00E50272" w:rsidRPr="00474688" w:rsidRDefault="00E50272" w:rsidP="00C51777">
      <w:pPr>
        <w:jc w:val="both"/>
        <w:rPr>
          <w:rFonts w:ascii="NoorLotus" w:hAnsi="NoorLotus" w:cs="NoorLotus"/>
          <w:rtl/>
          <w:lang w:bidi="ar-SA"/>
        </w:rPr>
      </w:pPr>
      <w:r w:rsidRPr="00474688">
        <w:rPr>
          <w:rFonts w:ascii="NoorLotus" w:hAnsi="NoorLotus" w:cs="NoorLotus"/>
          <w:rtl/>
          <w:lang w:bidi="ar-SA"/>
        </w:rPr>
        <w:t xml:space="preserve">مرحوم عراقی در مواردی که دو طرف علم اجمالی قاعده‌ی فراغ </w:t>
      </w:r>
      <w:r w:rsidR="00DD0BC2" w:rsidRPr="00474688">
        <w:rPr>
          <w:rFonts w:ascii="NoorLotus" w:hAnsi="NoorLotus" w:cs="NoorLotus"/>
          <w:rtl/>
          <w:lang w:bidi="ar-SA"/>
        </w:rPr>
        <w:t xml:space="preserve">-که مفاد آن را جعل بدل می‌داند- </w:t>
      </w:r>
      <w:r w:rsidRPr="00474688">
        <w:rPr>
          <w:rFonts w:ascii="NoorLotus" w:hAnsi="NoorLotus" w:cs="NoorLotus"/>
          <w:rtl/>
          <w:lang w:bidi="ar-SA"/>
        </w:rPr>
        <w:t xml:space="preserve">دارند مثل این که مکلف علم اجمالی به بطلان یکی از </w:t>
      </w:r>
      <w:r w:rsidR="00104AC0">
        <w:rPr>
          <w:rFonts w:ascii="NoorLotus" w:hAnsi="NoorLotus" w:cs="NoorLotus" w:hint="cs"/>
          <w:rtl/>
          <w:lang w:bidi="ar-SA"/>
        </w:rPr>
        <w:t xml:space="preserve">دو </w:t>
      </w:r>
      <w:r w:rsidRPr="00474688">
        <w:rPr>
          <w:rFonts w:ascii="NoorLotus" w:hAnsi="NoorLotus" w:cs="NoorLotus"/>
          <w:rtl/>
          <w:lang w:bidi="ar-SA"/>
        </w:rPr>
        <w:t xml:space="preserve">نماز </w:t>
      </w:r>
      <w:r w:rsidR="00104AC0">
        <w:rPr>
          <w:rFonts w:ascii="NoorLotus" w:hAnsi="NoorLotus" w:cs="NoorLotus" w:hint="cs"/>
          <w:rtl/>
          <w:lang w:bidi="ar-SA"/>
        </w:rPr>
        <w:t>ظهر و عصر</w:t>
      </w:r>
      <w:r w:rsidRPr="00474688">
        <w:rPr>
          <w:rFonts w:ascii="NoorLotus" w:hAnsi="NoorLotus" w:cs="NoorLotus"/>
          <w:rtl/>
          <w:lang w:bidi="ar-SA"/>
        </w:rPr>
        <w:t xml:space="preserve"> خود دارد، قائل به تعارض جریان این دو قاعده در دو طرف علم اجمالی شده است. </w:t>
      </w:r>
    </w:p>
    <w:p w14:paraId="76AA38BB" w14:textId="77777777" w:rsidR="00E50272" w:rsidRPr="00474688" w:rsidRDefault="00E50272" w:rsidP="00C51777">
      <w:pPr>
        <w:jc w:val="both"/>
        <w:rPr>
          <w:rFonts w:ascii="NoorLotus" w:hAnsi="NoorLotus" w:cs="NoorLotus"/>
          <w:rtl/>
          <w:lang w:bidi="ar-SA"/>
        </w:rPr>
      </w:pPr>
      <w:r w:rsidRPr="00474688">
        <w:rPr>
          <w:rFonts w:ascii="NoorLotus" w:hAnsi="NoorLotus" w:cs="NoorLotus"/>
          <w:rtl/>
          <w:lang w:bidi="ar-SA"/>
        </w:rPr>
        <w:t xml:space="preserve">در حالی که ایشان نسبت به اصل برائت در اطراف علم اجمالی تعبیر به تعارض نمی‌کند بلکه می‌فرماید «جریان آن محال است». </w:t>
      </w:r>
    </w:p>
    <w:p w14:paraId="475FA563" w14:textId="0B934C7F" w:rsidR="00AE6531" w:rsidRPr="00474688" w:rsidRDefault="00E50272" w:rsidP="00C51777">
      <w:pPr>
        <w:jc w:val="both"/>
        <w:rPr>
          <w:rFonts w:ascii="NoorLotus" w:hAnsi="NoorLotus" w:cs="NoorLotus"/>
          <w:rtl/>
          <w:lang w:bidi="ar-SA"/>
        </w:rPr>
      </w:pPr>
      <w:r w:rsidRPr="00474688">
        <w:rPr>
          <w:rFonts w:ascii="NoorLotus" w:hAnsi="NoorLotus" w:cs="NoorLotus"/>
          <w:rtl/>
          <w:lang w:bidi="ar-SA"/>
        </w:rPr>
        <w:t xml:space="preserve">گاهی نیز </w:t>
      </w:r>
      <w:r w:rsidR="004D1C79" w:rsidRPr="00474688">
        <w:rPr>
          <w:rFonts w:ascii="NoorLotus" w:hAnsi="NoorLotus" w:cs="NoorLotus"/>
          <w:rtl/>
          <w:lang w:bidi="ar-SA"/>
        </w:rPr>
        <w:t xml:space="preserve">یک طرف علم اجمالی قاعده‌ی فراغ به عنوان اصل طولی دارد </w:t>
      </w:r>
      <w:r w:rsidR="006F09AD" w:rsidRPr="00474688">
        <w:rPr>
          <w:rFonts w:ascii="NoorLotus" w:hAnsi="NoorLotus" w:cs="NoorLotus"/>
          <w:rtl/>
          <w:lang w:bidi="ar-SA"/>
        </w:rPr>
        <w:t xml:space="preserve">مثل این که مکلف علم اجمالی به بطلان وضوی نماز ظهر یا بطلان </w:t>
      </w:r>
      <w:r w:rsidR="00CC7E0F">
        <w:rPr>
          <w:rFonts w:ascii="NoorLotus" w:hAnsi="NoorLotus" w:cs="NoorLotus" w:hint="cs"/>
          <w:rtl/>
          <w:lang w:bidi="ar-SA"/>
        </w:rPr>
        <w:t xml:space="preserve">خود </w:t>
      </w:r>
      <w:r w:rsidR="006F09AD" w:rsidRPr="00474688">
        <w:rPr>
          <w:rFonts w:ascii="NoorLotus" w:hAnsi="NoorLotus" w:cs="NoorLotus"/>
          <w:rtl/>
          <w:lang w:bidi="ar-SA"/>
        </w:rPr>
        <w:t>نماز عصر دارد</w:t>
      </w:r>
      <w:r w:rsidR="000755AB" w:rsidRPr="00474688">
        <w:rPr>
          <w:rFonts w:ascii="NoorLotus" w:hAnsi="NoorLotus" w:cs="NoorLotus"/>
          <w:rtl/>
          <w:lang w:bidi="ar-SA"/>
        </w:rPr>
        <w:t xml:space="preserve">، در این صورت قاعده‌ی فراغ در وضو با قاعده‌ی فراغ در </w:t>
      </w:r>
      <w:r w:rsidR="00CC7E0F">
        <w:rPr>
          <w:rFonts w:ascii="NoorLotus" w:hAnsi="NoorLotus" w:cs="NoorLotus" w:hint="cs"/>
          <w:rtl/>
          <w:lang w:bidi="ar-SA"/>
        </w:rPr>
        <w:t xml:space="preserve">نماز </w:t>
      </w:r>
      <w:r w:rsidR="000755AB" w:rsidRPr="00474688">
        <w:rPr>
          <w:rFonts w:ascii="NoorLotus" w:hAnsi="NoorLotus" w:cs="NoorLotus"/>
          <w:rtl/>
          <w:lang w:bidi="ar-SA"/>
        </w:rPr>
        <w:t>عصر تعارض می‌کنند ولی قاعده‌ی فراغ در نماز ظهر که اصل طولی است بدون معارض جاری می‌شود.</w:t>
      </w:r>
      <w:r w:rsidR="00AE6531" w:rsidRPr="00474688">
        <w:rPr>
          <w:rFonts w:ascii="NoorLotus" w:hAnsi="NoorLotus" w:cs="NoorLotus"/>
          <w:vertAlign w:val="superscript"/>
          <w:rtl/>
          <w:lang w:bidi="ar"/>
        </w:rPr>
        <w:footnoteReference w:id="9"/>
      </w:r>
    </w:p>
    <w:p w14:paraId="1CF09593" w14:textId="7C37FEEA" w:rsidR="00DD0BC2" w:rsidRPr="00474688" w:rsidRDefault="00DD0BC2" w:rsidP="00C51777">
      <w:pPr>
        <w:jc w:val="both"/>
        <w:rPr>
          <w:rFonts w:ascii="NoorLotus" w:hAnsi="NoorLotus" w:cs="NoorLotus"/>
          <w:rtl/>
          <w:lang w:bidi="ar-SA"/>
        </w:rPr>
      </w:pPr>
      <w:r w:rsidRPr="00474688">
        <w:rPr>
          <w:rFonts w:ascii="NoorLotus" w:hAnsi="NoorLotus" w:cs="NoorLotus"/>
          <w:rtl/>
          <w:lang w:bidi="ar-SA"/>
        </w:rPr>
        <w:t xml:space="preserve"> پس ایشان </w:t>
      </w:r>
      <w:r w:rsidR="001E69A9" w:rsidRPr="00474688">
        <w:rPr>
          <w:rFonts w:ascii="NoorLotus" w:hAnsi="NoorLotus" w:cs="NoorLotus"/>
          <w:rtl/>
          <w:lang w:bidi="ar-SA"/>
        </w:rPr>
        <w:t xml:space="preserve">نسبت به قاعده‌ی فراغ با اصحاب مسلک اقتضاء موافق است زیرا مفاد آن را جعل بدل می‌داند. لازمه‌ی این بیان </w:t>
      </w:r>
      <w:r w:rsidR="00CC7E0F">
        <w:rPr>
          <w:rFonts w:ascii="NoorLotus" w:hAnsi="NoorLotus" w:cs="NoorLotus" w:hint="cs"/>
          <w:rtl/>
          <w:lang w:bidi="ar-SA"/>
        </w:rPr>
        <w:t>آن</w:t>
      </w:r>
      <w:r w:rsidR="001E69A9" w:rsidRPr="00474688">
        <w:rPr>
          <w:rFonts w:ascii="NoorLotus" w:hAnsi="NoorLotus" w:cs="NoorLotus"/>
          <w:rtl/>
          <w:lang w:bidi="ar-SA"/>
        </w:rPr>
        <w:t xml:space="preserve"> است که در موارد علم اجمالی به بطلان </w:t>
      </w:r>
      <w:r w:rsidR="00AC2CE6">
        <w:rPr>
          <w:rFonts w:ascii="NoorLotus" w:hAnsi="NoorLotus" w:cs="NoorLotus" w:hint="cs"/>
          <w:rtl/>
          <w:lang w:bidi="ar-SA"/>
        </w:rPr>
        <w:t xml:space="preserve">یکی از دو </w:t>
      </w:r>
      <w:r w:rsidR="001E69A9" w:rsidRPr="00474688">
        <w:rPr>
          <w:rFonts w:ascii="NoorLotus" w:hAnsi="NoorLotus" w:cs="NoorLotus"/>
          <w:rtl/>
          <w:lang w:bidi="ar-SA"/>
        </w:rPr>
        <w:t xml:space="preserve">نماز </w:t>
      </w:r>
      <w:r w:rsidR="00D2248E" w:rsidRPr="00474688">
        <w:rPr>
          <w:rFonts w:ascii="NoorLotus" w:hAnsi="NoorLotus" w:cs="NoorLotus"/>
          <w:rtl/>
          <w:lang w:bidi="ar-SA"/>
        </w:rPr>
        <w:t>مغرب</w:t>
      </w:r>
      <w:r w:rsidR="001E69A9" w:rsidRPr="00474688">
        <w:rPr>
          <w:rFonts w:ascii="NoorLotus" w:hAnsi="NoorLotus" w:cs="NoorLotus"/>
          <w:rtl/>
          <w:lang w:bidi="ar-SA"/>
        </w:rPr>
        <w:t xml:space="preserve"> </w:t>
      </w:r>
      <w:r w:rsidR="00AC2CE6">
        <w:rPr>
          <w:rFonts w:ascii="NoorLotus" w:hAnsi="NoorLotus" w:cs="NoorLotus" w:hint="cs"/>
          <w:rtl/>
          <w:lang w:bidi="ar-SA"/>
        </w:rPr>
        <w:t>و</w:t>
      </w:r>
      <w:r w:rsidR="001E69A9" w:rsidRPr="00474688">
        <w:rPr>
          <w:rFonts w:ascii="NoorLotus" w:hAnsi="NoorLotus" w:cs="NoorLotus"/>
          <w:rtl/>
          <w:lang w:bidi="ar-SA"/>
        </w:rPr>
        <w:t xml:space="preserve"> </w:t>
      </w:r>
      <w:r w:rsidR="00D2248E" w:rsidRPr="00474688">
        <w:rPr>
          <w:rFonts w:ascii="NoorLotus" w:hAnsi="NoorLotus" w:cs="NoorLotus"/>
          <w:rtl/>
          <w:lang w:bidi="ar-SA"/>
        </w:rPr>
        <w:t xml:space="preserve">عشاء -که عدد آن‌ها یکی نیست تا بتوان به نیت ما فی الذمه یک نماز </w:t>
      </w:r>
      <w:r w:rsidR="00CC7E0F">
        <w:rPr>
          <w:rFonts w:ascii="NoorLotus" w:hAnsi="NoorLotus" w:cs="NoorLotus" w:hint="cs"/>
          <w:rtl/>
          <w:lang w:bidi="ar-SA"/>
        </w:rPr>
        <w:t xml:space="preserve">چهار رکعتی </w:t>
      </w:r>
      <w:r w:rsidR="00D2248E" w:rsidRPr="00474688">
        <w:rPr>
          <w:rFonts w:ascii="NoorLotus" w:hAnsi="NoorLotus" w:cs="NoorLotus"/>
          <w:rtl/>
          <w:lang w:bidi="ar-SA"/>
        </w:rPr>
        <w:t xml:space="preserve">خواند به خلاف این که امر دایر بین بطلان نماز </w:t>
      </w:r>
      <w:r w:rsidR="00AC2CE6">
        <w:rPr>
          <w:rFonts w:ascii="NoorLotus" w:hAnsi="NoorLotus" w:cs="NoorLotus" w:hint="cs"/>
          <w:rtl/>
          <w:lang w:bidi="ar-SA"/>
        </w:rPr>
        <w:t>ظهر</w:t>
      </w:r>
      <w:r w:rsidR="00D2248E" w:rsidRPr="00474688">
        <w:rPr>
          <w:rFonts w:ascii="NoorLotus" w:hAnsi="NoorLotus" w:cs="NoorLotus"/>
          <w:rtl/>
          <w:lang w:bidi="ar-SA"/>
        </w:rPr>
        <w:t xml:space="preserve"> یا </w:t>
      </w:r>
      <w:r w:rsidR="00AC2CE6">
        <w:rPr>
          <w:rFonts w:ascii="NoorLotus" w:hAnsi="NoorLotus" w:cs="NoorLotus" w:hint="cs"/>
          <w:rtl/>
          <w:lang w:bidi="ar-SA"/>
        </w:rPr>
        <w:t>عصر</w:t>
      </w:r>
      <w:r w:rsidR="00D2248E" w:rsidRPr="00474688">
        <w:rPr>
          <w:rFonts w:ascii="NoorLotus" w:hAnsi="NoorLotus" w:cs="NoorLotus"/>
          <w:rtl/>
          <w:lang w:bidi="ar-SA"/>
        </w:rPr>
        <w:t xml:space="preserve"> باشد-</w:t>
      </w:r>
      <w:r w:rsidR="001E69A9" w:rsidRPr="00474688">
        <w:rPr>
          <w:rFonts w:ascii="NoorLotus" w:hAnsi="NoorLotus" w:cs="NoorLotus"/>
          <w:rtl/>
          <w:lang w:bidi="ar-SA"/>
        </w:rPr>
        <w:t xml:space="preserve"> و عدم وجود اصل طولی، قاعده‌ی فراغ در هر نماز مشروط به احتیاط </w:t>
      </w:r>
      <w:r w:rsidR="00991FCE">
        <w:rPr>
          <w:rFonts w:ascii="NoorLotus" w:hAnsi="NoorLotus" w:cs="NoorLotus" w:hint="cs"/>
          <w:rtl/>
          <w:lang w:bidi="ar-SA"/>
        </w:rPr>
        <w:t>و</w:t>
      </w:r>
      <w:r w:rsidR="001E69A9" w:rsidRPr="00474688">
        <w:rPr>
          <w:rFonts w:ascii="NoorLotus" w:hAnsi="NoorLotus" w:cs="NoorLotus"/>
          <w:rtl/>
          <w:lang w:bidi="ar-SA"/>
        </w:rPr>
        <w:t xml:space="preserve"> اعاده‌ی نماز دیگر جاری شود</w:t>
      </w:r>
      <w:r w:rsidR="0066359C" w:rsidRPr="00474688">
        <w:rPr>
          <w:rFonts w:ascii="NoorLotus" w:hAnsi="NoorLotus" w:cs="NoorLotus"/>
          <w:rtl/>
          <w:lang w:bidi="ar-SA"/>
        </w:rPr>
        <w:t xml:space="preserve"> در حالی که ایشان ملتزم به این مطلب نشدند</w:t>
      </w:r>
      <w:r w:rsidR="00AC7E5B" w:rsidRPr="00474688">
        <w:rPr>
          <w:rFonts w:ascii="NoorLotus" w:hAnsi="NoorLotus" w:cs="NoorLotus"/>
          <w:rtl/>
          <w:lang w:bidi="ar-SA"/>
        </w:rPr>
        <w:t xml:space="preserve"> و قائل به تعارض آن دو </w:t>
      </w:r>
      <w:r w:rsidR="00C93BDF" w:rsidRPr="00474688">
        <w:rPr>
          <w:rFonts w:ascii="NoorLotus" w:hAnsi="NoorLotus" w:cs="NoorLotus"/>
          <w:rtl/>
          <w:lang w:bidi="ar-SA"/>
        </w:rPr>
        <w:t xml:space="preserve">و لزوم اعاده‌ی دو نماز </w:t>
      </w:r>
      <w:r w:rsidR="00AC7E5B" w:rsidRPr="00474688">
        <w:rPr>
          <w:rFonts w:ascii="NoorLotus" w:hAnsi="NoorLotus" w:cs="NoorLotus"/>
          <w:rtl/>
          <w:lang w:bidi="ar-SA"/>
        </w:rPr>
        <w:t>شدند.</w:t>
      </w:r>
    </w:p>
    <w:p w14:paraId="6FA51E0C" w14:textId="227AA8AF" w:rsidR="003B3127" w:rsidRDefault="00EB2130" w:rsidP="00C51777">
      <w:pPr>
        <w:jc w:val="both"/>
        <w:rPr>
          <w:rFonts w:ascii="NoorLotus" w:hAnsi="NoorLotus" w:cs="NoorLotus"/>
          <w:rtl/>
        </w:rPr>
      </w:pPr>
      <w:r w:rsidRPr="00474688">
        <w:rPr>
          <w:rFonts w:ascii="NoorLotus" w:hAnsi="NoorLotus" w:cs="NoorLotus"/>
          <w:rtl/>
        </w:rPr>
        <w:t xml:space="preserve">و هر جوابی ایشان از این نقض دهند همان جواب را قائلین به مسلک اقتضاء می‌توانند نسبت به اصالة الحل و مانند آن بیان کنند. </w:t>
      </w:r>
    </w:p>
    <w:p w14:paraId="3DCA5AFA" w14:textId="7FA34177" w:rsidR="00A71FE1" w:rsidRPr="00474688" w:rsidRDefault="00A71FE1" w:rsidP="00C51777">
      <w:pPr>
        <w:pStyle w:val="Heading3"/>
        <w:rPr>
          <w:rtl/>
        </w:rPr>
      </w:pPr>
      <w:bookmarkStart w:id="7" w:name="_Toc191719063"/>
      <w:r>
        <w:rPr>
          <w:rFonts w:hint="cs"/>
          <w:rtl/>
        </w:rPr>
        <w:t>پاسخ نقض به محقق عراقی</w:t>
      </w:r>
      <w:bookmarkEnd w:id="7"/>
    </w:p>
    <w:p w14:paraId="3C121337" w14:textId="0402932C" w:rsidR="00FD1C90" w:rsidRPr="00474688" w:rsidRDefault="00FD1C90" w:rsidP="00C51777">
      <w:pPr>
        <w:jc w:val="both"/>
        <w:rPr>
          <w:rFonts w:ascii="NoorLotus" w:hAnsi="NoorLotus" w:cs="NoorLotus"/>
          <w:rtl/>
        </w:rPr>
      </w:pPr>
      <w:r w:rsidRPr="00474688">
        <w:rPr>
          <w:rFonts w:ascii="NoorLotus" w:hAnsi="NoorLotus" w:cs="NoorLotus"/>
          <w:rtl/>
        </w:rPr>
        <w:t>ممکن است در دفاع از ایشان بگوییم:</w:t>
      </w:r>
      <w:r w:rsidR="00891A19" w:rsidRPr="00474688">
        <w:rPr>
          <w:rFonts w:ascii="NoorLotus" w:hAnsi="NoorLotus" w:cs="NoorLotus"/>
          <w:rtl/>
        </w:rPr>
        <w:t xml:space="preserve"> مکلف</w:t>
      </w:r>
      <w:r w:rsidRPr="00474688">
        <w:rPr>
          <w:rFonts w:ascii="NoorLotus" w:hAnsi="NoorLotus" w:cs="NoorLotus"/>
          <w:rtl/>
        </w:rPr>
        <w:t xml:space="preserve"> بعد از علم اجمالی به بطلان نماز مغرب یا نماز عشاء </w:t>
      </w:r>
      <w:r w:rsidR="00A71FE1">
        <w:rPr>
          <w:rFonts w:ascii="NoorLotus" w:hAnsi="NoorLotus" w:cs="NoorLotus"/>
          <w:rtl/>
        </w:rPr>
        <w:t xml:space="preserve">علم به تکلیف به اعاده دارد </w:t>
      </w:r>
      <w:r w:rsidR="00A71FE1">
        <w:rPr>
          <w:rFonts w:ascii="NoorLotus" w:hAnsi="NoorLotus" w:cs="NoorLotus" w:hint="cs"/>
          <w:rtl/>
        </w:rPr>
        <w:t>فقط</w:t>
      </w:r>
      <w:r w:rsidR="00891A19" w:rsidRPr="00474688">
        <w:rPr>
          <w:rFonts w:ascii="NoorLotus" w:hAnsi="NoorLotus" w:cs="NoorLotus"/>
          <w:rtl/>
        </w:rPr>
        <w:t xml:space="preserve"> نمی‌داند متعلق آن اعاده مغرب است یا اعاده عشاء</w:t>
      </w:r>
      <w:r w:rsidR="0011336F" w:rsidRPr="00474688">
        <w:rPr>
          <w:rFonts w:ascii="NoorLotus" w:hAnsi="NoorLotus" w:cs="NoorLotus"/>
          <w:rtl/>
        </w:rPr>
        <w:t xml:space="preserve">، قاعده‌ی فراغ به لحاظ امتثال احراز تکلیف </w:t>
      </w:r>
      <w:r w:rsidR="0011336F" w:rsidRPr="00474688">
        <w:rPr>
          <w:rFonts w:ascii="NoorLotus" w:hAnsi="NoorLotus" w:cs="NoorLotus"/>
          <w:rtl/>
        </w:rPr>
        <w:lastRenderedPageBreak/>
        <w:t xml:space="preserve">سابق </w:t>
      </w:r>
      <w:r w:rsidR="00A71FE1">
        <w:rPr>
          <w:rFonts w:ascii="NoorLotus" w:hAnsi="NoorLotus" w:cs="NoorLotus" w:hint="cs"/>
          <w:rtl/>
        </w:rPr>
        <w:t xml:space="preserve">مبنی بر </w:t>
      </w:r>
      <w:r w:rsidR="0011336F" w:rsidRPr="00474688">
        <w:rPr>
          <w:rFonts w:ascii="NoorLotus" w:hAnsi="NoorLotus" w:cs="NoorLotus"/>
          <w:rtl/>
        </w:rPr>
        <w:t xml:space="preserve">وجوب نماز مغرب و وجوب نماز عشاء جاری می‌شد </w:t>
      </w:r>
      <w:r w:rsidR="002A64A7" w:rsidRPr="00474688">
        <w:rPr>
          <w:rFonts w:ascii="NoorLotus" w:hAnsi="NoorLotus" w:cs="NoorLotus"/>
          <w:rtl/>
        </w:rPr>
        <w:t>ولی نسبت به این تکلیف فعلی به اعاده</w:t>
      </w:r>
      <w:r w:rsidR="00A71FE1">
        <w:rPr>
          <w:rFonts w:ascii="NoorLotus" w:hAnsi="NoorLotus" w:cs="NoorLotus" w:hint="cs"/>
          <w:rtl/>
        </w:rPr>
        <w:t>،</w:t>
      </w:r>
      <w:r w:rsidR="002A64A7" w:rsidRPr="00474688">
        <w:rPr>
          <w:rFonts w:ascii="NoorLotus" w:hAnsi="NoorLotus" w:cs="NoorLotus"/>
          <w:rtl/>
        </w:rPr>
        <w:t xml:space="preserve"> جعل بدل نمی‌کند</w:t>
      </w:r>
      <w:r w:rsidR="004E45E3" w:rsidRPr="00474688">
        <w:rPr>
          <w:rFonts w:ascii="NoorLotus" w:hAnsi="NoorLotus" w:cs="NoorLotus"/>
          <w:rtl/>
        </w:rPr>
        <w:t xml:space="preserve"> و قاعده‌ی فراغ در نماز مغرب نسبت به این تکلیف فعلی به اعاده تعبد به امتثال نیست بلکه نسبت به آن تکلیف اولی معلوم بالتفصیل</w:t>
      </w:r>
      <w:r w:rsidR="00B11B2E" w:rsidRPr="00474688">
        <w:rPr>
          <w:rFonts w:ascii="NoorLotus" w:hAnsi="NoorLotus" w:cs="NoorLotus"/>
          <w:rtl/>
        </w:rPr>
        <w:t xml:space="preserve"> یعنی وجوب نماز مغرب</w:t>
      </w:r>
      <w:r w:rsidR="004E45E3" w:rsidRPr="00474688">
        <w:rPr>
          <w:rFonts w:ascii="NoorLotus" w:hAnsi="NoorLotus" w:cs="NoorLotus"/>
          <w:rtl/>
        </w:rPr>
        <w:t xml:space="preserve"> </w:t>
      </w:r>
      <w:r w:rsidR="00B11B2E" w:rsidRPr="00474688">
        <w:rPr>
          <w:rFonts w:ascii="NoorLotus" w:hAnsi="NoorLotus" w:cs="NoorLotus"/>
          <w:rtl/>
        </w:rPr>
        <w:t xml:space="preserve">تعبد به امتثال است. </w:t>
      </w:r>
    </w:p>
    <w:p w14:paraId="75251A48" w14:textId="7C38D55B" w:rsidR="00B11B2E" w:rsidRPr="00474688" w:rsidRDefault="00B11B2E" w:rsidP="00C51777">
      <w:pPr>
        <w:jc w:val="both"/>
        <w:rPr>
          <w:rFonts w:ascii="NoorLotus" w:hAnsi="NoorLotus" w:cs="NoorLotus"/>
          <w:rtl/>
        </w:rPr>
      </w:pPr>
      <w:r w:rsidRPr="00474688">
        <w:rPr>
          <w:rFonts w:ascii="NoorLotus" w:hAnsi="NoorLotus" w:cs="NoorLotus"/>
          <w:rtl/>
        </w:rPr>
        <w:t xml:space="preserve">اما </w:t>
      </w:r>
      <w:r w:rsidR="003E1FBE" w:rsidRPr="00474688">
        <w:rPr>
          <w:rFonts w:ascii="NoorLotus" w:hAnsi="NoorLotus" w:cs="NoorLotus"/>
          <w:rtl/>
        </w:rPr>
        <w:t>نسبت به</w:t>
      </w:r>
      <w:r w:rsidRPr="00474688">
        <w:rPr>
          <w:rFonts w:ascii="NoorLotus" w:hAnsi="NoorLotus" w:cs="NoorLotus"/>
          <w:rtl/>
        </w:rPr>
        <w:t xml:space="preserve"> جریان</w:t>
      </w:r>
      <w:r w:rsidR="00527D59" w:rsidRPr="00474688">
        <w:rPr>
          <w:rFonts w:ascii="NoorLotus" w:hAnsi="NoorLotus" w:cs="NoorLotus"/>
          <w:rtl/>
        </w:rPr>
        <w:t xml:space="preserve"> اصل طولی یعنی</w:t>
      </w:r>
      <w:r w:rsidRPr="00474688">
        <w:rPr>
          <w:rFonts w:ascii="NoorLotus" w:hAnsi="NoorLotus" w:cs="NoorLotus"/>
          <w:rtl/>
        </w:rPr>
        <w:t xml:space="preserve"> </w:t>
      </w:r>
      <w:r w:rsidR="00527D59" w:rsidRPr="00474688">
        <w:rPr>
          <w:rFonts w:ascii="NoorLotus" w:hAnsi="NoorLotus" w:cs="NoorLotus"/>
          <w:rtl/>
        </w:rPr>
        <w:t>قاعده‌ی فراغ بدون معارض در نماز مغرب در موارد علم اجمالی به بطلان وضوی نماز مغرب یا بطلان نماز عشاء</w:t>
      </w:r>
      <w:r w:rsidR="00F31E6A" w:rsidRPr="00474688">
        <w:rPr>
          <w:rFonts w:ascii="NoorLotus" w:hAnsi="NoorLotus" w:cs="NoorLotus"/>
          <w:rtl/>
        </w:rPr>
        <w:t xml:space="preserve">، در تعبیر ایشان مسامحه است و مراد ایشان این است که </w:t>
      </w:r>
      <w:r w:rsidR="000C00C7" w:rsidRPr="00474688">
        <w:rPr>
          <w:rFonts w:ascii="NoorLotus" w:hAnsi="NoorLotus" w:cs="NoorLotus"/>
          <w:rtl/>
        </w:rPr>
        <w:t xml:space="preserve">وقتی قاعده‌ی فراغ در نماز مغرب و عشاء جاری نیست زیرا جریان آن در دو طرف مخالف با تکلیف به وجوب اعاده است، نماز عشاء منجز </w:t>
      </w:r>
      <w:r w:rsidR="00303826" w:rsidRPr="00303826">
        <w:rPr>
          <w:rFonts w:ascii="NoorLotus" w:hAnsi="NoorLotus" w:cs="NoorLotus"/>
          <w:rtl/>
        </w:rPr>
        <w:t xml:space="preserve">تفصیلی </w:t>
      </w:r>
      <w:r w:rsidR="000C00C7" w:rsidRPr="00474688">
        <w:rPr>
          <w:rFonts w:ascii="NoorLotus" w:hAnsi="NoorLotus" w:cs="NoorLotus"/>
          <w:rtl/>
        </w:rPr>
        <w:t>دارد و نظر ایشان این است که علم اجمالی‌ای که یک طرف آن منجز تفصیلی دارد اصل در طرف دیگر جاری می‌شو</w:t>
      </w:r>
      <w:r w:rsidR="009B0E83" w:rsidRPr="00474688">
        <w:rPr>
          <w:rFonts w:ascii="NoorLotus" w:hAnsi="NoorLotus" w:cs="NoorLotus"/>
          <w:rtl/>
        </w:rPr>
        <w:t>د. قاعده‌ی فراغ مقتضی جریان در دو طرف ندارد نه این که با هم تعارض دارند و تعبیر ایشان به «تعارض» مسامحه در تعبیر است</w:t>
      </w:r>
      <w:r w:rsidR="00A600A0" w:rsidRPr="00474688">
        <w:rPr>
          <w:rFonts w:ascii="NoorLotus" w:hAnsi="NoorLotus" w:cs="NoorLotus"/>
          <w:rtl/>
        </w:rPr>
        <w:t xml:space="preserve">. </w:t>
      </w:r>
      <w:r w:rsidR="003C0494" w:rsidRPr="00474688">
        <w:rPr>
          <w:rFonts w:ascii="NoorLotus" w:hAnsi="NoorLotus" w:cs="NoorLotus"/>
          <w:rtl/>
        </w:rPr>
        <w:t xml:space="preserve">ولی قاعده‌ی فراغ در نماز مغرب یا نماز ظهر اگر اصل طولی باشد جاری می‌شود زیرا طرف دیگر یعنی نماز عشاء که قاعده‌ی فراغ ندارد منجز تفصیلی دارد چون شک در امتثال آن وجود دارد و مقتضای قاعده‌ی اشتغال وجوب امتثال آن است و این علم اجمالی به وجوب اعاده چون یک طرف آن منجز تفصیلی دارد </w:t>
      </w:r>
      <w:r w:rsidR="0084789E" w:rsidRPr="00474688">
        <w:rPr>
          <w:rFonts w:ascii="NoorLotus" w:hAnsi="NoorLotus" w:cs="NoorLotus"/>
          <w:rtl/>
        </w:rPr>
        <w:t xml:space="preserve">منجز نیست و لذا مانع از جریان قاعده‌ی فراغ در نماز مغرب نخواهد بود. </w:t>
      </w:r>
    </w:p>
    <w:p w14:paraId="2C77EEAB" w14:textId="6D8E83C0" w:rsidR="0084789E" w:rsidRPr="00474688" w:rsidRDefault="007A60F0" w:rsidP="00C51777">
      <w:pPr>
        <w:pStyle w:val="Heading1"/>
        <w:jc w:val="both"/>
        <w:rPr>
          <w:rFonts w:ascii="NoorLotus" w:hAnsi="NoorLotus"/>
          <w:rtl/>
        </w:rPr>
      </w:pPr>
      <w:bookmarkStart w:id="8" w:name="_Toc191719064"/>
      <w:r w:rsidRPr="00474688">
        <w:rPr>
          <w:rFonts w:ascii="NoorLotus" w:hAnsi="NoorLotus"/>
          <w:rtl/>
        </w:rPr>
        <w:t xml:space="preserve">ثمره‌ی نزاع بین </w:t>
      </w:r>
      <w:r w:rsidR="00D56EBA" w:rsidRPr="00474688">
        <w:rPr>
          <w:rFonts w:ascii="NoorLotus" w:hAnsi="NoorLotus"/>
          <w:rtl/>
        </w:rPr>
        <w:t>مسلک علیت</w:t>
      </w:r>
      <w:r w:rsidRPr="00474688">
        <w:rPr>
          <w:rFonts w:ascii="NoorLotus" w:hAnsi="NoorLotus"/>
          <w:rtl/>
        </w:rPr>
        <w:t xml:space="preserve"> با مسلک اقتضاء</w:t>
      </w:r>
      <w:bookmarkEnd w:id="8"/>
    </w:p>
    <w:p w14:paraId="1B6BDE7C" w14:textId="63F057D6" w:rsidR="007A60F0" w:rsidRPr="00474688" w:rsidRDefault="007A60F0" w:rsidP="00C51777">
      <w:pPr>
        <w:jc w:val="both"/>
        <w:rPr>
          <w:rFonts w:ascii="NoorLotus" w:hAnsi="NoorLotus" w:cs="NoorLotus"/>
          <w:rtl/>
        </w:rPr>
      </w:pPr>
      <w:r w:rsidRPr="00474688">
        <w:rPr>
          <w:rFonts w:ascii="NoorLotus" w:hAnsi="NoorLotus" w:cs="NoorLotus"/>
          <w:rtl/>
        </w:rPr>
        <w:t xml:space="preserve">ثمره‌ی نزاع بین این دو مسلک </w:t>
      </w:r>
      <w:r w:rsidR="007846C3">
        <w:rPr>
          <w:rFonts w:ascii="NoorLotus" w:hAnsi="NoorLotus" w:cs="NoorLotus" w:hint="cs"/>
          <w:rtl/>
        </w:rPr>
        <w:t xml:space="preserve">علیت </w:t>
      </w:r>
      <w:r w:rsidR="007846C3">
        <w:rPr>
          <w:rFonts w:ascii="Sakkal Majalla" w:hAnsi="Sakkal Majalla" w:cs="Sakkal Majalla" w:hint="cs"/>
          <w:rtl/>
        </w:rPr>
        <w:t>–</w:t>
      </w:r>
      <w:r w:rsidR="007846C3">
        <w:rPr>
          <w:rFonts w:ascii="NoorLotus" w:hAnsi="NoorLotus" w:cs="NoorLotus" w:hint="cs"/>
          <w:rtl/>
        </w:rPr>
        <w:t xml:space="preserve"> که </w:t>
      </w:r>
      <w:r w:rsidR="007846C3">
        <w:rPr>
          <w:rFonts w:ascii="NoorLotus" w:hAnsi="NoorLotus" w:cs="NoorLotus"/>
          <w:rtl/>
        </w:rPr>
        <w:t>مرحوم</w:t>
      </w:r>
      <w:r w:rsidR="007846C3" w:rsidRPr="00474688">
        <w:rPr>
          <w:rFonts w:ascii="NoorLotus" w:hAnsi="NoorLotus" w:cs="NoorLotus"/>
          <w:rtl/>
        </w:rPr>
        <w:t xml:space="preserve"> میرزا هاشم </w:t>
      </w:r>
      <w:r w:rsidR="007846C3">
        <w:rPr>
          <w:rFonts w:ascii="NoorLotus" w:hAnsi="NoorLotus" w:cs="NoorLotus" w:hint="cs"/>
          <w:rtl/>
        </w:rPr>
        <w:t>آملی</w:t>
      </w:r>
      <w:r w:rsidR="007846C3" w:rsidRPr="00474688">
        <w:rPr>
          <w:rFonts w:ascii="NoorLotus" w:hAnsi="NoorLotus" w:cs="NoorLotus"/>
          <w:rtl/>
        </w:rPr>
        <w:t xml:space="preserve"> فرموده‌اند: «هر کسی</w:t>
      </w:r>
      <w:r w:rsidR="007846C3">
        <w:rPr>
          <w:rFonts w:ascii="NoorLotus" w:hAnsi="NoorLotus" w:cs="NoorLotus" w:hint="cs"/>
          <w:rtl/>
        </w:rPr>
        <w:t xml:space="preserve"> این</w:t>
      </w:r>
      <w:r w:rsidR="007846C3" w:rsidRPr="00474688">
        <w:rPr>
          <w:rFonts w:ascii="NoorLotus" w:hAnsi="NoorLotus" w:cs="NoorLotus"/>
          <w:rtl/>
        </w:rPr>
        <w:t xml:space="preserve"> مسلک را قبول نکند، شوخی می‌کند» </w:t>
      </w:r>
      <w:r w:rsidR="007846C3">
        <w:rPr>
          <w:rFonts w:ascii="NoorLotus" w:hAnsi="NoorLotus" w:cs="NoorLotus" w:hint="cs"/>
          <w:rtl/>
        </w:rPr>
        <w:t xml:space="preserve">و </w:t>
      </w:r>
      <w:r w:rsidR="007846C3" w:rsidRPr="00474688">
        <w:rPr>
          <w:rFonts w:ascii="NoorLotus" w:hAnsi="NoorLotus" w:cs="NoorLotus"/>
          <w:rtl/>
        </w:rPr>
        <w:t>ما نیز در جواب می‌گفتیم: «هر کسی ای</w:t>
      </w:r>
      <w:r w:rsidR="007846C3">
        <w:rPr>
          <w:rFonts w:ascii="NoorLotus" w:hAnsi="NoorLotus" w:cs="NoorLotus"/>
          <w:rtl/>
        </w:rPr>
        <w:t>ن مسلک را قبول کند، شوخی می‌کند</w:t>
      </w:r>
      <w:r w:rsidR="007846C3" w:rsidRPr="00474688">
        <w:rPr>
          <w:rFonts w:ascii="NoorLotus" w:hAnsi="NoorLotus" w:cs="NoorLotus"/>
          <w:rtl/>
        </w:rPr>
        <w:t>»</w:t>
      </w:r>
      <w:r w:rsidR="007846C3">
        <w:rPr>
          <w:rFonts w:ascii="NoorLotus" w:hAnsi="NoorLotus" w:cs="NoorLotus" w:hint="cs"/>
          <w:rtl/>
        </w:rPr>
        <w:t xml:space="preserve">- و مسلک اقتضاء </w:t>
      </w:r>
      <w:r w:rsidRPr="00474688">
        <w:rPr>
          <w:rFonts w:ascii="NoorLotus" w:hAnsi="NoorLotus" w:cs="NoorLotus"/>
          <w:rtl/>
        </w:rPr>
        <w:t>این است که بنا</w:t>
      </w:r>
      <w:r w:rsidR="007846C3">
        <w:rPr>
          <w:rFonts w:ascii="NoorLotus" w:hAnsi="NoorLotus" w:cs="NoorLotus" w:hint="cs"/>
          <w:rtl/>
        </w:rPr>
        <w:t xml:space="preserve"> </w:t>
      </w:r>
      <w:r w:rsidRPr="00474688">
        <w:rPr>
          <w:rFonts w:ascii="NoorLotus" w:hAnsi="NoorLotus" w:cs="NoorLotus"/>
          <w:rtl/>
        </w:rPr>
        <w:t xml:space="preserve">بر مسلک اقتضاء اگر یک طرف علم اجمالی اصل بلامعارض داشته باشد، جاری می‌شود. </w:t>
      </w:r>
      <w:r w:rsidR="00E917FB" w:rsidRPr="00474688">
        <w:rPr>
          <w:rFonts w:ascii="NoorLotus" w:hAnsi="NoorLotus" w:cs="NoorLotus"/>
          <w:rtl/>
        </w:rPr>
        <w:t xml:space="preserve">اصل بلامعارض دو مثال دارد: </w:t>
      </w:r>
    </w:p>
    <w:p w14:paraId="536738B0" w14:textId="0604353A" w:rsidR="003B36BD" w:rsidRPr="00474688" w:rsidRDefault="007846C3" w:rsidP="00C51777">
      <w:pPr>
        <w:pStyle w:val="Heading3"/>
        <w:rPr>
          <w:rtl/>
        </w:rPr>
      </w:pPr>
      <w:bookmarkStart w:id="9" w:name="_Toc191719065"/>
      <w:r>
        <w:rPr>
          <w:rFonts w:hint="cs"/>
          <w:rtl/>
        </w:rPr>
        <w:t>ثمره اول: جریان اصل طولی</w:t>
      </w:r>
      <w:bookmarkEnd w:id="9"/>
      <w:r w:rsidR="003B36BD" w:rsidRPr="00474688">
        <w:rPr>
          <w:rtl/>
        </w:rPr>
        <w:t xml:space="preserve"> </w:t>
      </w:r>
    </w:p>
    <w:p w14:paraId="54BD829D" w14:textId="0482F8C4" w:rsidR="003B36BD" w:rsidRPr="00474688" w:rsidRDefault="00B24DFB" w:rsidP="00C51777">
      <w:pPr>
        <w:jc w:val="both"/>
        <w:rPr>
          <w:rFonts w:ascii="NoorLotus" w:hAnsi="NoorLotus" w:cs="NoorLotus"/>
          <w:rtl/>
        </w:rPr>
      </w:pPr>
      <w:r w:rsidRPr="00474688">
        <w:rPr>
          <w:rFonts w:ascii="NoorLotus" w:hAnsi="NoorLotus" w:cs="NoorLotus"/>
          <w:rtl/>
        </w:rPr>
        <w:t xml:space="preserve">شیخ انصاری رحمه الله برای این اصل مثال </w:t>
      </w:r>
      <w:r w:rsidR="00280B3E">
        <w:rPr>
          <w:rFonts w:ascii="NoorLotus" w:hAnsi="NoorLotus" w:cs="NoorLotus" w:hint="cs"/>
          <w:rtl/>
        </w:rPr>
        <w:t>زدند</w:t>
      </w:r>
      <w:r w:rsidRPr="00474688">
        <w:rPr>
          <w:rFonts w:ascii="NoorLotus" w:hAnsi="NoorLotus" w:cs="NoorLotus"/>
          <w:rtl/>
        </w:rPr>
        <w:t xml:space="preserve"> به موردی که </w:t>
      </w:r>
      <w:r w:rsidR="003B36BD" w:rsidRPr="00474688">
        <w:rPr>
          <w:rFonts w:ascii="NoorLotus" w:hAnsi="NoorLotus" w:cs="NoorLotus"/>
          <w:rtl/>
        </w:rPr>
        <w:t xml:space="preserve">مکلف علم اجمالی به نجاست یکی از دو آب دارد </w:t>
      </w:r>
      <w:r w:rsidR="00C844D6" w:rsidRPr="00474688">
        <w:rPr>
          <w:rFonts w:ascii="NoorLotus" w:hAnsi="NoorLotus" w:cs="NoorLotus"/>
          <w:rtl/>
        </w:rPr>
        <w:t>و دستش به آب الف برخورد کرده است. قاعده‌ی طهارت در دست او اصل طولی است زیرا اصالة الطهارة در آب که ملاقَی است اصل موضوعی و سببی است و حاکم بر اصالة الطهارة در دست این شخص است و با جریان آن نیاز به جریان اصالة الطهارة در دست نیست</w:t>
      </w:r>
      <w:r w:rsidR="00B828F2" w:rsidRPr="00474688">
        <w:rPr>
          <w:rFonts w:ascii="NoorLotus" w:hAnsi="NoorLotus" w:cs="NoorLotus"/>
          <w:rtl/>
        </w:rPr>
        <w:t xml:space="preserve"> زیرا در منشأ شک در طهارت و نجاست دست</w:t>
      </w:r>
      <w:r w:rsidR="00280B3E">
        <w:rPr>
          <w:rFonts w:ascii="NoorLotus" w:hAnsi="NoorLotus" w:cs="NoorLotus" w:hint="cs"/>
          <w:rtl/>
        </w:rPr>
        <w:t>،</w:t>
      </w:r>
      <w:r w:rsidR="00B828F2" w:rsidRPr="00474688">
        <w:rPr>
          <w:rFonts w:ascii="NoorLotus" w:hAnsi="NoorLotus" w:cs="NoorLotus"/>
          <w:rtl/>
        </w:rPr>
        <w:t xml:space="preserve"> اصل جاری شده </w:t>
      </w:r>
      <w:r w:rsidR="00B828F2" w:rsidRPr="00474688">
        <w:rPr>
          <w:rFonts w:ascii="NoorLotus" w:hAnsi="NoorLotus" w:cs="NoorLotus"/>
          <w:rtl/>
        </w:rPr>
        <w:lastRenderedPageBreak/>
        <w:t>است</w:t>
      </w:r>
      <w:r w:rsidR="00F46AFF" w:rsidRPr="00474688">
        <w:rPr>
          <w:rFonts w:ascii="NoorLotus" w:hAnsi="NoorLotus" w:cs="NoorLotus"/>
          <w:rtl/>
        </w:rPr>
        <w:t>. و اصل طهارت در آب ملاقَی با اصل طهارت در آب دوم که ع</w:t>
      </w:r>
      <w:r w:rsidR="00280B3E">
        <w:rPr>
          <w:rFonts w:ascii="NoorLotus" w:hAnsi="NoorLotus" w:cs="NoorLotus" w:hint="cs"/>
          <w:rtl/>
        </w:rPr>
        <w:t>ِ</w:t>
      </w:r>
      <w:r w:rsidR="00F46AFF" w:rsidRPr="00474688">
        <w:rPr>
          <w:rFonts w:ascii="NoorLotus" w:hAnsi="NoorLotus" w:cs="NoorLotus"/>
          <w:rtl/>
        </w:rPr>
        <w:t>دل ملاقَی است تعارض و تساقط می‌کنند و بعد از آن نوبت به اصل طهارت در دست که اصل طولی است، می‌رسد.</w:t>
      </w:r>
      <w:r w:rsidR="008855FD" w:rsidRPr="00474688">
        <w:rPr>
          <w:rFonts w:ascii="NoorLotus" w:hAnsi="NoorLotus" w:cs="NoorLotus"/>
          <w:rtl/>
        </w:rPr>
        <w:t xml:space="preserve"> </w:t>
      </w:r>
    </w:p>
    <w:p w14:paraId="6215D03C" w14:textId="40900B0A" w:rsidR="008855FD" w:rsidRPr="00474688" w:rsidRDefault="008855FD" w:rsidP="00C51777">
      <w:pPr>
        <w:jc w:val="both"/>
        <w:rPr>
          <w:rFonts w:ascii="NoorLotus" w:hAnsi="NoorLotus" w:cs="NoorLotus"/>
          <w:rtl/>
        </w:rPr>
      </w:pPr>
      <w:r w:rsidRPr="00474688">
        <w:rPr>
          <w:rFonts w:ascii="NoorLotus" w:hAnsi="NoorLotus" w:cs="NoorLotus"/>
          <w:rtl/>
        </w:rPr>
        <w:t>به نظر ما اگر اصل سببی و مسببی متوافقین باشند در عرض هم هستند و هر دو با هم جاری می‌شوند و چنین نیست که اصل سببی بر مسببی حاکم باشد</w:t>
      </w:r>
      <w:r w:rsidR="0024180C" w:rsidRPr="00474688">
        <w:rPr>
          <w:rFonts w:ascii="NoorLotus" w:hAnsi="NoorLotus" w:cs="NoorLotus"/>
          <w:rtl/>
        </w:rPr>
        <w:t xml:space="preserve"> لذا در مثال مذکور اصل طهارت در ملاقَی با اصل طهارت در دست با هم جاری می‌شوند. ولی کسانی که قائل به </w:t>
      </w:r>
      <w:r w:rsidR="004E65FA" w:rsidRPr="00474688">
        <w:rPr>
          <w:rFonts w:ascii="NoorLotus" w:hAnsi="NoorLotus" w:cs="NoorLotus"/>
          <w:rtl/>
        </w:rPr>
        <w:t xml:space="preserve">تقدم اصل سببی بر اصل مسببی و مانعیت آن از جریان اصل مسببی حتی در فرض متوافق بودن آن دو هستند، </w:t>
      </w:r>
      <w:r w:rsidR="00C51777">
        <w:rPr>
          <w:rFonts w:ascii="NoorLotus" w:hAnsi="NoorLotus" w:cs="NoorLotus" w:hint="cs"/>
          <w:rtl/>
        </w:rPr>
        <w:t>جریان اصل طولی</w:t>
      </w:r>
      <w:r w:rsidR="00B24DFB" w:rsidRPr="00474688">
        <w:rPr>
          <w:rFonts w:ascii="NoorLotus" w:hAnsi="NoorLotus" w:cs="NoorLotus"/>
          <w:rtl/>
        </w:rPr>
        <w:t xml:space="preserve"> را بیان می‌کنند که به نظر ما حتی روی همین مبنا نیز این مطلب آن‌ها درست نیست. که ان‌شاء الله در جلسه آینده آن را توضیح خواهیم داد.</w:t>
      </w:r>
    </w:p>
    <w:p w14:paraId="0037A550" w14:textId="2F8E24FC" w:rsidR="003B36BD" w:rsidRPr="00474688" w:rsidRDefault="003B36BD" w:rsidP="00C51777">
      <w:pPr>
        <w:jc w:val="both"/>
        <w:rPr>
          <w:rFonts w:ascii="NoorLotus" w:hAnsi="NoorLotus" w:cs="NoorLotus"/>
          <w:rtl/>
        </w:rPr>
      </w:pPr>
    </w:p>
    <w:sectPr w:rsidR="003B36BD" w:rsidRPr="00474688" w:rsidSect="00415CBE">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421EA" w14:textId="77777777" w:rsidR="00FB41CB" w:rsidRDefault="00FB41CB" w:rsidP="00415CBE">
      <w:pPr>
        <w:spacing w:after="0" w:line="240" w:lineRule="auto"/>
      </w:pPr>
      <w:r>
        <w:separator/>
      </w:r>
    </w:p>
  </w:endnote>
  <w:endnote w:type="continuationSeparator" w:id="0">
    <w:p w14:paraId="04C95115" w14:textId="77777777" w:rsidR="00FB41CB" w:rsidRDefault="00FB41CB" w:rsidP="0041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F665A" w14:textId="77777777" w:rsidR="00C733F1" w:rsidRDefault="00C733F1" w:rsidP="002C4EE9">
    <w:pPr>
      <w:pStyle w:val="Footer"/>
    </w:pPr>
  </w:p>
  <w:p w14:paraId="41A64271" w14:textId="77777777" w:rsidR="00C733F1" w:rsidRDefault="00C733F1" w:rsidP="002C4EE9"/>
  <w:p w14:paraId="224FC849" w14:textId="77777777" w:rsidR="00C733F1" w:rsidRDefault="00C733F1"/>
  <w:p w14:paraId="69C36D30" w14:textId="77777777" w:rsidR="00C733F1" w:rsidRDefault="00C733F1"/>
  <w:p w14:paraId="0940AE05" w14:textId="77777777" w:rsidR="00C733F1" w:rsidRDefault="00C733F1" w:rsidP="002C4E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4698B968" w14:textId="77777777" w:rsidR="00C733F1" w:rsidRDefault="002C4EE9" w:rsidP="002C4EE9">
        <w:pPr>
          <w:pStyle w:val="Footer"/>
          <w:jc w:val="center"/>
        </w:pPr>
        <w:r>
          <w:fldChar w:fldCharType="begin"/>
        </w:r>
        <w:r>
          <w:instrText xml:space="preserve"> PAGE   \* MERGEFORMAT </w:instrText>
        </w:r>
        <w:r>
          <w:fldChar w:fldCharType="separate"/>
        </w:r>
        <w:r w:rsidR="00B95330">
          <w:rPr>
            <w:noProof/>
            <w:rtl/>
          </w:rPr>
          <w:t>9</w:t>
        </w:r>
        <w:r>
          <w:rPr>
            <w:noProof/>
          </w:rPr>
          <w:fldChar w:fldCharType="end"/>
        </w:r>
      </w:p>
    </w:sdtContent>
  </w:sdt>
  <w:p w14:paraId="6C0DA358" w14:textId="77777777" w:rsidR="00C733F1" w:rsidRDefault="00C733F1" w:rsidP="002C4E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0B91E" w14:textId="77777777" w:rsidR="00FB41CB" w:rsidRDefault="00FB41CB" w:rsidP="00415CBE">
      <w:pPr>
        <w:spacing w:after="0" w:line="240" w:lineRule="auto"/>
      </w:pPr>
      <w:r>
        <w:separator/>
      </w:r>
    </w:p>
  </w:footnote>
  <w:footnote w:type="continuationSeparator" w:id="0">
    <w:p w14:paraId="72D68D09" w14:textId="77777777" w:rsidR="00FB41CB" w:rsidRDefault="00FB41CB" w:rsidP="00415CBE">
      <w:pPr>
        <w:spacing w:after="0" w:line="240" w:lineRule="auto"/>
      </w:pPr>
      <w:r>
        <w:continuationSeparator/>
      </w:r>
    </w:p>
  </w:footnote>
  <w:footnote w:id="1">
    <w:p w14:paraId="24DB8E40" w14:textId="77777777" w:rsidR="00AE6531" w:rsidRPr="00B9741A" w:rsidRDefault="00AE6531" w:rsidP="00B9741A">
      <w:pPr>
        <w:pStyle w:val="FootnoteText"/>
        <w:jc w:val="both"/>
        <w:rPr>
          <w:rFonts w:ascii="NoorLotus" w:hAnsi="NoorLotus" w:cs="NoorLotus"/>
          <w:color w:val="3C3C3C"/>
          <w:rtl/>
          <w:lang w:bidi="ar-SA"/>
        </w:rPr>
      </w:pPr>
      <w:r w:rsidRPr="00B9741A">
        <w:rPr>
          <w:rStyle w:val="FootnoteReference"/>
          <w:rFonts w:ascii="NoorLotus" w:hAnsi="NoorLotus" w:cs="NoorLotus"/>
          <w:color w:val="3C3C3C"/>
        </w:rPr>
        <w:footnoteRef/>
      </w:r>
      <w:r w:rsidRPr="00B9741A">
        <w:rPr>
          <w:rFonts w:ascii="Cambria" w:hAnsi="Cambria" w:cs="Cambria" w:hint="cs"/>
          <w:color w:val="3C3C3C"/>
          <w:rtl/>
        </w:rPr>
        <w:t> </w:t>
      </w:r>
      <w:r w:rsidRPr="00B9741A">
        <w:rPr>
          <w:rFonts w:ascii="NoorLotus" w:hAnsi="NoorLotus" w:cs="NoorLotus" w:hint="cs"/>
          <w:color w:val="3C3C3C"/>
          <w:rtl/>
        </w:rPr>
        <w:t>حائری</w:t>
      </w:r>
      <w:r w:rsidRPr="00B9741A">
        <w:rPr>
          <w:rFonts w:ascii="NoorLotus" w:hAnsi="NoorLotus" w:cs="NoorLotus"/>
          <w:color w:val="3C3C3C"/>
          <w:rtl/>
        </w:rPr>
        <w:t xml:space="preserve"> </w:t>
      </w:r>
      <w:r w:rsidRPr="00B9741A">
        <w:rPr>
          <w:rFonts w:ascii="NoorLotus" w:hAnsi="NoorLotus" w:cs="NoorLotus" w:hint="cs"/>
          <w:color w:val="3C3C3C"/>
          <w:rtl/>
        </w:rPr>
        <w:t>عبد</w:t>
      </w:r>
      <w:r w:rsidRPr="00B9741A">
        <w:rPr>
          <w:rFonts w:ascii="NoorLotus" w:hAnsi="NoorLotus" w:cs="NoorLotus"/>
          <w:color w:val="3C3C3C"/>
          <w:rtl/>
        </w:rPr>
        <w:t xml:space="preserve"> </w:t>
      </w:r>
      <w:r w:rsidRPr="00B9741A">
        <w:rPr>
          <w:rFonts w:ascii="NoorLotus" w:hAnsi="NoorLotus" w:cs="NoorLotus" w:hint="cs"/>
          <w:color w:val="3C3C3C"/>
          <w:rtl/>
        </w:rPr>
        <w:t>الکریم</w:t>
      </w:r>
      <w:r w:rsidRPr="00B9741A">
        <w:rPr>
          <w:rFonts w:ascii="NoorLotus" w:hAnsi="NoorLotus" w:cs="NoorLotus"/>
          <w:color w:val="3C3C3C"/>
          <w:rtl/>
        </w:rPr>
        <w:t>. درر الفوائد (الحائري). ج 2، جماعة المدرسين في الحوزة العلمیة بقم. مؤسسة النشر الإسلامي، 1418، ص 460.</w:t>
      </w:r>
    </w:p>
  </w:footnote>
  <w:footnote w:id="2">
    <w:p w14:paraId="713D72D4" w14:textId="77777777" w:rsidR="009805B0" w:rsidRPr="00B9741A" w:rsidRDefault="009805B0" w:rsidP="00B9741A">
      <w:pPr>
        <w:pStyle w:val="FootnoteText"/>
        <w:jc w:val="both"/>
        <w:rPr>
          <w:rFonts w:ascii="NoorLotus" w:hAnsi="NoorLotus" w:cs="NoorLotus"/>
          <w:color w:val="3C3C3C"/>
          <w:rtl/>
          <w:lang w:bidi="ar-SA"/>
        </w:rPr>
      </w:pPr>
      <w:r w:rsidRPr="00B9741A">
        <w:rPr>
          <w:rStyle w:val="FootnoteReference"/>
          <w:rFonts w:ascii="NoorLotus" w:hAnsi="NoorLotus" w:cs="NoorLotus"/>
          <w:color w:val="3C3C3C"/>
        </w:rPr>
        <w:footnoteRef/>
      </w:r>
      <w:r w:rsidRPr="00B9741A">
        <w:rPr>
          <w:rFonts w:ascii="Cambria" w:hAnsi="Cambria" w:cs="Cambria" w:hint="cs"/>
          <w:color w:val="3C3C3C"/>
          <w:rtl/>
        </w:rPr>
        <w:t> </w:t>
      </w:r>
      <w:r w:rsidRPr="00B9741A">
        <w:rPr>
          <w:rFonts w:ascii="NoorLotus" w:hAnsi="NoorLotus" w:cs="NoorLotus" w:hint="cs"/>
          <w:color w:val="3C3C3C"/>
          <w:rtl/>
        </w:rPr>
        <w:t>صدر</w:t>
      </w:r>
      <w:r w:rsidRPr="00B9741A">
        <w:rPr>
          <w:rFonts w:ascii="NoorLotus" w:hAnsi="NoorLotus" w:cs="NoorLotus"/>
          <w:color w:val="3C3C3C"/>
          <w:rtl/>
        </w:rPr>
        <w:t xml:space="preserve"> </w:t>
      </w:r>
      <w:r w:rsidRPr="00B9741A">
        <w:rPr>
          <w:rFonts w:ascii="NoorLotus" w:hAnsi="NoorLotus" w:cs="NoorLotus" w:hint="cs"/>
          <w:color w:val="3C3C3C"/>
          <w:rtl/>
        </w:rPr>
        <w:t>محمد</w:t>
      </w:r>
      <w:r w:rsidRPr="00B9741A">
        <w:rPr>
          <w:rFonts w:ascii="NoorLotus" w:hAnsi="NoorLotus" w:cs="NoorLotus"/>
          <w:color w:val="3C3C3C"/>
          <w:rtl/>
        </w:rPr>
        <w:t xml:space="preserve"> </w:t>
      </w:r>
      <w:r w:rsidRPr="00B9741A">
        <w:rPr>
          <w:rFonts w:ascii="NoorLotus" w:hAnsi="NoorLotus" w:cs="NoorLotus" w:hint="cs"/>
          <w:color w:val="3C3C3C"/>
          <w:rtl/>
        </w:rPr>
        <w:t>باقر</w:t>
      </w:r>
      <w:r w:rsidRPr="00B9741A">
        <w:rPr>
          <w:rFonts w:ascii="NoorLotus" w:hAnsi="NoorLotus" w:cs="NoorLotus"/>
          <w:color w:val="3C3C3C"/>
          <w:rtl/>
        </w:rPr>
        <w:t>. بحوث في علم الأصول (الهاشمي الشاهرودي). ج 3، مؤسسة دائرة معارف الفقه الاسلامي، 1417، ص 78.</w:t>
      </w:r>
    </w:p>
  </w:footnote>
  <w:footnote w:id="3">
    <w:p w14:paraId="074394B5" w14:textId="77777777" w:rsidR="009805B0" w:rsidRPr="00B9741A" w:rsidRDefault="009805B0" w:rsidP="00B9741A">
      <w:pPr>
        <w:pStyle w:val="FootnoteText"/>
        <w:jc w:val="both"/>
        <w:rPr>
          <w:rFonts w:ascii="NoorLotus" w:hAnsi="NoorLotus" w:cs="NoorLotus"/>
          <w:color w:val="3C3C3C"/>
          <w:rtl/>
        </w:rPr>
      </w:pPr>
      <w:r w:rsidRPr="00B9741A">
        <w:rPr>
          <w:rStyle w:val="FootnoteReference"/>
          <w:rFonts w:ascii="NoorLotus" w:hAnsi="NoorLotus" w:cs="NoorLotus"/>
          <w:color w:val="3C3C3C"/>
        </w:rPr>
        <w:footnoteRef/>
      </w:r>
      <w:r w:rsidRPr="00B9741A">
        <w:rPr>
          <w:rFonts w:ascii="Cambria" w:hAnsi="Cambria" w:cs="Cambria" w:hint="cs"/>
          <w:color w:val="3C3C3C"/>
          <w:rtl/>
        </w:rPr>
        <w:t> </w:t>
      </w:r>
      <w:r w:rsidRPr="00B9741A">
        <w:rPr>
          <w:rFonts w:ascii="NoorLotus" w:hAnsi="NoorLotus" w:cs="NoorLotus" w:hint="cs"/>
          <w:color w:val="3C3C3C"/>
          <w:rtl/>
        </w:rPr>
        <w:t>صدر</w:t>
      </w:r>
      <w:r w:rsidRPr="00B9741A">
        <w:rPr>
          <w:rFonts w:ascii="NoorLotus" w:hAnsi="NoorLotus" w:cs="NoorLotus"/>
          <w:color w:val="3C3C3C"/>
          <w:rtl/>
        </w:rPr>
        <w:t xml:space="preserve"> </w:t>
      </w:r>
      <w:r w:rsidRPr="00B9741A">
        <w:rPr>
          <w:rFonts w:ascii="NoorLotus" w:hAnsi="NoorLotus" w:cs="NoorLotus" w:hint="cs"/>
          <w:color w:val="3C3C3C"/>
          <w:rtl/>
        </w:rPr>
        <w:t>محمد</w:t>
      </w:r>
      <w:r w:rsidRPr="00B9741A">
        <w:rPr>
          <w:rFonts w:ascii="NoorLotus" w:hAnsi="NoorLotus" w:cs="NoorLotus"/>
          <w:color w:val="3C3C3C"/>
          <w:rtl/>
        </w:rPr>
        <w:t xml:space="preserve"> </w:t>
      </w:r>
      <w:r w:rsidRPr="00B9741A">
        <w:rPr>
          <w:rFonts w:ascii="NoorLotus" w:hAnsi="NoorLotus" w:cs="NoorLotus" w:hint="cs"/>
          <w:color w:val="3C3C3C"/>
          <w:rtl/>
        </w:rPr>
        <w:t>باقر</w:t>
      </w:r>
      <w:r w:rsidRPr="00B9741A">
        <w:rPr>
          <w:rFonts w:ascii="NoorLotus" w:hAnsi="NoorLotus" w:cs="NoorLotus"/>
          <w:color w:val="3C3C3C"/>
          <w:rtl/>
        </w:rPr>
        <w:t>. مباحث الأصول (محمد باقر الصدر). ج 2، دار البشير، 1430، ص 49.</w:t>
      </w:r>
    </w:p>
  </w:footnote>
  <w:footnote w:id="4">
    <w:p w14:paraId="7F4E3844" w14:textId="77777777" w:rsidR="00811832" w:rsidRPr="00B9741A" w:rsidRDefault="00811832" w:rsidP="00B9741A">
      <w:pPr>
        <w:pStyle w:val="FootnoteText"/>
        <w:jc w:val="both"/>
        <w:rPr>
          <w:rFonts w:ascii="NoorLotus" w:hAnsi="NoorLotus" w:cs="NoorLotus"/>
          <w:color w:val="3C3C3C"/>
          <w:rtl/>
          <w:lang w:bidi="ar-SA"/>
        </w:rPr>
      </w:pPr>
      <w:r w:rsidRPr="00B9741A">
        <w:rPr>
          <w:rStyle w:val="FootnoteReference"/>
          <w:rFonts w:ascii="NoorLotus" w:hAnsi="NoorLotus" w:cs="NoorLotus"/>
          <w:color w:val="3C3C3C"/>
        </w:rPr>
        <w:footnoteRef/>
      </w:r>
      <w:r w:rsidRPr="00B9741A">
        <w:rPr>
          <w:rFonts w:ascii="Cambria" w:hAnsi="Cambria" w:cs="Cambria" w:hint="cs"/>
          <w:color w:val="3C3C3C"/>
          <w:rtl/>
        </w:rPr>
        <w:t> </w:t>
      </w:r>
      <w:r w:rsidRPr="00B9741A">
        <w:rPr>
          <w:rFonts w:ascii="NoorLotus" w:hAnsi="NoorLotus" w:cs="NoorLotus" w:hint="cs"/>
          <w:color w:val="3C3C3C"/>
          <w:rtl/>
        </w:rPr>
        <w:t>هاشمی</w:t>
      </w:r>
      <w:r w:rsidRPr="00B9741A">
        <w:rPr>
          <w:rFonts w:ascii="NoorLotus" w:hAnsi="NoorLotus" w:cs="NoorLotus"/>
          <w:color w:val="3C3C3C"/>
          <w:rtl/>
        </w:rPr>
        <w:t xml:space="preserve"> </w:t>
      </w:r>
      <w:r w:rsidRPr="00B9741A">
        <w:rPr>
          <w:rFonts w:ascii="NoorLotus" w:hAnsi="NoorLotus" w:cs="NoorLotus" w:hint="cs"/>
          <w:color w:val="3C3C3C"/>
          <w:rtl/>
        </w:rPr>
        <w:t>شاهرودی</w:t>
      </w:r>
      <w:r w:rsidRPr="00B9741A">
        <w:rPr>
          <w:rFonts w:ascii="NoorLotus" w:hAnsi="NoorLotus" w:cs="NoorLotus"/>
          <w:color w:val="3C3C3C"/>
          <w:rtl/>
        </w:rPr>
        <w:t xml:space="preserve"> </w:t>
      </w:r>
      <w:r w:rsidRPr="00B9741A">
        <w:rPr>
          <w:rFonts w:ascii="NoorLotus" w:hAnsi="NoorLotus" w:cs="NoorLotus" w:hint="cs"/>
          <w:color w:val="3C3C3C"/>
          <w:rtl/>
        </w:rPr>
        <w:t>محمود</w:t>
      </w:r>
      <w:r w:rsidRPr="00B9741A">
        <w:rPr>
          <w:rFonts w:ascii="NoorLotus" w:hAnsi="NoorLotus" w:cs="NoorLotus"/>
          <w:color w:val="3C3C3C"/>
          <w:rtl/>
        </w:rPr>
        <w:t>. أضواء و آراء. ج 3، مؤسسة دائرة معارف الفقه الاسلامي، 1431، ص 15.</w:t>
      </w:r>
    </w:p>
  </w:footnote>
  <w:footnote w:id="5">
    <w:p w14:paraId="67888F47" w14:textId="76ADF350" w:rsidR="007100AA" w:rsidRPr="007100AA" w:rsidRDefault="007100AA" w:rsidP="007100AA">
      <w:pPr>
        <w:pStyle w:val="FootnoteText"/>
        <w:rPr>
          <w:rFonts w:ascii="NoorLotus" w:hAnsi="NoorLotus" w:cs="NoorLotus"/>
          <w:rtl/>
        </w:rPr>
      </w:pPr>
      <w:r w:rsidRPr="007100AA">
        <w:rPr>
          <w:rStyle w:val="FootnoteReference"/>
          <w:rFonts w:ascii="NoorLotus" w:hAnsi="NoorLotus" w:cs="NoorLotus"/>
        </w:rPr>
        <w:footnoteRef/>
      </w:r>
      <w:r w:rsidRPr="007100AA">
        <w:rPr>
          <w:rFonts w:ascii="NoorLotus" w:hAnsi="NoorLotus" w:cs="NoorLotus"/>
          <w:rtl/>
        </w:rPr>
        <w:t xml:space="preserve"> </w:t>
      </w:r>
      <w:r w:rsidRPr="007100AA">
        <w:rPr>
          <w:rFonts w:ascii="NoorLotus" w:hAnsi="NoorLotus" w:cs="NoorLotus"/>
          <w:rtl/>
        </w:rPr>
        <w:t xml:space="preserve">مقرر: </w:t>
      </w:r>
      <w:r w:rsidRPr="007100AA">
        <w:rPr>
          <w:rFonts w:ascii="NoorLotus" w:hAnsi="NoorLotus" w:cs="NoorLotus"/>
          <w:rtl/>
        </w:rPr>
        <w:t>که ظاهر در این است که آن را قبول دارند.</w:t>
      </w:r>
    </w:p>
  </w:footnote>
  <w:footnote w:id="6">
    <w:p w14:paraId="2CCE7B96" w14:textId="77777777" w:rsidR="00FB11E4" w:rsidRPr="00B9741A" w:rsidRDefault="00FB11E4" w:rsidP="00B9741A">
      <w:pPr>
        <w:pStyle w:val="FootnoteText"/>
        <w:jc w:val="both"/>
        <w:rPr>
          <w:rFonts w:ascii="NoorLotus" w:hAnsi="NoorLotus" w:cs="NoorLotus"/>
        </w:rPr>
      </w:pPr>
      <w:r w:rsidRPr="00B9741A">
        <w:rPr>
          <w:rStyle w:val="FootnoteReference"/>
          <w:rFonts w:ascii="NoorLotus" w:hAnsi="NoorLotus" w:cs="NoorLotus"/>
        </w:rPr>
        <w:footnoteRef/>
      </w:r>
      <w:r w:rsidRPr="00B9741A">
        <w:rPr>
          <w:rFonts w:ascii="NoorLotus" w:hAnsi="NoorLotus" w:cs="NoorLotus"/>
          <w:rtl/>
        </w:rPr>
        <w:t xml:space="preserve"> </w:t>
      </w:r>
      <w:r w:rsidRPr="00B9741A">
        <w:rPr>
          <w:rFonts w:ascii="NoorLotus" w:hAnsi="NoorLotus" w:cs="NoorLotus"/>
          <w:rtl/>
        </w:rPr>
        <w:t xml:space="preserve">وسائل </w:t>
      </w:r>
      <w:r w:rsidRPr="00B9741A">
        <w:rPr>
          <w:rFonts w:ascii="NoorLotus" w:hAnsi="NoorLotus" w:cs="NoorLotus"/>
          <w:rtl/>
        </w:rPr>
        <w:t>الشیعة، ج17، ص87، ح1.</w:t>
      </w:r>
    </w:p>
  </w:footnote>
  <w:footnote w:id="7">
    <w:p w14:paraId="64AFDC9C" w14:textId="77777777" w:rsidR="00E51362" w:rsidRPr="00B9741A" w:rsidRDefault="00E51362" w:rsidP="00B9741A">
      <w:pPr>
        <w:pStyle w:val="FootnoteText"/>
        <w:jc w:val="both"/>
        <w:rPr>
          <w:rFonts w:ascii="NoorLotus" w:hAnsi="NoorLotus" w:cs="NoorLotus"/>
          <w:color w:val="3C3C3C"/>
          <w:rtl/>
          <w:lang w:bidi="ar-SA"/>
        </w:rPr>
      </w:pPr>
      <w:r w:rsidRPr="00B9741A">
        <w:rPr>
          <w:rStyle w:val="FootnoteReference"/>
          <w:rFonts w:ascii="NoorLotus" w:hAnsi="NoorLotus" w:cs="NoorLotus"/>
          <w:color w:val="3C3C3C"/>
        </w:rPr>
        <w:footnoteRef/>
      </w:r>
      <w:r w:rsidRPr="00B9741A">
        <w:rPr>
          <w:rFonts w:ascii="Cambria" w:hAnsi="Cambria" w:cs="Cambria" w:hint="cs"/>
          <w:color w:val="3C3C3C"/>
          <w:rtl/>
        </w:rPr>
        <w:t> </w:t>
      </w:r>
      <w:r w:rsidRPr="00B9741A">
        <w:rPr>
          <w:rFonts w:ascii="NoorLotus" w:hAnsi="NoorLotus" w:cs="NoorLotus" w:hint="cs"/>
          <w:color w:val="3C3C3C"/>
          <w:rtl/>
        </w:rPr>
        <w:t>صدر</w:t>
      </w:r>
      <w:r w:rsidRPr="00B9741A">
        <w:rPr>
          <w:rFonts w:ascii="NoorLotus" w:hAnsi="NoorLotus" w:cs="NoorLotus"/>
          <w:color w:val="3C3C3C"/>
          <w:rtl/>
        </w:rPr>
        <w:t xml:space="preserve"> </w:t>
      </w:r>
      <w:r w:rsidRPr="00B9741A">
        <w:rPr>
          <w:rFonts w:ascii="NoorLotus" w:hAnsi="NoorLotus" w:cs="NoorLotus" w:hint="cs"/>
          <w:color w:val="3C3C3C"/>
          <w:rtl/>
        </w:rPr>
        <w:t>محمد</w:t>
      </w:r>
      <w:r w:rsidRPr="00B9741A">
        <w:rPr>
          <w:rFonts w:ascii="NoorLotus" w:hAnsi="NoorLotus" w:cs="NoorLotus"/>
          <w:color w:val="3C3C3C"/>
          <w:rtl/>
        </w:rPr>
        <w:t xml:space="preserve"> </w:t>
      </w:r>
      <w:r w:rsidRPr="00B9741A">
        <w:rPr>
          <w:rFonts w:ascii="NoorLotus" w:hAnsi="NoorLotus" w:cs="NoorLotus" w:hint="cs"/>
          <w:color w:val="3C3C3C"/>
          <w:rtl/>
        </w:rPr>
        <w:t>باقر</w:t>
      </w:r>
      <w:r w:rsidRPr="00B9741A">
        <w:rPr>
          <w:rFonts w:ascii="NoorLotus" w:hAnsi="NoorLotus" w:cs="NoorLotus"/>
          <w:color w:val="3C3C3C"/>
          <w:rtl/>
        </w:rPr>
        <w:t>. بحوث في علم الأصول (الهاشمي الشاهرودي). ج 5، مؤسسة دائرة معارف الفقه الاسلامي، 1417، ص 181.</w:t>
      </w:r>
    </w:p>
  </w:footnote>
  <w:footnote w:id="8">
    <w:p w14:paraId="2392EB3E" w14:textId="111C3EA5" w:rsidR="00D70DA4" w:rsidRPr="00B9741A" w:rsidRDefault="00D70DA4" w:rsidP="00D70DA4">
      <w:pPr>
        <w:pStyle w:val="FootnoteText"/>
        <w:jc w:val="both"/>
        <w:rPr>
          <w:rFonts w:ascii="NoorLotus" w:hAnsi="NoorLotus" w:cs="NoorLotus"/>
          <w:lang w:bidi="ar-SA"/>
        </w:rPr>
      </w:pPr>
      <w:r w:rsidRPr="00B9741A">
        <w:rPr>
          <w:rStyle w:val="FootnoteReference"/>
          <w:rFonts w:ascii="NoorLotus" w:hAnsi="NoorLotus" w:cs="NoorLotus"/>
        </w:rPr>
        <w:footnoteRef/>
      </w:r>
      <w:r w:rsidRPr="00B9741A">
        <w:rPr>
          <w:rFonts w:ascii="NoorLotus" w:hAnsi="NoorLotus" w:cs="NoorLotus"/>
          <w:rtl/>
        </w:rPr>
        <w:t xml:space="preserve"> </w:t>
      </w:r>
      <w:r w:rsidRPr="00B9741A">
        <w:rPr>
          <w:rFonts w:ascii="NoorLotus" w:hAnsi="NoorLotus" w:cs="NoorLotus"/>
          <w:rtl/>
        </w:rPr>
        <w:t>وسائل الشیعة، شیخ حر عا</w:t>
      </w:r>
      <w:r>
        <w:rPr>
          <w:rFonts w:ascii="NoorLotus" w:hAnsi="NoorLotus" w:cs="NoorLotus"/>
          <w:rtl/>
        </w:rPr>
        <w:t>ملی، محمد بن حسن، ج1، ص155، ح14</w:t>
      </w:r>
      <w:r>
        <w:rPr>
          <w:rFonts w:ascii="NoorLotus" w:hAnsi="NoorLotus" w:cs="NoorLotus" w:hint="cs"/>
          <w:rtl/>
        </w:rPr>
        <w:t xml:space="preserve">: </w:t>
      </w:r>
      <w:r w:rsidRPr="00D70DA4">
        <w:rPr>
          <w:rFonts w:ascii="NoorLotus" w:hAnsi="NoorLotus" w:cs="NoorLotus" w:hint="cs"/>
          <w:rtl/>
          <w:lang w:bidi="ar-SA"/>
        </w:rPr>
        <w:t>عَنْهُ</w:t>
      </w:r>
      <w:r w:rsidRPr="00D70DA4">
        <w:rPr>
          <w:rFonts w:ascii="NoorLotus" w:hAnsi="NoorLotus" w:cs="NoorLotus"/>
          <w:rtl/>
          <w:lang w:bidi="ar-SA"/>
        </w:rPr>
        <w:t xml:space="preserve"> </w:t>
      </w:r>
      <w:r w:rsidRPr="00D70DA4">
        <w:rPr>
          <w:rFonts w:ascii="NoorLotus" w:hAnsi="NoorLotus" w:cs="NoorLotus" w:hint="cs"/>
          <w:rtl/>
          <w:lang w:bidi="ar-SA"/>
        </w:rPr>
        <w:t>عَنْ</w:t>
      </w:r>
      <w:r w:rsidRPr="00D70DA4">
        <w:rPr>
          <w:rFonts w:ascii="NoorLotus" w:hAnsi="NoorLotus" w:cs="NoorLotus"/>
          <w:rtl/>
          <w:lang w:bidi="ar-SA"/>
        </w:rPr>
        <w:t xml:space="preserve"> </w:t>
      </w:r>
      <w:r w:rsidRPr="00D70DA4">
        <w:rPr>
          <w:rFonts w:ascii="NoorLotus" w:hAnsi="NoorLotus" w:cs="NoorLotus" w:hint="cs"/>
          <w:rtl/>
          <w:lang w:bidi="ar-SA"/>
        </w:rPr>
        <w:t>أَحْمَدَ</w:t>
      </w:r>
      <w:r w:rsidRPr="00D70DA4">
        <w:rPr>
          <w:rFonts w:ascii="NoorLotus" w:hAnsi="NoorLotus" w:cs="NoorLotus"/>
          <w:rtl/>
          <w:lang w:bidi="ar-SA"/>
        </w:rPr>
        <w:t xml:space="preserve"> </w:t>
      </w:r>
      <w:r w:rsidRPr="00D70DA4">
        <w:rPr>
          <w:rFonts w:ascii="NoorLotus" w:hAnsi="NoorLotus" w:cs="NoorLotus" w:hint="cs"/>
          <w:rtl/>
          <w:lang w:bidi="ar-SA"/>
        </w:rPr>
        <w:t>بْنِ</w:t>
      </w:r>
      <w:r w:rsidRPr="00D70DA4">
        <w:rPr>
          <w:rFonts w:ascii="NoorLotus" w:hAnsi="NoorLotus" w:cs="NoorLotus"/>
          <w:rtl/>
          <w:lang w:bidi="ar-SA"/>
        </w:rPr>
        <w:t xml:space="preserve"> </w:t>
      </w:r>
      <w:r w:rsidRPr="00D70DA4">
        <w:rPr>
          <w:rFonts w:ascii="NoorLotus" w:hAnsi="NoorLotus" w:cs="NoorLotus" w:hint="cs"/>
          <w:rtl/>
          <w:lang w:bidi="ar-SA"/>
        </w:rPr>
        <w:t>مُحَمَّدِ</w:t>
      </w:r>
      <w:r w:rsidRPr="00D70DA4">
        <w:rPr>
          <w:rFonts w:ascii="NoorLotus" w:hAnsi="NoorLotus" w:cs="NoorLotus"/>
          <w:rtl/>
          <w:lang w:bidi="ar-SA"/>
        </w:rPr>
        <w:t xml:space="preserve"> </w:t>
      </w:r>
      <w:r w:rsidRPr="00D70DA4">
        <w:rPr>
          <w:rFonts w:ascii="NoorLotus" w:hAnsi="NoorLotus" w:cs="NoorLotus" w:hint="cs"/>
          <w:rtl/>
          <w:lang w:bidi="ar-SA"/>
        </w:rPr>
        <w:t>بْنِ</w:t>
      </w:r>
      <w:r w:rsidRPr="00D70DA4">
        <w:rPr>
          <w:rFonts w:ascii="NoorLotus" w:hAnsi="NoorLotus" w:cs="NoorLotus"/>
          <w:rtl/>
          <w:lang w:bidi="ar-SA"/>
        </w:rPr>
        <w:t xml:space="preserve"> </w:t>
      </w:r>
      <w:r w:rsidRPr="00D70DA4">
        <w:rPr>
          <w:rFonts w:ascii="NoorLotus" w:hAnsi="NoorLotus" w:cs="NoorLotus" w:hint="cs"/>
          <w:rtl/>
          <w:lang w:bidi="ar-SA"/>
        </w:rPr>
        <w:t>الْحَسَنِ</w:t>
      </w:r>
      <w:r w:rsidRPr="00D70DA4">
        <w:rPr>
          <w:rFonts w:ascii="NoorLotus" w:hAnsi="NoorLotus" w:cs="NoorLotus"/>
          <w:rtl/>
          <w:lang w:bidi="ar-SA"/>
        </w:rPr>
        <w:t xml:space="preserve"> </w:t>
      </w:r>
      <w:r w:rsidRPr="00D70DA4">
        <w:rPr>
          <w:rFonts w:ascii="NoorLotus" w:hAnsi="NoorLotus" w:cs="NoorLotus" w:hint="cs"/>
          <w:rtl/>
          <w:lang w:bidi="ar-SA"/>
        </w:rPr>
        <w:t>بْنِ</w:t>
      </w:r>
      <w:r w:rsidRPr="00D70DA4">
        <w:rPr>
          <w:rFonts w:ascii="NoorLotus" w:hAnsi="NoorLotus" w:cs="NoorLotus"/>
          <w:rtl/>
          <w:lang w:bidi="ar-SA"/>
        </w:rPr>
        <w:t xml:space="preserve"> </w:t>
      </w:r>
      <w:r w:rsidRPr="00D70DA4">
        <w:rPr>
          <w:rFonts w:ascii="NoorLotus" w:hAnsi="NoorLotus" w:cs="NoorLotus" w:hint="cs"/>
          <w:rtl/>
          <w:lang w:bidi="ar-SA"/>
        </w:rPr>
        <w:t>عَلِیِّ</w:t>
      </w:r>
      <w:r w:rsidRPr="00D70DA4">
        <w:rPr>
          <w:rFonts w:ascii="NoorLotus" w:hAnsi="NoorLotus" w:cs="NoorLotus"/>
          <w:rtl/>
          <w:lang w:bidi="ar-SA"/>
        </w:rPr>
        <w:t xml:space="preserve"> </w:t>
      </w:r>
      <w:r w:rsidRPr="00D70DA4">
        <w:rPr>
          <w:rFonts w:ascii="NoorLotus" w:hAnsi="NoorLotus" w:cs="NoorLotus" w:hint="cs"/>
          <w:rtl/>
          <w:lang w:bidi="ar-SA"/>
        </w:rPr>
        <w:t>بْنِ</w:t>
      </w:r>
      <w:r w:rsidRPr="00D70DA4">
        <w:rPr>
          <w:rFonts w:ascii="NoorLotus" w:hAnsi="NoorLotus" w:cs="NoorLotus"/>
          <w:rtl/>
          <w:lang w:bidi="ar-SA"/>
        </w:rPr>
        <w:t xml:space="preserve"> </w:t>
      </w:r>
      <w:r w:rsidRPr="00D70DA4">
        <w:rPr>
          <w:rFonts w:ascii="NoorLotus" w:hAnsi="NoorLotus" w:cs="NoorLotus" w:hint="cs"/>
          <w:rtl/>
          <w:lang w:bidi="ar-SA"/>
        </w:rPr>
        <w:t>فَضَّالٍ</w:t>
      </w:r>
      <w:r w:rsidRPr="00D70DA4">
        <w:rPr>
          <w:rFonts w:ascii="NoorLotus" w:hAnsi="NoorLotus" w:cs="NoorLotus"/>
          <w:rtl/>
          <w:lang w:bidi="ar-SA"/>
        </w:rPr>
        <w:t xml:space="preserve"> </w:t>
      </w:r>
      <w:r w:rsidRPr="00D70DA4">
        <w:rPr>
          <w:rFonts w:ascii="NoorLotus" w:hAnsi="NoorLotus" w:cs="NoorLotus" w:hint="cs"/>
          <w:rtl/>
          <w:lang w:bidi="ar-SA"/>
        </w:rPr>
        <w:t>عَنْ</w:t>
      </w:r>
      <w:r w:rsidRPr="00D70DA4">
        <w:rPr>
          <w:rFonts w:ascii="NoorLotus" w:hAnsi="NoorLotus" w:cs="NoorLotus"/>
          <w:rtl/>
          <w:lang w:bidi="ar-SA"/>
        </w:rPr>
        <w:t xml:space="preserve"> </w:t>
      </w:r>
      <w:r w:rsidRPr="00D70DA4">
        <w:rPr>
          <w:rFonts w:ascii="NoorLotus" w:hAnsi="NoorLotus" w:cs="NoorLotus" w:hint="cs"/>
          <w:rtl/>
          <w:lang w:bidi="ar-SA"/>
        </w:rPr>
        <w:t>عَمْرِو</w:t>
      </w:r>
      <w:r w:rsidRPr="00D70DA4">
        <w:rPr>
          <w:rFonts w:ascii="NoorLotus" w:hAnsi="NoorLotus" w:cs="NoorLotus"/>
          <w:rtl/>
          <w:lang w:bidi="ar-SA"/>
        </w:rPr>
        <w:t xml:space="preserve"> </w:t>
      </w:r>
      <w:r w:rsidRPr="00D70DA4">
        <w:rPr>
          <w:rFonts w:ascii="NoorLotus" w:hAnsi="NoorLotus" w:cs="NoorLotus" w:hint="cs"/>
          <w:rtl/>
          <w:lang w:bidi="ar-SA"/>
        </w:rPr>
        <w:t>بْنِ</w:t>
      </w:r>
      <w:r w:rsidRPr="00D70DA4">
        <w:rPr>
          <w:rFonts w:ascii="NoorLotus" w:hAnsi="NoorLotus" w:cs="NoorLotus"/>
          <w:rtl/>
          <w:lang w:bidi="ar-SA"/>
        </w:rPr>
        <w:t xml:space="preserve"> </w:t>
      </w:r>
      <w:r w:rsidRPr="00D70DA4">
        <w:rPr>
          <w:rFonts w:ascii="NoorLotus" w:hAnsi="NoorLotus" w:cs="NoorLotus" w:hint="cs"/>
          <w:rtl/>
          <w:lang w:bidi="ar-SA"/>
        </w:rPr>
        <w:t>سَعِیدٍ</w:t>
      </w:r>
      <w:r w:rsidRPr="00D70DA4">
        <w:rPr>
          <w:rFonts w:ascii="NoorLotus" w:hAnsi="NoorLotus" w:cs="NoorLotus"/>
          <w:rtl/>
          <w:lang w:bidi="ar-SA"/>
        </w:rPr>
        <w:t xml:space="preserve"> </w:t>
      </w:r>
      <w:r w:rsidRPr="00D70DA4">
        <w:rPr>
          <w:rFonts w:ascii="NoorLotus" w:hAnsi="NoorLotus" w:cs="NoorLotus" w:hint="cs"/>
          <w:rtl/>
          <w:lang w:bidi="ar-SA"/>
        </w:rPr>
        <w:t>عَنْ</w:t>
      </w:r>
      <w:r w:rsidRPr="00D70DA4">
        <w:rPr>
          <w:rFonts w:ascii="NoorLotus" w:hAnsi="NoorLotus" w:cs="NoorLotus"/>
          <w:rtl/>
          <w:lang w:bidi="ar-SA"/>
        </w:rPr>
        <w:t xml:space="preserve"> </w:t>
      </w:r>
      <w:r w:rsidRPr="00D70DA4">
        <w:rPr>
          <w:rFonts w:ascii="NoorLotus" w:hAnsi="NoorLotus" w:cs="NoorLotus" w:hint="cs"/>
          <w:rtl/>
          <w:lang w:bidi="ar-SA"/>
        </w:rPr>
        <w:t>مُصَدِّقِ</w:t>
      </w:r>
      <w:r w:rsidRPr="00D70DA4">
        <w:rPr>
          <w:rFonts w:ascii="NoorLotus" w:hAnsi="NoorLotus" w:cs="NoorLotus"/>
          <w:rtl/>
          <w:lang w:bidi="ar-SA"/>
        </w:rPr>
        <w:t xml:space="preserve"> </w:t>
      </w:r>
      <w:r w:rsidRPr="00D70DA4">
        <w:rPr>
          <w:rFonts w:ascii="NoorLotus" w:hAnsi="NoorLotus" w:cs="NoorLotus" w:hint="cs"/>
          <w:rtl/>
          <w:lang w:bidi="ar-SA"/>
        </w:rPr>
        <w:t>بْنِ</w:t>
      </w:r>
      <w:r w:rsidRPr="00D70DA4">
        <w:rPr>
          <w:rFonts w:ascii="NoorLotus" w:hAnsi="NoorLotus" w:cs="NoorLotus"/>
          <w:rtl/>
          <w:lang w:bidi="ar-SA"/>
        </w:rPr>
        <w:t xml:space="preserve"> </w:t>
      </w:r>
      <w:r w:rsidRPr="00D70DA4">
        <w:rPr>
          <w:rFonts w:ascii="NoorLotus" w:hAnsi="NoorLotus" w:cs="NoorLotus" w:hint="cs"/>
          <w:rtl/>
          <w:lang w:bidi="ar-SA"/>
        </w:rPr>
        <w:t>صَدَقَةَ</w:t>
      </w:r>
      <w:r w:rsidRPr="00D70DA4">
        <w:rPr>
          <w:rFonts w:ascii="NoorLotus" w:hAnsi="NoorLotus" w:cs="NoorLotus"/>
          <w:rtl/>
          <w:lang w:bidi="ar-SA"/>
        </w:rPr>
        <w:t xml:space="preserve"> </w:t>
      </w:r>
      <w:r w:rsidRPr="00D70DA4">
        <w:rPr>
          <w:rFonts w:ascii="NoorLotus" w:hAnsi="NoorLotus" w:cs="NoorLotus" w:hint="cs"/>
          <w:rtl/>
          <w:lang w:bidi="ar-SA"/>
        </w:rPr>
        <w:t>عَنْ</w:t>
      </w:r>
      <w:r w:rsidRPr="00D70DA4">
        <w:rPr>
          <w:rFonts w:ascii="NoorLotus" w:hAnsi="NoorLotus" w:cs="NoorLotus"/>
          <w:rtl/>
          <w:lang w:bidi="ar-SA"/>
        </w:rPr>
        <w:t xml:space="preserve"> </w:t>
      </w:r>
      <w:r w:rsidRPr="00D70DA4">
        <w:rPr>
          <w:rFonts w:ascii="NoorLotus" w:hAnsi="NoorLotus" w:cs="NoorLotus" w:hint="cs"/>
          <w:rtl/>
          <w:lang w:bidi="ar-SA"/>
        </w:rPr>
        <w:t>عَمَّارٍ</w:t>
      </w:r>
      <w:r w:rsidRPr="00D70DA4">
        <w:rPr>
          <w:rFonts w:ascii="NoorLotus" w:hAnsi="NoorLotus" w:cs="NoorLotus"/>
          <w:rtl/>
          <w:lang w:bidi="ar-SA"/>
        </w:rPr>
        <w:t xml:space="preserve"> </w:t>
      </w:r>
      <w:r w:rsidRPr="00D70DA4">
        <w:rPr>
          <w:rFonts w:ascii="NoorLotus" w:hAnsi="NoorLotus" w:cs="NoorLotus" w:hint="cs"/>
          <w:rtl/>
          <w:lang w:bidi="ar-SA"/>
        </w:rPr>
        <w:t>السَّابَاطِیِّ</w:t>
      </w:r>
      <w:r w:rsidRPr="00D70DA4">
        <w:rPr>
          <w:rFonts w:ascii="NoorLotus" w:hAnsi="NoorLotus" w:cs="NoorLotus"/>
          <w:rtl/>
          <w:lang w:bidi="ar-SA"/>
        </w:rPr>
        <w:t xml:space="preserve"> </w:t>
      </w:r>
      <w:r w:rsidRPr="00D70DA4">
        <w:rPr>
          <w:rFonts w:ascii="NoorLotus" w:hAnsi="NoorLotus" w:cs="NoorLotus" w:hint="cs"/>
          <w:rtl/>
          <w:lang w:bidi="ar-SA"/>
        </w:rPr>
        <w:t>عَنْ</w:t>
      </w:r>
      <w:r w:rsidRPr="00D70DA4">
        <w:rPr>
          <w:rFonts w:ascii="NoorLotus" w:hAnsi="NoorLotus" w:cs="NoorLotus"/>
          <w:rtl/>
          <w:lang w:bidi="ar-SA"/>
        </w:rPr>
        <w:t xml:space="preserve"> </w:t>
      </w:r>
      <w:r w:rsidRPr="00D70DA4">
        <w:rPr>
          <w:rFonts w:ascii="NoorLotus" w:hAnsi="NoorLotus" w:cs="NoorLotus" w:hint="cs"/>
          <w:rtl/>
          <w:lang w:bidi="ar-SA"/>
        </w:rPr>
        <w:t>أَبِی</w:t>
      </w:r>
      <w:r w:rsidRPr="00D70DA4">
        <w:rPr>
          <w:rFonts w:ascii="NoorLotus" w:hAnsi="NoorLotus" w:cs="NoorLotus"/>
          <w:rtl/>
          <w:lang w:bidi="ar-SA"/>
        </w:rPr>
        <w:t xml:space="preserve"> </w:t>
      </w:r>
      <w:r w:rsidRPr="00D70DA4">
        <w:rPr>
          <w:rFonts w:ascii="NoorLotus" w:hAnsi="NoorLotus" w:cs="NoorLotus" w:hint="cs"/>
          <w:rtl/>
          <w:lang w:bidi="ar-SA"/>
        </w:rPr>
        <w:t>عَبْدِ</w:t>
      </w:r>
      <w:r w:rsidRPr="00D70DA4">
        <w:rPr>
          <w:rFonts w:ascii="NoorLotus" w:hAnsi="NoorLotus" w:cs="NoorLotus"/>
          <w:rtl/>
          <w:lang w:bidi="ar-SA"/>
        </w:rPr>
        <w:t xml:space="preserve"> </w:t>
      </w:r>
      <w:r w:rsidRPr="00D70DA4">
        <w:rPr>
          <w:rFonts w:ascii="NoorLotus" w:hAnsi="NoorLotus" w:cs="NoorLotus" w:hint="cs"/>
          <w:rtl/>
          <w:lang w:bidi="ar-SA"/>
        </w:rPr>
        <w:t>اللَّهِ</w:t>
      </w:r>
      <w:r w:rsidRPr="00D70DA4">
        <w:rPr>
          <w:rFonts w:ascii="NoorLotus" w:hAnsi="NoorLotus" w:cs="NoorLotus"/>
          <w:rtl/>
          <w:lang w:bidi="ar-SA"/>
        </w:rPr>
        <w:t xml:space="preserve"> </w:t>
      </w:r>
      <w:r w:rsidRPr="00D70DA4">
        <w:rPr>
          <w:rFonts w:ascii="NoorLotus" w:hAnsi="NoorLotus" w:cs="NoorLotus" w:hint="cs"/>
          <w:rtl/>
          <w:lang w:bidi="ar-SA"/>
        </w:rPr>
        <w:t>ع</w:t>
      </w:r>
      <w:r w:rsidRPr="00D70DA4">
        <w:rPr>
          <w:rFonts w:ascii="NoorLotus" w:hAnsi="NoorLotus" w:cs="NoorLotus"/>
          <w:rtl/>
          <w:lang w:bidi="ar-SA"/>
        </w:rPr>
        <w:t xml:space="preserve"> </w:t>
      </w:r>
      <w:r w:rsidRPr="00D70DA4">
        <w:rPr>
          <w:rFonts w:ascii="NoorLotus" w:hAnsi="NoorLotus" w:cs="NoorLotus" w:hint="cs"/>
          <w:rtl/>
          <w:lang w:bidi="ar-SA"/>
        </w:rPr>
        <w:t>فِی</w:t>
      </w:r>
      <w:r w:rsidRPr="00D70DA4">
        <w:rPr>
          <w:rFonts w:ascii="NoorLotus" w:hAnsi="NoorLotus" w:cs="NoorLotus"/>
          <w:rtl/>
          <w:lang w:bidi="ar-SA"/>
        </w:rPr>
        <w:t xml:space="preserve"> </w:t>
      </w:r>
      <w:r w:rsidRPr="00D70DA4">
        <w:rPr>
          <w:rFonts w:ascii="NoorLotus" w:hAnsi="NoorLotus" w:cs="NoorLotus" w:hint="cs"/>
          <w:rtl/>
          <w:lang w:bidi="ar-SA"/>
        </w:rPr>
        <w:t>حَدِیثٍ</w:t>
      </w:r>
      <w:r w:rsidRPr="00D70DA4">
        <w:rPr>
          <w:rFonts w:ascii="NoorLotus" w:hAnsi="NoorLotus" w:cs="NoorLotus"/>
          <w:rtl/>
          <w:lang w:bidi="ar-SA"/>
        </w:rPr>
        <w:t xml:space="preserve"> </w:t>
      </w:r>
      <w:r w:rsidRPr="00D70DA4">
        <w:rPr>
          <w:rFonts w:ascii="NoorLotus" w:hAnsi="NoorLotus" w:cs="NoorLotus" w:hint="cs"/>
          <w:rtl/>
          <w:lang w:bidi="ar-SA"/>
        </w:rPr>
        <w:t>قَالَ</w:t>
      </w:r>
      <w:r w:rsidRPr="00D70DA4">
        <w:rPr>
          <w:rFonts w:ascii="NoorLotus" w:hAnsi="NoorLotus" w:cs="NoorLotus"/>
          <w:rtl/>
          <w:lang w:bidi="ar-SA"/>
        </w:rPr>
        <w:t xml:space="preserve"> </w:t>
      </w:r>
      <w:r w:rsidRPr="00D70DA4">
        <w:rPr>
          <w:rFonts w:ascii="NoorLotus" w:hAnsi="NoorLotus" w:cs="NoorLotus" w:hint="cs"/>
          <w:rtl/>
          <w:lang w:bidi="ar-SA"/>
        </w:rPr>
        <w:t>سُئِلَ</w:t>
      </w:r>
      <w:r w:rsidRPr="00D70DA4">
        <w:rPr>
          <w:rFonts w:ascii="NoorLotus" w:hAnsi="NoorLotus" w:cs="NoorLotus"/>
          <w:rtl/>
          <w:lang w:bidi="ar-SA"/>
        </w:rPr>
        <w:t xml:space="preserve"> </w:t>
      </w:r>
      <w:r w:rsidRPr="00D70DA4">
        <w:rPr>
          <w:rFonts w:ascii="NoorLotus" w:hAnsi="NoorLotus" w:cs="NoorLotus" w:hint="cs"/>
          <w:rtl/>
          <w:lang w:bidi="ar-SA"/>
        </w:rPr>
        <w:t>عَنْ</w:t>
      </w:r>
      <w:r w:rsidRPr="00D70DA4">
        <w:rPr>
          <w:rFonts w:ascii="NoorLotus" w:hAnsi="NoorLotus" w:cs="NoorLotus"/>
          <w:rtl/>
          <w:lang w:bidi="ar-SA"/>
        </w:rPr>
        <w:t xml:space="preserve"> </w:t>
      </w:r>
      <w:r w:rsidRPr="00D70DA4">
        <w:rPr>
          <w:rFonts w:ascii="NoorLotus" w:hAnsi="NoorLotus" w:cs="NoorLotus" w:hint="cs"/>
          <w:rtl/>
          <w:lang w:bidi="ar-SA"/>
        </w:rPr>
        <w:t>رَجُلٍ</w:t>
      </w:r>
      <w:r w:rsidRPr="00D70DA4">
        <w:rPr>
          <w:rFonts w:ascii="NoorLotus" w:hAnsi="NoorLotus" w:cs="NoorLotus"/>
          <w:rtl/>
          <w:lang w:bidi="ar-SA"/>
        </w:rPr>
        <w:t xml:space="preserve"> </w:t>
      </w:r>
      <w:r w:rsidRPr="00D70DA4">
        <w:rPr>
          <w:rFonts w:ascii="NoorLotus" w:hAnsi="NoorLotus" w:cs="NoorLotus" w:hint="cs"/>
          <w:rtl/>
          <w:lang w:bidi="ar-SA"/>
        </w:rPr>
        <w:t>مَعَهُ</w:t>
      </w:r>
      <w:r w:rsidRPr="00D70DA4">
        <w:rPr>
          <w:rFonts w:ascii="NoorLotus" w:hAnsi="NoorLotus" w:cs="NoorLotus"/>
          <w:rtl/>
          <w:lang w:bidi="ar-SA"/>
        </w:rPr>
        <w:t xml:space="preserve"> </w:t>
      </w:r>
      <w:r w:rsidRPr="00D70DA4">
        <w:rPr>
          <w:rFonts w:ascii="NoorLotus" w:hAnsi="NoorLotus" w:cs="NoorLotus" w:hint="cs"/>
          <w:rtl/>
          <w:lang w:bidi="ar-SA"/>
        </w:rPr>
        <w:t>إِنَاءَانِ</w:t>
      </w:r>
      <w:r w:rsidRPr="00D70DA4">
        <w:rPr>
          <w:rFonts w:ascii="NoorLotus" w:hAnsi="NoorLotus" w:cs="NoorLotus"/>
          <w:rtl/>
          <w:lang w:bidi="ar-SA"/>
        </w:rPr>
        <w:t xml:space="preserve"> </w:t>
      </w:r>
      <w:r w:rsidRPr="00D70DA4">
        <w:rPr>
          <w:rFonts w:ascii="NoorLotus" w:hAnsi="NoorLotus" w:cs="NoorLotus" w:hint="cs"/>
          <w:rtl/>
          <w:lang w:bidi="ar-SA"/>
        </w:rPr>
        <w:t>فِیهِمَا</w:t>
      </w:r>
      <w:r w:rsidRPr="00D70DA4">
        <w:rPr>
          <w:rFonts w:ascii="NoorLotus" w:hAnsi="NoorLotus" w:cs="NoorLotus"/>
          <w:rtl/>
          <w:lang w:bidi="ar-SA"/>
        </w:rPr>
        <w:t xml:space="preserve"> </w:t>
      </w:r>
      <w:r w:rsidRPr="00D70DA4">
        <w:rPr>
          <w:rFonts w:ascii="NoorLotus" w:hAnsi="NoorLotus" w:cs="NoorLotus" w:hint="cs"/>
          <w:rtl/>
          <w:lang w:bidi="ar-SA"/>
        </w:rPr>
        <w:t>مَاءٌ</w:t>
      </w:r>
      <w:r w:rsidRPr="00D70DA4">
        <w:rPr>
          <w:rFonts w:ascii="NoorLotus" w:hAnsi="NoorLotus" w:cs="NoorLotus"/>
          <w:rtl/>
          <w:lang w:bidi="ar-SA"/>
        </w:rPr>
        <w:t xml:space="preserve"> </w:t>
      </w:r>
      <w:r w:rsidRPr="00D70DA4">
        <w:rPr>
          <w:rFonts w:ascii="NoorLotus" w:hAnsi="NoorLotus" w:cs="NoorLotus" w:hint="cs"/>
          <w:rtl/>
          <w:lang w:bidi="ar-SA"/>
        </w:rPr>
        <w:t>وَقَعَ</w:t>
      </w:r>
      <w:r w:rsidRPr="00D70DA4">
        <w:rPr>
          <w:rFonts w:ascii="NoorLotus" w:hAnsi="NoorLotus" w:cs="NoorLotus"/>
          <w:rtl/>
          <w:lang w:bidi="ar-SA"/>
        </w:rPr>
        <w:t xml:space="preserve"> </w:t>
      </w:r>
      <w:r w:rsidRPr="00D70DA4">
        <w:rPr>
          <w:rFonts w:ascii="NoorLotus" w:hAnsi="NoorLotus" w:cs="NoorLotus" w:hint="cs"/>
          <w:rtl/>
          <w:lang w:bidi="ar-SA"/>
        </w:rPr>
        <w:t>فِی</w:t>
      </w:r>
      <w:r w:rsidRPr="00D70DA4">
        <w:rPr>
          <w:rFonts w:ascii="NoorLotus" w:hAnsi="NoorLotus" w:cs="NoorLotus"/>
          <w:rtl/>
          <w:lang w:bidi="ar-SA"/>
        </w:rPr>
        <w:t xml:space="preserve"> </w:t>
      </w:r>
      <w:r w:rsidRPr="00D70DA4">
        <w:rPr>
          <w:rFonts w:ascii="NoorLotus" w:hAnsi="NoorLotus" w:cs="NoorLotus" w:hint="cs"/>
          <w:rtl/>
          <w:lang w:bidi="ar-SA"/>
        </w:rPr>
        <w:t>أَحَدِهِمَا</w:t>
      </w:r>
      <w:r w:rsidRPr="00D70DA4">
        <w:rPr>
          <w:rFonts w:ascii="NoorLotus" w:hAnsi="NoorLotus" w:cs="NoorLotus"/>
          <w:rtl/>
          <w:lang w:bidi="ar-SA"/>
        </w:rPr>
        <w:t xml:space="preserve"> </w:t>
      </w:r>
      <w:r w:rsidRPr="00D70DA4">
        <w:rPr>
          <w:rFonts w:ascii="NoorLotus" w:hAnsi="NoorLotus" w:cs="NoorLotus" w:hint="cs"/>
          <w:rtl/>
          <w:lang w:bidi="ar-SA"/>
        </w:rPr>
        <w:t>قَذَرٌ</w:t>
      </w:r>
      <w:r w:rsidRPr="00D70DA4">
        <w:rPr>
          <w:rFonts w:ascii="NoorLotus" w:hAnsi="NoorLotus" w:cs="NoorLotus"/>
          <w:rtl/>
          <w:lang w:bidi="ar-SA"/>
        </w:rPr>
        <w:t xml:space="preserve"> </w:t>
      </w:r>
      <w:r w:rsidRPr="00D70DA4">
        <w:rPr>
          <w:rFonts w:ascii="NoorLotus" w:hAnsi="NoorLotus" w:cs="NoorLotus" w:hint="cs"/>
          <w:rtl/>
          <w:lang w:bidi="ar-SA"/>
        </w:rPr>
        <w:t>لَا</w:t>
      </w:r>
      <w:r w:rsidRPr="00D70DA4">
        <w:rPr>
          <w:rFonts w:ascii="NoorLotus" w:hAnsi="NoorLotus" w:cs="NoorLotus"/>
          <w:rtl/>
          <w:lang w:bidi="ar-SA"/>
        </w:rPr>
        <w:t xml:space="preserve"> </w:t>
      </w:r>
      <w:r w:rsidRPr="00D70DA4">
        <w:rPr>
          <w:rFonts w:ascii="NoorLotus" w:hAnsi="NoorLotus" w:cs="NoorLotus" w:hint="cs"/>
          <w:rtl/>
          <w:lang w:bidi="ar-SA"/>
        </w:rPr>
        <w:t>یَدْرِی</w:t>
      </w:r>
      <w:r w:rsidRPr="00D70DA4">
        <w:rPr>
          <w:rFonts w:ascii="NoorLotus" w:hAnsi="NoorLotus" w:cs="NoorLotus"/>
          <w:rtl/>
          <w:lang w:bidi="ar-SA"/>
        </w:rPr>
        <w:t xml:space="preserve"> </w:t>
      </w:r>
      <w:r w:rsidRPr="00D70DA4">
        <w:rPr>
          <w:rFonts w:ascii="NoorLotus" w:hAnsi="NoorLotus" w:cs="NoorLotus" w:hint="cs"/>
          <w:rtl/>
          <w:lang w:bidi="ar-SA"/>
        </w:rPr>
        <w:t>أَیُّهُمَا</w:t>
      </w:r>
      <w:r w:rsidRPr="00D70DA4">
        <w:rPr>
          <w:rFonts w:ascii="NoorLotus" w:hAnsi="NoorLotus" w:cs="NoorLotus"/>
          <w:rtl/>
          <w:lang w:bidi="ar-SA"/>
        </w:rPr>
        <w:t xml:space="preserve"> </w:t>
      </w:r>
      <w:r w:rsidRPr="00D70DA4">
        <w:rPr>
          <w:rFonts w:ascii="NoorLotus" w:hAnsi="NoorLotus" w:cs="NoorLotus" w:hint="cs"/>
          <w:rtl/>
          <w:lang w:bidi="ar-SA"/>
        </w:rPr>
        <w:t>هُوَ</w:t>
      </w:r>
      <w:r w:rsidRPr="00D70DA4">
        <w:rPr>
          <w:rFonts w:ascii="NoorLotus" w:hAnsi="NoorLotus" w:cs="NoorLotus"/>
          <w:rtl/>
          <w:lang w:bidi="ar-SA"/>
        </w:rPr>
        <w:t xml:space="preserve"> (</w:t>
      </w:r>
      <w:r w:rsidRPr="00D70DA4">
        <w:rPr>
          <w:rFonts w:ascii="NoorLotus" w:hAnsi="NoorLotus" w:cs="NoorLotus" w:hint="cs"/>
          <w:rtl/>
          <w:lang w:bidi="ar-SA"/>
        </w:rPr>
        <w:t>وَ</w:t>
      </w:r>
      <w:r w:rsidRPr="00D70DA4">
        <w:rPr>
          <w:rFonts w:ascii="NoorLotus" w:hAnsi="NoorLotus" w:cs="NoorLotus"/>
          <w:rtl/>
          <w:lang w:bidi="ar-SA"/>
        </w:rPr>
        <w:t xml:space="preserve"> </w:t>
      </w:r>
      <w:r w:rsidRPr="00D70DA4">
        <w:rPr>
          <w:rFonts w:ascii="NoorLotus" w:hAnsi="NoorLotus" w:cs="NoorLotus" w:hint="cs"/>
          <w:rtl/>
          <w:lang w:bidi="ar-SA"/>
        </w:rPr>
        <w:t>حَضَرَتِ</w:t>
      </w:r>
      <w:r w:rsidRPr="00D70DA4">
        <w:rPr>
          <w:rFonts w:ascii="NoorLotus" w:hAnsi="NoorLotus" w:cs="NoorLotus"/>
          <w:rtl/>
          <w:lang w:bidi="ar-SA"/>
        </w:rPr>
        <w:t xml:space="preserve"> </w:t>
      </w:r>
      <w:r w:rsidRPr="00D70DA4">
        <w:rPr>
          <w:rFonts w:ascii="NoorLotus" w:hAnsi="NoorLotus" w:cs="NoorLotus" w:hint="cs"/>
          <w:rtl/>
          <w:lang w:bidi="ar-SA"/>
        </w:rPr>
        <w:t>الصَّلَاةُ</w:t>
      </w:r>
      <w:r w:rsidRPr="00D70DA4">
        <w:rPr>
          <w:rFonts w:ascii="NoorLotus" w:hAnsi="NoorLotus" w:cs="NoorLotus"/>
          <w:rtl/>
          <w:lang w:bidi="ar-SA"/>
        </w:rPr>
        <w:t xml:space="preserve">) </w:t>
      </w:r>
      <w:r w:rsidRPr="00D70DA4">
        <w:rPr>
          <w:rFonts w:ascii="NoorLotus" w:hAnsi="NoorLotus" w:cs="NoorLotus" w:hint="cs"/>
          <w:rtl/>
          <w:lang w:bidi="ar-SA"/>
        </w:rPr>
        <w:t>وَ</w:t>
      </w:r>
      <w:r w:rsidRPr="00D70DA4">
        <w:rPr>
          <w:rFonts w:ascii="NoorLotus" w:hAnsi="NoorLotus" w:cs="NoorLotus"/>
          <w:rtl/>
          <w:lang w:bidi="ar-SA"/>
        </w:rPr>
        <w:t xml:space="preserve"> </w:t>
      </w:r>
      <w:r w:rsidRPr="00D70DA4">
        <w:rPr>
          <w:rFonts w:ascii="NoorLotus" w:hAnsi="NoorLotus" w:cs="NoorLotus" w:hint="cs"/>
          <w:rtl/>
          <w:lang w:bidi="ar-SA"/>
        </w:rPr>
        <w:t>لَیْسَ</w:t>
      </w:r>
      <w:r w:rsidRPr="00D70DA4">
        <w:rPr>
          <w:rFonts w:ascii="NoorLotus" w:hAnsi="NoorLotus" w:cs="NoorLotus"/>
          <w:rtl/>
          <w:lang w:bidi="ar-SA"/>
        </w:rPr>
        <w:t xml:space="preserve"> </w:t>
      </w:r>
      <w:r w:rsidRPr="00D70DA4">
        <w:rPr>
          <w:rFonts w:ascii="NoorLotus" w:hAnsi="NoorLotus" w:cs="NoorLotus" w:hint="cs"/>
          <w:rtl/>
          <w:lang w:bidi="ar-SA"/>
        </w:rPr>
        <w:t>یَقْدِرُ</w:t>
      </w:r>
      <w:r w:rsidRPr="00D70DA4">
        <w:rPr>
          <w:rFonts w:ascii="NoorLotus" w:hAnsi="NoorLotus" w:cs="NoorLotus"/>
          <w:rtl/>
          <w:lang w:bidi="ar-SA"/>
        </w:rPr>
        <w:t xml:space="preserve"> </w:t>
      </w:r>
      <w:r w:rsidRPr="00D70DA4">
        <w:rPr>
          <w:rFonts w:ascii="NoorLotus" w:hAnsi="NoorLotus" w:cs="NoorLotus" w:hint="cs"/>
          <w:rtl/>
          <w:lang w:bidi="ar-SA"/>
        </w:rPr>
        <w:t>عَلَی</w:t>
      </w:r>
      <w:r w:rsidRPr="00D70DA4">
        <w:rPr>
          <w:rFonts w:ascii="NoorLotus" w:hAnsi="NoorLotus" w:cs="NoorLotus"/>
          <w:rtl/>
          <w:lang w:bidi="ar-SA"/>
        </w:rPr>
        <w:t xml:space="preserve"> </w:t>
      </w:r>
      <w:r w:rsidRPr="00D70DA4">
        <w:rPr>
          <w:rFonts w:ascii="NoorLotus" w:hAnsi="NoorLotus" w:cs="NoorLotus" w:hint="cs"/>
          <w:rtl/>
          <w:lang w:bidi="ar-SA"/>
        </w:rPr>
        <w:t>مَاءٍ</w:t>
      </w:r>
      <w:r w:rsidRPr="00D70DA4">
        <w:rPr>
          <w:rFonts w:ascii="NoorLotus" w:hAnsi="NoorLotus" w:cs="NoorLotus"/>
          <w:rtl/>
          <w:lang w:bidi="ar-SA"/>
        </w:rPr>
        <w:t xml:space="preserve"> </w:t>
      </w:r>
      <w:r w:rsidRPr="00D70DA4">
        <w:rPr>
          <w:rFonts w:ascii="NoorLotus" w:hAnsi="NoorLotus" w:cs="NoorLotus" w:hint="cs"/>
          <w:rtl/>
          <w:lang w:bidi="ar-SA"/>
        </w:rPr>
        <w:t>غَیْرِهِمَا</w:t>
      </w:r>
      <w:r w:rsidRPr="00D70DA4">
        <w:rPr>
          <w:rFonts w:ascii="NoorLotus" w:hAnsi="NoorLotus" w:cs="NoorLotus"/>
          <w:rtl/>
          <w:lang w:bidi="ar-SA"/>
        </w:rPr>
        <w:t xml:space="preserve"> </w:t>
      </w:r>
      <w:r w:rsidRPr="00D70DA4">
        <w:rPr>
          <w:rFonts w:ascii="NoorLotus" w:hAnsi="NoorLotus" w:cs="NoorLotus" w:hint="cs"/>
          <w:rtl/>
          <w:lang w:bidi="ar-SA"/>
        </w:rPr>
        <w:t>قَالَ</w:t>
      </w:r>
      <w:r w:rsidRPr="00D70DA4">
        <w:rPr>
          <w:rFonts w:ascii="NoorLotus" w:hAnsi="NoorLotus" w:cs="NoorLotus"/>
          <w:rtl/>
          <w:lang w:bidi="ar-SA"/>
        </w:rPr>
        <w:t xml:space="preserve"> </w:t>
      </w:r>
      <w:r w:rsidRPr="00D70DA4">
        <w:rPr>
          <w:rFonts w:ascii="NoorLotus" w:hAnsi="NoorLotus" w:cs="NoorLotus" w:hint="cs"/>
          <w:rtl/>
          <w:lang w:bidi="ar-SA"/>
        </w:rPr>
        <w:t>یُهَرِیقُهُمَا</w:t>
      </w:r>
      <w:r w:rsidRPr="00D70DA4">
        <w:rPr>
          <w:rFonts w:ascii="NoorLotus" w:hAnsi="NoorLotus" w:cs="NoorLotus"/>
          <w:rtl/>
          <w:lang w:bidi="ar-SA"/>
        </w:rPr>
        <w:t xml:space="preserve"> </w:t>
      </w:r>
      <w:r w:rsidRPr="00D70DA4">
        <w:rPr>
          <w:rFonts w:ascii="NoorLotus" w:hAnsi="NoorLotus" w:cs="NoorLotus" w:hint="cs"/>
          <w:rtl/>
          <w:lang w:bidi="ar-SA"/>
        </w:rPr>
        <w:t>جَمِیعاً</w:t>
      </w:r>
      <w:r w:rsidRPr="00D70DA4">
        <w:rPr>
          <w:rFonts w:ascii="NoorLotus" w:hAnsi="NoorLotus" w:cs="NoorLotus"/>
          <w:rtl/>
          <w:lang w:bidi="ar-SA"/>
        </w:rPr>
        <w:t xml:space="preserve"> </w:t>
      </w:r>
      <w:r w:rsidRPr="00D70DA4">
        <w:rPr>
          <w:rFonts w:ascii="NoorLotus" w:hAnsi="NoorLotus" w:cs="NoorLotus" w:hint="cs"/>
          <w:rtl/>
          <w:lang w:bidi="ar-SA"/>
        </w:rPr>
        <w:t>وَ</w:t>
      </w:r>
      <w:r w:rsidRPr="00D70DA4">
        <w:rPr>
          <w:rFonts w:ascii="NoorLotus" w:hAnsi="NoorLotus" w:cs="NoorLotus"/>
          <w:rtl/>
          <w:lang w:bidi="ar-SA"/>
        </w:rPr>
        <w:t xml:space="preserve"> </w:t>
      </w:r>
      <w:r w:rsidRPr="00D70DA4">
        <w:rPr>
          <w:rFonts w:ascii="NoorLotus" w:hAnsi="NoorLotus" w:cs="NoorLotus" w:hint="cs"/>
          <w:rtl/>
          <w:lang w:bidi="ar-SA"/>
        </w:rPr>
        <w:t>یَتَیَمَّمُ</w:t>
      </w:r>
      <w:r>
        <w:rPr>
          <w:rFonts w:ascii="NoorLotus" w:hAnsi="NoorLotus" w:cs="NoorLotus" w:hint="cs"/>
          <w:rtl/>
          <w:lang w:bidi="ar-SA"/>
        </w:rPr>
        <w:t>.</w:t>
      </w:r>
      <w:bookmarkStart w:id="5" w:name="_GoBack"/>
      <w:bookmarkEnd w:id="5"/>
    </w:p>
  </w:footnote>
  <w:footnote w:id="9">
    <w:p w14:paraId="0B43E730" w14:textId="77777777" w:rsidR="00AE6531" w:rsidRPr="00B9741A" w:rsidRDefault="00AE6531" w:rsidP="00B9741A">
      <w:pPr>
        <w:pStyle w:val="FootnoteText"/>
        <w:jc w:val="both"/>
        <w:rPr>
          <w:rFonts w:ascii="NoorLotus" w:hAnsi="NoorLotus" w:cs="NoorLotus"/>
          <w:color w:val="3C3C3C"/>
          <w:rtl/>
          <w:lang w:bidi="ar-SA"/>
        </w:rPr>
      </w:pPr>
      <w:r w:rsidRPr="00B9741A">
        <w:rPr>
          <w:rStyle w:val="FootnoteReference"/>
          <w:rFonts w:ascii="NoorLotus" w:hAnsi="NoorLotus" w:cs="NoorLotus"/>
          <w:color w:val="3C3C3C"/>
        </w:rPr>
        <w:footnoteRef/>
      </w:r>
      <w:r w:rsidRPr="00B9741A">
        <w:rPr>
          <w:rFonts w:ascii="Cambria" w:hAnsi="Cambria" w:cs="Cambria" w:hint="cs"/>
          <w:color w:val="3C3C3C"/>
          <w:rtl/>
        </w:rPr>
        <w:t> </w:t>
      </w:r>
      <w:r w:rsidRPr="00B9741A">
        <w:rPr>
          <w:rFonts w:ascii="NoorLotus" w:hAnsi="NoorLotus" w:cs="NoorLotus" w:hint="cs"/>
          <w:color w:val="3C3C3C"/>
          <w:rtl/>
        </w:rPr>
        <w:t>عراقی</w:t>
      </w:r>
      <w:r w:rsidRPr="00B9741A">
        <w:rPr>
          <w:rFonts w:ascii="NoorLotus" w:hAnsi="NoorLotus" w:cs="NoorLotus"/>
          <w:color w:val="3C3C3C"/>
          <w:rtl/>
        </w:rPr>
        <w:t xml:space="preserve"> </w:t>
      </w:r>
      <w:r w:rsidRPr="00B9741A">
        <w:rPr>
          <w:rFonts w:ascii="NoorLotus" w:hAnsi="NoorLotus" w:cs="NoorLotus" w:hint="cs"/>
          <w:color w:val="3C3C3C"/>
          <w:rtl/>
        </w:rPr>
        <w:t>ضیاء‌الدین</w:t>
      </w:r>
      <w:r w:rsidRPr="00B9741A">
        <w:rPr>
          <w:rFonts w:ascii="NoorLotus" w:hAnsi="NoorLotus" w:cs="NoorLotus"/>
          <w:color w:val="3C3C3C"/>
          <w:rtl/>
        </w:rPr>
        <w:t>. روائع الأمالي في فروع العلم الإجمالي (آقا ضياء) (روائع الأمالي في فروع العلم الإجمالي). جماعة المدرسين في الحوزة العلمیة بقم. مؤسسة النشر الإسلامي، 1414، ص 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16F57" w14:textId="77777777" w:rsidR="00C733F1" w:rsidRDefault="00C733F1" w:rsidP="002C4EE9">
    <w:pPr>
      <w:pStyle w:val="Header"/>
    </w:pPr>
  </w:p>
  <w:p w14:paraId="74492548" w14:textId="77777777" w:rsidR="00C733F1" w:rsidRDefault="00C733F1" w:rsidP="002C4EE9"/>
  <w:p w14:paraId="352842B4" w14:textId="77777777" w:rsidR="00C733F1" w:rsidRDefault="00C733F1"/>
  <w:p w14:paraId="6493BD7E" w14:textId="77777777" w:rsidR="00C733F1" w:rsidRDefault="00C733F1"/>
  <w:p w14:paraId="12D97D44" w14:textId="77777777" w:rsidR="00C733F1" w:rsidRDefault="00C733F1" w:rsidP="002C4E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D8B2B" w14:textId="20201BB9" w:rsidR="00C733F1" w:rsidRPr="009E10DD" w:rsidRDefault="002C4EE9" w:rsidP="002C4EE9">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415CBE">
      <w:rPr>
        <w:rFonts w:hint="cs"/>
        <w:sz w:val="18"/>
        <w:szCs w:val="18"/>
        <w:rtl/>
      </w:rPr>
      <w:t>105</w:t>
    </w:r>
    <w:r>
      <w:rPr>
        <w:sz w:val="18"/>
        <w:szCs w:val="18"/>
        <w:rtl/>
      </w:rPr>
      <w:t>(تاری</w:t>
    </w:r>
    <w:r>
      <w:rPr>
        <w:rFonts w:hint="cs"/>
        <w:sz w:val="18"/>
        <w:szCs w:val="18"/>
        <w:rtl/>
      </w:rPr>
      <w:t>خ:</w:t>
    </w:r>
    <w:r w:rsidR="00415CBE">
      <w:rPr>
        <w:rFonts w:hint="cs"/>
        <w:sz w:val="18"/>
        <w:szCs w:val="18"/>
        <w:rtl/>
      </w:rPr>
      <w:t>06</w:t>
    </w:r>
    <w:r>
      <w:rPr>
        <w:rFonts w:hint="cs"/>
        <w:sz w:val="18"/>
        <w:szCs w:val="18"/>
        <w:rtl/>
      </w:rPr>
      <w:t>/12</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BE"/>
    <w:rsid w:val="0000682C"/>
    <w:rsid w:val="00023030"/>
    <w:rsid w:val="000755AB"/>
    <w:rsid w:val="00083F70"/>
    <w:rsid w:val="000939F3"/>
    <w:rsid w:val="000C00C7"/>
    <w:rsid w:val="000C6212"/>
    <w:rsid w:val="000D1C4E"/>
    <w:rsid w:val="000D7C24"/>
    <w:rsid w:val="00104AC0"/>
    <w:rsid w:val="0011336F"/>
    <w:rsid w:val="001416F8"/>
    <w:rsid w:val="00191F0E"/>
    <w:rsid w:val="001B1AEB"/>
    <w:rsid w:val="001E69A9"/>
    <w:rsid w:val="0024180C"/>
    <w:rsid w:val="002778C4"/>
    <w:rsid w:val="00280B3E"/>
    <w:rsid w:val="00293F88"/>
    <w:rsid w:val="002A64A7"/>
    <w:rsid w:val="002B665C"/>
    <w:rsid w:val="002C4EE9"/>
    <w:rsid w:val="002D2E31"/>
    <w:rsid w:val="002E08B3"/>
    <w:rsid w:val="002E40FA"/>
    <w:rsid w:val="00303826"/>
    <w:rsid w:val="0035391B"/>
    <w:rsid w:val="00362271"/>
    <w:rsid w:val="0036573B"/>
    <w:rsid w:val="00366BA3"/>
    <w:rsid w:val="003719A4"/>
    <w:rsid w:val="003B28D9"/>
    <w:rsid w:val="003B3127"/>
    <w:rsid w:val="003B36BD"/>
    <w:rsid w:val="003C0494"/>
    <w:rsid w:val="003D37FA"/>
    <w:rsid w:val="003E1FBE"/>
    <w:rsid w:val="003F1EE2"/>
    <w:rsid w:val="00400AAA"/>
    <w:rsid w:val="00411572"/>
    <w:rsid w:val="00415CBE"/>
    <w:rsid w:val="00447FC3"/>
    <w:rsid w:val="00474688"/>
    <w:rsid w:val="004758B5"/>
    <w:rsid w:val="00483792"/>
    <w:rsid w:val="00492858"/>
    <w:rsid w:val="004A460B"/>
    <w:rsid w:val="004C197E"/>
    <w:rsid w:val="004D1C79"/>
    <w:rsid w:val="004E202E"/>
    <w:rsid w:val="004E45E3"/>
    <w:rsid w:val="004E65FA"/>
    <w:rsid w:val="00516CDF"/>
    <w:rsid w:val="00527D59"/>
    <w:rsid w:val="00567EC9"/>
    <w:rsid w:val="0057244C"/>
    <w:rsid w:val="00581D36"/>
    <w:rsid w:val="00592044"/>
    <w:rsid w:val="005D47DB"/>
    <w:rsid w:val="00654BCF"/>
    <w:rsid w:val="00660186"/>
    <w:rsid w:val="0066359C"/>
    <w:rsid w:val="006776B6"/>
    <w:rsid w:val="00685125"/>
    <w:rsid w:val="00690B0E"/>
    <w:rsid w:val="006F09AD"/>
    <w:rsid w:val="007078F9"/>
    <w:rsid w:val="007100AA"/>
    <w:rsid w:val="007159EA"/>
    <w:rsid w:val="00743932"/>
    <w:rsid w:val="00744C2D"/>
    <w:rsid w:val="00762DB6"/>
    <w:rsid w:val="007846C3"/>
    <w:rsid w:val="007A11CA"/>
    <w:rsid w:val="007A60F0"/>
    <w:rsid w:val="00811832"/>
    <w:rsid w:val="00822FC7"/>
    <w:rsid w:val="00841BE3"/>
    <w:rsid w:val="0084574B"/>
    <w:rsid w:val="0084789E"/>
    <w:rsid w:val="00865183"/>
    <w:rsid w:val="0088317F"/>
    <w:rsid w:val="008855FD"/>
    <w:rsid w:val="00891A19"/>
    <w:rsid w:val="00894249"/>
    <w:rsid w:val="00896B83"/>
    <w:rsid w:val="008A2B1E"/>
    <w:rsid w:val="008A7E3F"/>
    <w:rsid w:val="008F323C"/>
    <w:rsid w:val="009506EE"/>
    <w:rsid w:val="009548CC"/>
    <w:rsid w:val="009805B0"/>
    <w:rsid w:val="00991FCE"/>
    <w:rsid w:val="009A0503"/>
    <w:rsid w:val="009B0E83"/>
    <w:rsid w:val="009B77A5"/>
    <w:rsid w:val="00A47908"/>
    <w:rsid w:val="00A574F3"/>
    <w:rsid w:val="00A600A0"/>
    <w:rsid w:val="00A62942"/>
    <w:rsid w:val="00A6673E"/>
    <w:rsid w:val="00A71FE1"/>
    <w:rsid w:val="00A8767B"/>
    <w:rsid w:val="00AC2CE6"/>
    <w:rsid w:val="00AC7E5B"/>
    <w:rsid w:val="00AE6531"/>
    <w:rsid w:val="00AF7DB9"/>
    <w:rsid w:val="00B03835"/>
    <w:rsid w:val="00B11B2E"/>
    <w:rsid w:val="00B1230E"/>
    <w:rsid w:val="00B24DFB"/>
    <w:rsid w:val="00B36C25"/>
    <w:rsid w:val="00B67C45"/>
    <w:rsid w:val="00B828F2"/>
    <w:rsid w:val="00B95330"/>
    <w:rsid w:val="00B9741A"/>
    <w:rsid w:val="00BA0119"/>
    <w:rsid w:val="00BB40C3"/>
    <w:rsid w:val="00BD5D7B"/>
    <w:rsid w:val="00BE69FE"/>
    <w:rsid w:val="00BE7593"/>
    <w:rsid w:val="00BF0E50"/>
    <w:rsid w:val="00C51777"/>
    <w:rsid w:val="00C54EF9"/>
    <w:rsid w:val="00C63F14"/>
    <w:rsid w:val="00C733F1"/>
    <w:rsid w:val="00C844D6"/>
    <w:rsid w:val="00C93BDF"/>
    <w:rsid w:val="00CB7634"/>
    <w:rsid w:val="00CC7E0F"/>
    <w:rsid w:val="00CE18A2"/>
    <w:rsid w:val="00CE298D"/>
    <w:rsid w:val="00CE5A04"/>
    <w:rsid w:val="00CF12E9"/>
    <w:rsid w:val="00CF2387"/>
    <w:rsid w:val="00D2248E"/>
    <w:rsid w:val="00D260E2"/>
    <w:rsid w:val="00D56EBA"/>
    <w:rsid w:val="00D70DA4"/>
    <w:rsid w:val="00DB2FC2"/>
    <w:rsid w:val="00DD0BC2"/>
    <w:rsid w:val="00DD2CB8"/>
    <w:rsid w:val="00E10944"/>
    <w:rsid w:val="00E129DA"/>
    <w:rsid w:val="00E16452"/>
    <w:rsid w:val="00E210CA"/>
    <w:rsid w:val="00E35581"/>
    <w:rsid w:val="00E50272"/>
    <w:rsid w:val="00E51362"/>
    <w:rsid w:val="00E540A4"/>
    <w:rsid w:val="00E917FB"/>
    <w:rsid w:val="00EA0DBA"/>
    <w:rsid w:val="00EA7A48"/>
    <w:rsid w:val="00EB2130"/>
    <w:rsid w:val="00EB2D4F"/>
    <w:rsid w:val="00EC1257"/>
    <w:rsid w:val="00EC3F34"/>
    <w:rsid w:val="00F276EC"/>
    <w:rsid w:val="00F31E6A"/>
    <w:rsid w:val="00F41E6B"/>
    <w:rsid w:val="00F43367"/>
    <w:rsid w:val="00F46AFF"/>
    <w:rsid w:val="00FB11E4"/>
    <w:rsid w:val="00FB41CB"/>
    <w:rsid w:val="00FD111E"/>
    <w:rsid w:val="00FD1C90"/>
    <w:rsid w:val="00FD350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33CF"/>
  <w15:chartTrackingRefBased/>
  <w15:docId w15:val="{0F7CA300-398E-4AA7-A705-D7F528FB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CBE"/>
    <w:pPr>
      <w:bidi/>
    </w:pPr>
    <w:rPr>
      <w:rFonts w:cs="B Badr"/>
      <w:szCs w:val="28"/>
    </w:rPr>
  </w:style>
  <w:style w:type="paragraph" w:styleId="Heading1">
    <w:name w:val="heading 1"/>
    <w:basedOn w:val="Normal"/>
    <w:next w:val="Normal"/>
    <w:link w:val="Heading1Char"/>
    <w:qFormat/>
    <w:rsid w:val="00474688"/>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474688"/>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474688"/>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15CB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15C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C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C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C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688"/>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474688"/>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474688"/>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415CBE"/>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415CBE"/>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415CBE"/>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415CBE"/>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415CBE"/>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415C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CBE"/>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415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C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5CBE"/>
    <w:rPr>
      <w:rFonts w:ascii="NoorLotus" w:hAnsi="NoorLotus" w:cs="B Badr"/>
      <w:i/>
      <w:iCs/>
      <w:color w:val="404040" w:themeColor="text1" w:themeTint="BF"/>
      <w:sz w:val="28"/>
      <w:szCs w:val="28"/>
    </w:rPr>
  </w:style>
  <w:style w:type="paragraph" w:styleId="ListParagraph">
    <w:name w:val="List Paragraph"/>
    <w:basedOn w:val="Normal"/>
    <w:uiPriority w:val="34"/>
    <w:qFormat/>
    <w:rsid w:val="00415CBE"/>
    <w:pPr>
      <w:ind w:left="720"/>
      <w:contextualSpacing/>
    </w:pPr>
  </w:style>
  <w:style w:type="character" w:styleId="IntenseEmphasis">
    <w:name w:val="Intense Emphasis"/>
    <w:basedOn w:val="DefaultParagraphFont"/>
    <w:uiPriority w:val="21"/>
    <w:qFormat/>
    <w:rsid w:val="00415CBE"/>
    <w:rPr>
      <w:i/>
      <w:iCs/>
      <w:color w:val="365F91" w:themeColor="accent1" w:themeShade="BF"/>
    </w:rPr>
  </w:style>
  <w:style w:type="paragraph" w:styleId="IntenseQuote">
    <w:name w:val="Intense Quote"/>
    <w:basedOn w:val="Normal"/>
    <w:next w:val="Normal"/>
    <w:link w:val="IntenseQuoteChar"/>
    <w:uiPriority w:val="30"/>
    <w:qFormat/>
    <w:rsid w:val="00415CB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15CBE"/>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415CBE"/>
    <w:rPr>
      <w:b/>
      <w:bCs/>
      <w:smallCaps/>
      <w:color w:val="365F91" w:themeColor="accent1" w:themeShade="BF"/>
      <w:spacing w:val="5"/>
    </w:rPr>
  </w:style>
  <w:style w:type="paragraph" w:styleId="Header">
    <w:name w:val="header"/>
    <w:basedOn w:val="Normal"/>
    <w:link w:val="HeaderChar"/>
    <w:uiPriority w:val="99"/>
    <w:unhideWhenUsed/>
    <w:rsid w:val="00415CBE"/>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415CBE"/>
    <w:rPr>
      <w:rFonts w:ascii="NoorLotus" w:eastAsia="Calibri" w:hAnsi="NoorLotus" w:cs="NoorLotus"/>
      <w:b/>
      <w:bCs/>
      <w:sz w:val="28"/>
      <w:szCs w:val="28"/>
    </w:rPr>
  </w:style>
  <w:style w:type="paragraph" w:styleId="Footer">
    <w:name w:val="footer"/>
    <w:basedOn w:val="Normal"/>
    <w:link w:val="FooterChar"/>
    <w:uiPriority w:val="99"/>
    <w:unhideWhenUsed/>
    <w:rsid w:val="00415CBE"/>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415CBE"/>
    <w:rPr>
      <w:rFonts w:ascii="NoorLotus" w:eastAsia="Calibri" w:hAnsi="NoorLotus" w:cs="NoorLotus"/>
      <w:b/>
      <w:bCs/>
      <w:sz w:val="28"/>
      <w:szCs w:val="28"/>
    </w:rPr>
  </w:style>
  <w:style w:type="paragraph" w:styleId="FootnoteText">
    <w:name w:val="footnote text"/>
    <w:basedOn w:val="Normal"/>
    <w:link w:val="FootnoteTextChar"/>
    <w:unhideWhenUsed/>
    <w:rsid w:val="00415CBE"/>
    <w:pPr>
      <w:spacing w:after="0" w:line="240" w:lineRule="auto"/>
    </w:pPr>
    <w:rPr>
      <w:sz w:val="20"/>
      <w:szCs w:val="20"/>
    </w:rPr>
  </w:style>
  <w:style w:type="character" w:customStyle="1" w:styleId="FootnoteTextChar">
    <w:name w:val="Footnote Text Char"/>
    <w:basedOn w:val="DefaultParagraphFont"/>
    <w:link w:val="FootnoteText"/>
    <w:rsid w:val="00415CBE"/>
    <w:rPr>
      <w:rFonts w:cs="B Badr"/>
      <w:sz w:val="20"/>
      <w:szCs w:val="20"/>
    </w:rPr>
  </w:style>
  <w:style w:type="character" w:styleId="FootnoteReference">
    <w:name w:val="footnote reference"/>
    <w:basedOn w:val="DefaultParagraphFont"/>
    <w:uiPriority w:val="99"/>
    <w:unhideWhenUsed/>
    <w:rsid w:val="00415CBE"/>
    <w:rPr>
      <w:vertAlign w:val="superscript"/>
    </w:rPr>
  </w:style>
  <w:style w:type="character" w:styleId="CommentReference">
    <w:name w:val="annotation reference"/>
    <w:basedOn w:val="DefaultParagraphFont"/>
    <w:uiPriority w:val="99"/>
    <w:semiHidden/>
    <w:unhideWhenUsed/>
    <w:rsid w:val="00415CBE"/>
    <w:rPr>
      <w:sz w:val="16"/>
      <w:szCs w:val="16"/>
    </w:rPr>
  </w:style>
  <w:style w:type="paragraph" w:styleId="CommentText">
    <w:name w:val="annotation text"/>
    <w:basedOn w:val="Normal"/>
    <w:link w:val="CommentTextChar"/>
    <w:uiPriority w:val="99"/>
    <w:semiHidden/>
    <w:unhideWhenUsed/>
    <w:rsid w:val="00415CBE"/>
    <w:pPr>
      <w:spacing w:line="240" w:lineRule="auto"/>
    </w:pPr>
    <w:rPr>
      <w:sz w:val="20"/>
      <w:szCs w:val="20"/>
    </w:rPr>
  </w:style>
  <w:style w:type="character" w:customStyle="1" w:styleId="CommentTextChar">
    <w:name w:val="Comment Text Char"/>
    <w:basedOn w:val="DefaultParagraphFont"/>
    <w:link w:val="CommentText"/>
    <w:uiPriority w:val="99"/>
    <w:semiHidden/>
    <w:rsid w:val="00415CBE"/>
    <w:rPr>
      <w:rFonts w:cs="B Badr"/>
      <w:sz w:val="20"/>
      <w:szCs w:val="20"/>
    </w:rPr>
  </w:style>
  <w:style w:type="paragraph" w:styleId="TOCHeading">
    <w:name w:val="TOC Heading"/>
    <w:basedOn w:val="Heading1"/>
    <w:next w:val="Normal"/>
    <w:uiPriority w:val="39"/>
    <w:unhideWhenUsed/>
    <w:qFormat/>
    <w:rsid w:val="00415CBE"/>
    <w:pPr>
      <w:bidi w:val="0"/>
      <w:spacing w:before="24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415CBE"/>
    <w:pPr>
      <w:spacing w:after="100"/>
      <w:ind w:left="220"/>
    </w:pPr>
  </w:style>
  <w:style w:type="character" w:styleId="Hyperlink">
    <w:name w:val="Hyperlink"/>
    <w:basedOn w:val="DefaultParagraphFont"/>
    <w:uiPriority w:val="99"/>
    <w:unhideWhenUsed/>
    <w:rsid w:val="00415CB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E6531"/>
    <w:rPr>
      <w:b/>
      <w:bCs/>
    </w:rPr>
  </w:style>
  <w:style w:type="character" w:customStyle="1" w:styleId="CommentSubjectChar">
    <w:name w:val="Comment Subject Char"/>
    <w:basedOn w:val="CommentTextChar"/>
    <w:link w:val="CommentSubject"/>
    <w:uiPriority w:val="99"/>
    <w:semiHidden/>
    <w:rsid w:val="00AE6531"/>
    <w:rPr>
      <w:rFonts w:cs="B Badr"/>
      <w:b/>
      <w:bCs/>
      <w:sz w:val="20"/>
      <w:szCs w:val="20"/>
    </w:rPr>
  </w:style>
  <w:style w:type="paragraph" w:styleId="NormalWeb">
    <w:name w:val="Normal (Web)"/>
    <w:basedOn w:val="Normal"/>
    <w:uiPriority w:val="99"/>
    <w:semiHidden/>
    <w:unhideWhenUsed/>
    <w:rsid w:val="009805B0"/>
    <w:rPr>
      <w:rFonts w:ascii="Times New Roman" w:hAnsi="Times New Roman" w:cs="Times New Roman"/>
      <w:sz w:val="24"/>
      <w:szCs w:val="24"/>
    </w:rPr>
  </w:style>
  <w:style w:type="paragraph" w:styleId="TOC1">
    <w:name w:val="toc 1"/>
    <w:basedOn w:val="Normal"/>
    <w:next w:val="Normal"/>
    <w:autoRedefine/>
    <w:uiPriority w:val="39"/>
    <w:unhideWhenUsed/>
    <w:rsid w:val="007A11CA"/>
    <w:pPr>
      <w:spacing w:after="100"/>
    </w:pPr>
  </w:style>
  <w:style w:type="paragraph" w:styleId="BalloonText">
    <w:name w:val="Balloon Text"/>
    <w:basedOn w:val="Normal"/>
    <w:link w:val="BalloonTextChar"/>
    <w:uiPriority w:val="99"/>
    <w:semiHidden/>
    <w:unhideWhenUsed/>
    <w:rsid w:val="00474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688"/>
    <w:rPr>
      <w:rFonts w:ascii="Segoe UI" w:hAnsi="Segoe UI" w:cs="Segoe UI"/>
      <w:sz w:val="18"/>
      <w:szCs w:val="18"/>
    </w:rPr>
  </w:style>
  <w:style w:type="paragraph" w:styleId="TOC3">
    <w:name w:val="toc 3"/>
    <w:basedOn w:val="Normal"/>
    <w:next w:val="Normal"/>
    <w:autoRedefine/>
    <w:uiPriority w:val="39"/>
    <w:unhideWhenUsed/>
    <w:rsid w:val="00C5177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292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2259076">
          <w:marLeft w:val="0"/>
          <w:marRight w:val="0"/>
          <w:marTop w:val="0"/>
          <w:marBottom w:val="0"/>
          <w:divBdr>
            <w:top w:val="none" w:sz="0" w:space="0" w:color="auto"/>
            <w:left w:val="none" w:sz="0" w:space="0" w:color="auto"/>
            <w:bottom w:val="none" w:sz="0" w:space="0" w:color="auto"/>
            <w:right w:val="none" w:sz="0" w:space="0" w:color="auto"/>
          </w:divBdr>
        </w:div>
        <w:div w:id="143592072">
          <w:marLeft w:val="0"/>
          <w:marRight w:val="0"/>
          <w:marTop w:val="0"/>
          <w:marBottom w:val="0"/>
          <w:divBdr>
            <w:top w:val="none" w:sz="0" w:space="0" w:color="auto"/>
            <w:left w:val="none" w:sz="0" w:space="0" w:color="auto"/>
            <w:bottom w:val="none" w:sz="0" w:space="0" w:color="auto"/>
            <w:right w:val="none" w:sz="0" w:space="0" w:color="auto"/>
          </w:divBdr>
        </w:div>
        <w:div w:id="562835722">
          <w:marLeft w:val="0"/>
          <w:marRight w:val="0"/>
          <w:marTop w:val="0"/>
          <w:marBottom w:val="0"/>
          <w:divBdr>
            <w:top w:val="none" w:sz="0" w:space="0" w:color="auto"/>
            <w:left w:val="none" w:sz="0" w:space="0" w:color="auto"/>
            <w:bottom w:val="none" w:sz="0" w:space="0" w:color="auto"/>
            <w:right w:val="none" w:sz="0" w:space="0" w:color="auto"/>
          </w:divBdr>
        </w:div>
        <w:div w:id="565453857">
          <w:marLeft w:val="0"/>
          <w:marRight w:val="0"/>
          <w:marTop w:val="0"/>
          <w:marBottom w:val="0"/>
          <w:divBdr>
            <w:top w:val="none" w:sz="0" w:space="0" w:color="auto"/>
            <w:left w:val="none" w:sz="0" w:space="0" w:color="auto"/>
            <w:bottom w:val="none" w:sz="0" w:space="0" w:color="auto"/>
            <w:right w:val="none" w:sz="0" w:space="0" w:color="auto"/>
          </w:divBdr>
        </w:div>
        <w:div w:id="1574971128">
          <w:marLeft w:val="0"/>
          <w:marRight w:val="0"/>
          <w:marTop w:val="0"/>
          <w:marBottom w:val="0"/>
          <w:divBdr>
            <w:top w:val="none" w:sz="0" w:space="0" w:color="auto"/>
            <w:left w:val="none" w:sz="0" w:space="0" w:color="auto"/>
            <w:bottom w:val="none" w:sz="0" w:space="0" w:color="auto"/>
            <w:right w:val="none" w:sz="0" w:space="0" w:color="auto"/>
          </w:divBdr>
        </w:div>
      </w:divsChild>
    </w:div>
    <w:div w:id="270748064">
      <w:bodyDiv w:val="1"/>
      <w:marLeft w:val="0"/>
      <w:marRight w:val="0"/>
      <w:marTop w:val="0"/>
      <w:marBottom w:val="0"/>
      <w:divBdr>
        <w:top w:val="none" w:sz="0" w:space="0" w:color="000000"/>
        <w:left w:val="none" w:sz="0" w:space="0" w:color="000000"/>
        <w:bottom w:val="none" w:sz="0" w:space="0" w:color="000000"/>
        <w:right w:val="none" w:sz="0" w:space="0" w:color="000000"/>
      </w:divBdr>
    </w:div>
    <w:div w:id="3702997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21287486">
          <w:marLeft w:val="0"/>
          <w:marRight w:val="0"/>
          <w:marTop w:val="0"/>
          <w:marBottom w:val="0"/>
          <w:divBdr>
            <w:top w:val="none" w:sz="0" w:space="0" w:color="auto"/>
            <w:left w:val="none" w:sz="0" w:space="0" w:color="auto"/>
            <w:bottom w:val="none" w:sz="0" w:space="0" w:color="auto"/>
            <w:right w:val="none" w:sz="0" w:space="0" w:color="auto"/>
          </w:divBdr>
        </w:div>
        <w:div w:id="1558785671">
          <w:marLeft w:val="0"/>
          <w:marRight w:val="0"/>
          <w:marTop w:val="0"/>
          <w:marBottom w:val="0"/>
          <w:divBdr>
            <w:top w:val="none" w:sz="0" w:space="0" w:color="auto"/>
            <w:left w:val="none" w:sz="0" w:space="0" w:color="auto"/>
            <w:bottom w:val="none" w:sz="0" w:space="0" w:color="auto"/>
            <w:right w:val="none" w:sz="0" w:space="0" w:color="auto"/>
          </w:divBdr>
        </w:div>
      </w:divsChild>
    </w:div>
    <w:div w:id="51723909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05616635">
          <w:marLeft w:val="0"/>
          <w:marRight w:val="0"/>
          <w:marTop w:val="0"/>
          <w:marBottom w:val="0"/>
          <w:divBdr>
            <w:top w:val="none" w:sz="0" w:space="0" w:color="auto"/>
            <w:left w:val="none" w:sz="0" w:space="0" w:color="auto"/>
            <w:bottom w:val="none" w:sz="0" w:space="0" w:color="auto"/>
            <w:right w:val="none" w:sz="0" w:space="0" w:color="auto"/>
          </w:divBdr>
        </w:div>
        <w:div w:id="539974347">
          <w:marLeft w:val="0"/>
          <w:marRight w:val="0"/>
          <w:marTop w:val="0"/>
          <w:marBottom w:val="0"/>
          <w:divBdr>
            <w:top w:val="none" w:sz="0" w:space="0" w:color="auto"/>
            <w:left w:val="none" w:sz="0" w:space="0" w:color="auto"/>
            <w:bottom w:val="none" w:sz="0" w:space="0" w:color="auto"/>
            <w:right w:val="none" w:sz="0" w:space="0" w:color="auto"/>
          </w:divBdr>
        </w:div>
      </w:divsChild>
    </w:div>
    <w:div w:id="735513045">
      <w:bodyDiv w:val="1"/>
      <w:marLeft w:val="0"/>
      <w:marRight w:val="0"/>
      <w:marTop w:val="0"/>
      <w:marBottom w:val="0"/>
      <w:divBdr>
        <w:top w:val="none" w:sz="0" w:space="0" w:color="000000"/>
        <w:left w:val="none" w:sz="0" w:space="0" w:color="000000"/>
        <w:bottom w:val="none" w:sz="0" w:space="0" w:color="000000"/>
        <w:right w:val="none" w:sz="0" w:space="0" w:color="000000"/>
      </w:divBdr>
    </w:div>
    <w:div w:id="934240537">
      <w:bodyDiv w:val="1"/>
      <w:marLeft w:val="0"/>
      <w:marRight w:val="0"/>
      <w:marTop w:val="0"/>
      <w:marBottom w:val="0"/>
      <w:divBdr>
        <w:top w:val="none" w:sz="0" w:space="0" w:color="000000"/>
        <w:left w:val="none" w:sz="0" w:space="0" w:color="000000"/>
        <w:bottom w:val="none" w:sz="0" w:space="0" w:color="000000"/>
        <w:right w:val="none" w:sz="0" w:space="0" w:color="000000"/>
      </w:divBdr>
    </w:div>
    <w:div w:id="104355882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7742053">
          <w:marLeft w:val="0"/>
          <w:marRight w:val="0"/>
          <w:marTop w:val="0"/>
          <w:marBottom w:val="0"/>
          <w:divBdr>
            <w:top w:val="none" w:sz="0" w:space="0" w:color="auto"/>
            <w:left w:val="none" w:sz="0" w:space="0" w:color="auto"/>
            <w:bottom w:val="none" w:sz="0" w:space="0" w:color="auto"/>
            <w:right w:val="none" w:sz="0" w:space="0" w:color="auto"/>
          </w:divBdr>
        </w:div>
        <w:div w:id="275866179">
          <w:marLeft w:val="0"/>
          <w:marRight w:val="0"/>
          <w:marTop w:val="0"/>
          <w:marBottom w:val="0"/>
          <w:divBdr>
            <w:top w:val="none" w:sz="0" w:space="0" w:color="auto"/>
            <w:left w:val="none" w:sz="0" w:space="0" w:color="auto"/>
            <w:bottom w:val="none" w:sz="0" w:space="0" w:color="auto"/>
            <w:right w:val="none" w:sz="0" w:space="0" w:color="auto"/>
          </w:divBdr>
        </w:div>
        <w:div w:id="366179166">
          <w:marLeft w:val="0"/>
          <w:marRight w:val="0"/>
          <w:marTop w:val="0"/>
          <w:marBottom w:val="0"/>
          <w:divBdr>
            <w:top w:val="none" w:sz="0" w:space="0" w:color="auto"/>
            <w:left w:val="none" w:sz="0" w:space="0" w:color="auto"/>
            <w:bottom w:val="none" w:sz="0" w:space="0" w:color="auto"/>
            <w:right w:val="none" w:sz="0" w:space="0" w:color="auto"/>
          </w:divBdr>
        </w:div>
        <w:div w:id="413476140">
          <w:marLeft w:val="0"/>
          <w:marRight w:val="0"/>
          <w:marTop w:val="0"/>
          <w:marBottom w:val="0"/>
          <w:divBdr>
            <w:top w:val="none" w:sz="0" w:space="0" w:color="auto"/>
            <w:left w:val="none" w:sz="0" w:space="0" w:color="auto"/>
            <w:bottom w:val="none" w:sz="0" w:space="0" w:color="auto"/>
            <w:right w:val="none" w:sz="0" w:space="0" w:color="auto"/>
          </w:divBdr>
        </w:div>
        <w:div w:id="1365330146">
          <w:marLeft w:val="0"/>
          <w:marRight w:val="0"/>
          <w:marTop w:val="0"/>
          <w:marBottom w:val="0"/>
          <w:divBdr>
            <w:top w:val="none" w:sz="0" w:space="0" w:color="auto"/>
            <w:left w:val="none" w:sz="0" w:space="0" w:color="auto"/>
            <w:bottom w:val="none" w:sz="0" w:space="0" w:color="auto"/>
            <w:right w:val="none" w:sz="0" w:space="0" w:color="auto"/>
          </w:divBdr>
        </w:div>
        <w:div w:id="2020303473">
          <w:marLeft w:val="0"/>
          <w:marRight w:val="0"/>
          <w:marTop w:val="0"/>
          <w:marBottom w:val="0"/>
          <w:divBdr>
            <w:top w:val="none" w:sz="0" w:space="0" w:color="auto"/>
            <w:left w:val="none" w:sz="0" w:space="0" w:color="auto"/>
            <w:bottom w:val="none" w:sz="0" w:space="0" w:color="auto"/>
            <w:right w:val="none" w:sz="0" w:space="0" w:color="auto"/>
          </w:divBdr>
        </w:div>
      </w:divsChild>
    </w:div>
    <w:div w:id="1057044365">
      <w:bodyDiv w:val="1"/>
      <w:marLeft w:val="0"/>
      <w:marRight w:val="0"/>
      <w:marTop w:val="0"/>
      <w:marBottom w:val="0"/>
      <w:divBdr>
        <w:top w:val="none" w:sz="0" w:space="0" w:color="000000"/>
        <w:left w:val="none" w:sz="0" w:space="0" w:color="000000"/>
        <w:bottom w:val="none" w:sz="0" w:space="0" w:color="000000"/>
        <w:right w:val="none" w:sz="0" w:space="0" w:color="000000"/>
      </w:divBdr>
    </w:div>
    <w:div w:id="111852558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2169720">
          <w:marLeft w:val="0"/>
          <w:marRight w:val="0"/>
          <w:marTop w:val="0"/>
          <w:marBottom w:val="0"/>
          <w:divBdr>
            <w:top w:val="none" w:sz="0" w:space="0" w:color="auto"/>
            <w:left w:val="none" w:sz="0" w:space="0" w:color="auto"/>
            <w:bottom w:val="none" w:sz="0" w:space="0" w:color="auto"/>
            <w:right w:val="none" w:sz="0" w:space="0" w:color="auto"/>
          </w:divBdr>
        </w:div>
        <w:div w:id="1266840273">
          <w:marLeft w:val="0"/>
          <w:marRight w:val="0"/>
          <w:marTop w:val="0"/>
          <w:marBottom w:val="0"/>
          <w:divBdr>
            <w:top w:val="none" w:sz="0" w:space="0" w:color="auto"/>
            <w:left w:val="none" w:sz="0" w:space="0" w:color="auto"/>
            <w:bottom w:val="none" w:sz="0" w:space="0" w:color="auto"/>
            <w:right w:val="none" w:sz="0" w:space="0" w:color="auto"/>
          </w:divBdr>
        </w:div>
        <w:div w:id="1348563629">
          <w:marLeft w:val="0"/>
          <w:marRight w:val="0"/>
          <w:marTop w:val="0"/>
          <w:marBottom w:val="0"/>
          <w:divBdr>
            <w:top w:val="none" w:sz="0" w:space="0" w:color="auto"/>
            <w:left w:val="none" w:sz="0" w:space="0" w:color="auto"/>
            <w:bottom w:val="none" w:sz="0" w:space="0" w:color="auto"/>
            <w:right w:val="none" w:sz="0" w:space="0" w:color="auto"/>
          </w:divBdr>
        </w:div>
        <w:div w:id="1459910202">
          <w:marLeft w:val="0"/>
          <w:marRight w:val="0"/>
          <w:marTop w:val="0"/>
          <w:marBottom w:val="0"/>
          <w:divBdr>
            <w:top w:val="none" w:sz="0" w:space="0" w:color="auto"/>
            <w:left w:val="none" w:sz="0" w:space="0" w:color="auto"/>
            <w:bottom w:val="none" w:sz="0" w:space="0" w:color="auto"/>
            <w:right w:val="none" w:sz="0" w:space="0" w:color="auto"/>
          </w:divBdr>
        </w:div>
        <w:div w:id="1898322040">
          <w:marLeft w:val="0"/>
          <w:marRight w:val="0"/>
          <w:marTop w:val="0"/>
          <w:marBottom w:val="0"/>
          <w:divBdr>
            <w:top w:val="none" w:sz="0" w:space="0" w:color="auto"/>
            <w:left w:val="none" w:sz="0" w:space="0" w:color="auto"/>
            <w:bottom w:val="none" w:sz="0" w:space="0" w:color="auto"/>
            <w:right w:val="none" w:sz="0" w:space="0" w:color="auto"/>
          </w:divBdr>
        </w:div>
      </w:divsChild>
    </w:div>
    <w:div w:id="115560720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38757220">
          <w:marLeft w:val="0"/>
          <w:marRight w:val="0"/>
          <w:marTop w:val="0"/>
          <w:marBottom w:val="0"/>
          <w:divBdr>
            <w:top w:val="none" w:sz="0" w:space="0" w:color="auto"/>
            <w:left w:val="none" w:sz="0" w:space="0" w:color="auto"/>
            <w:bottom w:val="none" w:sz="0" w:space="0" w:color="auto"/>
            <w:right w:val="none" w:sz="0" w:space="0" w:color="auto"/>
          </w:divBdr>
        </w:div>
        <w:div w:id="263418142">
          <w:marLeft w:val="0"/>
          <w:marRight w:val="0"/>
          <w:marTop w:val="0"/>
          <w:marBottom w:val="0"/>
          <w:divBdr>
            <w:top w:val="none" w:sz="0" w:space="0" w:color="auto"/>
            <w:left w:val="none" w:sz="0" w:space="0" w:color="auto"/>
            <w:bottom w:val="none" w:sz="0" w:space="0" w:color="auto"/>
            <w:right w:val="none" w:sz="0" w:space="0" w:color="auto"/>
          </w:divBdr>
        </w:div>
        <w:div w:id="975839496">
          <w:marLeft w:val="0"/>
          <w:marRight w:val="0"/>
          <w:marTop w:val="0"/>
          <w:marBottom w:val="0"/>
          <w:divBdr>
            <w:top w:val="none" w:sz="0" w:space="0" w:color="auto"/>
            <w:left w:val="none" w:sz="0" w:space="0" w:color="auto"/>
            <w:bottom w:val="none" w:sz="0" w:space="0" w:color="auto"/>
            <w:right w:val="none" w:sz="0" w:space="0" w:color="auto"/>
          </w:divBdr>
        </w:div>
        <w:div w:id="1996490344">
          <w:marLeft w:val="0"/>
          <w:marRight w:val="0"/>
          <w:marTop w:val="0"/>
          <w:marBottom w:val="0"/>
          <w:divBdr>
            <w:top w:val="none" w:sz="0" w:space="0" w:color="auto"/>
            <w:left w:val="none" w:sz="0" w:space="0" w:color="auto"/>
            <w:bottom w:val="none" w:sz="0" w:space="0" w:color="auto"/>
            <w:right w:val="none" w:sz="0" w:space="0" w:color="auto"/>
          </w:divBdr>
        </w:div>
      </w:divsChild>
    </w:div>
    <w:div w:id="116670230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89454756">
          <w:marLeft w:val="0"/>
          <w:marRight w:val="0"/>
          <w:marTop w:val="0"/>
          <w:marBottom w:val="0"/>
          <w:divBdr>
            <w:top w:val="none" w:sz="0" w:space="0" w:color="auto"/>
            <w:left w:val="none" w:sz="0" w:space="0" w:color="auto"/>
            <w:bottom w:val="none" w:sz="0" w:space="0" w:color="auto"/>
            <w:right w:val="none" w:sz="0" w:space="0" w:color="auto"/>
          </w:divBdr>
        </w:div>
        <w:div w:id="1682972577">
          <w:marLeft w:val="0"/>
          <w:marRight w:val="0"/>
          <w:marTop w:val="0"/>
          <w:marBottom w:val="0"/>
          <w:divBdr>
            <w:top w:val="none" w:sz="0" w:space="0" w:color="auto"/>
            <w:left w:val="none" w:sz="0" w:space="0" w:color="auto"/>
            <w:bottom w:val="none" w:sz="0" w:space="0" w:color="auto"/>
            <w:right w:val="none" w:sz="0" w:space="0" w:color="auto"/>
          </w:divBdr>
        </w:div>
        <w:div w:id="1800369886">
          <w:marLeft w:val="0"/>
          <w:marRight w:val="0"/>
          <w:marTop w:val="0"/>
          <w:marBottom w:val="0"/>
          <w:divBdr>
            <w:top w:val="none" w:sz="0" w:space="0" w:color="auto"/>
            <w:left w:val="none" w:sz="0" w:space="0" w:color="auto"/>
            <w:bottom w:val="none" w:sz="0" w:space="0" w:color="auto"/>
            <w:right w:val="none" w:sz="0" w:space="0" w:color="auto"/>
          </w:divBdr>
        </w:div>
        <w:div w:id="1987123713">
          <w:marLeft w:val="0"/>
          <w:marRight w:val="0"/>
          <w:marTop w:val="0"/>
          <w:marBottom w:val="0"/>
          <w:divBdr>
            <w:top w:val="none" w:sz="0" w:space="0" w:color="auto"/>
            <w:left w:val="none" w:sz="0" w:space="0" w:color="auto"/>
            <w:bottom w:val="none" w:sz="0" w:space="0" w:color="auto"/>
            <w:right w:val="none" w:sz="0" w:space="0" w:color="auto"/>
          </w:divBdr>
        </w:div>
      </w:divsChild>
    </w:div>
    <w:div w:id="117980998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3021686">
          <w:marLeft w:val="0"/>
          <w:marRight w:val="0"/>
          <w:marTop w:val="0"/>
          <w:marBottom w:val="0"/>
          <w:divBdr>
            <w:top w:val="none" w:sz="0" w:space="0" w:color="auto"/>
            <w:left w:val="none" w:sz="0" w:space="0" w:color="auto"/>
            <w:bottom w:val="none" w:sz="0" w:space="0" w:color="auto"/>
            <w:right w:val="none" w:sz="0" w:space="0" w:color="auto"/>
          </w:divBdr>
        </w:div>
        <w:div w:id="2111312692">
          <w:marLeft w:val="0"/>
          <w:marRight w:val="0"/>
          <w:marTop w:val="0"/>
          <w:marBottom w:val="0"/>
          <w:divBdr>
            <w:top w:val="none" w:sz="0" w:space="0" w:color="auto"/>
            <w:left w:val="none" w:sz="0" w:space="0" w:color="auto"/>
            <w:bottom w:val="none" w:sz="0" w:space="0" w:color="auto"/>
            <w:right w:val="none" w:sz="0" w:space="0" w:color="auto"/>
          </w:divBdr>
        </w:div>
      </w:divsChild>
    </w:div>
    <w:div w:id="136768190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5470932">
          <w:marLeft w:val="0"/>
          <w:marRight w:val="0"/>
          <w:marTop w:val="0"/>
          <w:marBottom w:val="0"/>
          <w:divBdr>
            <w:top w:val="none" w:sz="0" w:space="0" w:color="auto"/>
            <w:left w:val="none" w:sz="0" w:space="0" w:color="auto"/>
            <w:bottom w:val="none" w:sz="0" w:space="0" w:color="auto"/>
            <w:right w:val="none" w:sz="0" w:space="0" w:color="auto"/>
          </w:divBdr>
        </w:div>
        <w:div w:id="1023362542">
          <w:marLeft w:val="0"/>
          <w:marRight w:val="0"/>
          <w:marTop w:val="0"/>
          <w:marBottom w:val="0"/>
          <w:divBdr>
            <w:top w:val="none" w:sz="0" w:space="0" w:color="auto"/>
            <w:left w:val="none" w:sz="0" w:space="0" w:color="auto"/>
            <w:bottom w:val="none" w:sz="0" w:space="0" w:color="auto"/>
            <w:right w:val="none" w:sz="0" w:space="0" w:color="auto"/>
          </w:divBdr>
        </w:div>
        <w:div w:id="1040201031">
          <w:marLeft w:val="0"/>
          <w:marRight w:val="0"/>
          <w:marTop w:val="0"/>
          <w:marBottom w:val="0"/>
          <w:divBdr>
            <w:top w:val="none" w:sz="0" w:space="0" w:color="auto"/>
            <w:left w:val="none" w:sz="0" w:space="0" w:color="auto"/>
            <w:bottom w:val="none" w:sz="0" w:space="0" w:color="auto"/>
            <w:right w:val="none" w:sz="0" w:space="0" w:color="auto"/>
          </w:divBdr>
        </w:div>
        <w:div w:id="1959989227">
          <w:marLeft w:val="0"/>
          <w:marRight w:val="0"/>
          <w:marTop w:val="0"/>
          <w:marBottom w:val="0"/>
          <w:divBdr>
            <w:top w:val="none" w:sz="0" w:space="0" w:color="auto"/>
            <w:left w:val="none" w:sz="0" w:space="0" w:color="auto"/>
            <w:bottom w:val="none" w:sz="0" w:space="0" w:color="auto"/>
            <w:right w:val="none" w:sz="0" w:space="0" w:color="auto"/>
          </w:divBdr>
        </w:div>
        <w:div w:id="2044398086">
          <w:marLeft w:val="0"/>
          <w:marRight w:val="0"/>
          <w:marTop w:val="0"/>
          <w:marBottom w:val="0"/>
          <w:divBdr>
            <w:top w:val="none" w:sz="0" w:space="0" w:color="auto"/>
            <w:left w:val="none" w:sz="0" w:space="0" w:color="auto"/>
            <w:bottom w:val="none" w:sz="0" w:space="0" w:color="auto"/>
            <w:right w:val="none" w:sz="0" w:space="0" w:color="auto"/>
          </w:divBdr>
        </w:div>
      </w:divsChild>
    </w:div>
    <w:div w:id="138892134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70991">
          <w:marLeft w:val="0"/>
          <w:marRight w:val="0"/>
          <w:marTop w:val="0"/>
          <w:marBottom w:val="0"/>
          <w:divBdr>
            <w:top w:val="none" w:sz="0" w:space="0" w:color="auto"/>
            <w:left w:val="none" w:sz="0" w:space="0" w:color="auto"/>
            <w:bottom w:val="none" w:sz="0" w:space="0" w:color="auto"/>
            <w:right w:val="none" w:sz="0" w:space="0" w:color="auto"/>
          </w:divBdr>
        </w:div>
        <w:div w:id="344982718">
          <w:marLeft w:val="0"/>
          <w:marRight w:val="0"/>
          <w:marTop w:val="0"/>
          <w:marBottom w:val="0"/>
          <w:divBdr>
            <w:top w:val="none" w:sz="0" w:space="0" w:color="auto"/>
            <w:left w:val="none" w:sz="0" w:space="0" w:color="auto"/>
            <w:bottom w:val="none" w:sz="0" w:space="0" w:color="auto"/>
            <w:right w:val="none" w:sz="0" w:space="0" w:color="auto"/>
          </w:divBdr>
        </w:div>
        <w:div w:id="433525688">
          <w:marLeft w:val="0"/>
          <w:marRight w:val="0"/>
          <w:marTop w:val="0"/>
          <w:marBottom w:val="0"/>
          <w:divBdr>
            <w:top w:val="none" w:sz="0" w:space="0" w:color="auto"/>
            <w:left w:val="none" w:sz="0" w:space="0" w:color="auto"/>
            <w:bottom w:val="none" w:sz="0" w:space="0" w:color="auto"/>
            <w:right w:val="none" w:sz="0" w:space="0" w:color="auto"/>
          </w:divBdr>
        </w:div>
        <w:div w:id="1484195022">
          <w:marLeft w:val="0"/>
          <w:marRight w:val="0"/>
          <w:marTop w:val="0"/>
          <w:marBottom w:val="0"/>
          <w:divBdr>
            <w:top w:val="none" w:sz="0" w:space="0" w:color="auto"/>
            <w:left w:val="none" w:sz="0" w:space="0" w:color="auto"/>
            <w:bottom w:val="none" w:sz="0" w:space="0" w:color="auto"/>
            <w:right w:val="none" w:sz="0" w:space="0" w:color="auto"/>
          </w:divBdr>
        </w:div>
        <w:div w:id="1836453336">
          <w:marLeft w:val="0"/>
          <w:marRight w:val="0"/>
          <w:marTop w:val="0"/>
          <w:marBottom w:val="0"/>
          <w:divBdr>
            <w:top w:val="none" w:sz="0" w:space="0" w:color="auto"/>
            <w:left w:val="none" w:sz="0" w:space="0" w:color="auto"/>
            <w:bottom w:val="none" w:sz="0" w:space="0" w:color="auto"/>
            <w:right w:val="none" w:sz="0" w:space="0" w:color="auto"/>
          </w:divBdr>
        </w:div>
      </w:divsChild>
    </w:div>
    <w:div w:id="168856140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95987434">
          <w:marLeft w:val="0"/>
          <w:marRight w:val="0"/>
          <w:marTop w:val="0"/>
          <w:marBottom w:val="0"/>
          <w:divBdr>
            <w:top w:val="none" w:sz="0" w:space="0" w:color="auto"/>
            <w:left w:val="none" w:sz="0" w:space="0" w:color="auto"/>
            <w:bottom w:val="none" w:sz="0" w:space="0" w:color="auto"/>
            <w:right w:val="none" w:sz="0" w:space="0" w:color="auto"/>
          </w:divBdr>
        </w:div>
        <w:div w:id="1813132839">
          <w:marLeft w:val="0"/>
          <w:marRight w:val="0"/>
          <w:marTop w:val="0"/>
          <w:marBottom w:val="0"/>
          <w:divBdr>
            <w:top w:val="none" w:sz="0" w:space="0" w:color="auto"/>
            <w:left w:val="none" w:sz="0" w:space="0" w:color="auto"/>
            <w:bottom w:val="none" w:sz="0" w:space="0" w:color="auto"/>
            <w:right w:val="none" w:sz="0" w:space="0" w:color="auto"/>
          </w:divBdr>
        </w:div>
      </w:divsChild>
    </w:div>
    <w:div w:id="188109253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6440216">
          <w:marLeft w:val="0"/>
          <w:marRight w:val="0"/>
          <w:marTop w:val="0"/>
          <w:marBottom w:val="0"/>
          <w:divBdr>
            <w:top w:val="none" w:sz="0" w:space="0" w:color="auto"/>
            <w:left w:val="none" w:sz="0" w:space="0" w:color="auto"/>
            <w:bottom w:val="none" w:sz="0" w:space="0" w:color="auto"/>
            <w:right w:val="none" w:sz="0" w:space="0" w:color="auto"/>
          </w:divBdr>
        </w:div>
        <w:div w:id="1858231591">
          <w:marLeft w:val="0"/>
          <w:marRight w:val="0"/>
          <w:marTop w:val="0"/>
          <w:marBottom w:val="0"/>
          <w:divBdr>
            <w:top w:val="none" w:sz="0" w:space="0" w:color="auto"/>
            <w:left w:val="none" w:sz="0" w:space="0" w:color="auto"/>
            <w:bottom w:val="none" w:sz="0" w:space="0" w:color="auto"/>
            <w:right w:val="none" w:sz="0" w:space="0" w:color="auto"/>
          </w:divBdr>
        </w:div>
      </w:divsChild>
    </w:div>
    <w:div w:id="191662344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14137969">
          <w:marLeft w:val="0"/>
          <w:marRight w:val="0"/>
          <w:marTop w:val="0"/>
          <w:marBottom w:val="0"/>
          <w:divBdr>
            <w:top w:val="none" w:sz="0" w:space="0" w:color="auto"/>
            <w:left w:val="none" w:sz="0" w:space="0" w:color="auto"/>
            <w:bottom w:val="none" w:sz="0" w:space="0" w:color="auto"/>
            <w:right w:val="none" w:sz="0" w:space="0" w:color="auto"/>
          </w:divBdr>
        </w:div>
        <w:div w:id="1494712016">
          <w:marLeft w:val="0"/>
          <w:marRight w:val="0"/>
          <w:marTop w:val="0"/>
          <w:marBottom w:val="0"/>
          <w:divBdr>
            <w:top w:val="none" w:sz="0" w:space="0" w:color="auto"/>
            <w:left w:val="none" w:sz="0" w:space="0" w:color="auto"/>
            <w:bottom w:val="none" w:sz="0" w:space="0" w:color="auto"/>
            <w:right w:val="none" w:sz="0" w:space="0" w:color="auto"/>
          </w:divBdr>
        </w:div>
      </w:divsChild>
    </w:div>
    <w:div w:id="201904402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2539127">
          <w:marLeft w:val="0"/>
          <w:marRight w:val="0"/>
          <w:marTop w:val="0"/>
          <w:marBottom w:val="0"/>
          <w:divBdr>
            <w:top w:val="none" w:sz="0" w:space="0" w:color="auto"/>
            <w:left w:val="none" w:sz="0" w:space="0" w:color="auto"/>
            <w:bottom w:val="none" w:sz="0" w:space="0" w:color="auto"/>
            <w:right w:val="none" w:sz="0" w:space="0" w:color="auto"/>
          </w:divBdr>
        </w:div>
        <w:div w:id="927621095">
          <w:marLeft w:val="0"/>
          <w:marRight w:val="0"/>
          <w:marTop w:val="0"/>
          <w:marBottom w:val="0"/>
          <w:divBdr>
            <w:top w:val="none" w:sz="0" w:space="0" w:color="auto"/>
            <w:left w:val="none" w:sz="0" w:space="0" w:color="auto"/>
            <w:bottom w:val="none" w:sz="0" w:space="0" w:color="auto"/>
            <w:right w:val="none" w:sz="0" w:space="0" w:color="auto"/>
          </w:divBdr>
        </w:div>
        <w:div w:id="1119445978">
          <w:marLeft w:val="0"/>
          <w:marRight w:val="0"/>
          <w:marTop w:val="0"/>
          <w:marBottom w:val="0"/>
          <w:divBdr>
            <w:top w:val="none" w:sz="0" w:space="0" w:color="auto"/>
            <w:left w:val="none" w:sz="0" w:space="0" w:color="auto"/>
            <w:bottom w:val="none" w:sz="0" w:space="0" w:color="auto"/>
            <w:right w:val="none" w:sz="0" w:space="0" w:color="auto"/>
          </w:divBdr>
        </w:div>
        <w:div w:id="1475486240">
          <w:marLeft w:val="0"/>
          <w:marRight w:val="0"/>
          <w:marTop w:val="0"/>
          <w:marBottom w:val="0"/>
          <w:divBdr>
            <w:top w:val="none" w:sz="0" w:space="0" w:color="auto"/>
            <w:left w:val="none" w:sz="0" w:space="0" w:color="auto"/>
            <w:bottom w:val="none" w:sz="0" w:space="0" w:color="auto"/>
            <w:right w:val="none" w:sz="0" w:space="0" w:color="auto"/>
          </w:divBdr>
        </w:div>
        <w:div w:id="1776973147">
          <w:marLeft w:val="0"/>
          <w:marRight w:val="0"/>
          <w:marTop w:val="0"/>
          <w:marBottom w:val="0"/>
          <w:divBdr>
            <w:top w:val="none" w:sz="0" w:space="0" w:color="auto"/>
            <w:left w:val="none" w:sz="0" w:space="0" w:color="auto"/>
            <w:bottom w:val="none" w:sz="0" w:space="0" w:color="auto"/>
            <w:right w:val="none" w:sz="0" w:space="0" w:color="auto"/>
          </w:divBdr>
        </w:div>
        <w:div w:id="1947730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B4CCF-4D6B-4555-82EF-98EBE2FDB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9</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5</cp:revision>
  <cp:lastPrinted>2025-03-01T07:34:00Z</cp:lastPrinted>
  <dcterms:created xsi:type="dcterms:W3CDTF">2025-02-25T05:01:00Z</dcterms:created>
  <dcterms:modified xsi:type="dcterms:W3CDTF">2025-03-01T07:34:00Z</dcterms:modified>
</cp:coreProperties>
</file>