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1DDE" w14:textId="77777777" w:rsidR="00514814" w:rsidRDefault="00514814" w:rsidP="00514814">
      <w:pPr>
        <w:pStyle w:val="TOCHeading"/>
        <w:bidi/>
        <w:rPr>
          <w:b w:val="0"/>
          <w:bCs w:val="0"/>
          <w:color w:val="auto"/>
          <w:kern w:val="2"/>
          <w:rtl/>
          <w:lang w:val="fa-IR"/>
          <w14:ligatures w14:val="standardContextual"/>
        </w:rPr>
      </w:pPr>
      <w:r>
        <w:rPr>
          <w:rFonts w:hint="cs"/>
          <w:b w:val="0"/>
          <w:bCs w:val="0"/>
          <w:color w:val="auto"/>
          <w:kern w:val="2"/>
          <w:rtl/>
          <w:lang w:val="fa-IR"/>
          <w14:ligatures w14:val="standardContextual"/>
        </w:rPr>
        <w:t>بسمه تعالی</w:t>
      </w:r>
    </w:p>
    <w:p w14:paraId="0327A0E6" w14:textId="77777777" w:rsidR="00514814" w:rsidRDefault="00514814" w:rsidP="00514814">
      <w:pPr>
        <w:rPr>
          <w:rtl/>
          <w:lang w:val="fa-IR"/>
        </w:rPr>
      </w:pPr>
      <w:r>
        <w:rPr>
          <w:rFonts w:hint="cs"/>
          <w:rtl/>
          <w:lang w:val="fa-IR"/>
        </w:rPr>
        <w:t>درس خارج فقه استاد حاج شیخ محمدتقی شهیدی</w:t>
      </w:r>
    </w:p>
    <w:p w14:paraId="22544377" w14:textId="77777777" w:rsidR="00514814" w:rsidRDefault="00514814" w:rsidP="00514814">
      <w:pPr>
        <w:rPr>
          <w:rtl/>
          <w:lang w:val="fa-IR"/>
        </w:rPr>
      </w:pPr>
    </w:p>
    <w:p w14:paraId="2698AE34" w14:textId="67C24F7B" w:rsidR="00514814" w:rsidRPr="00514814" w:rsidRDefault="00514814" w:rsidP="00514814">
      <w:pPr>
        <w:rPr>
          <w:color w:val="EE0000"/>
          <w:rtl/>
          <w:lang w:val="fa-IR"/>
        </w:rPr>
      </w:pPr>
      <w:r w:rsidRPr="00D61A54">
        <w:rPr>
          <w:rFonts w:hint="cs"/>
          <w:color w:val="EE0000"/>
          <w:rtl/>
          <w:lang w:val="fa-IR"/>
        </w:rPr>
        <w:t>موضوع</w:t>
      </w:r>
      <w:r>
        <w:rPr>
          <w:rFonts w:hint="cs"/>
          <w:color w:val="EE0000"/>
          <w:rtl/>
          <w:lang w:val="fa-IR"/>
        </w:rPr>
        <w:t xml:space="preserve">: </w:t>
      </w:r>
      <w:r w:rsidRPr="00D61A54">
        <w:rPr>
          <w:rFonts w:hint="cs"/>
          <w:color w:val="000000" w:themeColor="text1"/>
          <w:rtl/>
          <w:lang w:val="fa-IR"/>
        </w:rPr>
        <w:t>احکام نماز آیات</w:t>
      </w:r>
    </w:p>
    <w:p w14:paraId="7010F85E" w14:textId="77777777" w:rsidR="00514814" w:rsidRDefault="00514814" w:rsidP="005917BD">
      <w:pPr>
        <w:pStyle w:val="TOCHeading"/>
        <w:bidi/>
        <w:rPr>
          <w:b w:val="0"/>
          <w:bCs w:val="0"/>
          <w:color w:val="auto"/>
          <w:kern w:val="2"/>
          <w:rtl/>
          <w:lang w:val="fa-IR"/>
          <w14:ligatures w14:val="standardContextual"/>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24701AEB" w:rsidR="002D1057" w:rsidRDefault="002D1057" w:rsidP="00514814">
          <w:pPr>
            <w:pStyle w:val="TOCHeading"/>
            <w:bidi/>
            <w:rPr>
              <w:rtl/>
            </w:rPr>
          </w:pPr>
          <w:r>
            <w:rPr>
              <w:rFonts w:hint="cs"/>
              <w:rtl/>
              <w:lang w:val="fa-IR"/>
            </w:rPr>
            <w:t xml:space="preserve">فهرست </w:t>
          </w:r>
          <w:r>
            <w:rPr>
              <w:rtl/>
              <w:lang w:val="fa-IR"/>
            </w:rPr>
            <w:t>مطالب</w:t>
          </w:r>
          <w:r w:rsidR="00514814">
            <w:rPr>
              <w:rFonts w:hint="cs"/>
              <w:rtl/>
            </w:rPr>
            <w:t>:</w:t>
          </w:r>
        </w:p>
        <w:p w14:paraId="01950740" w14:textId="6EC4C3A1" w:rsidR="00EA1085" w:rsidRDefault="002D1057" w:rsidP="00EA1085">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7443119" w:history="1">
            <w:r w:rsidR="00EA1085" w:rsidRPr="006909BF">
              <w:rPr>
                <w:rStyle w:val="Hyperlink"/>
                <w:noProof/>
                <w:rtl/>
              </w:rPr>
              <w:t>مساله 2</w:t>
            </w:r>
            <w:r w:rsidR="00EA1085">
              <w:rPr>
                <w:noProof/>
                <w:webHidden/>
              </w:rPr>
              <w:tab/>
            </w:r>
            <w:r w:rsidR="00EA1085">
              <w:rPr>
                <w:noProof/>
                <w:webHidden/>
              </w:rPr>
              <w:fldChar w:fldCharType="begin"/>
            </w:r>
            <w:r w:rsidR="00EA1085">
              <w:rPr>
                <w:noProof/>
                <w:webHidden/>
              </w:rPr>
              <w:instrText xml:space="preserve"> PAGEREF _Toc197443119 \h </w:instrText>
            </w:r>
            <w:r w:rsidR="00EA1085">
              <w:rPr>
                <w:noProof/>
                <w:webHidden/>
              </w:rPr>
            </w:r>
            <w:r w:rsidR="00EA1085">
              <w:rPr>
                <w:noProof/>
                <w:webHidden/>
              </w:rPr>
              <w:fldChar w:fldCharType="separate"/>
            </w:r>
            <w:r w:rsidR="00EA1085">
              <w:rPr>
                <w:noProof/>
                <w:webHidden/>
              </w:rPr>
              <w:t>1</w:t>
            </w:r>
            <w:r w:rsidR="00EA1085">
              <w:rPr>
                <w:noProof/>
                <w:webHidden/>
              </w:rPr>
              <w:fldChar w:fldCharType="end"/>
            </w:r>
          </w:hyperlink>
        </w:p>
        <w:p w14:paraId="4D43E5C3" w14:textId="5422D7EC" w:rsidR="00EA1085" w:rsidRDefault="00EA1085" w:rsidP="00EA1085">
          <w:pPr>
            <w:pStyle w:val="TOC1"/>
            <w:rPr>
              <w:rFonts w:asciiTheme="minorHAnsi" w:eastAsiaTheme="minorEastAsia" w:hAnsiTheme="minorHAnsi" w:cstheme="minorBidi"/>
              <w:noProof/>
              <w:sz w:val="24"/>
              <w:szCs w:val="24"/>
              <w:lang w:bidi="ar-SA"/>
            </w:rPr>
          </w:pPr>
          <w:hyperlink w:anchor="_Toc197443120" w:history="1">
            <w:r w:rsidRPr="006909BF">
              <w:rPr>
                <w:rStyle w:val="Hyperlink"/>
                <w:noProof/>
                <w:rtl/>
              </w:rPr>
              <w:t>مساله 3</w:t>
            </w:r>
            <w:r>
              <w:rPr>
                <w:noProof/>
                <w:webHidden/>
              </w:rPr>
              <w:tab/>
            </w:r>
            <w:r>
              <w:rPr>
                <w:noProof/>
                <w:webHidden/>
              </w:rPr>
              <w:fldChar w:fldCharType="begin"/>
            </w:r>
            <w:r>
              <w:rPr>
                <w:noProof/>
                <w:webHidden/>
              </w:rPr>
              <w:instrText xml:space="preserve"> PAGEREF _Toc197443120 \h </w:instrText>
            </w:r>
            <w:r>
              <w:rPr>
                <w:noProof/>
                <w:webHidden/>
              </w:rPr>
            </w:r>
            <w:r>
              <w:rPr>
                <w:noProof/>
                <w:webHidden/>
              </w:rPr>
              <w:fldChar w:fldCharType="separate"/>
            </w:r>
            <w:r>
              <w:rPr>
                <w:noProof/>
                <w:webHidden/>
              </w:rPr>
              <w:t>1</w:t>
            </w:r>
            <w:r>
              <w:rPr>
                <w:noProof/>
                <w:webHidden/>
              </w:rPr>
              <w:fldChar w:fldCharType="end"/>
            </w:r>
          </w:hyperlink>
        </w:p>
        <w:p w14:paraId="40D23691" w14:textId="0B1B48A6" w:rsidR="00EA1085" w:rsidRDefault="00EA1085" w:rsidP="00EA1085">
          <w:pPr>
            <w:pStyle w:val="TOC1"/>
            <w:rPr>
              <w:rFonts w:asciiTheme="minorHAnsi" w:eastAsiaTheme="minorEastAsia" w:hAnsiTheme="minorHAnsi" w:cstheme="minorBidi"/>
              <w:noProof/>
              <w:sz w:val="24"/>
              <w:szCs w:val="24"/>
              <w:lang w:bidi="ar-SA"/>
            </w:rPr>
          </w:pPr>
          <w:hyperlink w:anchor="_Toc197443121" w:history="1">
            <w:r w:rsidRPr="006909BF">
              <w:rPr>
                <w:rStyle w:val="Hyperlink"/>
                <w:noProof/>
                <w:rtl/>
              </w:rPr>
              <w:t>مساله 4</w:t>
            </w:r>
            <w:r>
              <w:rPr>
                <w:noProof/>
                <w:webHidden/>
              </w:rPr>
              <w:tab/>
            </w:r>
            <w:r>
              <w:rPr>
                <w:noProof/>
                <w:webHidden/>
              </w:rPr>
              <w:fldChar w:fldCharType="begin"/>
            </w:r>
            <w:r>
              <w:rPr>
                <w:noProof/>
                <w:webHidden/>
              </w:rPr>
              <w:instrText xml:space="preserve"> PAGEREF _Toc197443121 \h </w:instrText>
            </w:r>
            <w:r>
              <w:rPr>
                <w:noProof/>
                <w:webHidden/>
              </w:rPr>
            </w:r>
            <w:r>
              <w:rPr>
                <w:noProof/>
                <w:webHidden/>
              </w:rPr>
              <w:fldChar w:fldCharType="separate"/>
            </w:r>
            <w:r>
              <w:rPr>
                <w:noProof/>
                <w:webHidden/>
              </w:rPr>
              <w:t>2</w:t>
            </w:r>
            <w:r>
              <w:rPr>
                <w:noProof/>
                <w:webHidden/>
              </w:rPr>
              <w:fldChar w:fldCharType="end"/>
            </w:r>
          </w:hyperlink>
        </w:p>
        <w:p w14:paraId="5B843DFA" w14:textId="5C78D495" w:rsidR="00EA1085" w:rsidRDefault="00EA1085" w:rsidP="00EA1085">
          <w:pPr>
            <w:pStyle w:val="TOC1"/>
            <w:rPr>
              <w:rFonts w:asciiTheme="minorHAnsi" w:eastAsiaTheme="minorEastAsia" w:hAnsiTheme="minorHAnsi" w:cstheme="minorBidi"/>
              <w:noProof/>
              <w:sz w:val="24"/>
              <w:szCs w:val="24"/>
              <w:lang w:bidi="ar-SA"/>
            </w:rPr>
          </w:pPr>
          <w:hyperlink w:anchor="_Toc197443122" w:history="1">
            <w:r w:rsidRPr="006909BF">
              <w:rPr>
                <w:rStyle w:val="Hyperlink"/>
                <w:noProof/>
                <w:rtl/>
              </w:rPr>
              <w:t>مساله 5</w:t>
            </w:r>
            <w:r>
              <w:rPr>
                <w:noProof/>
                <w:webHidden/>
              </w:rPr>
              <w:tab/>
            </w:r>
            <w:r>
              <w:rPr>
                <w:noProof/>
                <w:webHidden/>
              </w:rPr>
              <w:fldChar w:fldCharType="begin"/>
            </w:r>
            <w:r>
              <w:rPr>
                <w:noProof/>
                <w:webHidden/>
              </w:rPr>
              <w:instrText xml:space="preserve"> PAGEREF _Toc197443122 \h </w:instrText>
            </w:r>
            <w:r>
              <w:rPr>
                <w:noProof/>
                <w:webHidden/>
              </w:rPr>
            </w:r>
            <w:r>
              <w:rPr>
                <w:noProof/>
                <w:webHidden/>
              </w:rPr>
              <w:fldChar w:fldCharType="separate"/>
            </w:r>
            <w:r>
              <w:rPr>
                <w:noProof/>
                <w:webHidden/>
              </w:rPr>
              <w:t>5</w:t>
            </w:r>
            <w:r>
              <w:rPr>
                <w:noProof/>
                <w:webHidden/>
              </w:rPr>
              <w:fldChar w:fldCharType="end"/>
            </w:r>
          </w:hyperlink>
        </w:p>
        <w:p w14:paraId="7B4A8FD6" w14:textId="727C79B9" w:rsidR="00EA1085" w:rsidRDefault="00EA1085" w:rsidP="00EA1085">
          <w:pPr>
            <w:pStyle w:val="TOC1"/>
            <w:rPr>
              <w:rFonts w:asciiTheme="minorHAnsi" w:eastAsiaTheme="minorEastAsia" w:hAnsiTheme="minorHAnsi" w:cstheme="minorBidi"/>
              <w:noProof/>
              <w:sz w:val="24"/>
              <w:szCs w:val="24"/>
              <w:lang w:bidi="ar-SA"/>
            </w:rPr>
          </w:pPr>
          <w:hyperlink w:anchor="_Toc197443123" w:history="1">
            <w:r w:rsidRPr="006909BF">
              <w:rPr>
                <w:rStyle w:val="Hyperlink"/>
                <w:noProof/>
                <w:rtl/>
              </w:rPr>
              <w:t>فصل في</w:t>
            </w:r>
            <w:r w:rsidR="00EC3CDF">
              <w:rPr>
                <w:rStyle w:val="Hyperlink"/>
                <w:noProof/>
                <w:rtl/>
              </w:rPr>
              <w:t xml:space="preserve"> صلاة</w:t>
            </w:r>
            <w:r w:rsidRPr="006909BF">
              <w:rPr>
                <w:rStyle w:val="Hyperlink"/>
                <w:noProof/>
                <w:rtl/>
              </w:rPr>
              <w:t>الآيات</w:t>
            </w:r>
            <w:r>
              <w:rPr>
                <w:noProof/>
                <w:webHidden/>
              </w:rPr>
              <w:tab/>
            </w:r>
            <w:r>
              <w:rPr>
                <w:noProof/>
                <w:webHidden/>
              </w:rPr>
              <w:fldChar w:fldCharType="begin"/>
            </w:r>
            <w:r>
              <w:rPr>
                <w:noProof/>
                <w:webHidden/>
              </w:rPr>
              <w:instrText xml:space="preserve"> PAGEREF _Toc197443123 \h </w:instrText>
            </w:r>
            <w:r>
              <w:rPr>
                <w:noProof/>
                <w:webHidden/>
              </w:rPr>
            </w:r>
            <w:r>
              <w:rPr>
                <w:noProof/>
                <w:webHidden/>
              </w:rPr>
              <w:fldChar w:fldCharType="separate"/>
            </w:r>
            <w:r>
              <w:rPr>
                <w:noProof/>
                <w:webHidden/>
              </w:rPr>
              <w:t>5</w:t>
            </w:r>
            <w:r>
              <w:rPr>
                <w:noProof/>
                <w:webHidden/>
              </w:rPr>
              <w:fldChar w:fldCharType="end"/>
            </w:r>
          </w:hyperlink>
        </w:p>
        <w:p w14:paraId="767CF3C8" w14:textId="7C8134B8" w:rsidR="00EA1085" w:rsidRDefault="00EA1085" w:rsidP="00EA1085">
          <w:pPr>
            <w:pStyle w:val="TOC1"/>
            <w:rPr>
              <w:rFonts w:asciiTheme="minorHAnsi" w:eastAsiaTheme="minorEastAsia" w:hAnsiTheme="minorHAnsi" w:cstheme="minorBidi"/>
              <w:noProof/>
              <w:sz w:val="24"/>
              <w:szCs w:val="24"/>
              <w:lang w:bidi="ar-SA"/>
            </w:rPr>
          </w:pPr>
          <w:hyperlink w:anchor="_Toc197443124" w:history="1">
            <w:r w:rsidRPr="006909BF">
              <w:rPr>
                <w:rStyle w:val="Hyperlink"/>
                <w:noProof/>
                <w:rtl/>
              </w:rPr>
              <w:t>سبب اول و دوم: کسوف و خسوف</w:t>
            </w:r>
            <w:r>
              <w:rPr>
                <w:noProof/>
                <w:webHidden/>
              </w:rPr>
              <w:tab/>
            </w:r>
            <w:r>
              <w:rPr>
                <w:noProof/>
                <w:webHidden/>
              </w:rPr>
              <w:fldChar w:fldCharType="begin"/>
            </w:r>
            <w:r>
              <w:rPr>
                <w:noProof/>
                <w:webHidden/>
              </w:rPr>
              <w:instrText xml:space="preserve"> PAGEREF _Toc197443124 \h </w:instrText>
            </w:r>
            <w:r>
              <w:rPr>
                <w:noProof/>
                <w:webHidden/>
              </w:rPr>
            </w:r>
            <w:r>
              <w:rPr>
                <w:noProof/>
                <w:webHidden/>
              </w:rPr>
              <w:fldChar w:fldCharType="separate"/>
            </w:r>
            <w:r>
              <w:rPr>
                <w:noProof/>
                <w:webHidden/>
              </w:rPr>
              <w:t>6</w:t>
            </w:r>
            <w:r>
              <w:rPr>
                <w:noProof/>
                <w:webHidden/>
              </w:rPr>
              <w:fldChar w:fldCharType="end"/>
            </w:r>
          </w:hyperlink>
        </w:p>
        <w:p w14:paraId="32A1475A" w14:textId="0DB38BB1" w:rsidR="00EA1085" w:rsidRDefault="00EA1085" w:rsidP="00EA1085">
          <w:pPr>
            <w:pStyle w:val="TOC1"/>
            <w:rPr>
              <w:rFonts w:asciiTheme="minorHAnsi" w:eastAsiaTheme="minorEastAsia" w:hAnsiTheme="minorHAnsi" w:cstheme="minorBidi"/>
              <w:noProof/>
              <w:sz w:val="24"/>
              <w:szCs w:val="24"/>
              <w:lang w:bidi="ar-SA"/>
            </w:rPr>
          </w:pPr>
          <w:hyperlink w:anchor="_Toc197443125" w:history="1">
            <w:r w:rsidRPr="006909BF">
              <w:rPr>
                <w:rStyle w:val="Hyperlink"/>
                <w:noProof/>
                <w:rtl/>
              </w:rPr>
              <w:t>سبب سوم: زلزله</w:t>
            </w:r>
            <w:r>
              <w:rPr>
                <w:noProof/>
                <w:webHidden/>
              </w:rPr>
              <w:tab/>
            </w:r>
            <w:r>
              <w:rPr>
                <w:noProof/>
                <w:webHidden/>
              </w:rPr>
              <w:fldChar w:fldCharType="begin"/>
            </w:r>
            <w:r>
              <w:rPr>
                <w:noProof/>
                <w:webHidden/>
              </w:rPr>
              <w:instrText xml:space="preserve"> PAGEREF _Toc197443125 \h </w:instrText>
            </w:r>
            <w:r>
              <w:rPr>
                <w:noProof/>
                <w:webHidden/>
              </w:rPr>
            </w:r>
            <w:r>
              <w:rPr>
                <w:noProof/>
                <w:webHidden/>
              </w:rPr>
              <w:fldChar w:fldCharType="separate"/>
            </w:r>
            <w:r>
              <w:rPr>
                <w:noProof/>
                <w:webHidden/>
              </w:rPr>
              <w:t>7</w:t>
            </w:r>
            <w:r>
              <w:rPr>
                <w:noProof/>
                <w:webHidden/>
              </w:rPr>
              <w:fldChar w:fldCharType="end"/>
            </w:r>
          </w:hyperlink>
        </w:p>
        <w:p w14:paraId="703B1FBC" w14:textId="3745FBC2" w:rsidR="00EA1085" w:rsidRDefault="00EA1085" w:rsidP="00EA1085">
          <w:pPr>
            <w:pStyle w:val="TOC2"/>
            <w:rPr>
              <w:rFonts w:asciiTheme="minorHAnsi" w:eastAsiaTheme="minorEastAsia" w:hAnsiTheme="minorHAnsi" w:cstheme="minorBidi"/>
              <w:noProof/>
              <w:sz w:val="24"/>
              <w:szCs w:val="24"/>
              <w:lang w:bidi="ar-SA"/>
            </w:rPr>
          </w:pPr>
          <w:hyperlink w:anchor="_Toc197443126" w:history="1">
            <w:r w:rsidRPr="006909BF">
              <w:rPr>
                <w:rStyle w:val="Hyperlink"/>
                <w:noProof/>
                <w:rtl/>
              </w:rPr>
              <w:t>بررس</w:t>
            </w:r>
            <w:r w:rsidRPr="006909BF">
              <w:rPr>
                <w:rStyle w:val="Hyperlink"/>
                <w:rFonts w:hint="cs"/>
                <w:noProof/>
                <w:rtl/>
              </w:rPr>
              <w:t>ی</w:t>
            </w:r>
            <w:r w:rsidRPr="006909BF">
              <w:rPr>
                <w:rStyle w:val="Hyperlink"/>
                <w:noProof/>
                <w:rtl/>
              </w:rPr>
              <w:t xml:space="preserve"> ادله وجوب نماز آ</w:t>
            </w:r>
            <w:r w:rsidRPr="006909BF">
              <w:rPr>
                <w:rStyle w:val="Hyperlink"/>
                <w:rFonts w:hint="cs"/>
                <w:noProof/>
                <w:rtl/>
              </w:rPr>
              <w:t>ی</w:t>
            </w:r>
            <w:r w:rsidRPr="006909BF">
              <w:rPr>
                <w:rStyle w:val="Hyperlink"/>
                <w:rFonts w:hint="eastAsia"/>
                <w:noProof/>
                <w:rtl/>
              </w:rPr>
              <w:t>ات</w:t>
            </w:r>
            <w:r w:rsidRPr="006909BF">
              <w:rPr>
                <w:rStyle w:val="Hyperlink"/>
                <w:noProof/>
                <w:rtl/>
              </w:rPr>
              <w:t xml:space="preserve"> هنگام زلزله</w:t>
            </w:r>
            <w:r>
              <w:rPr>
                <w:noProof/>
                <w:webHidden/>
              </w:rPr>
              <w:tab/>
            </w:r>
            <w:r>
              <w:rPr>
                <w:noProof/>
                <w:webHidden/>
              </w:rPr>
              <w:fldChar w:fldCharType="begin"/>
            </w:r>
            <w:r>
              <w:rPr>
                <w:noProof/>
                <w:webHidden/>
              </w:rPr>
              <w:instrText xml:space="preserve"> PAGEREF _Toc197443126 \h </w:instrText>
            </w:r>
            <w:r>
              <w:rPr>
                <w:noProof/>
                <w:webHidden/>
              </w:rPr>
            </w:r>
            <w:r>
              <w:rPr>
                <w:noProof/>
                <w:webHidden/>
              </w:rPr>
              <w:fldChar w:fldCharType="separate"/>
            </w:r>
            <w:r>
              <w:rPr>
                <w:noProof/>
                <w:webHidden/>
              </w:rPr>
              <w:t>7</w:t>
            </w:r>
            <w:r>
              <w:rPr>
                <w:noProof/>
                <w:webHidden/>
              </w:rPr>
              <w:fldChar w:fldCharType="end"/>
            </w:r>
          </w:hyperlink>
        </w:p>
        <w:p w14:paraId="273D598C" w14:textId="4012858B" w:rsidR="00EA1085" w:rsidRDefault="00EA1085" w:rsidP="00EA1085">
          <w:pPr>
            <w:pStyle w:val="TOC3"/>
            <w:tabs>
              <w:tab w:val="right" w:leader="dot" w:pos="9016"/>
            </w:tabs>
            <w:rPr>
              <w:rFonts w:asciiTheme="minorHAnsi" w:eastAsiaTheme="minorEastAsia" w:hAnsiTheme="minorHAnsi" w:cstheme="minorBidi"/>
              <w:noProof/>
              <w:sz w:val="24"/>
              <w:szCs w:val="24"/>
              <w:lang w:bidi="ar-SA"/>
            </w:rPr>
          </w:pPr>
          <w:hyperlink w:anchor="_Toc197443127" w:history="1">
            <w:r w:rsidRPr="006909BF">
              <w:rPr>
                <w:rStyle w:val="Hyperlink"/>
                <w:noProof/>
                <w:rtl/>
              </w:rPr>
              <w:t>دل</w:t>
            </w:r>
            <w:r w:rsidRPr="006909BF">
              <w:rPr>
                <w:rStyle w:val="Hyperlink"/>
                <w:rFonts w:hint="cs"/>
                <w:noProof/>
                <w:rtl/>
              </w:rPr>
              <w:t>ی</w:t>
            </w:r>
            <w:r w:rsidRPr="006909BF">
              <w:rPr>
                <w:rStyle w:val="Hyperlink"/>
                <w:rFonts w:hint="eastAsia"/>
                <w:noProof/>
                <w:rtl/>
              </w:rPr>
              <w:t>ل</w:t>
            </w:r>
            <w:r w:rsidRPr="006909BF">
              <w:rPr>
                <w:rStyle w:val="Hyperlink"/>
                <w:noProof/>
                <w:rtl/>
              </w:rPr>
              <w:t xml:space="preserve"> اول: روا</w:t>
            </w:r>
            <w:r w:rsidRPr="006909BF">
              <w:rPr>
                <w:rStyle w:val="Hyperlink"/>
                <w:rFonts w:hint="cs"/>
                <w:noProof/>
                <w:rtl/>
              </w:rPr>
              <w:t>ی</w:t>
            </w:r>
            <w:r w:rsidRPr="006909BF">
              <w:rPr>
                <w:rStyle w:val="Hyperlink"/>
                <w:rFonts w:hint="eastAsia"/>
                <w:noProof/>
                <w:rtl/>
              </w:rPr>
              <w:t>ت</w:t>
            </w:r>
            <w:r w:rsidRPr="006909BF">
              <w:rPr>
                <w:rStyle w:val="Hyperlink"/>
                <w:noProof/>
                <w:rtl/>
              </w:rPr>
              <w:t xml:space="preserve"> د</w:t>
            </w:r>
            <w:r w:rsidRPr="006909BF">
              <w:rPr>
                <w:rStyle w:val="Hyperlink"/>
                <w:rFonts w:hint="cs"/>
                <w:noProof/>
                <w:rtl/>
              </w:rPr>
              <w:t>ی</w:t>
            </w:r>
            <w:r w:rsidRPr="006909BF">
              <w:rPr>
                <w:rStyle w:val="Hyperlink"/>
                <w:rFonts w:hint="eastAsia"/>
                <w:noProof/>
                <w:rtl/>
              </w:rPr>
              <w:t>لم</w:t>
            </w:r>
            <w:r w:rsidRPr="006909BF">
              <w:rPr>
                <w:rStyle w:val="Hyperlink"/>
                <w:rFonts w:hint="cs"/>
                <w:noProof/>
                <w:rtl/>
              </w:rPr>
              <w:t>ی</w:t>
            </w:r>
            <w:r>
              <w:rPr>
                <w:noProof/>
                <w:webHidden/>
              </w:rPr>
              <w:tab/>
            </w:r>
            <w:r>
              <w:rPr>
                <w:noProof/>
                <w:webHidden/>
              </w:rPr>
              <w:fldChar w:fldCharType="begin"/>
            </w:r>
            <w:r>
              <w:rPr>
                <w:noProof/>
                <w:webHidden/>
              </w:rPr>
              <w:instrText xml:space="preserve"> PAGEREF _Toc197443127 \h </w:instrText>
            </w:r>
            <w:r>
              <w:rPr>
                <w:noProof/>
                <w:webHidden/>
              </w:rPr>
            </w:r>
            <w:r>
              <w:rPr>
                <w:noProof/>
                <w:webHidden/>
              </w:rPr>
              <w:fldChar w:fldCharType="separate"/>
            </w:r>
            <w:r>
              <w:rPr>
                <w:noProof/>
                <w:webHidden/>
              </w:rPr>
              <w:t>8</w:t>
            </w:r>
            <w:r>
              <w:rPr>
                <w:noProof/>
                <w:webHidden/>
              </w:rPr>
              <w:fldChar w:fldCharType="end"/>
            </w:r>
          </w:hyperlink>
        </w:p>
        <w:p w14:paraId="77A11936" w14:textId="794195BB" w:rsidR="00EA1085" w:rsidRDefault="00EA1085" w:rsidP="00EA1085">
          <w:pPr>
            <w:pStyle w:val="TOC3"/>
            <w:tabs>
              <w:tab w:val="right" w:leader="dot" w:pos="9016"/>
            </w:tabs>
            <w:rPr>
              <w:rFonts w:asciiTheme="minorHAnsi" w:eastAsiaTheme="minorEastAsia" w:hAnsiTheme="minorHAnsi" w:cstheme="minorBidi"/>
              <w:noProof/>
              <w:sz w:val="24"/>
              <w:szCs w:val="24"/>
              <w:lang w:bidi="ar-SA"/>
            </w:rPr>
          </w:pPr>
          <w:hyperlink w:anchor="_Toc197443128" w:history="1">
            <w:r w:rsidRPr="006909BF">
              <w:rPr>
                <w:rStyle w:val="Hyperlink"/>
                <w:noProof/>
                <w:rtl/>
              </w:rPr>
              <w:t>دل</w:t>
            </w:r>
            <w:r w:rsidRPr="006909BF">
              <w:rPr>
                <w:rStyle w:val="Hyperlink"/>
                <w:rFonts w:hint="cs"/>
                <w:noProof/>
                <w:rtl/>
              </w:rPr>
              <w:t>ی</w:t>
            </w:r>
            <w:r w:rsidRPr="006909BF">
              <w:rPr>
                <w:rStyle w:val="Hyperlink"/>
                <w:rFonts w:hint="eastAsia"/>
                <w:noProof/>
                <w:rtl/>
              </w:rPr>
              <w:t>ل</w:t>
            </w:r>
            <w:r w:rsidRPr="006909BF">
              <w:rPr>
                <w:rStyle w:val="Hyperlink"/>
                <w:noProof/>
                <w:rtl/>
              </w:rPr>
              <w:t xml:space="preserve"> دوم: صح</w:t>
            </w:r>
            <w:r w:rsidRPr="006909BF">
              <w:rPr>
                <w:rStyle w:val="Hyperlink"/>
                <w:rFonts w:hint="cs"/>
                <w:noProof/>
                <w:rtl/>
              </w:rPr>
              <w:t>ی</w:t>
            </w:r>
            <w:r w:rsidRPr="006909BF">
              <w:rPr>
                <w:rStyle w:val="Hyperlink"/>
                <w:rFonts w:hint="eastAsia"/>
                <w:noProof/>
                <w:rtl/>
              </w:rPr>
              <w:t>حه</w:t>
            </w:r>
            <w:r w:rsidRPr="006909BF">
              <w:rPr>
                <w:rStyle w:val="Hyperlink"/>
                <w:noProof/>
                <w:rtl/>
              </w:rPr>
              <w:t xml:space="preserve"> فضلاء</w:t>
            </w:r>
            <w:r>
              <w:rPr>
                <w:noProof/>
                <w:webHidden/>
              </w:rPr>
              <w:tab/>
            </w:r>
            <w:r>
              <w:rPr>
                <w:noProof/>
                <w:webHidden/>
              </w:rPr>
              <w:fldChar w:fldCharType="begin"/>
            </w:r>
            <w:r>
              <w:rPr>
                <w:noProof/>
                <w:webHidden/>
              </w:rPr>
              <w:instrText xml:space="preserve"> PAGEREF _Toc197443128 \h </w:instrText>
            </w:r>
            <w:r>
              <w:rPr>
                <w:noProof/>
                <w:webHidden/>
              </w:rPr>
            </w:r>
            <w:r>
              <w:rPr>
                <w:noProof/>
                <w:webHidden/>
              </w:rPr>
              <w:fldChar w:fldCharType="separate"/>
            </w:r>
            <w:r>
              <w:rPr>
                <w:noProof/>
                <w:webHidden/>
              </w:rPr>
              <w:t>8</w:t>
            </w:r>
            <w:r>
              <w:rPr>
                <w:noProof/>
                <w:webHidden/>
              </w:rPr>
              <w:fldChar w:fldCharType="end"/>
            </w:r>
          </w:hyperlink>
        </w:p>
        <w:p w14:paraId="5532F95B" w14:textId="7A512626" w:rsidR="002D1057" w:rsidRPr="00C60772" w:rsidRDefault="002D1057" w:rsidP="00E42627">
          <w:pPr>
            <w:pStyle w:val="TOC3"/>
            <w:tabs>
              <w:tab w:val="right" w:leader="dot" w:pos="9016"/>
            </w:tabs>
            <w:rPr>
              <w:rtl/>
            </w:rPr>
          </w:pPr>
          <w:r>
            <w:fldChar w:fldCharType="end"/>
          </w:r>
        </w:p>
      </w:sdtContent>
    </w:sdt>
    <w:p w14:paraId="7C6D11D0" w14:textId="77777777" w:rsidR="00514814" w:rsidRDefault="00514814" w:rsidP="00DF0C26">
      <w:pPr>
        <w:jc w:val="center"/>
        <w:rPr>
          <w:b/>
          <w:bCs/>
          <w:noProof/>
          <w:color w:val="00B050"/>
          <w:rtl/>
        </w:rPr>
      </w:pPr>
    </w:p>
    <w:p w14:paraId="68AFA163" w14:textId="715246A5" w:rsidR="00C4093C" w:rsidRPr="00514814" w:rsidRDefault="00514814" w:rsidP="00DF0C26">
      <w:pPr>
        <w:jc w:val="center"/>
        <w:rPr>
          <w:b/>
          <w:bCs/>
          <w:color w:val="00B050"/>
          <w:lang w:bidi="ar"/>
        </w:rPr>
      </w:pPr>
      <w:r w:rsidRPr="00514814">
        <w:rPr>
          <w:rFonts w:hint="cs"/>
          <w:b/>
          <w:bCs/>
          <w:noProof/>
          <w:color w:val="00B050"/>
          <w:rtl/>
        </w:rPr>
        <w:t>بسم الله الرحمن الرحیم</w:t>
      </w:r>
    </w:p>
    <w:p w14:paraId="45A0EC69" w14:textId="77777777" w:rsidR="00EA1085" w:rsidRPr="001D70DB" w:rsidRDefault="00EA1085" w:rsidP="00EA1085">
      <w:pPr>
        <w:pStyle w:val="Heading1"/>
        <w:rPr>
          <w:rtl/>
        </w:rPr>
      </w:pPr>
      <w:bookmarkStart w:id="0" w:name="_Toc197443119"/>
      <w:r>
        <w:rPr>
          <w:rFonts w:hint="cs"/>
          <w:rtl/>
        </w:rPr>
        <w:t>مساله 2</w:t>
      </w:r>
      <w:bookmarkEnd w:id="0"/>
    </w:p>
    <w:p w14:paraId="499A4FCF" w14:textId="77777777" w:rsidR="00EA1085" w:rsidRPr="007D00FF" w:rsidRDefault="00EA1085" w:rsidP="00EA1085">
      <w:pPr>
        <w:rPr>
          <w:color w:val="0000FF"/>
          <w:rtl/>
        </w:rPr>
      </w:pPr>
      <w:r w:rsidRPr="007D00FF">
        <w:rPr>
          <w:color w:val="0000FF"/>
          <w:rtl/>
        </w:rPr>
        <w:t>إذا كان في أثناء الصلاة فرأى نجاسة في المسجد أو حدثت نجاسة فالظاهر عدم جواز قطع الصلاة لإزالتها، لأنّ‌ دليل فورية الإزالة قاصر الشمول عن مثل المقام</w:t>
      </w:r>
      <w:r w:rsidRPr="007D00FF">
        <w:rPr>
          <w:rFonts w:hint="cs"/>
          <w:color w:val="0000FF"/>
          <w:rtl/>
        </w:rPr>
        <w:t xml:space="preserve"> </w:t>
      </w:r>
      <w:r w:rsidRPr="007D00FF">
        <w:rPr>
          <w:color w:val="0000FF"/>
          <w:rtl/>
        </w:rPr>
        <w:t>هذا في سعة الوقت، و أما في الضيق فلا إشكال. نعم، لو كان الوقت موسعاً و كان بحيث لولا المبادرة إلى الإزالة فاتت القدرة عليها فالظاهر وجوب القطع</w:t>
      </w:r>
      <w:r w:rsidRPr="007D00FF">
        <w:rPr>
          <w:rFonts w:hint="cs"/>
          <w:color w:val="0000FF"/>
          <w:rtl/>
        </w:rPr>
        <w:t>.</w:t>
      </w:r>
    </w:p>
    <w:p w14:paraId="3FF4A5F8" w14:textId="77777777" w:rsidR="00EA1085" w:rsidRDefault="00EA1085" w:rsidP="00EA1085">
      <w:pPr>
        <w:rPr>
          <w:rtl/>
        </w:rPr>
      </w:pPr>
      <w:r>
        <w:rPr>
          <w:rFonts w:hint="cs"/>
          <w:rtl/>
        </w:rPr>
        <w:t>در این مساله صاحب عروه بحث ابتلای به وجوب تطهیر مسجد در اثنای نماز را مطرح کرده اند که ما این بحث را در گذشته مطرح کرده ایم.</w:t>
      </w:r>
    </w:p>
    <w:p w14:paraId="278FF8E8" w14:textId="77777777" w:rsidR="00EA1085" w:rsidRDefault="00EA1085" w:rsidP="00EA1085">
      <w:pPr>
        <w:pStyle w:val="Heading1"/>
        <w:rPr>
          <w:rtl/>
        </w:rPr>
      </w:pPr>
      <w:bookmarkStart w:id="1" w:name="_Toc197443120"/>
      <w:r>
        <w:rPr>
          <w:rFonts w:hint="cs"/>
          <w:rtl/>
        </w:rPr>
        <w:t>مساله 3</w:t>
      </w:r>
      <w:bookmarkEnd w:id="1"/>
    </w:p>
    <w:p w14:paraId="594C9FA4" w14:textId="77777777" w:rsidR="00EA1085" w:rsidRPr="007D00FF" w:rsidRDefault="00EA1085" w:rsidP="00EA1085">
      <w:pPr>
        <w:rPr>
          <w:color w:val="0000FF"/>
          <w:rtl/>
        </w:rPr>
      </w:pPr>
      <w:r w:rsidRPr="007D00FF">
        <w:rPr>
          <w:color w:val="0000FF"/>
          <w:rtl/>
        </w:rPr>
        <w:t>إذا توقّف أداء الدّين المطالَب به على قطعها فالظاهر وجوبه في سعة الوقت لا في الضيق و يحتمل في الضيق وجوب الاقدام على الأداء متشاغلاً بالصلاة</w:t>
      </w:r>
      <w:r w:rsidRPr="007D00FF">
        <w:rPr>
          <w:rFonts w:hint="cs"/>
          <w:color w:val="0000FF"/>
          <w:rtl/>
        </w:rPr>
        <w:t>.</w:t>
      </w:r>
    </w:p>
    <w:p w14:paraId="6B953BBB" w14:textId="77777777" w:rsidR="00EA1085" w:rsidRDefault="00EA1085" w:rsidP="00EA1085">
      <w:pPr>
        <w:rPr>
          <w:rtl/>
        </w:rPr>
      </w:pPr>
      <w:r>
        <w:rPr>
          <w:rFonts w:hint="cs"/>
          <w:rtl/>
        </w:rPr>
        <w:t xml:space="preserve">در این مساله فرض شده است که در اثنای نماز، ادای دین واجب شود و بدون قطع نماز هم ادای دین ممکن نباشد، اگر در سعه وقت باشد، باید نماز را قطع کرده و ادای دین کند زیرا ادای دین واجب فوری بوده و بر حرمت قطع فریضه مقدم است زیرا داخل در موضوع ضرورت شده و در فرض ضرورت قطع فریضه جایز است، اما اگر وقت ضیق بوده و اصل نماز فوت می شود در اینجا نمی توان ادای دین را با اینکه حق الناس و فوری است، اهم از نماز دانست.  </w:t>
      </w:r>
    </w:p>
    <w:p w14:paraId="57215703" w14:textId="51A38FD6" w:rsidR="00EA1085" w:rsidRDefault="00EA1085" w:rsidP="00632CFA">
      <w:pPr>
        <w:rPr>
          <w:rtl/>
        </w:rPr>
      </w:pPr>
      <w:r>
        <w:rPr>
          <w:rFonts w:hint="cs"/>
          <w:rtl/>
        </w:rPr>
        <w:t>سپس ایشان می فرمایند که احتمال هم دارد که گفته شود که همین که مشغول نماز است می تواند ادای دین کند، که مقصود ایشان برای ما روشن نیست. زیرا اگر امکان جمع بین نماز اختیاری و ادای دین وجود دارد که بحثی نیست و اگر مراد ایشان نماز اضطراری در حال حرکت است این هم وجهی ندارد زیرا اطلاق دلیل وجوب فوری ادای دین نسبت به این حالت روشن نیست</w:t>
      </w:r>
      <w:r w:rsidR="00632CFA">
        <w:rPr>
          <w:rFonts w:hint="cs"/>
          <w:rtl/>
        </w:rPr>
        <w:t xml:space="preserve"> که حتی این مقدار تاخیر در به جا آوردن نماز در ضیق وقت، در ادای دین نیندازد</w:t>
      </w:r>
      <w:r>
        <w:rPr>
          <w:rFonts w:hint="cs"/>
          <w:rtl/>
        </w:rPr>
        <w:t xml:space="preserve"> و اگر هم اطلاق داشته باشد اهمیت آن بر نماز اختیاریه در ضیق وقت ثابت نیست. بله</w:t>
      </w:r>
      <w:r w:rsidR="00632CFA">
        <w:rPr>
          <w:rFonts w:hint="cs"/>
          <w:rtl/>
        </w:rPr>
        <w:t>!</w:t>
      </w:r>
      <w:r>
        <w:rPr>
          <w:rFonts w:hint="cs"/>
          <w:rtl/>
        </w:rPr>
        <w:t xml:space="preserve"> اگر ادای دین رأسا فوت شود، در این جا باید ادای دین کند اما در اینجا فرض این است که تنها مخل به فوریت است. بنابراین چون دلیل بر جواز انتقال به بدل اضطراری در این فرض نداریم و عجز از صلاة اختیاری ندارد متعین است که نماز اختیاریه را بخواند. </w:t>
      </w:r>
    </w:p>
    <w:p w14:paraId="35140574" w14:textId="5E4B547D" w:rsidR="00EA1085" w:rsidRDefault="00EA1085" w:rsidP="00EA1085">
      <w:pPr>
        <w:rPr>
          <w:rtl/>
        </w:rPr>
      </w:pPr>
      <w:r>
        <w:rPr>
          <w:rFonts w:hint="cs"/>
          <w:rtl/>
        </w:rPr>
        <w:t>اصل نماز مسلما اهم از ادای دین است «</w:t>
      </w:r>
      <w:r w:rsidRPr="00DD71C0">
        <w:rPr>
          <w:color w:val="008000"/>
          <w:rtl/>
        </w:rPr>
        <w:t>بُنِيَ الْإِسْلَامُ عَلَى خَمْسٍ عَلَى الصَّلَاةِ وَ</w:t>
      </w:r>
      <w:r w:rsidRPr="00DD71C0">
        <w:rPr>
          <w:rFonts w:hint="cs"/>
          <w:color w:val="008000"/>
          <w:rtl/>
        </w:rPr>
        <w:t>...</w:t>
      </w:r>
      <w:r>
        <w:rPr>
          <w:rFonts w:hint="cs"/>
          <w:rtl/>
        </w:rPr>
        <w:t>»</w:t>
      </w:r>
      <w:r w:rsidR="00E9198A">
        <w:rPr>
          <w:rFonts w:hint="cs"/>
          <w:rtl/>
        </w:rPr>
        <w:t>.</w:t>
      </w:r>
      <w:r>
        <w:rPr>
          <w:rStyle w:val="FootnoteReference"/>
          <w:rtl/>
        </w:rPr>
        <w:footnoteReference w:id="2"/>
      </w:r>
      <w:r>
        <w:rPr>
          <w:rFonts w:hint="cs"/>
          <w:rtl/>
        </w:rPr>
        <w:t xml:space="preserve"> تضییع نماز در وقت جزء کبائر است و الا کسی می تواند در جوانی نماز نخواند و در پیری قضائش را انجام دهد اما این فایده ای ندارد. «</w:t>
      </w:r>
      <w:r w:rsidRPr="00DD71C0">
        <w:rPr>
          <w:color w:val="008000"/>
          <w:rtl/>
        </w:rPr>
        <w:t>مَنْ تَرَكَ الصَّلَاةَ مُتَعَمِّداً فَقَدْ كَفَر</w:t>
      </w:r>
      <w:r>
        <w:rPr>
          <w:rFonts w:hint="cs"/>
          <w:rtl/>
        </w:rPr>
        <w:t>»</w:t>
      </w:r>
      <w:r>
        <w:rPr>
          <w:rStyle w:val="FootnoteReference"/>
          <w:rtl/>
        </w:rPr>
        <w:footnoteReference w:id="3"/>
      </w:r>
      <w:r>
        <w:rPr>
          <w:rFonts w:hint="cs"/>
          <w:rtl/>
        </w:rPr>
        <w:t xml:space="preserve"> ولو یک نماز را نخواند از یک مرتبه ای از ایمان خارج شده است که این اهمیت نماز ادائیه را می رساند. </w:t>
      </w:r>
    </w:p>
    <w:p w14:paraId="5C21F42D" w14:textId="77777777" w:rsidR="00EA1085" w:rsidRDefault="00EA1085" w:rsidP="00EA1085">
      <w:pPr>
        <w:pStyle w:val="Heading1"/>
        <w:rPr>
          <w:rtl/>
        </w:rPr>
      </w:pPr>
      <w:bookmarkStart w:id="2" w:name="_Toc197443121"/>
      <w:r>
        <w:rPr>
          <w:rFonts w:hint="cs"/>
          <w:rtl/>
        </w:rPr>
        <w:t>مساله 4</w:t>
      </w:r>
      <w:bookmarkEnd w:id="2"/>
    </w:p>
    <w:p w14:paraId="1DA155AA" w14:textId="77777777" w:rsidR="00EA1085" w:rsidRPr="00D435B4" w:rsidRDefault="00EA1085" w:rsidP="00EA1085">
      <w:pPr>
        <w:rPr>
          <w:color w:val="0000FF"/>
          <w:rtl/>
        </w:rPr>
      </w:pPr>
      <w:r w:rsidRPr="00D435B4">
        <w:rPr>
          <w:color w:val="0000FF"/>
          <w:rtl/>
        </w:rPr>
        <w:t>في موارد وجوب القطع إذا تركه و اشتغل بها فالظاهر الصحّة و إن كان آثماً في ترك الواجب، لكن الأحوط الإعادة خصوصاً في صورة توقف دفع الضرر الواجب عليه.</w:t>
      </w:r>
    </w:p>
    <w:p w14:paraId="51602323" w14:textId="01B0A521" w:rsidR="00EA1085" w:rsidRDefault="00EA1085" w:rsidP="00EA1085">
      <w:pPr>
        <w:rPr>
          <w:rtl/>
        </w:rPr>
      </w:pPr>
      <w:r>
        <w:rPr>
          <w:rFonts w:hint="cs"/>
          <w:rtl/>
        </w:rPr>
        <w:t>در این مساله صاحب عروه می فرماید: در مواردی که بیان شد که قطع نماز واجب است اگر کسی نماز را ادامه دهد، عصیان کرده اما نمازش صحیح است. مثلا امانتی در کنار او بود که باید آن را حفظ می کرد و حفظ امانت به این بود که نماز را قطع می کرد و آن امانت را در محلی قرار می داد که رفت و</w:t>
      </w:r>
      <w:r w:rsidR="004F378B">
        <w:rPr>
          <w:rFonts w:hint="cs"/>
          <w:rtl/>
        </w:rPr>
        <w:t xml:space="preserve"> آمد مردم نباشد تا دزدیده نشده یا</w:t>
      </w:r>
      <w:r>
        <w:rPr>
          <w:rFonts w:hint="cs"/>
          <w:rtl/>
        </w:rPr>
        <w:t xml:space="preserve"> شکسته </w:t>
      </w:r>
      <w:r w:rsidR="004F378B">
        <w:rPr>
          <w:rFonts w:hint="cs"/>
          <w:rtl/>
        </w:rPr>
        <w:t>نشود اما اگر این کار را نکرد حال</w:t>
      </w:r>
      <w:r>
        <w:rPr>
          <w:rFonts w:hint="cs"/>
          <w:rtl/>
        </w:rPr>
        <w:t xml:space="preserve"> چه امانت دزدی شود یا نشود خلاف وظیفه اش عمل کرده است اما نمازش صحیح است ولی احتیاط مستحب این است که نماز را اعاده کند زیرا شبهه اینکه امر به شی مقتضی نهی از ضد باشد، در اینجا وجود دارد.</w:t>
      </w:r>
    </w:p>
    <w:p w14:paraId="7030E162" w14:textId="2C677BC5" w:rsidR="00EA1085" w:rsidRDefault="00EA1085" w:rsidP="004F378B">
      <w:pPr>
        <w:rPr>
          <w:rtl/>
        </w:rPr>
      </w:pPr>
      <w:r>
        <w:rPr>
          <w:rFonts w:hint="cs"/>
          <w:rtl/>
        </w:rPr>
        <w:t xml:space="preserve"> صاحب جواهر فرموده: در اینجا امر به قطع داریم و این نماز نمی تواند امر به اتمام داشته باشد زیرا امر به قطع و امر به اتمام</w:t>
      </w:r>
      <w:r w:rsidR="004F378B">
        <w:rPr>
          <w:rFonts w:hint="cs"/>
          <w:rtl/>
        </w:rPr>
        <w:t xml:space="preserve"> با هم</w:t>
      </w:r>
      <w:r>
        <w:rPr>
          <w:rFonts w:hint="cs"/>
          <w:rtl/>
        </w:rPr>
        <w:t xml:space="preserve"> قابل جمع نیستند</w:t>
      </w:r>
      <w:r w:rsidR="004F378B">
        <w:rPr>
          <w:rFonts w:hint="cs"/>
          <w:rtl/>
        </w:rPr>
        <w:t>.</w:t>
      </w:r>
      <w:r>
        <w:rPr>
          <w:rStyle w:val="FootnoteReference"/>
          <w:rtl/>
        </w:rPr>
        <w:footnoteReference w:id="4"/>
      </w:r>
    </w:p>
    <w:p w14:paraId="1E436D7B" w14:textId="7E2CDBE8" w:rsidR="00EA1085" w:rsidRDefault="00EA1085" w:rsidP="00EA1085">
      <w:pPr>
        <w:rPr>
          <w:rtl/>
        </w:rPr>
      </w:pPr>
      <w:r>
        <w:rPr>
          <w:rFonts w:hint="cs"/>
          <w:rtl/>
        </w:rPr>
        <w:t>پاسخ اینکه اولا در اینجا امر نفسی به قطع وجود ندارد بلکه در مثالی که بیان شد، امر به حفظ امانت شده و حفظ امانت متوقف بر قطع است. شارع در اینجا می تواند امر ترتبی کند که اگر امانت را حفظ نمی کنی، نماز را تمام کن زیرا حفظ امانت و اتمام نماز ضدان لهما ثالث هستند زیرا می تواند این دو کا</w:t>
      </w:r>
      <w:r w:rsidR="004F378B">
        <w:rPr>
          <w:rFonts w:hint="cs"/>
          <w:rtl/>
        </w:rPr>
        <w:t>ر را انجام ندهد و مثلا بنشیند با دوستانش</w:t>
      </w:r>
      <w:r>
        <w:rPr>
          <w:rFonts w:hint="cs"/>
          <w:rtl/>
        </w:rPr>
        <w:t xml:space="preserve"> صحبت کند.</w:t>
      </w:r>
    </w:p>
    <w:p w14:paraId="1BCBCB59" w14:textId="1EF8F7BF" w:rsidR="00EA1085" w:rsidRDefault="00EA1085" w:rsidP="00EA1085">
      <w:pPr>
        <w:rPr>
          <w:rtl/>
        </w:rPr>
      </w:pPr>
      <w:r>
        <w:rPr>
          <w:rFonts w:hint="cs"/>
          <w:rtl/>
        </w:rPr>
        <w:t>ثانیا اگر هم قطع واجب باشد، ظهور در این دارد که ایجاد ذات قاطع، وجوب نفسی دارد یعنی ایجاد استدبار قبله</w:t>
      </w:r>
      <w:r w:rsidR="004F378B">
        <w:rPr>
          <w:rFonts w:hint="cs"/>
          <w:rtl/>
        </w:rPr>
        <w:t xml:space="preserve"> مثلا</w:t>
      </w:r>
      <w:r>
        <w:rPr>
          <w:rFonts w:hint="cs"/>
          <w:rtl/>
        </w:rPr>
        <w:t xml:space="preserve"> برای حفظ امانت واجب است و عنوان قطع خصوصیت ندارد. باز هم مولا می تواند به صورت ترتبی بگوید که اگر استدبار قبله نمی کنی، </w:t>
      </w:r>
      <w:r w:rsidR="004F378B">
        <w:rPr>
          <w:rFonts w:hint="cs"/>
          <w:rtl/>
        </w:rPr>
        <w:t>نماز را تمام کن زیرا اینجا هم فرض</w:t>
      </w:r>
      <w:r>
        <w:rPr>
          <w:rFonts w:hint="cs"/>
          <w:rtl/>
        </w:rPr>
        <w:t xml:space="preserve"> ثالث دارد و مثلا می تواند همینطور ثابت بایستد.</w:t>
      </w:r>
    </w:p>
    <w:p w14:paraId="7444C9A1" w14:textId="625267E8" w:rsidR="00EA1085" w:rsidRDefault="005B7CB6" w:rsidP="005B7CB6">
      <w:r>
        <w:rPr>
          <w:rFonts w:hint="cs"/>
          <w:rtl/>
        </w:rPr>
        <w:t>ثالثا اگر جواب اول و دوم را نپذیرید این نماز نمی تواند امر داشته باشد ولی باز هم</w:t>
      </w:r>
      <w:r w:rsidR="00EA1085">
        <w:rPr>
          <w:rFonts w:hint="cs"/>
          <w:rtl/>
        </w:rPr>
        <w:t xml:space="preserve"> مشکلی پیش نمی آید </w:t>
      </w:r>
      <w:r>
        <w:rPr>
          <w:rFonts w:hint="cs"/>
          <w:rtl/>
        </w:rPr>
        <w:t xml:space="preserve"> زیرا اطلاق </w:t>
      </w:r>
      <w:r w:rsidR="00EA1085">
        <w:rPr>
          <w:rFonts w:hint="cs"/>
          <w:rtl/>
        </w:rPr>
        <w:t>دلیل «یجب الصلاة فی الوقت» باعث می شود که انطباق طبیعت بر این فرد قهری بشود. ترخیص در تطبیق از باب ترخیص وضعی است یعنی طبیعت شرطی ندارد که بخواهد به دلیل آن شرط قابل انطباق بر فرد نباشد.</w:t>
      </w:r>
    </w:p>
    <w:p w14:paraId="0DF81D74" w14:textId="35F9EB59" w:rsidR="00EA1085" w:rsidRDefault="00EA1085" w:rsidP="005B7CB6">
      <w:pPr>
        <w:rPr>
          <w:rtl/>
        </w:rPr>
      </w:pPr>
      <w:r>
        <w:rPr>
          <w:rFonts w:hint="cs"/>
          <w:rtl/>
        </w:rPr>
        <w:t>اگر کسی هم بگوید که استقبال قبله در اینجا نهی دارد باز هم مشکلی ندارد زیرا نهی نفسی از شرط توصلی مشکلی ایجاد نمی کند. علاوه بر اینکه استدبار قبله امر دارد</w:t>
      </w:r>
      <w:r w:rsidR="005B7CB6">
        <w:rPr>
          <w:rFonts w:hint="cs"/>
          <w:rtl/>
        </w:rPr>
        <w:t xml:space="preserve"> مقدمتا لحفظ الامانه دلیل نمی شود که استقبال قبله نهی داشته باشد</w:t>
      </w:r>
      <w:r>
        <w:rPr>
          <w:rFonts w:hint="cs"/>
          <w:rtl/>
        </w:rPr>
        <w:t xml:space="preserve">. </w:t>
      </w:r>
      <w:r w:rsidR="005B7CB6">
        <w:rPr>
          <w:rFonts w:hint="cs"/>
          <w:rtl/>
        </w:rPr>
        <w:t>نهایت این که باعث شود</w:t>
      </w:r>
      <w:r>
        <w:rPr>
          <w:rFonts w:hint="cs"/>
          <w:rtl/>
        </w:rPr>
        <w:t xml:space="preserve"> اتمام این نماز امر نداشته باشد، همین که </w:t>
      </w:r>
      <w:r w:rsidR="005B7CB6">
        <w:rPr>
          <w:rFonts w:hint="cs"/>
          <w:rtl/>
        </w:rPr>
        <w:t xml:space="preserve">این </w:t>
      </w:r>
      <w:r>
        <w:rPr>
          <w:rFonts w:hint="cs"/>
          <w:rtl/>
        </w:rPr>
        <w:t xml:space="preserve">نماز مصداق صرف الوجود نماز است، کافی است و مشکلی ندارد </w:t>
      </w:r>
      <w:r w:rsidR="005B7CB6">
        <w:rPr>
          <w:rFonts w:hint="cs"/>
          <w:rtl/>
        </w:rPr>
        <w:t>همان طور که</w:t>
      </w:r>
      <w:r>
        <w:rPr>
          <w:rFonts w:hint="cs"/>
          <w:rtl/>
        </w:rPr>
        <w:t xml:space="preserve"> </w:t>
      </w:r>
      <w:r w:rsidR="005B7CB6">
        <w:rPr>
          <w:rFonts w:hint="cs"/>
          <w:rtl/>
        </w:rPr>
        <w:t xml:space="preserve">اتمام </w:t>
      </w:r>
      <w:r>
        <w:rPr>
          <w:rFonts w:hint="cs"/>
          <w:rtl/>
        </w:rPr>
        <w:t xml:space="preserve">وضو </w:t>
      </w:r>
      <w:r w:rsidR="005B7CB6">
        <w:rPr>
          <w:rFonts w:hint="cs"/>
          <w:rtl/>
        </w:rPr>
        <w:t>هم مثلا امر ندارد لکن وضویی که می گیریم</w:t>
      </w:r>
      <w:r>
        <w:rPr>
          <w:rFonts w:hint="cs"/>
          <w:rtl/>
        </w:rPr>
        <w:t xml:space="preserve"> مصداق صرف الوجود وضو </w:t>
      </w:r>
      <w:r w:rsidR="005B7CB6">
        <w:rPr>
          <w:rFonts w:hint="cs"/>
          <w:rtl/>
        </w:rPr>
        <w:t xml:space="preserve">بوده </w:t>
      </w:r>
      <w:r>
        <w:rPr>
          <w:rFonts w:hint="cs"/>
          <w:rtl/>
        </w:rPr>
        <w:t>و صحیح است.</w:t>
      </w:r>
    </w:p>
    <w:p w14:paraId="028E9747" w14:textId="774F0999" w:rsidR="00EA1085" w:rsidRDefault="00EA1085" w:rsidP="00EA1085">
      <w:pPr>
        <w:rPr>
          <w:rtl/>
        </w:rPr>
      </w:pPr>
      <w:r w:rsidRPr="0065263A">
        <w:rPr>
          <w:rFonts w:hint="cs"/>
          <w:rtl/>
        </w:rPr>
        <w:t>این مساله</w:t>
      </w:r>
      <w:r>
        <w:rPr>
          <w:rFonts w:hint="cs"/>
          <w:rtl/>
        </w:rPr>
        <w:t xml:space="preserve"> با مثالی که در مورد نماز شب در جلسه گذشته بیان شد تفاوت دارد. در آن مثال فرض شده که طبیعت نماز شب در این شب </w:t>
      </w:r>
      <w:r w:rsidR="0065263A">
        <w:rPr>
          <w:rFonts w:hint="cs"/>
          <w:rtl/>
        </w:rPr>
        <w:t xml:space="preserve">به عنوان ثانوی </w:t>
      </w:r>
      <w:r>
        <w:rPr>
          <w:rFonts w:hint="cs"/>
          <w:rtl/>
        </w:rPr>
        <w:t>نهی دارد یعنی نهی ا</w:t>
      </w:r>
      <w:r w:rsidR="0065263A">
        <w:rPr>
          <w:rFonts w:hint="cs"/>
          <w:rtl/>
        </w:rPr>
        <w:t>ز صرف الوجود نماز در این شب است، و دیگر نمی تواند امر داشته باشد، اما در مانحن فیه حصه ای از طبیعت نماز نهی دارد و صرف الوجود نماز امر دارد و لذا داخل در بحث اجتماع امر و نهی می شود.</w:t>
      </w:r>
    </w:p>
    <w:p w14:paraId="334E31BF" w14:textId="057A757E" w:rsidR="00EA1085" w:rsidRDefault="00EA1085" w:rsidP="00EA1085">
      <w:pPr>
        <w:rPr>
          <w:rtl/>
        </w:rPr>
      </w:pPr>
      <w:r>
        <w:rPr>
          <w:rFonts w:hint="cs"/>
          <w:rtl/>
        </w:rPr>
        <w:t>صاحب عروه فرموده: «</w:t>
      </w:r>
      <w:r w:rsidRPr="00DD6EBC">
        <w:rPr>
          <w:color w:val="0000FF"/>
          <w:rtl/>
        </w:rPr>
        <w:t xml:space="preserve"> </w:t>
      </w:r>
      <w:r w:rsidRPr="00D435B4">
        <w:rPr>
          <w:color w:val="0000FF"/>
          <w:rtl/>
        </w:rPr>
        <w:t>لكن الأحوط الإعادة خصوصاً في صورة توقف دفع الضرر الواجب عليه</w:t>
      </w:r>
      <w:r>
        <w:rPr>
          <w:rFonts w:hint="cs"/>
          <w:rtl/>
        </w:rPr>
        <w:t>»، آقای حکیم اشکال کرده اند که «خصوصا» وجهی ندارد زیرا تنها همین مورد است که قطع واجب است یعنی موردی که دفع ضرر واجب توقف دارد بر این که نماز را قطع کنیم</w:t>
      </w:r>
      <w:r w:rsidR="008D0605">
        <w:rPr>
          <w:rFonts w:hint="cs"/>
          <w:rtl/>
        </w:rPr>
        <w:t>.</w:t>
      </w:r>
      <w:r>
        <w:rPr>
          <w:rStyle w:val="FootnoteReference"/>
          <w:rtl/>
        </w:rPr>
        <w:footnoteReference w:id="5"/>
      </w:r>
      <w:r>
        <w:rPr>
          <w:rFonts w:hint="cs"/>
          <w:rtl/>
        </w:rPr>
        <w:t xml:space="preserve"> </w:t>
      </w:r>
    </w:p>
    <w:p w14:paraId="59D733A5" w14:textId="0E4FE38D" w:rsidR="00EA1085" w:rsidRDefault="00EA1085" w:rsidP="00AC547D">
      <w:pPr>
        <w:rPr>
          <w:rtl/>
        </w:rPr>
      </w:pPr>
      <w:r>
        <w:rPr>
          <w:rFonts w:hint="cs"/>
          <w:rtl/>
        </w:rPr>
        <w:t>آقای خویی در پاسخ فرموده اند که مصادیق دیگری هم دارد و قطع برای ادای دین را مثال زده اند که با قطع برای دفع ضرر واجب متفاوت است</w:t>
      </w:r>
      <w:r w:rsidR="008D0605">
        <w:rPr>
          <w:rFonts w:hint="cs"/>
          <w:rtl/>
        </w:rPr>
        <w:t>.</w:t>
      </w:r>
      <w:r>
        <w:rPr>
          <w:rStyle w:val="FootnoteReference"/>
          <w:rtl/>
        </w:rPr>
        <w:footnoteReference w:id="6"/>
      </w:r>
      <w:r>
        <w:rPr>
          <w:rFonts w:hint="cs"/>
          <w:rtl/>
        </w:rPr>
        <w:t xml:space="preserve"> می توانیم قطع برای حفظ امانت را هم مثال بزنیم. اما اشکال به صاحب عروه این است که</w:t>
      </w:r>
      <w:r w:rsidR="008D0605">
        <w:rPr>
          <w:rFonts w:hint="cs"/>
          <w:rtl/>
        </w:rPr>
        <w:t xml:space="preserve"> هر چند</w:t>
      </w:r>
      <w:r>
        <w:rPr>
          <w:rFonts w:hint="cs"/>
          <w:rtl/>
        </w:rPr>
        <w:t xml:space="preserve"> قطع واجب منحصر به خصوص دفع ضرر نیست اما این مورد خصوصیتی ندارد و با قطع برای ادای دین یا حفظ امانت تفاوتی ندارد. ممکن است به عنوان فرق </w:t>
      </w:r>
      <w:r w:rsidR="008D0605">
        <w:rPr>
          <w:rFonts w:hint="cs"/>
          <w:rtl/>
        </w:rPr>
        <w:t>گفته شود</w:t>
      </w:r>
      <w:r>
        <w:rPr>
          <w:rFonts w:hint="cs"/>
          <w:rtl/>
        </w:rPr>
        <w:t xml:space="preserve"> که </w:t>
      </w:r>
      <w:r w:rsidR="008D0605">
        <w:rPr>
          <w:rFonts w:hint="cs"/>
          <w:rtl/>
        </w:rPr>
        <w:t>قطع به جهت</w:t>
      </w:r>
      <w:r>
        <w:rPr>
          <w:rFonts w:hint="cs"/>
          <w:rtl/>
        </w:rPr>
        <w:t xml:space="preserve"> دفع ضرر </w:t>
      </w:r>
      <w:r w:rsidR="008D0605">
        <w:rPr>
          <w:rFonts w:hint="cs"/>
          <w:rtl/>
        </w:rPr>
        <w:t xml:space="preserve">مورد </w:t>
      </w:r>
      <w:r>
        <w:rPr>
          <w:rFonts w:hint="cs"/>
          <w:rtl/>
        </w:rPr>
        <w:t xml:space="preserve">روایت حریز </w:t>
      </w:r>
      <w:r w:rsidR="008D0605">
        <w:rPr>
          <w:rFonts w:hint="cs"/>
          <w:rtl/>
        </w:rPr>
        <w:t xml:space="preserve">است، </w:t>
      </w:r>
      <w:r>
        <w:rPr>
          <w:rFonts w:hint="cs"/>
          <w:rtl/>
        </w:rPr>
        <w:t>«</w:t>
      </w:r>
      <w:r w:rsidRPr="001D6F50">
        <w:rPr>
          <w:color w:val="008000"/>
          <w:rtl/>
        </w:rPr>
        <w:t>أَوْ حَيَّةً تَتَخَوَّفُهَا عَلَى نَفْسِكَ فَاقْطَعِ الصَّلَاةَ</w:t>
      </w:r>
      <w:r>
        <w:rPr>
          <w:rFonts w:hint="cs"/>
          <w:rtl/>
        </w:rPr>
        <w:t>»</w:t>
      </w:r>
      <w:r w:rsidR="00E9198A">
        <w:rPr>
          <w:rFonts w:hint="cs"/>
          <w:rtl/>
        </w:rPr>
        <w:t>.</w:t>
      </w:r>
      <w:r w:rsidR="00AC547D">
        <w:rPr>
          <w:rStyle w:val="FootnoteReference"/>
          <w:rtl/>
        </w:rPr>
        <w:footnoteReference w:id="7"/>
      </w:r>
      <w:r>
        <w:rPr>
          <w:rFonts w:hint="cs"/>
          <w:rtl/>
        </w:rPr>
        <w:t xml:space="preserve"> اما این صحیح نیست زیرا «فاقطع الصلاة» در اینجا در مقام توهم حظر بوده و دال بر ترخیص است زیرا در روایت بیان شده: «</w:t>
      </w:r>
      <w:r w:rsidRPr="001D6F50">
        <w:rPr>
          <w:color w:val="008000"/>
          <w:rtl/>
        </w:rPr>
        <w:t>مُحَمَّدُ بْنُ عَلِيِّ بْنِ الْحُسَيْنِ بِإِسْنَادِهِ عَنْ حَرِيزٍ عَنْ أَبِي عَبْدِ اللَّهِ ع قَالَ: إِذَا كُنْتَ فِي صَلَاةِ الْفَرِيضَةِ فَرَأَيْتَ غُلَاماً لَكَ قَدْ أَبَق‏</w:t>
      </w:r>
      <w:r w:rsidRPr="001D6F50">
        <w:rPr>
          <w:rFonts w:hint="cs"/>
          <w:color w:val="008000"/>
          <w:rtl/>
        </w:rPr>
        <w:t xml:space="preserve"> </w:t>
      </w:r>
      <w:r w:rsidRPr="001D6F50">
        <w:rPr>
          <w:color w:val="008000"/>
          <w:rtl/>
        </w:rPr>
        <w:t>- أَوْ غَرِيماً لَكَ عَلَيْهِ مَالٌ أَوْ حَيَّةً تَتَخَوَّفُهَا عَلَى نَفْسِكَ فَاقْطَعِ الصَّلَاةَ وَ اتْبَعْ غُلَامَكَ أَوْ غَرِيمَكَ وَ اقْتُلِ الْحَيَّةَ</w:t>
      </w:r>
      <w:r>
        <w:rPr>
          <w:rFonts w:hint="cs"/>
          <w:rtl/>
        </w:rPr>
        <w:t>»</w:t>
      </w:r>
      <w:r w:rsidR="00AC547D">
        <w:rPr>
          <w:rStyle w:val="FootnoteReference"/>
          <w:rtl/>
        </w:rPr>
        <w:footnoteReference w:id="8"/>
      </w:r>
      <w:r>
        <w:rPr>
          <w:rFonts w:hint="cs"/>
          <w:rtl/>
        </w:rPr>
        <w:t xml:space="preserve">  و در مواردی مانند دنبال کردن بدهکار یا عبد فراری قطعا واجب نیست پس این روایت نمی تواند دلیل بر «خصوصا» باشد.</w:t>
      </w:r>
    </w:p>
    <w:p w14:paraId="2FE527D2" w14:textId="47126F2B" w:rsidR="00EA1085" w:rsidRPr="009A2D24" w:rsidRDefault="00C062C3" w:rsidP="00C062C3">
      <w:pPr>
        <w:rPr>
          <w:rtl/>
        </w:rPr>
      </w:pPr>
      <w:r>
        <w:rPr>
          <w:rFonts w:hint="cs"/>
          <w:rtl/>
        </w:rPr>
        <w:t xml:space="preserve">در ما نحن فیه فرض این نیست که ادامه صلاه ضرری است، بلکه </w:t>
      </w:r>
      <w:r w:rsidRPr="009A2D24">
        <w:rPr>
          <w:rtl/>
        </w:rPr>
        <w:t>‌قطع نماز م</w:t>
      </w:r>
      <w:r w:rsidRPr="009A2D24">
        <w:rPr>
          <w:rFonts w:hint="eastAsia"/>
          <w:rtl/>
        </w:rPr>
        <w:t>قدم</w:t>
      </w:r>
      <w:r>
        <w:rPr>
          <w:rFonts w:hint="cs"/>
          <w:rtl/>
        </w:rPr>
        <w:t>ه</w:t>
      </w:r>
      <w:r w:rsidRPr="009A2D24">
        <w:rPr>
          <w:rtl/>
        </w:rPr>
        <w:t xml:space="preserve"> دفع ضرر واجب است. </w:t>
      </w:r>
      <w:r>
        <w:rPr>
          <w:rFonts w:hint="cs"/>
          <w:rtl/>
        </w:rPr>
        <w:t>مثلا اگر ماری آمد و این فرد با اینکه می ترسید او را نیش بزند اما نماز را قطع نکرد و مار هم او را نیش نزد، در اینجا نماز صحیح است و مشکلی ندارد و این مساله را نباید با بحث وضوی ضرری قیاس کرد،</w:t>
      </w:r>
      <w:r w:rsidR="00EA1085">
        <w:rPr>
          <w:rFonts w:hint="cs"/>
          <w:rtl/>
        </w:rPr>
        <w:t xml:space="preserve">اینکه آقای سیستانی و ما وضو ضرری را باطل می دانیم به این دلیل است که فرموده: </w:t>
      </w:r>
      <w:r w:rsidR="00EA1085">
        <w:rPr>
          <w:rFonts w:ascii="Times New Roman" w:hAnsi="Times New Roman" w:cs="Times New Roman"/>
          <w:color w:val="007200"/>
          <w:rtl/>
        </w:rPr>
        <w:t>﴿</w:t>
      </w:r>
      <w:r w:rsidR="00EA1085" w:rsidRPr="009A2D24">
        <w:rPr>
          <w:color w:val="008000"/>
          <w:rtl/>
        </w:rPr>
        <w:t xml:space="preserve">وَ إِنْ كُنْتُمْ مَرْضى‏ </w:t>
      </w:r>
      <w:r w:rsidR="00EA1085" w:rsidRPr="0085459E">
        <w:rPr>
          <w:color w:val="008000"/>
          <w:rtl/>
        </w:rPr>
        <w:t>أَوْ عَلى‏ سَفَرٍ أَوْ جاءَ أَحَدٌ مِنْكُمْ مِنَ الْغائِطِ أَوْ لامَسْتُمُ النِّساءَ فَلَمْ تَجِدُوا ماءً</w:t>
      </w:r>
      <w:r w:rsidR="00EA1085">
        <w:rPr>
          <w:rFonts w:hint="cs"/>
          <w:color w:val="008000"/>
          <w:rtl/>
        </w:rPr>
        <w:t xml:space="preserve"> </w:t>
      </w:r>
      <w:r w:rsidR="00EA1085" w:rsidRPr="009A2D24">
        <w:rPr>
          <w:color w:val="008000"/>
          <w:rtl/>
        </w:rPr>
        <w:t>فَتَيَمَّمُوا</w:t>
      </w:r>
      <w:r w:rsidR="00EA1085">
        <w:rPr>
          <w:rFonts w:ascii="Times New Roman" w:hAnsi="Times New Roman" w:cs="Times New Roman"/>
          <w:color w:val="007200"/>
          <w:rtl/>
        </w:rPr>
        <w:t>﴾</w:t>
      </w:r>
      <w:r w:rsidR="00EA1085">
        <w:rPr>
          <w:rStyle w:val="FootnoteReference"/>
          <w:rtl/>
        </w:rPr>
        <w:footnoteReference w:id="9"/>
      </w:r>
      <w:r w:rsidR="00EA1085">
        <w:rPr>
          <w:rFonts w:hint="cs"/>
          <w:rtl/>
        </w:rPr>
        <w:t xml:space="preserve"> است و مرضی به مناسبت </w:t>
      </w:r>
      <w:r w:rsidR="00EA1085" w:rsidRPr="009A2D24">
        <w:rPr>
          <w:rtl/>
        </w:rPr>
        <w:t xml:space="preserve">حکم و موضوع </w:t>
      </w:r>
      <w:r w:rsidR="00EA1085" w:rsidRPr="009A2D24">
        <w:rPr>
          <w:rFonts w:hint="cs"/>
          <w:rtl/>
        </w:rPr>
        <w:t>ی</w:t>
      </w:r>
      <w:r w:rsidR="00EA1085" w:rsidRPr="009A2D24">
        <w:rPr>
          <w:rFonts w:hint="eastAsia"/>
          <w:rtl/>
        </w:rPr>
        <w:t>عن</w:t>
      </w:r>
      <w:r w:rsidR="00EA1085" w:rsidRPr="009A2D24">
        <w:rPr>
          <w:rFonts w:hint="cs"/>
          <w:rtl/>
        </w:rPr>
        <w:t>ی</w:t>
      </w:r>
      <w:r w:rsidR="00EA1085" w:rsidRPr="009A2D24">
        <w:rPr>
          <w:rtl/>
        </w:rPr>
        <w:t xml:space="preserve"> من </w:t>
      </w:r>
      <w:r w:rsidR="00EA1085" w:rsidRPr="009A2D24">
        <w:rPr>
          <w:rFonts w:hint="cs"/>
          <w:rtl/>
        </w:rPr>
        <w:t>ی</w:t>
      </w:r>
      <w:r w:rsidR="00EA1085" w:rsidRPr="009A2D24">
        <w:rPr>
          <w:rFonts w:hint="eastAsia"/>
          <w:rtl/>
        </w:rPr>
        <w:t>ضر</w:t>
      </w:r>
      <w:r w:rsidR="00EA1085" w:rsidRPr="009A2D24">
        <w:rPr>
          <w:rtl/>
        </w:rPr>
        <w:t xml:space="preserve"> به الوضوء. آقا</w:t>
      </w:r>
      <w:r w:rsidR="00EA1085" w:rsidRPr="009A2D24">
        <w:rPr>
          <w:rFonts w:hint="cs"/>
          <w:rtl/>
        </w:rPr>
        <w:t>ی</w:t>
      </w:r>
      <w:r w:rsidR="00EA1085" w:rsidRPr="009A2D24">
        <w:rPr>
          <w:rtl/>
        </w:rPr>
        <w:t xml:space="preserve"> نائ</w:t>
      </w:r>
      <w:r w:rsidR="00EA1085" w:rsidRPr="009A2D24">
        <w:rPr>
          <w:rFonts w:hint="cs"/>
          <w:rtl/>
        </w:rPr>
        <w:t>ی</w:t>
      </w:r>
      <w:r w:rsidR="00EA1085" w:rsidRPr="009A2D24">
        <w:rPr>
          <w:rFonts w:hint="eastAsia"/>
          <w:rtl/>
        </w:rPr>
        <w:t>ن</w:t>
      </w:r>
      <w:r w:rsidR="00EA1085" w:rsidRPr="009A2D24">
        <w:rPr>
          <w:rFonts w:hint="cs"/>
          <w:rtl/>
        </w:rPr>
        <w:t>ی</w:t>
      </w:r>
      <w:r w:rsidR="00EA1085" w:rsidRPr="009A2D24">
        <w:rPr>
          <w:rtl/>
        </w:rPr>
        <w:t xml:space="preserve"> و آقا</w:t>
      </w:r>
      <w:r w:rsidR="00EA1085" w:rsidRPr="009A2D24">
        <w:rPr>
          <w:rFonts w:hint="cs"/>
          <w:rtl/>
        </w:rPr>
        <w:t>ی</w:t>
      </w:r>
      <w:r w:rsidR="00EA1085" w:rsidRPr="009A2D24">
        <w:rPr>
          <w:rtl/>
        </w:rPr>
        <w:t xml:space="preserve"> خو</w:t>
      </w:r>
      <w:r w:rsidR="00EA1085">
        <w:rPr>
          <w:rFonts w:hint="cs"/>
          <w:rtl/>
        </w:rPr>
        <w:t>ی</w:t>
      </w:r>
      <w:r w:rsidR="00EA1085" w:rsidRPr="009A2D24">
        <w:rPr>
          <w:rFonts w:hint="cs"/>
          <w:rtl/>
        </w:rPr>
        <w:t>ی</w:t>
      </w:r>
      <w:r w:rsidR="00EA1085" w:rsidRPr="009A2D24">
        <w:rPr>
          <w:rtl/>
        </w:rPr>
        <w:t xml:space="preserve"> </w:t>
      </w:r>
      <w:r w:rsidR="00EA1085">
        <w:rPr>
          <w:rFonts w:hint="cs"/>
          <w:rtl/>
        </w:rPr>
        <w:t xml:space="preserve">در این آیه به قرینه </w:t>
      </w:r>
      <w:r w:rsidR="00EA1085">
        <w:rPr>
          <w:rFonts w:ascii="Times New Roman" w:hAnsi="Times New Roman" w:cs="Times New Roman"/>
          <w:color w:val="007200"/>
          <w:rtl/>
        </w:rPr>
        <w:t>﴿</w:t>
      </w:r>
      <w:r w:rsidR="00EA1085" w:rsidRPr="0085459E">
        <w:rPr>
          <w:color w:val="008000"/>
          <w:rtl/>
        </w:rPr>
        <w:t>فَلَمْ تَجِدُوا ماءً</w:t>
      </w:r>
      <w:r w:rsidR="00EA1085">
        <w:rPr>
          <w:rFonts w:ascii="Times New Roman" w:hAnsi="Times New Roman" w:cs="Times New Roman"/>
          <w:color w:val="007200"/>
          <w:rtl/>
        </w:rPr>
        <w:t>﴾</w:t>
      </w:r>
      <w:r>
        <w:rPr>
          <w:rFonts w:hint="cs"/>
          <w:rtl/>
        </w:rPr>
        <w:t>، (و ان کنتم مرضی) را</w:t>
      </w:r>
      <w:r w:rsidR="00EA1085" w:rsidRPr="009A2D24">
        <w:rPr>
          <w:rtl/>
        </w:rPr>
        <w:t xml:space="preserve"> </w:t>
      </w:r>
      <w:r w:rsidR="00EA1085">
        <w:rPr>
          <w:rFonts w:hint="cs"/>
          <w:rtl/>
        </w:rPr>
        <w:t xml:space="preserve">به </w:t>
      </w:r>
      <w:r>
        <w:rPr>
          <w:rFonts w:hint="cs"/>
          <w:rtl/>
        </w:rPr>
        <w:t>معنای</w:t>
      </w:r>
      <w:r w:rsidR="00EA1085">
        <w:rPr>
          <w:rFonts w:hint="cs"/>
          <w:rtl/>
        </w:rPr>
        <w:t xml:space="preserve"> «</w:t>
      </w:r>
      <w:r w:rsidR="00EA1085" w:rsidRPr="009A2D24">
        <w:rPr>
          <w:rtl/>
        </w:rPr>
        <w:t>فلم تتمکنوا من الوضوء</w:t>
      </w:r>
      <w:r w:rsidR="00EA1085">
        <w:rPr>
          <w:rFonts w:hint="cs"/>
          <w:rtl/>
        </w:rPr>
        <w:t>»</w:t>
      </w:r>
      <w:r>
        <w:rPr>
          <w:rFonts w:hint="cs"/>
          <w:rtl/>
        </w:rPr>
        <w:t xml:space="preserve"> دانسته و</w:t>
      </w:r>
      <w:r w:rsidR="00EA1085">
        <w:rPr>
          <w:rFonts w:hint="cs"/>
          <w:rtl/>
        </w:rPr>
        <w:t xml:space="preserve"> نتیجه</w:t>
      </w:r>
      <w:r>
        <w:rPr>
          <w:rFonts w:hint="cs"/>
          <w:rtl/>
        </w:rPr>
        <w:t xml:space="preserve"> گرفته اند</w:t>
      </w:r>
      <w:r w:rsidR="00EA1085" w:rsidRPr="009A2D24">
        <w:rPr>
          <w:rtl/>
        </w:rPr>
        <w:t xml:space="preserve"> </w:t>
      </w:r>
      <w:r w:rsidR="00EA1085">
        <w:rPr>
          <w:rFonts w:hint="cs"/>
          <w:rtl/>
        </w:rPr>
        <w:t xml:space="preserve">آیه </w:t>
      </w:r>
      <w:r w:rsidR="00EA1085" w:rsidRPr="009A2D24">
        <w:rPr>
          <w:rtl/>
        </w:rPr>
        <w:t>مختص به مر</w:t>
      </w:r>
      <w:r w:rsidR="00EA1085" w:rsidRPr="009A2D24">
        <w:rPr>
          <w:rFonts w:hint="cs"/>
          <w:rtl/>
        </w:rPr>
        <w:t>ی</w:t>
      </w:r>
      <w:r w:rsidR="00EA1085" w:rsidRPr="009A2D24">
        <w:rPr>
          <w:rFonts w:hint="eastAsia"/>
          <w:rtl/>
        </w:rPr>
        <w:t>ض</w:t>
      </w:r>
      <w:r w:rsidR="00EA1085" w:rsidRPr="009A2D24">
        <w:rPr>
          <w:rFonts w:hint="cs"/>
          <w:rtl/>
        </w:rPr>
        <w:t>ی</w:t>
      </w:r>
      <w:r w:rsidR="00EA1085" w:rsidRPr="009A2D24">
        <w:rPr>
          <w:rtl/>
        </w:rPr>
        <w:t xml:space="preserve"> </w:t>
      </w:r>
      <w:r w:rsidR="00EA1085">
        <w:rPr>
          <w:rFonts w:hint="cs"/>
          <w:rtl/>
        </w:rPr>
        <w:t xml:space="preserve">است </w:t>
      </w:r>
      <w:r w:rsidR="00EA1085" w:rsidRPr="009A2D24">
        <w:rPr>
          <w:rtl/>
        </w:rPr>
        <w:t>که وضو برا</w:t>
      </w:r>
      <w:r w:rsidR="00EA1085" w:rsidRPr="009A2D24">
        <w:rPr>
          <w:rFonts w:hint="cs"/>
          <w:rtl/>
        </w:rPr>
        <w:t>ی</w:t>
      </w:r>
      <w:r w:rsidR="00EA1085" w:rsidRPr="009A2D24">
        <w:rPr>
          <w:rtl/>
        </w:rPr>
        <w:t xml:space="preserve"> او ضرر محرم دارد</w:t>
      </w:r>
      <w:r w:rsidR="00EA1085">
        <w:rPr>
          <w:rFonts w:hint="cs"/>
          <w:rtl/>
        </w:rPr>
        <w:t xml:space="preserve"> و</w:t>
      </w:r>
      <w:r w:rsidR="00EA1085" w:rsidRPr="009A2D24">
        <w:rPr>
          <w:rtl/>
        </w:rPr>
        <w:t xml:space="preserve"> ‌شامل مر</w:t>
      </w:r>
      <w:r w:rsidR="00EA1085" w:rsidRPr="009A2D24">
        <w:rPr>
          <w:rFonts w:hint="cs"/>
          <w:rtl/>
        </w:rPr>
        <w:t>ی</w:t>
      </w:r>
      <w:r w:rsidR="00EA1085" w:rsidRPr="009A2D24">
        <w:rPr>
          <w:rFonts w:hint="eastAsia"/>
          <w:rtl/>
        </w:rPr>
        <w:t>ض</w:t>
      </w:r>
      <w:r w:rsidR="00EA1085" w:rsidRPr="009A2D24">
        <w:rPr>
          <w:rFonts w:hint="cs"/>
          <w:rtl/>
        </w:rPr>
        <w:t>ی</w:t>
      </w:r>
      <w:r w:rsidR="00EA1085" w:rsidRPr="009A2D24">
        <w:rPr>
          <w:rtl/>
        </w:rPr>
        <w:t xml:space="preserve"> که وضو برا</w:t>
      </w:r>
      <w:r w:rsidR="00EA1085" w:rsidRPr="009A2D24">
        <w:rPr>
          <w:rFonts w:hint="cs"/>
          <w:rtl/>
        </w:rPr>
        <w:t>ی</w:t>
      </w:r>
      <w:r w:rsidR="00EA1085" w:rsidRPr="009A2D24">
        <w:rPr>
          <w:rtl/>
        </w:rPr>
        <w:t xml:space="preserve"> او ضرر محرم ندارد نم</w:t>
      </w:r>
      <w:r w:rsidR="00EA1085" w:rsidRPr="009A2D24">
        <w:rPr>
          <w:rFonts w:hint="cs"/>
          <w:rtl/>
        </w:rPr>
        <w:t>ی‌</w:t>
      </w:r>
      <w:r w:rsidR="00EA1085" w:rsidRPr="009A2D24">
        <w:rPr>
          <w:rFonts w:hint="eastAsia"/>
          <w:rtl/>
        </w:rPr>
        <w:t>شود</w:t>
      </w:r>
      <w:r w:rsidR="00EA1085" w:rsidRPr="009A2D24">
        <w:rPr>
          <w:rtl/>
        </w:rPr>
        <w:t xml:space="preserve"> و لذا </w:t>
      </w:r>
      <w:r w:rsidR="00EA1085">
        <w:rPr>
          <w:rFonts w:hint="cs"/>
          <w:rtl/>
        </w:rPr>
        <w:t xml:space="preserve">می فرمایند که </w:t>
      </w:r>
      <w:r w:rsidR="00EA1085" w:rsidRPr="009A2D24">
        <w:rPr>
          <w:rtl/>
        </w:rPr>
        <w:t>اگر وضو ضرر محرم ندارد لاضرر وجوب وضو را برم</w:t>
      </w:r>
      <w:r w:rsidR="00EA1085" w:rsidRPr="009A2D24">
        <w:rPr>
          <w:rFonts w:hint="cs"/>
          <w:rtl/>
        </w:rPr>
        <w:t>ی‌</w:t>
      </w:r>
      <w:r w:rsidR="00EA1085" w:rsidRPr="009A2D24">
        <w:rPr>
          <w:rFonts w:hint="eastAsia"/>
          <w:rtl/>
        </w:rPr>
        <w:t>دارد</w:t>
      </w:r>
      <w:r w:rsidR="00EA1085" w:rsidRPr="009A2D24">
        <w:rPr>
          <w:rtl/>
        </w:rPr>
        <w:t xml:space="preserve"> </w:t>
      </w:r>
      <w:r w:rsidR="00EA1085">
        <w:rPr>
          <w:rFonts w:hint="cs"/>
          <w:rtl/>
        </w:rPr>
        <w:t xml:space="preserve">اما </w:t>
      </w:r>
      <w:r w:rsidR="00EA1085" w:rsidRPr="009A2D24">
        <w:rPr>
          <w:rtl/>
        </w:rPr>
        <w:t>ا</w:t>
      </w:r>
      <w:r w:rsidR="00EA1085" w:rsidRPr="009A2D24">
        <w:rPr>
          <w:rFonts w:hint="eastAsia"/>
          <w:rtl/>
        </w:rPr>
        <w:t>ستحباب</w:t>
      </w:r>
      <w:r w:rsidR="00EA1085" w:rsidRPr="009A2D24">
        <w:rPr>
          <w:rtl/>
        </w:rPr>
        <w:t xml:space="preserve"> وضو را که برنم</w:t>
      </w:r>
      <w:r w:rsidR="00EA1085" w:rsidRPr="009A2D24">
        <w:rPr>
          <w:rFonts w:hint="cs"/>
          <w:rtl/>
        </w:rPr>
        <w:t>ی‌</w:t>
      </w:r>
      <w:r w:rsidR="00EA1085" w:rsidRPr="009A2D24">
        <w:rPr>
          <w:rFonts w:hint="eastAsia"/>
          <w:rtl/>
        </w:rPr>
        <w:t>دارد</w:t>
      </w:r>
      <w:r w:rsidR="00EA1085" w:rsidRPr="009A2D24">
        <w:rPr>
          <w:rtl/>
        </w:rPr>
        <w:t xml:space="preserve">. </w:t>
      </w:r>
      <w:r w:rsidR="00EA1085">
        <w:rPr>
          <w:rFonts w:hint="cs"/>
          <w:rtl/>
        </w:rPr>
        <w:t>ا</w:t>
      </w:r>
      <w:r w:rsidR="00EA1085" w:rsidRPr="009A2D24">
        <w:rPr>
          <w:rtl/>
        </w:rPr>
        <w:t xml:space="preserve">ما </w:t>
      </w:r>
      <w:r w:rsidR="00EA1085">
        <w:rPr>
          <w:rFonts w:hint="cs"/>
          <w:rtl/>
        </w:rPr>
        <w:t xml:space="preserve">به نظر ما </w:t>
      </w:r>
      <w:r w:rsidR="00EA1085">
        <w:rPr>
          <w:rFonts w:ascii="Times New Roman" w:hAnsi="Times New Roman" w:cs="Times New Roman"/>
          <w:color w:val="007200"/>
          <w:rtl/>
        </w:rPr>
        <w:t>﴿</w:t>
      </w:r>
      <w:r w:rsidR="00EA1085" w:rsidRPr="0085459E">
        <w:rPr>
          <w:color w:val="008000"/>
          <w:rtl/>
        </w:rPr>
        <w:t>فَلَمْ تَجِدُوا ماءً</w:t>
      </w:r>
      <w:r w:rsidR="00EA1085">
        <w:rPr>
          <w:rFonts w:ascii="Times New Roman" w:hAnsi="Times New Roman" w:cs="Times New Roman"/>
          <w:color w:val="007200"/>
          <w:rtl/>
        </w:rPr>
        <w:t>﴾</w:t>
      </w:r>
      <w:r w:rsidR="00EA1085">
        <w:rPr>
          <w:rFonts w:hint="cs"/>
          <w:rtl/>
        </w:rPr>
        <w:t xml:space="preserve"> در مورد مرضی نبوده و در مورد </w:t>
      </w:r>
      <w:r w:rsidR="00EA1085">
        <w:rPr>
          <w:rFonts w:ascii="Times New Roman" w:hAnsi="Times New Roman" w:cs="Times New Roman"/>
          <w:color w:val="007200"/>
          <w:rtl/>
        </w:rPr>
        <w:t>﴿</w:t>
      </w:r>
      <w:r w:rsidR="00EA1085" w:rsidRPr="009A2D24">
        <w:rPr>
          <w:color w:val="008000"/>
          <w:rtl/>
        </w:rPr>
        <w:t xml:space="preserve">‏ </w:t>
      </w:r>
      <w:r w:rsidR="00EA1085" w:rsidRPr="0085459E">
        <w:rPr>
          <w:color w:val="008000"/>
          <w:rtl/>
        </w:rPr>
        <w:t>أَوْ عَلى‏ سَفَرٍ أَوْ جاءَ أَحَدٌ مِنْكُمْ مِنَ الْغائِطِ أَوْ لامَسْتُمُ النِّساءَ</w:t>
      </w:r>
      <w:r w:rsidR="00EA1085">
        <w:rPr>
          <w:rFonts w:ascii="Times New Roman" w:hAnsi="Times New Roman" w:cs="Times New Roman"/>
          <w:color w:val="007200"/>
          <w:rtl/>
        </w:rPr>
        <w:t>﴾</w:t>
      </w:r>
      <w:r w:rsidR="00EA1085" w:rsidRPr="009A2D24">
        <w:rPr>
          <w:rtl/>
        </w:rPr>
        <w:t xml:space="preserve"> </w:t>
      </w:r>
      <w:r w:rsidR="00EA1085">
        <w:rPr>
          <w:rFonts w:hint="cs"/>
          <w:rtl/>
        </w:rPr>
        <w:t xml:space="preserve">است زیرا عرفی </w:t>
      </w:r>
      <w:r w:rsidR="00EA1085" w:rsidRPr="009A2D24">
        <w:rPr>
          <w:rtl/>
        </w:rPr>
        <w:t>ن</w:t>
      </w:r>
      <w:r w:rsidR="00EA1085" w:rsidRPr="009A2D24">
        <w:rPr>
          <w:rFonts w:hint="cs"/>
          <w:rtl/>
        </w:rPr>
        <w:t>ی</w:t>
      </w:r>
      <w:r w:rsidR="00EA1085" w:rsidRPr="009A2D24">
        <w:rPr>
          <w:rFonts w:hint="eastAsia"/>
          <w:rtl/>
        </w:rPr>
        <w:t>ست</w:t>
      </w:r>
      <w:r w:rsidR="00EA1085" w:rsidRPr="009A2D24">
        <w:rPr>
          <w:rtl/>
        </w:rPr>
        <w:t xml:space="preserve"> </w:t>
      </w:r>
      <w:r w:rsidR="00EA1085">
        <w:rPr>
          <w:rFonts w:hint="cs"/>
          <w:rtl/>
        </w:rPr>
        <w:t xml:space="preserve">که گفته شود که </w:t>
      </w:r>
      <w:r w:rsidR="00EA1085" w:rsidRPr="009A2D24">
        <w:rPr>
          <w:rtl/>
        </w:rPr>
        <w:t>اگر مر</w:t>
      </w:r>
      <w:r w:rsidR="00EA1085" w:rsidRPr="009A2D24">
        <w:rPr>
          <w:rFonts w:hint="cs"/>
          <w:rtl/>
        </w:rPr>
        <w:t>ی</w:t>
      </w:r>
      <w:r w:rsidR="00EA1085" w:rsidRPr="009A2D24">
        <w:rPr>
          <w:rFonts w:hint="eastAsia"/>
          <w:rtl/>
        </w:rPr>
        <w:t>ض</w:t>
      </w:r>
      <w:r w:rsidR="00EA1085" w:rsidRPr="009A2D24">
        <w:rPr>
          <w:rtl/>
        </w:rPr>
        <w:t xml:space="preserve"> بود</w:t>
      </w:r>
      <w:r w:rsidR="00EA1085" w:rsidRPr="009A2D24">
        <w:rPr>
          <w:rFonts w:hint="cs"/>
          <w:rtl/>
        </w:rPr>
        <w:t>ی</w:t>
      </w:r>
      <w:r w:rsidR="00EA1085" w:rsidRPr="009A2D24">
        <w:rPr>
          <w:rFonts w:hint="eastAsia"/>
          <w:rtl/>
        </w:rPr>
        <w:t>د</w:t>
      </w:r>
      <w:r w:rsidR="00EA1085" w:rsidRPr="009A2D24">
        <w:rPr>
          <w:rtl/>
        </w:rPr>
        <w:t xml:space="preserve"> </w:t>
      </w:r>
      <w:r w:rsidR="00EA1085">
        <w:rPr>
          <w:rFonts w:hint="cs"/>
          <w:rtl/>
        </w:rPr>
        <w:t xml:space="preserve">و </w:t>
      </w:r>
      <w:r w:rsidR="00EA1085" w:rsidRPr="009A2D24">
        <w:rPr>
          <w:rtl/>
        </w:rPr>
        <w:t>آب نداشت</w:t>
      </w:r>
      <w:r w:rsidR="00EA1085" w:rsidRPr="009A2D24">
        <w:rPr>
          <w:rFonts w:hint="cs"/>
          <w:rtl/>
        </w:rPr>
        <w:t>ی</w:t>
      </w:r>
      <w:r w:rsidR="00EA1085" w:rsidRPr="009A2D24">
        <w:rPr>
          <w:rFonts w:hint="eastAsia"/>
          <w:rtl/>
        </w:rPr>
        <w:t>د</w:t>
      </w:r>
      <w:r w:rsidR="00EA1085" w:rsidRPr="009A2D24">
        <w:rPr>
          <w:rtl/>
        </w:rPr>
        <w:t xml:space="preserve"> ت</w:t>
      </w:r>
      <w:r w:rsidR="00EA1085" w:rsidRPr="009A2D24">
        <w:rPr>
          <w:rFonts w:hint="cs"/>
          <w:rtl/>
        </w:rPr>
        <w:t>ی</w:t>
      </w:r>
      <w:r w:rsidR="00EA1085" w:rsidRPr="009A2D24">
        <w:rPr>
          <w:rFonts w:hint="eastAsia"/>
          <w:rtl/>
        </w:rPr>
        <w:t>مم</w:t>
      </w:r>
      <w:r w:rsidR="00EA1085" w:rsidRPr="009A2D24">
        <w:rPr>
          <w:rtl/>
        </w:rPr>
        <w:t xml:space="preserve"> کن</w:t>
      </w:r>
      <w:r w:rsidR="00EA1085" w:rsidRPr="009A2D24">
        <w:rPr>
          <w:rFonts w:hint="cs"/>
          <w:rtl/>
        </w:rPr>
        <w:t>ی</w:t>
      </w:r>
      <w:r w:rsidR="00EA1085" w:rsidRPr="009A2D24">
        <w:rPr>
          <w:rFonts w:hint="eastAsia"/>
          <w:rtl/>
        </w:rPr>
        <w:t>د</w:t>
      </w:r>
      <w:r w:rsidR="00EA1085">
        <w:rPr>
          <w:rFonts w:hint="cs"/>
          <w:rtl/>
        </w:rPr>
        <w:t xml:space="preserve"> </w:t>
      </w:r>
      <w:r w:rsidR="00EA1085" w:rsidRPr="009A2D24">
        <w:rPr>
          <w:rtl/>
        </w:rPr>
        <w:t>‌تا بعد حمل کن</w:t>
      </w:r>
      <w:r w:rsidR="00EA1085" w:rsidRPr="009A2D24">
        <w:rPr>
          <w:rFonts w:hint="cs"/>
          <w:rtl/>
        </w:rPr>
        <w:t>ی</w:t>
      </w:r>
      <w:r w:rsidR="00EA1085" w:rsidRPr="009A2D24">
        <w:rPr>
          <w:rFonts w:hint="eastAsia"/>
          <w:rtl/>
        </w:rPr>
        <w:t>م</w:t>
      </w:r>
      <w:r w:rsidR="00EA1085" w:rsidRPr="009A2D24">
        <w:rPr>
          <w:rtl/>
        </w:rPr>
        <w:t xml:space="preserve"> </w:t>
      </w:r>
      <w:r w:rsidR="00EA1085">
        <w:rPr>
          <w:rFonts w:hint="cs"/>
          <w:rtl/>
        </w:rPr>
        <w:t xml:space="preserve">به اینکه </w:t>
      </w:r>
      <w:r w:rsidR="00EA1085" w:rsidRPr="009A2D24">
        <w:rPr>
          <w:rFonts w:hint="cs"/>
          <w:rtl/>
        </w:rPr>
        <w:t>ی</w:t>
      </w:r>
      <w:r w:rsidR="00EA1085" w:rsidRPr="009A2D24">
        <w:rPr>
          <w:rFonts w:hint="eastAsia"/>
          <w:rtl/>
        </w:rPr>
        <w:t>عن</w:t>
      </w:r>
      <w:r w:rsidR="00EA1085" w:rsidRPr="009A2D24">
        <w:rPr>
          <w:rFonts w:hint="cs"/>
          <w:rtl/>
        </w:rPr>
        <w:t>ی</w:t>
      </w:r>
      <w:r w:rsidR="00EA1085" w:rsidRPr="009A2D24">
        <w:rPr>
          <w:rtl/>
        </w:rPr>
        <w:t xml:space="preserve"> </w:t>
      </w:r>
      <w:r w:rsidR="00EA1085">
        <w:rPr>
          <w:rFonts w:hint="cs"/>
          <w:rtl/>
        </w:rPr>
        <w:t xml:space="preserve">اگر </w:t>
      </w:r>
      <w:r w:rsidR="00EA1085" w:rsidRPr="009A2D24">
        <w:rPr>
          <w:rtl/>
        </w:rPr>
        <w:t>مر</w:t>
      </w:r>
      <w:r w:rsidR="00EA1085" w:rsidRPr="009A2D24">
        <w:rPr>
          <w:rFonts w:hint="cs"/>
          <w:rtl/>
        </w:rPr>
        <w:t>ی</w:t>
      </w:r>
      <w:r w:rsidR="00EA1085" w:rsidRPr="009A2D24">
        <w:rPr>
          <w:rFonts w:hint="eastAsia"/>
          <w:rtl/>
        </w:rPr>
        <w:t>ض</w:t>
      </w:r>
      <w:r w:rsidR="00EA1085" w:rsidRPr="009A2D24">
        <w:rPr>
          <w:rtl/>
        </w:rPr>
        <w:t xml:space="preserve"> بود</w:t>
      </w:r>
      <w:r w:rsidR="00EA1085" w:rsidRPr="009A2D24">
        <w:rPr>
          <w:rFonts w:hint="cs"/>
          <w:rtl/>
        </w:rPr>
        <w:t>ی</w:t>
      </w:r>
      <w:r w:rsidR="00EA1085">
        <w:rPr>
          <w:rFonts w:hint="cs"/>
          <w:rtl/>
        </w:rPr>
        <w:t>د</w:t>
      </w:r>
      <w:r w:rsidR="00EA1085" w:rsidRPr="009A2D24">
        <w:rPr>
          <w:rtl/>
        </w:rPr>
        <w:t xml:space="preserve"> و نم</w:t>
      </w:r>
      <w:r w:rsidR="00EA1085" w:rsidRPr="009A2D24">
        <w:rPr>
          <w:rFonts w:hint="cs"/>
          <w:rtl/>
        </w:rPr>
        <w:t>ی‌</w:t>
      </w:r>
      <w:r w:rsidR="00EA1085" w:rsidRPr="009A2D24">
        <w:rPr>
          <w:rFonts w:hint="eastAsia"/>
          <w:rtl/>
        </w:rPr>
        <w:t>توانست</w:t>
      </w:r>
      <w:r w:rsidR="00EA1085" w:rsidRPr="009A2D24">
        <w:rPr>
          <w:rFonts w:hint="cs"/>
          <w:rtl/>
        </w:rPr>
        <w:t>ی</w:t>
      </w:r>
      <w:r w:rsidR="00EA1085">
        <w:rPr>
          <w:rFonts w:hint="cs"/>
          <w:rtl/>
        </w:rPr>
        <w:t>د</w:t>
      </w:r>
      <w:r w:rsidR="00EA1085" w:rsidRPr="009A2D24">
        <w:rPr>
          <w:rtl/>
        </w:rPr>
        <w:t xml:space="preserve"> از آب برا</w:t>
      </w:r>
      <w:r w:rsidR="00EA1085" w:rsidRPr="009A2D24">
        <w:rPr>
          <w:rFonts w:hint="cs"/>
          <w:rtl/>
        </w:rPr>
        <w:t>ی</w:t>
      </w:r>
      <w:r w:rsidR="00EA1085" w:rsidRPr="009A2D24">
        <w:rPr>
          <w:rtl/>
        </w:rPr>
        <w:t xml:space="preserve"> وضو</w:t>
      </w:r>
      <w:r w:rsidR="00EA1085" w:rsidRPr="00CD7F96">
        <w:rPr>
          <w:rtl/>
        </w:rPr>
        <w:t xml:space="preserve"> </w:t>
      </w:r>
      <w:r w:rsidR="00EA1085" w:rsidRPr="009A2D24">
        <w:rPr>
          <w:rtl/>
        </w:rPr>
        <w:t>استفاده کن</w:t>
      </w:r>
      <w:r w:rsidR="00EA1085" w:rsidRPr="009A2D24">
        <w:rPr>
          <w:rFonts w:hint="cs"/>
          <w:rtl/>
        </w:rPr>
        <w:t>ی</w:t>
      </w:r>
      <w:r w:rsidR="00EA1085">
        <w:rPr>
          <w:rFonts w:hint="cs"/>
          <w:rtl/>
        </w:rPr>
        <w:t xml:space="preserve">د. </w:t>
      </w:r>
    </w:p>
    <w:p w14:paraId="053565D4" w14:textId="7C6DCC14" w:rsidR="00EA1085" w:rsidRDefault="00EA1085" w:rsidP="00EA1085">
      <w:pPr>
        <w:rPr>
          <w:rtl/>
        </w:rPr>
      </w:pPr>
      <w:r w:rsidRPr="009A2D24">
        <w:rPr>
          <w:rtl/>
        </w:rPr>
        <w:t>[سؤال: ... جواب:] القا</w:t>
      </w:r>
      <w:r w:rsidRPr="009A2D24">
        <w:rPr>
          <w:rFonts w:hint="cs"/>
          <w:rtl/>
        </w:rPr>
        <w:t>ی</w:t>
      </w:r>
      <w:r w:rsidRPr="009A2D24">
        <w:rPr>
          <w:rtl/>
        </w:rPr>
        <w:t xml:space="preserve"> نفس در تهلکه با نماز خواندن است </w:t>
      </w:r>
      <w:r w:rsidRPr="009A2D24">
        <w:rPr>
          <w:rFonts w:hint="cs"/>
          <w:rtl/>
        </w:rPr>
        <w:t>ی</w:t>
      </w:r>
      <w:r w:rsidRPr="009A2D24">
        <w:rPr>
          <w:rFonts w:hint="eastAsia"/>
          <w:rtl/>
        </w:rPr>
        <w:t>ا</w:t>
      </w:r>
      <w:r w:rsidRPr="009A2D24">
        <w:rPr>
          <w:rtl/>
        </w:rPr>
        <w:t xml:space="preserve"> به ا</w:t>
      </w:r>
      <w:r w:rsidRPr="009A2D24">
        <w:rPr>
          <w:rFonts w:hint="cs"/>
          <w:rtl/>
        </w:rPr>
        <w:t>ی</w:t>
      </w:r>
      <w:r w:rsidR="00C062C3">
        <w:rPr>
          <w:rFonts w:hint="cs"/>
          <w:rtl/>
        </w:rPr>
        <w:t>نکه</w:t>
      </w:r>
      <w:r w:rsidR="00C062C3">
        <w:rPr>
          <w:rFonts w:hint="eastAsia"/>
          <w:rtl/>
        </w:rPr>
        <w:t>‌</w:t>
      </w:r>
      <w:r w:rsidRPr="009A2D24">
        <w:rPr>
          <w:rtl/>
        </w:rPr>
        <w:t xml:space="preserve"> نم</w:t>
      </w:r>
      <w:r w:rsidRPr="009A2D24">
        <w:rPr>
          <w:rFonts w:hint="cs"/>
          <w:rtl/>
        </w:rPr>
        <w:t>ی‌</w:t>
      </w:r>
      <w:r w:rsidRPr="009A2D24">
        <w:rPr>
          <w:rFonts w:hint="eastAsia"/>
          <w:rtl/>
        </w:rPr>
        <w:t>رو</w:t>
      </w:r>
      <w:r w:rsidRPr="009A2D24">
        <w:rPr>
          <w:rFonts w:hint="cs"/>
          <w:rtl/>
        </w:rPr>
        <w:t>ی</w:t>
      </w:r>
      <w:r w:rsidRPr="009A2D24">
        <w:rPr>
          <w:rtl/>
        </w:rPr>
        <w:t xml:space="preserve"> سراغ ح</w:t>
      </w:r>
      <w:r w:rsidRPr="009A2D24">
        <w:rPr>
          <w:rFonts w:hint="cs"/>
          <w:rtl/>
        </w:rPr>
        <w:t>ی</w:t>
      </w:r>
      <w:r w:rsidRPr="009A2D24">
        <w:rPr>
          <w:rFonts w:hint="eastAsia"/>
          <w:rtl/>
        </w:rPr>
        <w:t>ه</w:t>
      </w:r>
      <w:r w:rsidRPr="009A2D24">
        <w:rPr>
          <w:rtl/>
        </w:rPr>
        <w:t xml:space="preserve"> که بکش</w:t>
      </w:r>
      <w:r w:rsidRPr="009A2D24">
        <w:rPr>
          <w:rFonts w:hint="cs"/>
          <w:rtl/>
        </w:rPr>
        <w:t>ی</w:t>
      </w:r>
      <w:r w:rsidRPr="009A2D24">
        <w:rPr>
          <w:rFonts w:hint="eastAsia"/>
          <w:rtl/>
        </w:rPr>
        <w:t>ش؟</w:t>
      </w:r>
      <w:r w:rsidRPr="009A2D24">
        <w:rPr>
          <w:rtl/>
        </w:rPr>
        <w:t xml:space="preserve"> نماز چرا القا</w:t>
      </w:r>
      <w:r w:rsidRPr="009A2D24">
        <w:rPr>
          <w:rFonts w:hint="cs"/>
          <w:rtl/>
        </w:rPr>
        <w:t>ی</w:t>
      </w:r>
      <w:r w:rsidRPr="009A2D24">
        <w:rPr>
          <w:rtl/>
        </w:rPr>
        <w:t xml:space="preserve"> در تهلکه باشد؟ ا</w:t>
      </w:r>
      <w:r w:rsidRPr="009A2D24">
        <w:rPr>
          <w:rFonts w:hint="cs"/>
          <w:rtl/>
        </w:rPr>
        <w:t>ی</w:t>
      </w:r>
      <w:r w:rsidRPr="009A2D24">
        <w:rPr>
          <w:rFonts w:hint="eastAsia"/>
          <w:rtl/>
        </w:rPr>
        <w:t>ن‌که</w:t>
      </w:r>
      <w:r w:rsidRPr="009A2D24">
        <w:rPr>
          <w:rtl/>
        </w:rPr>
        <w:t xml:space="preserve"> نم</w:t>
      </w:r>
      <w:r w:rsidRPr="009A2D24">
        <w:rPr>
          <w:rFonts w:hint="cs"/>
          <w:rtl/>
        </w:rPr>
        <w:t>ی‌</w:t>
      </w:r>
      <w:r w:rsidRPr="009A2D24">
        <w:rPr>
          <w:rFonts w:hint="eastAsia"/>
          <w:rtl/>
        </w:rPr>
        <w:t>رود</w:t>
      </w:r>
      <w:r w:rsidRPr="009A2D24">
        <w:rPr>
          <w:rtl/>
        </w:rPr>
        <w:t xml:space="preserve"> سراغ آن ح</w:t>
      </w:r>
      <w:r w:rsidRPr="009A2D24">
        <w:rPr>
          <w:rFonts w:hint="cs"/>
          <w:rtl/>
        </w:rPr>
        <w:t>ی</w:t>
      </w:r>
      <w:r w:rsidRPr="009A2D24">
        <w:rPr>
          <w:rFonts w:hint="eastAsia"/>
          <w:rtl/>
        </w:rPr>
        <w:t>ه</w:t>
      </w:r>
      <w:r w:rsidRPr="009A2D24">
        <w:rPr>
          <w:rtl/>
        </w:rPr>
        <w:t xml:space="preserve"> که او را بکشد ا</w:t>
      </w:r>
      <w:r w:rsidRPr="009A2D24">
        <w:rPr>
          <w:rFonts w:hint="cs"/>
          <w:rtl/>
        </w:rPr>
        <w:t>ی</w:t>
      </w:r>
      <w:r w:rsidRPr="009A2D24">
        <w:rPr>
          <w:rFonts w:hint="eastAsia"/>
          <w:rtl/>
        </w:rPr>
        <w:t>ن</w:t>
      </w:r>
      <w:r w:rsidRPr="009A2D24">
        <w:rPr>
          <w:rtl/>
        </w:rPr>
        <w:t xml:space="preserve"> القا</w:t>
      </w:r>
      <w:r w:rsidRPr="009A2D24">
        <w:rPr>
          <w:rFonts w:hint="cs"/>
          <w:rtl/>
        </w:rPr>
        <w:t>ی</w:t>
      </w:r>
      <w:r w:rsidRPr="009A2D24">
        <w:rPr>
          <w:rtl/>
        </w:rPr>
        <w:t xml:space="preserve"> در تهلکه است </w:t>
      </w:r>
      <w:r w:rsidRPr="009A2D24">
        <w:rPr>
          <w:rFonts w:hint="cs"/>
          <w:rtl/>
        </w:rPr>
        <w:t>ی</w:t>
      </w:r>
      <w:r w:rsidRPr="009A2D24">
        <w:rPr>
          <w:rFonts w:hint="eastAsia"/>
          <w:rtl/>
        </w:rPr>
        <w:t>ا</w:t>
      </w:r>
      <w:r w:rsidRPr="009A2D24">
        <w:rPr>
          <w:rtl/>
        </w:rPr>
        <w:t xml:space="preserve"> ا</w:t>
      </w:r>
      <w:r w:rsidRPr="009A2D24">
        <w:rPr>
          <w:rFonts w:hint="cs"/>
          <w:rtl/>
        </w:rPr>
        <w:t>ی</w:t>
      </w:r>
      <w:r w:rsidR="00C062C3">
        <w:rPr>
          <w:rFonts w:hint="cs"/>
          <w:rtl/>
        </w:rPr>
        <w:t>نکه</w:t>
      </w:r>
      <w:r w:rsidRPr="009A2D24">
        <w:rPr>
          <w:rtl/>
        </w:rPr>
        <w:t xml:space="preserve"> فرار نم</w:t>
      </w:r>
      <w:r w:rsidRPr="009A2D24">
        <w:rPr>
          <w:rFonts w:hint="cs"/>
          <w:rtl/>
        </w:rPr>
        <w:t>ی‌</w:t>
      </w:r>
      <w:r w:rsidRPr="009A2D24">
        <w:rPr>
          <w:rFonts w:hint="eastAsia"/>
          <w:rtl/>
        </w:rPr>
        <w:t>کند</w:t>
      </w:r>
      <w:r w:rsidRPr="009A2D24">
        <w:rPr>
          <w:rtl/>
        </w:rPr>
        <w:t xml:space="preserve"> برود از ا</w:t>
      </w:r>
      <w:r w:rsidRPr="009A2D24">
        <w:rPr>
          <w:rFonts w:hint="cs"/>
          <w:rtl/>
        </w:rPr>
        <w:t>ی</w:t>
      </w:r>
      <w:r w:rsidRPr="009A2D24">
        <w:rPr>
          <w:rFonts w:hint="eastAsia"/>
          <w:rtl/>
        </w:rPr>
        <w:t>ن</w:t>
      </w:r>
      <w:r w:rsidRPr="009A2D24">
        <w:rPr>
          <w:rtl/>
        </w:rPr>
        <w:t xml:space="preserve"> خانه ب</w:t>
      </w:r>
      <w:r w:rsidRPr="009A2D24">
        <w:rPr>
          <w:rFonts w:hint="cs"/>
          <w:rtl/>
        </w:rPr>
        <w:t>ی</w:t>
      </w:r>
      <w:r w:rsidRPr="009A2D24">
        <w:rPr>
          <w:rFonts w:hint="eastAsia"/>
          <w:rtl/>
        </w:rPr>
        <w:t>رون</w:t>
      </w:r>
      <w:r w:rsidRPr="009A2D24">
        <w:rPr>
          <w:rtl/>
        </w:rPr>
        <w:t xml:space="preserve"> ا</w:t>
      </w:r>
      <w:r w:rsidRPr="009A2D24">
        <w:rPr>
          <w:rFonts w:hint="cs"/>
          <w:rtl/>
        </w:rPr>
        <w:t>ی</w:t>
      </w:r>
      <w:r w:rsidRPr="009A2D24">
        <w:rPr>
          <w:rFonts w:hint="eastAsia"/>
          <w:rtl/>
        </w:rPr>
        <w:t>ن</w:t>
      </w:r>
      <w:r w:rsidRPr="009A2D24">
        <w:rPr>
          <w:rtl/>
        </w:rPr>
        <w:t xml:space="preserve"> القا</w:t>
      </w:r>
      <w:r w:rsidRPr="009A2D24">
        <w:rPr>
          <w:rFonts w:hint="cs"/>
          <w:rtl/>
        </w:rPr>
        <w:t>ی</w:t>
      </w:r>
      <w:r w:rsidRPr="009A2D24">
        <w:rPr>
          <w:rtl/>
        </w:rPr>
        <w:t xml:space="preserve"> در تهلکه ا</w:t>
      </w:r>
      <w:r w:rsidRPr="009A2D24">
        <w:rPr>
          <w:rFonts w:hint="eastAsia"/>
          <w:rtl/>
        </w:rPr>
        <w:t>ست</w:t>
      </w:r>
      <w:r w:rsidRPr="009A2D24">
        <w:rPr>
          <w:rtl/>
        </w:rPr>
        <w:t>.</w:t>
      </w:r>
    </w:p>
    <w:p w14:paraId="6C9034E1" w14:textId="77777777" w:rsidR="00EA1085" w:rsidRDefault="00EA1085" w:rsidP="00EA1085">
      <w:pPr>
        <w:pStyle w:val="Heading1"/>
        <w:rPr>
          <w:rtl/>
        </w:rPr>
      </w:pPr>
      <w:bookmarkStart w:id="3" w:name="_Toc197443122"/>
      <w:r>
        <w:rPr>
          <w:rFonts w:hint="cs"/>
          <w:rtl/>
        </w:rPr>
        <w:t>مساله 5</w:t>
      </w:r>
      <w:bookmarkEnd w:id="3"/>
    </w:p>
    <w:p w14:paraId="734984C9" w14:textId="77777777" w:rsidR="00EA1085" w:rsidRDefault="00EA1085" w:rsidP="00EA1085">
      <w:pPr>
        <w:rPr>
          <w:rtl/>
        </w:rPr>
      </w:pPr>
      <w:r w:rsidRPr="00EC1EFB">
        <w:rPr>
          <w:color w:val="0000FF"/>
          <w:rtl/>
        </w:rPr>
        <w:t>يُستحب أن يقول حين إرادة القطع في موضع الرخصة أو الوجوب: «السلام عليك أيُّها النبيّ‌ و رحمة اللّٰه و بركاته»</w:t>
      </w:r>
    </w:p>
    <w:p w14:paraId="66780655" w14:textId="6B87B365" w:rsidR="00EA1085" w:rsidRDefault="00EA1085" w:rsidP="00EA1085">
      <w:pPr>
        <w:rPr>
          <w:rtl/>
        </w:rPr>
      </w:pPr>
      <w:r>
        <w:rPr>
          <w:rFonts w:hint="cs"/>
          <w:rtl/>
        </w:rPr>
        <w:t xml:space="preserve">صاحب عروه </w:t>
      </w:r>
      <w:r w:rsidR="00C062C3">
        <w:rPr>
          <w:rFonts w:hint="cs"/>
          <w:rtl/>
        </w:rPr>
        <w:t>فرموده مستحب است در جایی که انسان می خواه</w:t>
      </w:r>
      <w:r>
        <w:rPr>
          <w:rFonts w:hint="cs"/>
          <w:rtl/>
        </w:rPr>
        <w:t>د نماز را قطع کند، چه ق</w:t>
      </w:r>
      <w:r w:rsidR="00C062C3">
        <w:rPr>
          <w:rFonts w:hint="cs"/>
          <w:rtl/>
        </w:rPr>
        <w:t>ط</w:t>
      </w:r>
      <w:r>
        <w:rPr>
          <w:rFonts w:hint="cs"/>
          <w:rtl/>
        </w:rPr>
        <w:t>ع مس</w:t>
      </w:r>
      <w:r w:rsidR="00B43438">
        <w:rPr>
          <w:rFonts w:hint="cs"/>
          <w:rtl/>
        </w:rPr>
        <w:t>تحب باشد چه واجب،</w:t>
      </w:r>
      <w:r w:rsidR="00C062C3">
        <w:rPr>
          <w:rFonts w:hint="cs"/>
          <w:rtl/>
        </w:rPr>
        <w:t xml:space="preserve"> «السلام علیک ایّها النبیّ</w:t>
      </w:r>
      <w:r>
        <w:rPr>
          <w:rFonts w:hint="cs"/>
          <w:rtl/>
        </w:rPr>
        <w:t xml:space="preserve"> و رحمة الله وبرکاته» بگوید.</w:t>
      </w:r>
    </w:p>
    <w:p w14:paraId="2597D9B3" w14:textId="04849E7F" w:rsidR="00EA1085" w:rsidRDefault="00EA1085" w:rsidP="00EA1085">
      <w:pPr>
        <w:rPr>
          <w:rtl/>
        </w:rPr>
      </w:pPr>
      <w:r>
        <w:rPr>
          <w:rFonts w:hint="cs"/>
          <w:rtl/>
        </w:rPr>
        <w:t xml:space="preserve">برخی گفته اند که دلیل این مطلب روایت </w:t>
      </w:r>
      <w:r>
        <w:rPr>
          <w:rFonts w:hint="cs"/>
          <w:color w:val="008000"/>
          <w:rtl/>
        </w:rPr>
        <w:t>«</w:t>
      </w:r>
      <w:r w:rsidRPr="001320CD">
        <w:rPr>
          <w:color w:val="008000"/>
          <w:rtl/>
        </w:rPr>
        <w:t>تَحْلِيلُهَا التَّسْلِيمُ</w:t>
      </w:r>
      <w:r>
        <w:rPr>
          <w:rFonts w:hint="cs"/>
          <w:rtl/>
        </w:rPr>
        <w:t>»</w:t>
      </w:r>
      <w:r>
        <w:rPr>
          <w:rStyle w:val="FootnoteReference"/>
          <w:rtl/>
        </w:rPr>
        <w:footnoteReference w:id="10"/>
      </w:r>
      <w:r>
        <w:rPr>
          <w:rFonts w:hint="cs"/>
          <w:rtl/>
        </w:rPr>
        <w:t xml:space="preserve"> است و برای حلال شدن قطع نماز سلام بدهید. این مطلب صحیح نیست. اولا اینجا تحلیل به معنای تحلیل وضعی است یعنی اگر سلام آخر نماز را بدهید، نماز تمام شده و انجام منافیات نماز وضعا اشکالی ندارد. اگر هم تحلیل تکلیفی باشد به معنای این است که سلام را وقتی در محل خودش دادید، محرمات نماز بر شما حلال می شود و به این معنا نیست که در وسط نماز سلام داده شود. این روایت نیز که فرموده: «</w:t>
      </w:r>
      <w:r w:rsidRPr="00C75611">
        <w:rPr>
          <w:color w:val="008000"/>
          <w:rtl/>
        </w:rPr>
        <w:t>وَ إِنْ قُلْتَ السَّلَامُ عَلَيْنَا وَ عَلَى عِبَادِ اللَّهِ الصَّالِحِينَ- فَقَدِ انْصَرَفْتَ</w:t>
      </w:r>
      <w:r>
        <w:rPr>
          <w:rFonts w:hint="cs"/>
          <w:rtl/>
        </w:rPr>
        <w:t>»</w:t>
      </w:r>
      <w:r>
        <w:rPr>
          <w:rStyle w:val="FootnoteReference"/>
          <w:rtl/>
        </w:rPr>
        <w:footnoteReference w:id="11"/>
      </w:r>
      <w:r>
        <w:rPr>
          <w:rFonts w:hint="cs"/>
          <w:rtl/>
        </w:rPr>
        <w:t xml:space="preserve"> دلیل بر این مطلب نیست که هر زمانی که مجبور به انصراف هستیم، «السلام علینا و علی عباد الله الصالحین» ر</w:t>
      </w:r>
      <w:r w:rsidR="00C062C3">
        <w:rPr>
          <w:rFonts w:hint="cs"/>
          <w:rtl/>
        </w:rPr>
        <w:t>ا بگوییم، علاوه بر این</w:t>
      </w:r>
      <w:r w:rsidR="00B43438">
        <w:rPr>
          <w:rFonts w:hint="cs"/>
          <w:rtl/>
        </w:rPr>
        <w:t>که صاحب عروه می گوید: مستحب است «السلام علیک ایّها النبیّ و رحمة الله وبرکاته» بگوید.</w:t>
      </w:r>
    </w:p>
    <w:p w14:paraId="4D87744E" w14:textId="77777777" w:rsidR="00EA1085" w:rsidRDefault="00EA1085" w:rsidP="00EA1085">
      <w:pPr>
        <w:pStyle w:val="Heading1"/>
        <w:rPr>
          <w:rtl/>
        </w:rPr>
      </w:pPr>
      <w:bookmarkStart w:id="4" w:name="_Toc197443123"/>
      <w:r w:rsidRPr="0050360F">
        <w:rPr>
          <w:rtl/>
        </w:rPr>
        <w:t>فصل في صلاة الآيات</w:t>
      </w:r>
      <w:bookmarkEnd w:id="4"/>
    </w:p>
    <w:p w14:paraId="6085AABA" w14:textId="1C09BDD4" w:rsidR="00EA1085" w:rsidRPr="005B4D43" w:rsidRDefault="00EA1085" w:rsidP="007003E2">
      <w:pPr>
        <w:rPr>
          <w:color w:val="0000FF"/>
          <w:rtl/>
        </w:rPr>
      </w:pPr>
      <w:r w:rsidRPr="005B4D43">
        <w:rPr>
          <w:color w:val="0000FF"/>
          <w:rtl/>
        </w:rPr>
        <w:t>فصل في صلاة الآيات و هي واجبة على الرجال و النساء و الخناثى</w:t>
      </w:r>
      <w:r>
        <w:rPr>
          <w:rFonts w:hint="cs"/>
          <w:color w:val="0000FF"/>
          <w:rtl/>
        </w:rPr>
        <w:t xml:space="preserve"> </w:t>
      </w:r>
    </w:p>
    <w:p w14:paraId="02F38BF9" w14:textId="323558DA" w:rsidR="00EA1085" w:rsidRDefault="007003E2" w:rsidP="00EA1085">
      <w:pPr>
        <w:rPr>
          <w:rtl/>
        </w:rPr>
      </w:pPr>
      <w:r>
        <w:rPr>
          <w:rFonts w:hint="cs"/>
          <w:rtl/>
        </w:rPr>
        <w:t>خنثی دو نوع دارد. خنثای ممسوح</w:t>
      </w:r>
      <w:r w:rsidR="00EA1085">
        <w:rPr>
          <w:rFonts w:hint="cs"/>
          <w:rtl/>
        </w:rPr>
        <w:t xml:space="preserve"> که هیچ چیز ندارد، لیس له ما للرجال و لیس له ما للنساء. پزشک مجبور است که جراجی کرده و مخرجی برای بول او قرار دهد تا بتواند زندگی کند. در این مورد در روایت نقل شده است که برای تشخیص زن یا مرد بودن قرعه زده می شود</w:t>
      </w:r>
      <w:r>
        <w:rPr>
          <w:rFonts w:hint="cs"/>
          <w:rtl/>
        </w:rPr>
        <w:t>.</w:t>
      </w:r>
      <w:r w:rsidR="00EA1085">
        <w:rPr>
          <w:rStyle w:val="FootnoteReference"/>
          <w:rtl/>
        </w:rPr>
        <w:footnoteReference w:id="12"/>
      </w:r>
      <w:r w:rsidR="00EA1085">
        <w:rPr>
          <w:rFonts w:hint="cs"/>
          <w:rtl/>
        </w:rPr>
        <w:t xml:space="preserve"> اگر هر دو آلت تناسلی را دارد، له ما للرجال و ما للنساء، آقای زنجانی زمانی نظرشان این بود که این نه مرد است و نه زن و یک انسان مخصوص و طبیعت سومی است. مشهور می گویند که فی علم الله یا زن است و یا مرد است. این در مورد خنثای مشکل است. خنثای غیر مشکل خنثایی است که برای تشخیص مرد بودن یا زن بودن او راه های شرعی وجود دارد. در هر صورت اطلاق دلیل می گوید که بر همه نماز آیات واجب است. </w:t>
      </w:r>
    </w:p>
    <w:p w14:paraId="2FD3EF1A" w14:textId="77777777" w:rsidR="009526C2" w:rsidRDefault="009526C2" w:rsidP="00EA1085">
      <w:pPr>
        <w:pStyle w:val="Heading1"/>
        <w:rPr>
          <w:rtl/>
        </w:rPr>
      </w:pPr>
      <w:bookmarkStart w:id="5" w:name="_Toc197443124"/>
      <w:r>
        <w:rPr>
          <w:rFonts w:hint="cs"/>
          <w:rtl/>
        </w:rPr>
        <w:t>اسباب وجوب نماز آیات:</w:t>
      </w:r>
    </w:p>
    <w:p w14:paraId="544D803C" w14:textId="708880E6" w:rsidR="00EA1085" w:rsidRDefault="00EA1085" w:rsidP="00EA1085">
      <w:pPr>
        <w:pStyle w:val="Heading1"/>
        <w:rPr>
          <w:rtl/>
        </w:rPr>
      </w:pPr>
      <w:r>
        <w:rPr>
          <w:rFonts w:hint="cs"/>
          <w:rtl/>
        </w:rPr>
        <w:t>سبب اول و دوم: کسوف و خسوف</w:t>
      </w:r>
      <w:bookmarkEnd w:id="5"/>
    </w:p>
    <w:p w14:paraId="3C3D6128" w14:textId="77777777" w:rsidR="00EA1085" w:rsidRPr="00B17B02" w:rsidRDefault="00EA1085" w:rsidP="00EA1085">
      <w:pPr>
        <w:rPr>
          <w:color w:val="0000FF"/>
          <w:rtl/>
        </w:rPr>
      </w:pPr>
      <w:r w:rsidRPr="00B17B02">
        <w:rPr>
          <w:color w:val="0000FF"/>
          <w:rtl/>
        </w:rPr>
        <w:t>الأوّل و الثاني: كسوف الشمس و خسوف القمر</w:t>
      </w:r>
      <w:r w:rsidRPr="00B17B02">
        <w:rPr>
          <w:rFonts w:hint="cs"/>
          <w:color w:val="0000FF"/>
          <w:rtl/>
        </w:rPr>
        <w:t xml:space="preserve"> </w:t>
      </w:r>
      <w:r w:rsidRPr="00B17B02">
        <w:rPr>
          <w:color w:val="0000FF"/>
          <w:rtl/>
        </w:rPr>
        <w:t>و لو بعضهما و إن لم يحصل منهما خوف</w:t>
      </w:r>
    </w:p>
    <w:p w14:paraId="19C50078" w14:textId="489CBA3F" w:rsidR="00EA1085" w:rsidRDefault="00EA1085" w:rsidP="00EA1085">
      <w:pPr>
        <w:rPr>
          <w:rtl/>
        </w:rPr>
      </w:pPr>
      <w:r>
        <w:rPr>
          <w:rFonts w:hint="cs"/>
          <w:rtl/>
        </w:rPr>
        <w:t>اولین و دومین مورد کسوف شمس</w:t>
      </w:r>
      <w:r w:rsidR="009526C2">
        <w:rPr>
          <w:rFonts w:hint="cs"/>
          <w:rtl/>
        </w:rPr>
        <w:t xml:space="preserve"> و خسوف قمر است ولو جزئی باشد، چه موجب خوف بشود یا نشو</w:t>
      </w:r>
      <w:r>
        <w:rPr>
          <w:rFonts w:hint="cs"/>
          <w:rtl/>
        </w:rPr>
        <w:t>د.</w:t>
      </w:r>
    </w:p>
    <w:p w14:paraId="35AFB344" w14:textId="77777777" w:rsidR="00EA1085" w:rsidRDefault="00EA1085" w:rsidP="00EA1085">
      <w:pPr>
        <w:rPr>
          <w:rtl/>
        </w:rPr>
      </w:pPr>
      <w:r>
        <w:rPr>
          <w:rFonts w:hint="cs"/>
          <w:rtl/>
        </w:rPr>
        <w:t>عامه نماز آیات را در هنگام خسوف و کسوف مستحب می دانند اما امامیه بر وجوب نماز آیات در هنگام خسوف و کسوف اتفاق دارند.</w:t>
      </w:r>
    </w:p>
    <w:p w14:paraId="25824CC2" w14:textId="52B7CE10" w:rsidR="009526C2" w:rsidRDefault="00EA1085" w:rsidP="009526C2">
      <w:pPr>
        <w:rPr>
          <w:rtl/>
        </w:rPr>
      </w:pPr>
      <w:r>
        <w:rPr>
          <w:rFonts w:hint="cs"/>
          <w:rtl/>
        </w:rPr>
        <w:t>خسوف قمر در شبهای بدر و وسط ماه رخ می دهد زیرا خسوف قمر ناشی از این است که سایه زمین بین خورشید و ماه فاصله می اندازد و ماه نمی تواند نور از خورشید کسب کند و این در شب های بدر اتفاق می افتد که ماه 180 درجه در مقابل خو</w:t>
      </w:r>
      <w:r w:rsidR="009526C2">
        <w:rPr>
          <w:rFonts w:hint="cs"/>
          <w:rtl/>
        </w:rPr>
        <w:t>رشید است به طوری که</w:t>
      </w:r>
      <w:r>
        <w:rPr>
          <w:rFonts w:hint="cs"/>
          <w:rtl/>
        </w:rPr>
        <w:t xml:space="preserve"> اگر خسوف نبود کاملا آن نیمه ای که رو به زمین است نورانی دیده می شد</w:t>
      </w:r>
      <w:r w:rsidR="009526C2">
        <w:rPr>
          <w:rFonts w:hint="cs"/>
          <w:rtl/>
        </w:rPr>
        <w:t xml:space="preserve">، اما گاهی ماه -از آنجا که مدارش ثابت نیست- کمی پایین تر می آید و در سایه زمین قرار می گیرد و دیگر نمی تواند نور خورشید را دریافت کند که گاهی به صورت کلی است و گاهی به صورت جزیی. </w:t>
      </w:r>
    </w:p>
    <w:p w14:paraId="307D0FF8" w14:textId="75E250FC" w:rsidR="00EA1085" w:rsidRDefault="009526C2" w:rsidP="00EA1085">
      <w:pPr>
        <w:rPr>
          <w:rtl/>
        </w:rPr>
      </w:pPr>
      <w:r>
        <w:rPr>
          <w:rFonts w:hint="cs"/>
          <w:rtl/>
        </w:rPr>
        <w:t>کسوف شمس در آخر ماه قمری اتفاق م</w:t>
      </w:r>
      <w:r w:rsidR="0048531F">
        <w:rPr>
          <w:rFonts w:hint="cs"/>
          <w:rtl/>
        </w:rPr>
        <w:t>ی افتد و آن زمانی است که</w:t>
      </w:r>
      <w:r w:rsidR="00EA1085">
        <w:rPr>
          <w:rFonts w:hint="cs"/>
          <w:rtl/>
        </w:rPr>
        <w:t xml:space="preserve"> </w:t>
      </w:r>
      <w:r w:rsidR="00EA1085">
        <w:rPr>
          <w:rtl/>
        </w:rPr>
        <w:t>ماه</w:t>
      </w:r>
      <w:r w:rsidR="0048531F">
        <w:rPr>
          <w:rFonts w:hint="cs"/>
          <w:rtl/>
        </w:rPr>
        <w:t xml:space="preserve"> در حال تقارن قرار بگیرد یعنی زمانی که</w:t>
      </w:r>
      <w:r w:rsidR="00EA1085">
        <w:rPr>
          <w:rtl/>
        </w:rPr>
        <w:t xml:space="preserve"> مقارن خورش</w:t>
      </w:r>
      <w:r w:rsidR="00EA1085">
        <w:rPr>
          <w:rFonts w:hint="cs"/>
          <w:rtl/>
        </w:rPr>
        <w:t>ی</w:t>
      </w:r>
      <w:r w:rsidR="00EA1085">
        <w:rPr>
          <w:rFonts w:hint="eastAsia"/>
          <w:rtl/>
        </w:rPr>
        <w:t>د</w:t>
      </w:r>
      <w:r w:rsidR="00EA1085">
        <w:rPr>
          <w:rtl/>
        </w:rPr>
        <w:t xml:space="preserve"> م</w:t>
      </w:r>
      <w:r w:rsidR="00EA1085">
        <w:rPr>
          <w:rFonts w:hint="cs"/>
          <w:rtl/>
        </w:rPr>
        <w:t>ی‌‌</w:t>
      </w:r>
      <w:r w:rsidR="00EA1085">
        <w:rPr>
          <w:rFonts w:hint="eastAsia"/>
          <w:rtl/>
        </w:rPr>
        <w:t>شود</w:t>
      </w:r>
      <w:r w:rsidR="00EA1085">
        <w:rPr>
          <w:rtl/>
        </w:rPr>
        <w:t xml:space="preserve"> </w:t>
      </w:r>
      <w:r w:rsidR="00EA1085">
        <w:rPr>
          <w:rFonts w:hint="cs"/>
          <w:rtl/>
        </w:rPr>
        <w:t xml:space="preserve">و </w:t>
      </w:r>
      <w:r w:rsidR="00EA1085">
        <w:rPr>
          <w:rtl/>
        </w:rPr>
        <w:t>قسمت</w:t>
      </w:r>
      <w:r w:rsidR="00EA1085">
        <w:rPr>
          <w:rFonts w:hint="cs"/>
          <w:rtl/>
        </w:rPr>
        <w:t>ی</w:t>
      </w:r>
      <w:r w:rsidR="00EA1085">
        <w:rPr>
          <w:rtl/>
        </w:rPr>
        <w:t xml:space="preserve"> </w:t>
      </w:r>
      <w:r w:rsidR="00EA1085">
        <w:rPr>
          <w:rFonts w:hint="cs"/>
          <w:rtl/>
        </w:rPr>
        <w:t xml:space="preserve">از ماه </w:t>
      </w:r>
      <w:r w:rsidR="00EA1085">
        <w:rPr>
          <w:rtl/>
        </w:rPr>
        <w:t xml:space="preserve">که </w:t>
      </w:r>
      <w:r w:rsidR="00EA1085">
        <w:rPr>
          <w:rFonts w:hint="cs"/>
          <w:rtl/>
        </w:rPr>
        <w:t xml:space="preserve">سمت </w:t>
      </w:r>
      <w:r w:rsidR="00EA1085">
        <w:rPr>
          <w:rtl/>
        </w:rPr>
        <w:t>زم</w:t>
      </w:r>
      <w:r w:rsidR="00EA1085">
        <w:rPr>
          <w:rFonts w:hint="cs"/>
          <w:rtl/>
        </w:rPr>
        <w:t>ی</w:t>
      </w:r>
      <w:r w:rsidR="00EA1085">
        <w:rPr>
          <w:rFonts w:hint="eastAsia"/>
          <w:rtl/>
        </w:rPr>
        <w:t>ن</w:t>
      </w:r>
      <w:r w:rsidR="00EA1085">
        <w:rPr>
          <w:rtl/>
        </w:rPr>
        <w:t xml:space="preserve"> است کاملا تار</w:t>
      </w:r>
      <w:r w:rsidR="00EA1085">
        <w:rPr>
          <w:rFonts w:hint="cs"/>
          <w:rtl/>
        </w:rPr>
        <w:t>ی</w:t>
      </w:r>
      <w:r w:rsidR="00EA1085">
        <w:rPr>
          <w:rFonts w:hint="eastAsia"/>
          <w:rtl/>
        </w:rPr>
        <w:t>ک</w:t>
      </w:r>
      <w:r w:rsidR="00EA1085">
        <w:rPr>
          <w:rtl/>
        </w:rPr>
        <w:t xml:space="preserve"> </w:t>
      </w:r>
      <w:r w:rsidR="00EA1085">
        <w:rPr>
          <w:rFonts w:hint="cs"/>
          <w:rtl/>
        </w:rPr>
        <w:t xml:space="preserve">شده و </w:t>
      </w:r>
      <w:r w:rsidR="00EA1085">
        <w:rPr>
          <w:rtl/>
        </w:rPr>
        <w:t>آن قسمت</w:t>
      </w:r>
      <w:r w:rsidR="00EA1085">
        <w:rPr>
          <w:rFonts w:hint="cs"/>
          <w:rtl/>
        </w:rPr>
        <w:t>ی</w:t>
      </w:r>
      <w:r w:rsidR="00EA1085">
        <w:rPr>
          <w:rtl/>
        </w:rPr>
        <w:t xml:space="preserve"> که روبرو</w:t>
      </w:r>
      <w:r w:rsidR="00EA1085">
        <w:rPr>
          <w:rFonts w:hint="cs"/>
          <w:rtl/>
        </w:rPr>
        <w:t>ی</w:t>
      </w:r>
      <w:r w:rsidR="00EA1085">
        <w:rPr>
          <w:rtl/>
        </w:rPr>
        <w:t xml:space="preserve"> خورش</w:t>
      </w:r>
      <w:r w:rsidR="00EA1085">
        <w:rPr>
          <w:rFonts w:hint="cs"/>
          <w:rtl/>
        </w:rPr>
        <w:t>ی</w:t>
      </w:r>
      <w:r w:rsidR="00EA1085">
        <w:rPr>
          <w:rFonts w:hint="eastAsia"/>
          <w:rtl/>
        </w:rPr>
        <w:t>د</w:t>
      </w:r>
      <w:r w:rsidR="00EA1085">
        <w:rPr>
          <w:rtl/>
        </w:rPr>
        <w:t xml:space="preserve"> است نوران</w:t>
      </w:r>
      <w:r w:rsidR="00EA1085">
        <w:rPr>
          <w:rFonts w:hint="cs"/>
          <w:rtl/>
        </w:rPr>
        <w:t>ی</w:t>
      </w:r>
      <w:r w:rsidR="00EA1085">
        <w:rPr>
          <w:rtl/>
        </w:rPr>
        <w:t xml:space="preserve"> است که ما </w:t>
      </w:r>
      <w:r w:rsidR="0048531F">
        <w:rPr>
          <w:rFonts w:hint="cs"/>
          <w:rtl/>
        </w:rPr>
        <w:t xml:space="preserve">هیچ گاه </w:t>
      </w:r>
      <w:r w:rsidR="00EA1085">
        <w:rPr>
          <w:rFonts w:hint="cs"/>
          <w:rtl/>
        </w:rPr>
        <w:t xml:space="preserve">آن را </w:t>
      </w:r>
      <w:r w:rsidR="00EA1085">
        <w:rPr>
          <w:rtl/>
        </w:rPr>
        <w:t>نم</w:t>
      </w:r>
      <w:r w:rsidR="00EA1085">
        <w:rPr>
          <w:rFonts w:hint="cs"/>
          <w:rtl/>
        </w:rPr>
        <w:t>ی‌</w:t>
      </w:r>
      <w:r w:rsidR="00EA1085">
        <w:rPr>
          <w:rFonts w:hint="eastAsia"/>
          <w:rtl/>
        </w:rPr>
        <w:t>ب</w:t>
      </w:r>
      <w:r w:rsidR="00EA1085">
        <w:rPr>
          <w:rFonts w:hint="cs"/>
          <w:rtl/>
        </w:rPr>
        <w:t>ی</w:t>
      </w:r>
      <w:r w:rsidR="00EA1085">
        <w:rPr>
          <w:rFonts w:hint="eastAsia"/>
          <w:rtl/>
        </w:rPr>
        <w:t>ن</w:t>
      </w:r>
      <w:r w:rsidR="00EA1085">
        <w:rPr>
          <w:rFonts w:hint="cs"/>
          <w:rtl/>
        </w:rPr>
        <w:t>ی</w:t>
      </w:r>
      <w:r w:rsidR="00EA1085">
        <w:rPr>
          <w:rFonts w:hint="eastAsia"/>
          <w:rtl/>
        </w:rPr>
        <w:t>م</w:t>
      </w:r>
      <w:r w:rsidR="00EA1085">
        <w:rPr>
          <w:rtl/>
        </w:rPr>
        <w:t xml:space="preserve">. </w:t>
      </w:r>
      <w:r w:rsidR="00EA1085">
        <w:rPr>
          <w:rFonts w:hint="cs"/>
          <w:rtl/>
        </w:rPr>
        <w:t xml:space="preserve">در اینجا </w:t>
      </w:r>
      <w:r w:rsidR="00EA1085">
        <w:rPr>
          <w:rtl/>
        </w:rPr>
        <w:t xml:space="preserve">اگر </w:t>
      </w:r>
      <w:r w:rsidR="00EA1085">
        <w:rPr>
          <w:rFonts w:hint="cs"/>
          <w:rtl/>
        </w:rPr>
        <w:t xml:space="preserve">ماه </w:t>
      </w:r>
      <w:r w:rsidR="00EA1085">
        <w:rPr>
          <w:rtl/>
        </w:rPr>
        <w:t>ب</w:t>
      </w:r>
      <w:r w:rsidR="00EA1085">
        <w:rPr>
          <w:rFonts w:hint="cs"/>
          <w:rtl/>
        </w:rPr>
        <w:t>ی</w:t>
      </w:r>
      <w:r w:rsidR="00EA1085">
        <w:rPr>
          <w:rFonts w:hint="eastAsia"/>
          <w:rtl/>
        </w:rPr>
        <w:t>ن</w:t>
      </w:r>
      <w:r w:rsidR="00EA1085">
        <w:rPr>
          <w:rtl/>
        </w:rPr>
        <w:t xml:space="preserve"> خو</w:t>
      </w:r>
      <w:r w:rsidR="00EA1085">
        <w:rPr>
          <w:rFonts w:hint="eastAsia"/>
          <w:rtl/>
        </w:rPr>
        <w:t>رش</w:t>
      </w:r>
      <w:r w:rsidR="00EA1085">
        <w:rPr>
          <w:rFonts w:hint="cs"/>
          <w:rtl/>
        </w:rPr>
        <w:t>ی</w:t>
      </w:r>
      <w:r w:rsidR="00EA1085">
        <w:rPr>
          <w:rFonts w:hint="eastAsia"/>
          <w:rtl/>
        </w:rPr>
        <w:t>د</w:t>
      </w:r>
      <w:r w:rsidR="00EA1085">
        <w:rPr>
          <w:rtl/>
        </w:rPr>
        <w:t xml:space="preserve"> و ب</w:t>
      </w:r>
      <w:r w:rsidR="00EA1085">
        <w:rPr>
          <w:rFonts w:hint="cs"/>
          <w:rtl/>
        </w:rPr>
        <w:t>ی</w:t>
      </w:r>
      <w:r w:rsidR="00EA1085">
        <w:rPr>
          <w:rFonts w:hint="eastAsia"/>
          <w:rtl/>
        </w:rPr>
        <w:t>ن</w:t>
      </w:r>
      <w:r w:rsidR="00EA1085">
        <w:rPr>
          <w:rtl/>
        </w:rPr>
        <w:t xml:space="preserve"> زم</w:t>
      </w:r>
      <w:r w:rsidR="00EA1085">
        <w:rPr>
          <w:rFonts w:hint="cs"/>
          <w:rtl/>
        </w:rPr>
        <w:t>ی</w:t>
      </w:r>
      <w:r w:rsidR="00EA1085">
        <w:rPr>
          <w:rFonts w:hint="eastAsia"/>
          <w:rtl/>
        </w:rPr>
        <w:t>ن</w:t>
      </w:r>
      <w:r w:rsidR="00EA1085" w:rsidRPr="00CA2B50">
        <w:rPr>
          <w:rtl/>
        </w:rPr>
        <w:t xml:space="preserve"> </w:t>
      </w:r>
      <w:r w:rsidR="00EA1085">
        <w:rPr>
          <w:rtl/>
        </w:rPr>
        <w:t>فاصله ب</w:t>
      </w:r>
      <w:r w:rsidR="00EA1085">
        <w:rPr>
          <w:rFonts w:hint="cs"/>
          <w:rtl/>
        </w:rPr>
        <w:t>ی</w:t>
      </w:r>
      <w:r w:rsidR="00EA1085">
        <w:rPr>
          <w:rFonts w:hint="eastAsia"/>
          <w:rtl/>
        </w:rPr>
        <w:t>ندازد</w:t>
      </w:r>
      <w:r w:rsidR="00EA1085">
        <w:rPr>
          <w:rFonts w:hint="cs"/>
          <w:rtl/>
        </w:rPr>
        <w:t xml:space="preserve"> و زمین در سایه ماه برود دیگر ما خورشید را کلا یا جزئا نمی توانیم بب</w:t>
      </w:r>
      <w:r w:rsidR="0048531F">
        <w:rPr>
          <w:rFonts w:hint="cs"/>
          <w:rtl/>
        </w:rPr>
        <w:t>ی</w:t>
      </w:r>
      <w:r w:rsidR="00EA1085">
        <w:rPr>
          <w:rFonts w:hint="cs"/>
          <w:rtl/>
        </w:rPr>
        <w:t xml:space="preserve">نیم و کسوف شمس اتفاق می افتد. </w:t>
      </w:r>
    </w:p>
    <w:p w14:paraId="48DA75E2" w14:textId="77777777" w:rsidR="00EA1085" w:rsidRDefault="00EA1085" w:rsidP="00EA1085">
      <w:pPr>
        <w:rPr>
          <w:rtl/>
        </w:rPr>
      </w:pPr>
      <w:r>
        <w:rPr>
          <w:rFonts w:hint="cs"/>
          <w:rtl/>
        </w:rPr>
        <w:t>کسوف مسلما منشا نماز آیات است و در این مورد روایاتی داریم. در صحیحه جمیل نقل شده: «</w:t>
      </w:r>
      <w:r w:rsidRPr="00910209">
        <w:rPr>
          <w:color w:val="008000"/>
          <w:rtl/>
        </w:rPr>
        <w:t>مُحَمَّدُ بْنُ يَعْقُوبَ عَنْ مُحَمَّدِ بْنِ يَحْيَى عَنْ أَحْمَدَ بْنِ مُحَمَّدٍ عَنِ ابْنِ أَبِي عُمَيْرٍ عَنْ جَمِيلِ بْنِ دَرَّاجٍ عَنْ أَبِي عَبْدِ اللَّهِ ع قَالَ: قَالَ: وَقْتُ صَلَاةِ الْكُسُوفِ إِلَى أَنْ قَالَ وَ هِيَ فَرِيضَةٌ</w:t>
      </w:r>
      <w:r>
        <w:rPr>
          <w:rFonts w:hint="cs"/>
          <w:rtl/>
        </w:rPr>
        <w:t>»</w:t>
      </w:r>
      <w:r>
        <w:rPr>
          <w:rStyle w:val="FootnoteReference"/>
          <w:rtl/>
        </w:rPr>
        <w:footnoteReference w:id="13"/>
      </w:r>
    </w:p>
    <w:p w14:paraId="7FE9424E" w14:textId="391BB1C0" w:rsidR="00EA1085" w:rsidRDefault="00EA1085" w:rsidP="00EA1085">
      <w:pPr>
        <w:rPr>
          <w:rtl/>
        </w:rPr>
      </w:pPr>
      <w:r>
        <w:rPr>
          <w:rtl/>
        </w:rPr>
        <w:t>کسوف نوعا در مورد شمس بکار م</w:t>
      </w:r>
      <w:r>
        <w:rPr>
          <w:rFonts w:hint="cs"/>
          <w:rtl/>
        </w:rPr>
        <w:t>ی‌‌</w:t>
      </w:r>
      <w:r>
        <w:rPr>
          <w:rFonts w:hint="eastAsia"/>
          <w:rtl/>
        </w:rPr>
        <w:t>رود</w:t>
      </w:r>
      <w:r>
        <w:rPr>
          <w:rtl/>
        </w:rPr>
        <w:t xml:space="preserve"> ول</w:t>
      </w:r>
      <w:r>
        <w:rPr>
          <w:rFonts w:hint="cs"/>
          <w:rtl/>
        </w:rPr>
        <w:t>ی</w:t>
      </w:r>
      <w:r>
        <w:rPr>
          <w:rtl/>
        </w:rPr>
        <w:t xml:space="preserve"> گاه</w:t>
      </w:r>
      <w:r>
        <w:rPr>
          <w:rFonts w:hint="cs"/>
          <w:rtl/>
        </w:rPr>
        <w:t>ی</w:t>
      </w:r>
      <w:r>
        <w:rPr>
          <w:rtl/>
        </w:rPr>
        <w:t xml:space="preserve"> هم اعم از شمس و قمر</w:t>
      </w:r>
      <w:r>
        <w:rPr>
          <w:rFonts w:hint="cs"/>
          <w:rtl/>
        </w:rPr>
        <w:t xml:space="preserve"> است</w:t>
      </w:r>
      <w:r>
        <w:rPr>
          <w:rtl/>
        </w:rPr>
        <w:t>، اما خسوف را هم</w:t>
      </w:r>
      <w:r>
        <w:rPr>
          <w:rFonts w:hint="cs"/>
          <w:rtl/>
        </w:rPr>
        <w:t>ی</w:t>
      </w:r>
      <w:r>
        <w:rPr>
          <w:rFonts w:hint="eastAsia"/>
          <w:rtl/>
        </w:rPr>
        <w:t>شه</w:t>
      </w:r>
      <w:r>
        <w:rPr>
          <w:rtl/>
        </w:rPr>
        <w:t xml:space="preserve"> </w:t>
      </w:r>
      <w:r>
        <w:rPr>
          <w:rFonts w:hint="cs"/>
          <w:rtl/>
        </w:rPr>
        <w:t xml:space="preserve">در مورد </w:t>
      </w:r>
      <w:r>
        <w:rPr>
          <w:rtl/>
        </w:rPr>
        <w:t xml:space="preserve">قمر </w:t>
      </w:r>
      <w:r>
        <w:rPr>
          <w:rFonts w:hint="cs"/>
          <w:rtl/>
        </w:rPr>
        <w:t>به کار می برند</w:t>
      </w:r>
      <w:r>
        <w:rPr>
          <w:rtl/>
        </w:rPr>
        <w:t>.</w:t>
      </w:r>
    </w:p>
    <w:p w14:paraId="32A1970F" w14:textId="586BCF36" w:rsidR="00EA1085" w:rsidRDefault="00EA1085" w:rsidP="00EA1085">
      <w:pPr>
        <w:rPr>
          <w:rtl/>
        </w:rPr>
      </w:pPr>
      <w:r>
        <w:rPr>
          <w:rtl/>
        </w:rPr>
        <w:t xml:space="preserve">اگر شخص ملتفت به خسوف </w:t>
      </w:r>
      <w:r>
        <w:rPr>
          <w:rFonts w:hint="cs"/>
          <w:rtl/>
        </w:rPr>
        <w:t>ی</w:t>
      </w:r>
      <w:r>
        <w:rPr>
          <w:rFonts w:hint="eastAsia"/>
          <w:rtl/>
        </w:rPr>
        <w:t>ا</w:t>
      </w:r>
      <w:r>
        <w:rPr>
          <w:rtl/>
        </w:rPr>
        <w:t xml:space="preserve"> کسوف نشود </w:t>
      </w:r>
      <w:r>
        <w:rPr>
          <w:rFonts w:hint="cs"/>
          <w:rtl/>
        </w:rPr>
        <w:t xml:space="preserve">و </w:t>
      </w:r>
      <w:r>
        <w:rPr>
          <w:rtl/>
        </w:rPr>
        <w:t xml:space="preserve">بعدا ملتفت بشود اگر خسوف </w:t>
      </w:r>
      <w:r>
        <w:rPr>
          <w:rFonts w:hint="cs"/>
          <w:rtl/>
        </w:rPr>
        <w:t>ی</w:t>
      </w:r>
      <w:r>
        <w:rPr>
          <w:rFonts w:hint="eastAsia"/>
          <w:rtl/>
        </w:rPr>
        <w:t>ا</w:t>
      </w:r>
      <w:r>
        <w:rPr>
          <w:rtl/>
        </w:rPr>
        <w:t xml:space="preserve"> کسوف کل</w:t>
      </w:r>
      <w:r>
        <w:rPr>
          <w:rFonts w:hint="cs"/>
          <w:rtl/>
        </w:rPr>
        <w:t>ی</w:t>
      </w:r>
      <w:r>
        <w:rPr>
          <w:rtl/>
        </w:rPr>
        <w:t xml:space="preserve"> است</w:t>
      </w:r>
      <w:r>
        <w:rPr>
          <w:rFonts w:hint="cs"/>
          <w:rtl/>
        </w:rPr>
        <w:t>،</w:t>
      </w:r>
      <w:r>
        <w:rPr>
          <w:rtl/>
        </w:rPr>
        <w:t xml:space="preserve"> با</w:t>
      </w:r>
      <w:r>
        <w:rPr>
          <w:rFonts w:hint="cs"/>
          <w:rtl/>
        </w:rPr>
        <w:t>ی</w:t>
      </w:r>
      <w:r>
        <w:rPr>
          <w:rFonts w:hint="eastAsia"/>
          <w:rtl/>
        </w:rPr>
        <w:t>د</w:t>
      </w:r>
      <w:r>
        <w:rPr>
          <w:rtl/>
        </w:rPr>
        <w:t xml:space="preserve"> قضا کند </w:t>
      </w:r>
      <w:r>
        <w:rPr>
          <w:rFonts w:hint="cs"/>
          <w:rtl/>
        </w:rPr>
        <w:t xml:space="preserve">و </w:t>
      </w:r>
      <w:r>
        <w:rPr>
          <w:rtl/>
        </w:rPr>
        <w:t>اگر جزئ</w:t>
      </w:r>
      <w:r>
        <w:rPr>
          <w:rFonts w:hint="cs"/>
          <w:rtl/>
        </w:rPr>
        <w:t>ی</w:t>
      </w:r>
      <w:r>
        <w:rPr>
          <w:rtl/>
        </w:rPr>
        <w:t xml:space="preserve"> است </w:t>
      </w:r>
      <w:r>
        <w:rPr>
          <w:rFonts w:hint="cs"/>
          <w:rtl/>
        </w:rPr>
        <w:t xml:space="preserve">و </w:t>
      </w:r>
      <w:r>
        <w:rPr>
          <w:rtl/>
        </w:rPr>
        <w:t>بعدا ملتفت بشود قضا ندارد</w:t>
      </w:r>
      <w:r>
        <w:rPr>
          <w:rFonts w:hint="cs"/>
          <w:rtl/>
        </w:rPr>
        <w:t>. در این مورد روایات زیادی نقل شده است</w:t>
      </w:r>
      <w:r>
        <w:rPr>
          <w:rtl/>
        </w:rPr>
        <w:t xml:space="preserve">. </w:t>
      </w:r>
      <w:r w:rsidR="00162546">
        <w:rPr>
          <w:rFonts w:hint="cs"/>
          <w:rtl/>
        </w:rPr>
        <w:t xml:space="preserve">از جمله </w:t>
      </w:r>
      <w:r>
        <w:rPr>
          <w:rFonts w:hint="cs"/>
          <w:rtl/>
        </w:rPr>
        <w:t xml:space="preserve">در </w:t>
      </w:r>
      <w:r>
        <w:rPr>
          <w:rtl/>
        </w:rPr>
        <w:t>صح</w:t>
      </w:r>
      <w:r>
        <w:rPr>
          <w:rFonts w:hint="cs"/>
          <w:rtl/>
        </w:rPr>
        <w:t>ی</w:t>
      </w:r>
      <w:r>
        <w:rPr>
          <w:rFonts w:hint="eastAsia"/>
          <w:rtl/>
        </w:rPr>
        <w:t>ح</w:t>
      </w:r>
      <w:r>
        <w:rPr>
          <w:rFonts w:hint="cs"/>
          <w:rtl/>
        </w:rPr>
        <w:t>ه</w:t>
      </w:r>
      <w:r>
        <w:rPr>
          <w:rtl/>
        </w:rPr>
        <w:t xml:space="preserve">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و محمد بن مسلم </w:t>
      </w:r>
      <w:r>
        <w:rPr>
          <w:rFonts w:hint="cs"/>
          <w:rtl/>
        </w:rPr>
        <w:t>نقل شده: «</w:t>
      </w:r>
      <w:r w:rsidRPr="00E50281">
        <w:rPr>
          <w:color w:val="008000"/>
          <w:rtl/>
        </w:rPr>
        <w:t>مُحَمَّدُ بْنُ عَلِيِّ بْنِ الْحُسَيْنِ بِإِسْنَادِهِ عَنِ الْفُضَيْلِ بْنِ يَسَارٍ وَ مُحَمَّدِ بْنِ مُسْلِمٍ أَنَّهُمَا قَالا قُلْنَا لِأَبِي جَعْفَرٍ ع أَ تُقْضَى صَلَاةُ الْكُسُوف‏ وَ مَنْ إِذَا أَصْبَحَ فَعَلِمَ وَ إِذَا أَمْسَى فَعَلِمَ قَالَ إِنْ كَانَ الْقُرْصَانِ احْتَرَقَا كِلَاهُمَا قَضَيْتَ وَ إِنْ كَانَ إِنَّمَا احْتَرَقَ بَعْضُهُمَا فَلَيْسَ عَلَيْكَ قَضَاؤُهُ</w:t>
      </w:r>
      <w:r>
        <w:rPr>
          <w:rFonts w:hint="cs"/>
          <w:rtl/>
        </w:rPr>
        <w:t>»</w:t>
      </w:r>
      <w:r w:rsidR="00162546">
        <w:rPr>
          <w:rFonts w:hint="cs"/>
          <w:rtl/>
        </w:rPr>
        <w:t>.</w:t>
      </w:r>
      <w:r>
        <w:rPr>
          <w:rStyle w:val="FootnoteReference"/>
          <w:rtl/>
        </w:rPr>
        <w:footnoteReference w:id="14"/>
      </w:r>
      <w:r w:rsidRPr="00910209">
        <w:rPr>
          <w:rtl/>
        </w:rPr>
        <w:t xml:space="preserve"> </w:t>
      </w:r>
    </w:p>
    <w:p w14:paraId="7C2CE380" w14:textId="4BC55444" w:rsidR="00EA1085" w:rsidRDefault="00EA1085" w:rsidP="00EA1085">
      <w:pPr>
        <w:pStyle w:val="Heading1"/>
        <w:rPr>
          <w:rtl/>
        </w:rPr>
      </w:pPr>
      <w:bookmarkStart w:id="6" w:name="_Toc197443125"/>
      <w:r>
        <w:rPr>
          <w:rFonts w:hint="cs"/>
          <w:rtl/>
        </w:rPr>
        <w:t>سبب سوم: زلزله</w:t>
      </w:r>
      <w:bookmarkEnd w:id="6"/>
    </w:p>
    <w:p w14:paraId="6120A986" w14:textId="77777777" w:rsidR="00EA1085" w:rsidRPr="006D4C8A" w:rsidRDefault="00EA1085" w:rsidP="00EA1085">
      <w:pPr>
        <w:rPr>
          <w:color w:val="0000FF"/>
          <w:rtl/>
        </w:rPr>
      </w:pPr>
      <w:r w:rsidRPr="006D4C8A">
        <w:rPr>
          <w:color w:val="0000FF"/>
          <w:rtl/>
        </w:rPr>
        <w:t>الثالث: الزلزلة، و هي أيضاً سبب لها مطلقاً و إن لم يحصل بها خوف على الأقوى.</w:t>
      </w:r>
    </w:p>
    <w:p w14:paraId="3D14559E" w14:textId="2E05A689" w:rsidR="00EA1085" w:rsidRDefault="00EA1085" w:rsidP="00734D67">
      <w:pPr>
        <w:rPr>
          <w:rtl/>
        </w:rPr>
      </w:pPr>
      <w:r>
        <w:rPr>
          <w:rFonts w:hint="cs"/>
          <w:rtl/>
        </w:rPr>
        <w:t xml:space="preserve">نوعا زلزله نیز به عنوان سبب وجوب نماز آیات مطرح شده است ولی با توجه به اینکه </w:t>
      </w:r>
      <w:r w:rsidR="00162546">
        <w:rPr>
          <w:rFonts w:hint="cs"/>
          <w:rtl/>
        </w:rPr>
        <w:t xml:space="preserve">دلیلش </w:t>
      </w:r>
      <w:r>
        <w:rPr>
          <w:rFonts w:hint="cs"/>
          <w:rtl/>
        </w:rPr>
        <w:t xml:space="preserve">ضعیف </w:t>
      </w:r>
      <w:r w:rsidR="00162546">
        <w:rPr>
          <w:rFonts w:hint="cs"/>
          <w:rtl/>
        </w:rPr>
        <w:t>است برخی مانند</w:t>
      </w:r>
      <w:r>
        <w:rPr>
          <w:rFonts w:hint="cs"/>
          <w:rtl/>
        </w:rPr>
        <w:t xml:space="preserve"> آقای سیستانی</w:t>
      </w:r>
      <w:r>
        <w:rPr>
          <w:rStyle w:val="FootnoteReference"/>
          <w:rtl/>
        </w:rPr>
        <w:footnoteReference w:id="15"/>
      </w:r>
      <w:r>
        <w:rPr>
          <w:rFonts w:hint="cs"/>
          <w:rtl/>
        </w:rPr>
        <w:t xml:space="preserve"> و شهید صدر</w:t>
      </w:r>
      <w:r>
        <w:rPr>
          <w:rStyle w:val="FootnoteReference"/>
          <w:rtl/>
        </w:rPr>
        <w:footnoteReference w:id="16"/>
      </w:r>
      <w:r>
        <w:rPr>
          <w:rFonts w:hint="cs"/>
          <w:rtl/>
        </w:rPr>
        <w:t xml:space="preserve"> احتیاط واجب کرده اند که بعد از زلزله نماز آیات خوانده شود. آقای سیستانی همچنین می فرمایند که اگر در وقت فوری </w:t>
      </w:r>
      <w:r w:rsidR="00734D67">
        <w:rPr>
          <w:rFonts w:hint="cs"/>
          <w:rtl/>
        </w:rPr>
        <w:t>خوانده نشود ولو به صورت عمدی</w:t>
      </w:r>
      <w:r>
        <w:rPr>
          <w:rFonts w:hint="cs"/>
          <w:rtl/>
        </w:rPr>
        <w:t xml:space="preserve">، دیگر </w:t>
      </w:r>
      <w:r w:rsidRPr="0084037B">
        <w:rPr>
          <w:rFonts w:ascii="Scheherazade" w:hAnsi="Scheherazade" w:hint="cs"/>
          <w:sz w:val="34"/>
          <w:rtl/>
        </w:rPr>
        <w:t>‌قضا هم ندارد</w:t>
      </w:r>
      <w:r w:rsidR="00E9198A">
        <w:rPr>
          <w:rFonts w:ascii="Scheherazade" w:hAnsi="Scheherazade" w:hint="cs"/>
          <w:sz w:val="34"/>
          <w:rtl/>
        </w:rPr>
        <w:t>.</w:t>
      </w:r>
      <w:r>
        <w:rPr>
          <w:rStyle w:val="FootnoteReference"/>
          <w:rtl/>
        </w:rPr>
        <w:footnoteReference w:id="17"/>
      </w:r>
    </w:p>
    <w:p w14:paraId="5025635E" w14:textId="77777777" w:rsidR="00EA1085" w:rsidRDefault="00EA1085" w:rsidP="00EA1085">
      <w:pPr>
        <w:rPr>
          <w:rtl/>
        </w:rPr>
      </w:pPr>
      <w:r>
        <w:rPr>
          <w:rFonts w:hint="cs"/>
          <w:rtl/>
        </w:rPr>
        <w:t>ظاهرا شکی نیست که اجماع بر وجوب نماز آیات در اثر زلزله وجود دارد ولو برخی قدما در کتبشان زلزله را ذکر نکرده اند. ابن ابی عقیل</w:t>
      </w:r>
      <w:r>
        <w:rPr>
          <w:rStyle w:val="FootnoteReference"/>
          <w:rtl/>
        </w:rPr>
        <w:footnoteReference w:id="18"/>
      </w:r>
      <w:r>
        <w:rPr>
          <w:rFonts w:hint="cs"/>
          <w:rtl/>
        </w:rPr>
        <w:t>، شیخ طوسی</w:t>
      </w:r>
      <w:r>
        <w:rPr>
          <w:rStyle w:val="FootnoteReference"/>
          <w:rtl/>
        </w:rPr>
        <w:footnoteReference w:id="19"/>
      </w:r>
      <w:r>
        <w:rPr>
          <w:rFonts w:hint="cs"/>
          <w:rtl/>
        </w:rPr>
        <w:t>، شیخ مفید در مقنعه</w:t>
      </w:r>
      <w:r>
        <w:rPr>
          <w:rStyle w:val="FootnoteReference"/>
          <w:rtl/>
        </w:rPr>
        <w:footnoteReference w:id="20"/>
      </w:r>
      <w:r>
        <w:rPr>
          <w:rFonts w:hint="cs"/>
          <w:rtl/>
        </w:rPr>
        <w:t xml:space="preserve"> و سید مرتضی</w:t>
      </w:r>
      <w:r>
        <w:rPr>
          <w:rStyle w:val="FootnoteReference"/>
          <w:rtl/>
        </w:rPr>
        <w:footnoteReference w:id="21"/>
      </w:r>
      <w:r>
        <w:rPr>
          <w:rFonts w:hint="cs"/>
          <w:rtl/>
        </w:rPr>
        <w:t xml:space="preserve"> ذکر کرده ولی حلبی</w:t>
      </w:r>
      <w:r>
        <w:rPr>
          <w:rStyle w:val="FootnoteReference"/>
          <w:rtl/>
        </w:rPr>
        <w:footnoteReference w:id="22"/>
      </w:r>
      <w:r>
        <w:rPr>
          <w:rFonts w:hint="cs"/>
          <w:rtl/>
        </w:rPr>
        <w:t>، ابن زهره</w:t>
      </w:r>
      <w:r>
        <w:rPr>
          <w:rStyle w:val="FootnoteReference"/>
          <w:rtl/>
        </w:rPr>
        <w:footnoteReference w:id="23"/>
      </w:r>
      <w:r>
        <w:rPr>
          <w:rFonts w:hint="cs"/>
          <w:rtl/>
        </w:rPr>
        <w:t xml:space="preserve"> و ابن جنید</w:t>
      </w:r>
      <w:r>
        <w:rPr>
          <w:rStyle w:val="FootnoteReference"/>
          <w:rtl/>
        </w:rPr>
        <w:footnoteReference w:id="24"/>
      </w:r>
      <w:r>
        <w:rPr>
          <w:rFonts w:hint="cs"/>
          <w:rtl/>
        </w:rPr>
        <w:t xml:space="preserve"> متعرض نماز آیات در هنگام زلزله نشده اند. </w:t>
      </w:r>
    </w:p>
    <w:p w14:paraId="4561E63D" w14:textId="77777777" w:rsidR="00EA1085" w:rsidRDefault="00EA1085" w:rsidP="00EA1085">
      <w:pPr>
        <w:rPr>
          <w:rtl/>
        </w:rPr>
      </w:pPr>
      <w:r w:rsidRPr="00DD3160">
        <w:rPr>
          <w:rtl/>
        </w:rPr>
        <w:t>حدائق</w:t>
      </w:r>
      <w:r>
        <w:rPr>
          <w:rStyle w:val="FootnoteReference"/>
          <w:rtl/>
        </w:rPr>
        <w:footnoteReference w:id="25"/>
      </w:r>
      <w:r w:rsidRPr="00DD3160">
        <w:rPr>
          <w:rtl/>
        </w:rPr>
        <w:t xml:space="preserve"> </w:t>
      </w:r>
      <w:r>
        <w:rPr>
          <w:rFonts w:hint="cs"/>
          <w:rtl/>
        </w:rPr>
        <w:t xml:space="preserve">از </w:t>
      </w:r>
      <w:r w:rsidRPr="00DD3160">
        <w:rPr>
          <w:rtl/>
        </w:rPr>
        <w:t>مفات</w:t>
      </w:r>
      <w:r w:rsidRPr="00DD3160">
        <w:rPr>
          <w:rFonts w:hint="cs"/>
          <w:rtl/>
        </w:rPr>
        <w:t>ی</w:t>
      </w:r>
      <w:r w:rsidRPr="00DD3160">
        <w:rPr>
          <w:rFonts w:hint="eastAsia"/>
          <w:rtl/>
        </w:rPr>
        <w:t>ح</w:t>
      </w:r>
      <w:r w:rsidRPr="00DD3160">
        <w:rPr>
          <w:rtl/>
        </w:rPr>
        <w:t xml:space="preserve"> الشرا</w:t>
      </w:r>
      <w:r w:rsidRPr="00DD3160">
        <w:rPr>
          <w:rFonts w:hint="cs"/>
          <w:rtl/>
        </w:rPr>
        <w:t>ی</w:t>
      </w:r>
      <w:r w:rsidRPr="00DD3160">
        <w:rPr>
          <w:rFonts w:hint="eastAsia"/>
          <w:rtl/>
        </w:rPr>
        <w:t>ع</w:t>
      </w:r>
      <w:r>
        <w:rPr>
          <w:rStyle w:val="FootnoteReference"/>
          <w:rtl/>
        </w:rPr>
        <w:footnoteReference w:id="26"/>
      </w:r>
      <w:r w:rsidRPr="00DD3160">
        <w:rPr>
          <w:rtl/>
        </w:rPr>
        <w:t xml:space="preserve"> نقل </w:t>
      </w:r>
      <w:r>
        <w:rPr>
          <w:rFonts w:hint="cs"/>
          <w:rtl/>
        </w:rPr>
        <w:t xml:space="preserve">می کند که برخی </w:t>
      </w:r>
      <w:r w:rsidRPr="00DD3160">
        <w:rPr>
          <w:rtl/>
        </w:rPr>
        <w:t>قائل به استحباب نماز آ</w:t>
      </w:r>
      <w:r w:rsidRPr="00DD3160">
        <w:rPr>
          <w:rFonts w:hint="cs"/>
          <w:rtl/>
        </w:rPr>
        <w:t>ی</w:t>
      </w:r>
      <w:r w:rsidRPr="00DD3160">
        <w:rPr>
          <w:rFonts w:hint="eastAsia"/>
          <w:rtl/>
        </w:rPr>
        <w:t>ات</w:t>
      </w:r>
      <w:r w:rsidRPr="00DD3160">
        <w:rPr>
          <w:rtl/>
        </w:rPr>
        <w:t xml:space="preserve"> در هنگام زلزله هستند و لکن </w:t>
      </w:r>
      <w:r>
        <w:rPr>
          <w:rFonts w:hint="cs"/>
          <w:rtl/>
        </w:rPr>
        <w:t xml:space="preserve">ظاهرا </w:t>
      </w:r>
      <w:r w:rsidRPr="00DD3160">
        <w:rPr>
          <w:rtl/>
        </w:rPr>
        <w:t>ا</w:t>
      </w:r>
      <w:r w:rsidRPr="00DD3160">
        <w:rPr>
          <w:rFonts w:hint="cs"/>
          <w:rtl/>
        </w:rPr>
        <w:t>ی</w:t>
      </w:r>
      <w:r w:rsidRPr="00DD3160">
        <w:rPr>
          <w:rFonts w:hint="eastAsia"/>
          <w:rtl/>
        </w:rPr>
        <w:t>ن</w:t>
      </w:r>
      <w:r w:rsidRPr="00DD3160">
        <w:rPr>
          <w:rtl/>
        </w:rPr>
        <w:t xml:space="preserve"> نقل درست ن</w:t>
      </w:r>
      <w:r w:rsidRPr="00DD3160">
        <w:rPr>
          <w:rFonts w:hint="cs"/>
          <w:rtl/>
        </w:rPr>
        <w:t>ی</w:t>
      </w:r>
      <w:r w:rsidRPr="00DD3160">
        <w:rPr>
          <w:rFonts w:hint="eastAsia"/>
          <w:rtl/>
        </w:rPr>
        <w:t>ست،</w:t>
      </w:r>
      <w:r w:rsidRPr="00DD3160">
        <w:rPr>
          <w:rtl/>
        </w:rPr>
        <w:t xml:space="preserve"> </w:t>
      </w:r>
      <w:r>
        <w:rPr>
          <w:rFonts w:hint="cs"/>
          <w:rtl/>
        </w:rPr>
        <w:t xml:space="preserve">و </w:t>
      </w:r>
      <w:r w:rsidRPr="00DD3160">
        <w:rPr>
          <w:rtl/>
        </w:rPr>
        <w:t>کس</w:t>
      </w:r>
      <w:r w:rsidRPr="00DD3160">
        <w:rPr>
          <w:rFonts w:hint="cs"/>
          <w:rtl/>
        </w:rPr>
        <w:t>ی</w:t>
      </w:r>
      <w:r w:rsidRPr="00DD3160">
        <w:rPr>
          <w:rtl/>
        </w:rPr>
        <w:t xml:space="preserve"> فتوا به استحباب نداده </w:t>
      </w:r>
      <w:r>
        <w:rPr>
          <w:rFonts w:hint="cs"/>
          <w:rtl/>
        </w:rPr>
        <w:t xml:space="preserve">است. </w:t>
      </w:r>
    </w:p>
    <w:p w14:paraId="57CA8AE0" w14:textId="385A980C" w:rsidR="00EA1085" w:rsidRDefault="00EA1085" w:rsidP="00EA1085">
      <w:pPr>
        <w:pStyle w:val="Heading2"/>
        <w:rPr>
          <w:rtl/>
        </w:rPr>
      </w:pPr>
      <w:bookmarkStart w:id="7" w:name="_Toc197443126"/>
      <w:r>
        <w:rPr>
          <w:rFonts w:hint="cs"/>
          <w:rtl/>
        </w:rPr>
        <w:t>بررسی ادله وجوب نماز آیات هنگام زلزله</w:t>
      </w:r>
      <w:bookmarkEnd w:id="7"/>
    </w:p>
    <w:p w14:paraId="103E8F9D" w14:textId="77777777" w:rsidR="00EA1085" w:rsidRPr="009E3E8C" w:rsidRDefault="00EA1085" w:rsidP="00EA1085">
      <w:pPr>
        <w:pStyle w:val="Heading3"/>
        <w:rPr>
          <w:rtl/>
        </w:rPr>
      </w:pPr>
      <w:bookmarkStart w:id="8" w:name="_Toc197443127"/>
      <w:r>
        <w:rPr>
          <w:rFonts w:cs="Times New Roman" w:hint="cs"/>
          <w:rtl/>
        </w:rPr>
        <w:t>دلیل اول</w:t>
      </w:r>
      <w:r>
        <w:rPr>
          <w:rFonts w:hint="cs"/>
          <w:rtl/>
        </w:rPr>
        <w:t xml:space="preserve">: </w:t>
      </w:r>
      <w:r>
        <w:rPr>
          <w:rFonts w:cs="Times New Roman" w:hint="cs"/>
          <w:rtl/>
        </w:rPr>
        <w:t>روایت دیلمی</w:t>
      </w:r>
      <w:bookmarkEnd w:id="8"/>
      <w:r>
        <w:rPr>
          <w:rFonts w:cs="Times New Roman" w:hint="cs"/>
          <w:rtl/>
        </w:rPr>
        <w:t xml:space="preserve"> </w:t>
      </w:r>
    </w:p>
    <w:p w14:paraId="4B184483" w14:textId="6463872B" w:rsidR="00EA1085" w:rsidRDefault="00EA1085" w:rsidP="00EA1085">
      <w:pPr>
        <w:rPr>
          <w:rtl/>
        </w:rPr>
      </w:pPr>
      <w:r>
        <w:rPr>
          <w:rFonts w:hint="cs"/>
          <w:rtl/>
        </w:rPr>
        <w:t>در روایت سلیمان دیلمی نقل شده: «</w:t>
      </w:r>
      <w:r w:rsidRPr="009E3E8C">
        <w:rPr>
          <w:color w:val="008000"/>
          <w:rtl/>
        </w:rPr>
        <w:t>وَ سَأَلَ سُلَيْمَانُ الدَّيْلَمِيُّ أَبَا عَبْدِ اللَّهِ ع عَنِ الزَّلْزَلَةِ مَا هِيَ فَقَالَ آيَةٌ فَقَالَ وَ مَا سَبَبُهَا قَالَ إِنَّ اللَّهَ تَبَارَكَ وَ تَعَالَى وَكَّلَ بِعُرُوقِ الْأَرْضِ مَلَكاً فَإِذَا أَرَادَ اللَّهُ أَنْ يُزَلْزِلَ أَرْضاً أَوْحَى إِلَى ذَلِكَ الْمَلَكِ أَنْ حَرِّكْ عِرْقَ كَذَا وَ كَذَا قَالَ فَيُحَرِّكُ ذَلِكَ الْمَلَكُ عِرْقَ تِلْكَ الْأَرْضِ الَّتِي أَمَرَ اللَّهُ تَبَارَكَ وَ تَعَالَى فَتَتَحَرَّكُ بِأَهْلِهَا قَالَ قُلْتُ فَإِذَا كَانَ ذَلِكَ فَمَا أَصْنَعُ قَالَ صَلِّ صَلَاةَ الْكُسُوفِ</w:t>
      </w:r>
      <w:r>
        <w:rPr>
          <w:rFonts w:hint="cs"/>
          <w:rtl/>
        </w:rPr>
        <w:t xml:space="preserve"> »</w:t>
      </w:r>
      <w:r w:rsidR="00734D67">
        <w:rPr>
          <w:rFonts w:hint="cs"/>
          <w:rtl/>
        </w:rPr>
        <w:t>.</w:t>
      </w:r>
      <w:r>
        <w:rPr>
          <w:rStyle w:val="FootnoteReference"/>
          <w:rtl/>
        </w:rPr>
        <w:footnoteReference w:id="27"/>
      </w:r>
    </w:p>
    <w:p w14:paraId="7D09448E" w14:textId="598D7F6D" w:rsidR="00EA1085" w:rsidRDefault="00EA1085" w:rsidP="00EA1085">
      <w:pPr>
        <w:rPr>
          <w:rtl/>
        </w:rPr>
      </w:pPr>
      <w:r>
        <w:rPr>
          <w:rFonts w:hint="cs"/>
          <w:rtl/>
        </w:rPr>
        <w:t>دلالت روایت خوب است ولی سند روایت خیلی ضعیف است. نجاشی در مورد سلیمان دیلمی و پسرش محمد نقل می کند: «</w:t>
      </w:r>
      <w:r w:rsidRPr="009E3E8C">
        <w:rPr>
          <w:rFonts w:hint="cs"/>
          <w:color w:val="000080"/>
          <w:rtl/>
        </w:rPr>
        <w:t>كان</w:t>
      </w:r>
      <w:r w:rsidRPr="009E3E8C">
        <w:rPr>
          <w:color w:val="000080"/>
          <w:rtl/>
        </w:rPr>
        <w:t xml:space="preserve"> </w:t>
      </w:r>
      <w:r w:rsidRPr="009E3E8C">
        <w:rPr>
          <w:rFonts w:hint="cs"/>
          <w:color w:val="000080"/>
          <w:rtl/>
        </w:rPr>
        <w:t>غاليا</w:t>
      </w:r>
      <w:r w:rsidRPr="009E3E8C">
        <w:rPr>
          <w:color w:val="000080"/>
          <w:rtl/>
        </w:rPr>
        <w:t xml:space="preserve"> </w:t>
      </w:r>
      <w:r w:rsidRPr="009E3E8C">
        <w:rPr>
          <w:rFonts w:hint="cs"/>
          <w:color w:val="000080"/>
          <w:rtl/>
        </w:rPr>
        <w:t>كذابا</w:t>
      </w:r>
      <w:r w:rsidRPr="009E3E8C">
        <w:rPr>
          <w:color w:val="000080"/>
          <w:rtl/>
        </w:rPr>
        <w:t xml:space="preserve">. </w:t>
      </w:r>
      <w:r w:rsidRPr="009E3E8C">
        <w:rPr>
          <w:rFonts w:hint="cs"/>
          <w:color w:val="000080"/>
          <w:rtl/>
        </w:rPr>
        <w:t>و</w:t>
      </w:r>
      <w:r w:rsidRPr="009E3E8C">
        <w:rPr>
          <w:color w:val="000080"/>
          <w:rtl/>
        </w:rPr>
        <w:t xml:space="preserve"> </w:t>
      </w:r>
      <w:r w:rsidRPr="009E3E8C">
        <w:rPr>
          <w:rFonts w:hint="cs"/>
          <w:color w:val="000080"/>
          <w:rtl/>
        </w:rPr>
        <w:t>كذلك</w:t>
      </w:r>
      <w:r w:rsidRPr="009E3E8C">
        <w:rPr>
          <w:color w:val="000080"/>
          <w:rtl/>
        </w:rPr>
        <w:t xml:space="preserve"> </w:t>
      </w:r>
      <w:r w:rsidRPr="009E3E8C">
        <w:rPr>
          <w:rFonts w:hint="cs"/>
          <w:color w:val="000080"/>
          <w:rtl/>
        </w:rPr>
        <w:t>ابنه</w:t>
      </w:r>
      <w:r w:rsidRPr="009E3E8C">
        <w:rPr>
          <w:color w:val="000080"/>
          <w:rtl/>
        </w:rPr>
        <w:t xml:space="preserve"> </w:t>
      </w:r>
      <w:r w:rsidRPr="009E3E8C">
        <w:rPr>
          <w:rFonts w:hint="cs"/>
          <w:color w:val="000080"/>
          <w:rtl/>
        </w:rPr>
        <w:t>محمد</w:t>
      </w:r>
      <w:r w:rsidRPr="009E3E8C">
        <w:rPr>
          <w:color w:val="000080"/>
          <w:rtl/>
        </w:rPr>
        <w:t xml:space="preserve"> </w:t>
      </w:r>
      <w:r w:rsidRPr="009E3E8C">
        <w:rPr>
          <w:rFonts w:hint="cs"/>
          <w:color w:val="000080"/>
          <w:rtl/>
        </w:rPr>
        <w:t>لا</w:t>
      </w:r>
      <w:r w:rsidRPr="009E3E8C">
        <w:rPr>
          <w:color w:val="000080"/>
          <w:rtl/>
        </w:rPr>
        <w:t xml:space="preserve"> </w:t>
      </w:r>
      <w:r w:rsidRPr="009E3E8C">
        <w:rPr>
          <w:rFonts w:hint="cs"/>
          <w:color w:val="000080"/>
          <w:rtl/>
        </w:rPr>
        <w:t>يعمل</w:t>
      </w:r>
      <w:r w:rsidRPr="009E3E8C">
        <w:rPr>
          <w:color w:val="000080"/>
          <w:rtl/>
        </w:rPr>
        <w:t xml:space="preserve"> </w:t>
      </w:r>
      <w:r w:rsidRPr="009E3E8C">
        <w:rPr>
          <w:rFonts w:hint="cs"/>
          <w:color w:val="000080"/>
          <w:rtl/>
        </w:rPr>
        <w:t>بما</w:t>
      </w:r>
      <w:r w:rsidRPr="009E3E8C">
        <w:rPr>
          <w:color w:val="000080"/>
          <w:rtl/>
        </w:rPr>
        <w:t xml:space="preserve"> </w:t>
      </w:r>
      <w:r w:rsidRPr="009E3E8C">
        <w:rPr>
          <w:rFonts w:hint="cs"/>
          <w:color w:val="000080"/>
          <w:rtl/>
        </w:rPr>
        <w:t>انفردا</w:t>
      </w:r>
      <w:r w:rsidRPr="009E3E8C">
        <w:rPr>
          <w:color w:val="000080"/>
          <w:rtl/>
        </w:rPr>
        <w:t xml:space="preserve"> </w:t>
      </w:r>
      <w:r w:rsidRPr="009E3E8C">
        <w:rPr>
          <w:rFonts w:hint="cs"/>
          <w:color w:val="000080"/>
          <w:rtl/>
        </w:rPr>
        <w:t>به</w:t>
      </w:r>
      <w:r w:rsidRPr="009E3E8C">
        <w:rPr>
          <w:color w:val="000080"/>
          <w:rtl/>
        </w:rPr>
        <w:t xml:space="preserve"> </w:t>
      </w:r>
      <w:r w:rsidRPr="009E3E8C">
        <w:rPr>
          <w:rFonts w:hint="cs"/>
          <w:color w:val="000080"/>
          <w:rtl/>
        </w:rPr>
        <w:t>من</w:t>
      </w:r>
      <w:r w:rsidRPr="009E3E8C">
        <w:rPr>
          <w:color w:val="000080"/>
          <w:rtl/>
        </w:rPr>
        <w:t xml:space="preserve"> </w:t>
      </w:r>
      <w:r w:rsidRPr="009E3E8C">
        <w:rPr>
          <w:rFonts w:hint="cs"/>
          <w:color w:val="000080"/>
          <w:rtl/>
        </w:rPr>
        <w:t>الرواية</w:t>
      </w:r>
      <w:r>
        <w:rPr>
          <w:rFonts w:hint="cs"/>
          <w:rtl/>
        </w:rPr>
        <w:t>»</w:t>
      </w:r>
      <w:r w:rsidR="00734D67">
        <w:rPr>
          <w:rFonts w:hint="cs"/>
          <w:rtl/>
        </w:rPr>
        <w:t>.</w:t>
      </w:r>
      <w:r>
        <w:rPr>
          <w:rStyle w:val="FootnoteReference"/>
          <w:rtl/>
        </w:rPr>
        <w:footnoteReference w:id="28"/>
      </w:r>
    </w:p>
    <w:p w14:paraId="6797FC29" w14:textId="77777777" w:rsidR="00EA1085" w:rsidRDefault="00EA1085" w:rsidP="00EA1085">
      <w:pPr>
        <w:pStyle w:val="Heading3"/>
        <w:rPr>
          <w:rtl/>
        </w:rPr>
      </w:pPr>
      <w:bookmarkStart w:id="9" w:name="_Toc197443128"/>
      <w:r>
        <w:rPr>
          <w:rFonts w:cs="Times New Roman" w:hint="cs"/>
          <w:rtl/>
        </w:rPr>
        <w:t>دلیل دوم</w:t>
      </w:r>
      <w:r>
        <w:rPr>
          <w:rFonts w:hint="cs"/>
          <w:rtl/>
        </w:rPr>
        <w:t xml:space="preserve">: </w:t>
      </w:r>
      <w:r>
        <w:rPr>
          <w:rFonts w:cs="Times New Roman" w:hint="cs"/>
          <w:rtl/>
        </w:rPr>
        <w:t>صحیحه فضلاء</w:t>
      </w:r>
      <w:bookmarkEnd w:id="9"/>
    </w:p>
    <w:p w14:paraId="562371ED" w14:textId="2413EB1B" w:rsidR="00EA1085" w:rsidRDefault="00EA1085" w:rsidP="00734D67">
      <w:pPr>
        <w:rPr>
          <w:rtl/>
        </w:rPr>
      </w:pPr>
      <w:r>
        <w:rPr>
          <w:rFonts w:hint="cs"/>
          <w:rtl/>
        </w:rPr>
        <w:t>در صحیحه فضلاء نقل شده: «</w:t>
      </w:r>
      <w:r w:rsidRPr="00C24B33">
        <w:rPr>
          <w:color w:val="008000"/>
          <w:rtl/>
        </w:rPr>
        <w:t>الْحُسَيْنُ بْنُ سَعِيدٍ عَنِ ابْنِ أَبِي عُمَيْرٍ عَنْ عُمَرَ بْنِ أُذَيْنَةَ عَنْ رَهْطٍ عَنْ كِلَيْهِمَا ع وَ مِنْهُمْ مَنْ رَوَاهُ عَنْ أَحَدِهِمَا ع أَنَّ صَلَاةَ كُسُوفِ الشَّمْسِ وَ الْقَمَرِ وَ الرَّجْفَةِ وَ الزَّلْزَلَةِ عَشْرُ رَكَعَاتٍ وَ أَرْبَعُ سَجَدَاتٍ صَلَّاهَا رَسُولُ اللَّهِ ص وَ النَّاسُ خَلْفَهُ فِي كُسُوفِ الشَّمْسِ فَفَرَغَ حِينَ فَرَغَ وَ قَدِ انْجَلَى كُسُوفُهَا وَ رَوَوْا أَنَّ الصَّلَاةَ فِي هَذِهِ الْآيَاتِ كُلِّهَا سَوَاءٌ</w:t>
      </w:r>
      <w:r w:rsidRPr="00C24B33">
        <w:rPr>
          <w:rtl/>
        </w:rPr>
        <w:t xml:space="preserve"> </w:t>
      </w:r>
      <w:r w:rsidRPr="00C24B33">
        <w:rPr>
          <w:color w:val="008000"/>
          <w:rtl/>
        </w:rPr>
        <w:t>وَ أَشَدُّهَا وَ أَطْوَلُهَا كُسُوفُ الشَّمْسِ</w:t>
      </w:r>
      <w:r>
        <w:rPr>
          <w:rFonts w:hint="cs"/>
          <w:color w:val="008000"/>
          <w:rtl/>
        </w:rPr>
        <w:t xml:space="preserve"> ...</w:t>
      </w:r>
      <w:r w:rsidRPr="00C24B33">
        <w:rPr>
          <w:color w:val="008000"/>
          <w:rtl/>
        </w:rPr>
        <w:t xml:space="preserve"> </w:t>
      </w:r>
      <w:r>
        <w:rPr>
          <w:rFonts w:hint="cs"/>
          <w:rtl/>
        </w:rPr>
        <w:t>»</w:t>
      </w:r>
      <w:r w:rsidR="00734D67">
        <w:rPr>
          <w:rFonts w:hint="cs"/>
          <w:rtl/>
        </w:rPr>
        <w:t>.</w:t>
      </w:r>
      <w:r>
        <w:rPr>
          <w:rStyle w:val="FootnoteReference"/>
          <w:rtl/>
        </w:rPr>
        <w:footnoteReference w:id="29"/>
      </w:r>
      <w:r w:rsidRPr="00C24B33">
        <w:rPr>
          <w:rFonts w:hint="cs"/>
          <w:rtl/>
        </w:rPr>
        <w:t xml:space="preserve"> </w:t>
      </w:r>
      <w:r>
        <w:rPr>
          <w:rFonts w:hint="cs"/>
          <w:rtl/>
        </w:rPr>
        <w:t xml:space="preserve"> مراد از رهط را هم در ادامه فرموده اند: «</w:t>
      </w:r>
      <w:r w:rsidRPr="00596DA4">
        <w:rPr>
          <w:rtl/>
        </w:rPr>
        <w:t xml:space="preserve"> </w:t>
      </w:r>
      <w:r w:rsidRPr="00F61553">
        <w:rPr>
          <w:color w:val="008000"/>
          <w:rtl/>
        </w:rPr>
        <w:t>وَ الرَّهْطُ الَّذِينَ رَوَوْهُ الْفُضَيْلُ وَ زُرَارَةُ وَ بُرَيْدٌ وَ مُحَمَّدُ بْنُ مُسْلِمٍ</w:t>
      </w:r>
      <w:r>
        <w:rPr>
          <w:rFonts w:hint="cs"/>
          <w:rtl/>
        </w:rPr>
        <w:t>»</w:t>
      </w:r>
    </w:p>
    <w:p w14:paraId="28D68790" w14:textId="4930518F" w:rsidR="00EA1085" w:rsidRDefault="00EA1085" w:rsidP="00EA1085">
      <w:pPr>
        <w:rPr>
          <w:rtl/>
        </w:rPr>
      </w:pPr>
      <w:r>
        <w:rPr>
          <w:rFonts w:hint="cs"/>
          <w:rtl/>
        </w:rPr>
        <w:t xml:space="preserve">رجفه ظاهرا از زلزله شدیدتر بوده و </w:t>
      </w:r>
      <w:r w:rsidR="00734D67">
        <w:rPr>
          <w:rFonts w:hint="cs"/>
          <w:rtl/>
        </w:rPr>
        <w:t xml:space="preserve">ذکر </w:t>
      </w:r>
      <w:r>
        <w:rPr>
          <w:rFonts w:hint="cs"/>
          <w:rtl/>
        </w:rPr>
        <w:t>عام بعد از خاص است. آقای تبریزی فرموده اند که در روایت بیان شده که نماز آیات در این موارد مثل هم است بنابراین هم وجوبش مثل هم هست و هم کیفیت آن مثل هم است</w:t>
      </w:r>
      <w:r w:rsidR="00734D67">
        <w:rPr>
          <w:rFonts w:hint="cs"/>
          <w:rtl/>
        </w:rPr>
        <w:t>.</w:t>
      </w:r>
      <w:r>
        <w:rPr>
          <w:rStyle w:val="FootnoteReference"/>
          <w:rtl/>
        </w:rPr>
        <w:footnoteReference w:id="30"/>
      </w:r>
      <w:r>
        <w:rPr>
          <w:rFonts w:hint="cs"/>
          <w:rtl/>
        </w:rPr>
        <w:t xml:space="preserve"> </w:t>
      </w:r>
    </w:p>
    <w:p w14:paraId="491B5975" w14:textId="6CCCCC66" w:rsidR="00EA1085" w:rsidRDefault="00EA1085" w:rsidP="00E63D6D">
      <w:pPr>
        <w:rPr>
          <w:rtl/>
        </w:rPr>
      </w:pPr>
      <w:r>
        <w:rPr>
          <w:rFonts w:hint="cs"/>
          <w:rtl/>
        </w:rPr>
        <w:t>انصاف این است که همانطور که آقای خویی فرموده اند، این روایت دلالتی بر وجوب نماز آیات در هنگام زلزله ندارد. صدر روایت با استحباب هم سازگار است که گفته شود صلاة کسوف و زلزله ده رکوع دارد ولو از باب استحباب صلاة آیات در هنگام زلزله. در ذیل هم</w:t>
      </w:r>
      <w:r w:rsidR="00E63D6D">
        <w:rPr>
          <w:rFonts w:hint="cs"/>
          <w:rtl/>
        </w:rPr>
        <w:t xml:space="preserve"> که می فرماید</w:t>
      </w:r>
      <w:r>
        <w:rPr>
          <w:rFonts w:hint="cs"/>
          <w:rtl/>
        </w:rPr>
        <w:t xml:space="preserve"> «</w:t>
      </w:r>
      <w:r w:rsidRPr="00C24B33">
        <w:rPr>
          <w:color w:val="008000"/>
          <w:rtl/>
        </w:rPr>
        <w:t>أَنَّ الصَّلَاةَ فِي هَذِهِ الْآيَاتِ كُلِّهَا</w:t>
      </w:r>
      <w:r>
        <w:rPr>
          <w:rFonts w:hint="cs"/>
          <w:rtl/>
        </w:rPr>
        <w:t xml:space="preserve">» قرینه </w:t>
      </w:r>
      <w:r w:rsidR="00E63D6D">
        <w:rPr>
          <w:rFonts w:hint="cs"/>
          <w:rtl/>
        </w:rPr>
        <w:t>داریم</w:t>
      </w:r>
      <w:r>
        <w:rPr>
          <w:rFonts w:hint="cs"/>
          <w:rtl/>
        </w:rPr>
        <w:t xml:space="preserve"> که در حال بیان کیفیت است زیرا در ادامه فرموده: «</w:t>
      </w:r>
      <w:r w:rsidRPr="00C24B33">
        <w:rPr>
          <w:color w:val="008000"/>
          <w:rtl/>
        </w:rPr>
        <w:t xml:space="preserve"> وَ أَشَدُّهَا وَ أَطْوَلُهَا كُسُوفُ الشَّمْسِ</w:t>
      </w:r>
      <w:r>
        <w:rPr>
          <w:rFonts w:hint="cs"/>
          <w:rtl/>
        </w:rPr>
        <w:t>» یعنی نماز آیات در هنگام کسوف شمس طولانی تر است و مستحبات آن بیشتر است پس در اینجا مراد تساوی به لحاظ وجوب نیست.</w:t>
      </w:r>
    </w:p>
    <w:p w14:paraId="3943B58C" w14:textId="77777777" w:rsidR="00EA1085" w:rsidRDefault="00EA1085" w:rsidP="00EA1085">
      <w:pPr>
        <w:rPr>
          <w:rtl/>
        </w:rPr>
      </w:pPr>
      <w:r>
        <w:rPr>
          <w:rFonts w:hint="cs"/>
          <w:rtl/>
        </w:rPr>
        <w:t>بنابراین دلالت این روایت بر وجوب نماز آیات مشکل است.</w:t>
      </w:r>
    </w:p>
    <w:p w14:paraId="75987FBE" w14:textId="77777777" w:rsidR="00EA1085" w:rsidRDefault="00EA1085" w:rsidP="00EA1085">
      <w:pPr>
        <w:rPr>
          <w:rtl/>
        </w:rPr>
      </w:pPr>
      <w:r>
        <w:rPr>
          <w:rFonts w:hint="cs"/>
          <w:rtl/>
        </w:rPr>
        <w:t>ادامه ادله در جلسه آینده بررسی می شود.</w:t>
      </w:r>
    </w:p>
    <w:p w14:paraId="76698B97" w14:textId="77777777" w:rsidR="00EA1085" w:rsidRDefault="00EA1085" w:rsidP="00EA1085">
      <w:pPr>
        <w:rPr>
          <w:rtl/>
        </w:rPr>
      </w:pPr>
      <w:r w:rsidRPr="00F61553">
        <w:rPr>
          <w:rtl/>
        </w:rPr>
        <w:t>و الحمد لله رب العالم</w:t>
      </w:r>
      <w:r w:rsidRPr="00F61553">
        <w:rPr>
          <w:rFonts w:hint="cs"/>
          <w:rtl/>
        </w:rPr>
        <w:t>ی</w:t>
      </w:r>
      <w:r w:rsidRPr="00F61553">
        <w:rPr>
          <w:rFonts w:hint="eastAsia"/>
          <w:rtl/>
        </w:rPr>
        <w:t>ن</w:t>
      </w:r>
      <w:r w:rsidRPr="00F61553">
        <w:rPr>
          <w:rtl/>
        </w:rPr>
        <w:t>.</w:t>
      </w:r>
    </w:p>
    <w:p w14:paraId="0DAC1B34" w14:textId="41311E11" w:rsidR="00561CB3" w:rsidRDefault="00561CB3" w:rsidP="006C4DFA">
      <w:pPr>
        <w:jc w:val="left"/>
      </w:pPr>
    </w:p>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D58D4" w14:textId="77777777" w:rsidR="00321A3F" w:rsidRDefault="00321A3F" w:rsidP="00147A3C">
      <w:r>
        <w:separator/>
      </w:r>
    </w:p>
    <w:p w14:paraId="72A56D57" w14:textId="77777777" w:rsidR="00321A3F" w:rsidRDefault="00321A3F" w:rsidP="00147A3C"/>
  </w:endnote>
  <w:endnote w:type="continuationSeparator" w:id="0">
    <w:p w14:paraId="4A3B8665" w14:textId="77777777" w:rsidR="00321A3F" w:rsidRDefault="00321A3F" w:rsidP="00147A3C">
      <w:r>
        <w:continuationSeparator/>
      </w:r>
    </w:p>
    <w:p w14:paraId="689FB58B" w14:textId="77777777" w:rsidR="00321A3F" w:rsidRDefault="00321A3F"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Arial"/>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Scheherazade">
    <w:altName w:val="Courier New"/>
    <w:charset w:val="00"/>
    <w:family w:val="auto"/>
    <w:pitch w:val="variable"/>
    <w:sig w:usb0="00000000"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BA50EB">
          <w:rPr>
            <w:noProof/>
            <w:rtl/>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10239" w14:textId="77777777" w:rsidR="00321A3F" w:rsidRDefault="00321A3F" w:rsidP="009027B8">
      <w:pPr>
        <w:spacing w:after="0"/>
      </w:pPr>
      <w:r>
        <w:separator/>
      </w:r>
    </w:p>
  </w:footnote>
  <w:footnote w:type="continuationSeparator" w:id="0">
    <w:p w14:paraId="5211B69D" w14:textId="77777777" w:rsidR="00321A3F" w:rsidRDefault="00321A3F" w:rsidP="009027B8">
      <w:pPr>
        <w:spacing w:after="0"/>
      </w:pPr>
      <w:r>
        <w:continuationSeparator/>
      </w:r>
    </w:p>
    <w:p w14:paraId="0C977D4E" w14:textId="77777777" w:rsidR="00321A3F" w:rsidRDefault="00321A3F" w:rsidP="00147A3C"/>
  </w:footnote>
  <w:footnote w:type="continuationNotice" w:id="1">
    <w:p w14:paraId="0ECBDB0C" w14:textId="77777777" w:rsidR="00321A3F" w:rsidRPr="009027B8" w:rsidRDefault="00321A3F" w:rsidP="009027B8">
      <w:pPr>
        <w:pStyle w:val="Footer"/>
      </w:pPr>
    </w:p>
  </w:footnote>
  <w:footnote w:id="2">
    <w:p w14:paraId="4A1D0B87" w14:textId="77777777" w:rsidR="00EA1085" w:rsidRDefault="00EA1085" w:rsidP="00EA1085">
      <w:pPr>
        <w:pStyle w:val="FootnoteText"/>
      </w:pPr>
      <w:r>
        <w:rPr>
          <w:rStyle w:val="FootnoteReference"/>
        </w:rPr>
        <w:footnoteRef/>
      </w:r>
      <w:r>
        <w:rPr>
          <w:rtl/>
        </w:rPr>
        <w:t xml:space="preserve"> </w:t>
      </w:r>
      <w:hyperlink r:id="rId1" w:history="1">
        <w:r w:rsidRPr="00DD71C0">
          <w:rPr>
            <w:rStyle w:val="Hyperlink"/>
            <w:rFonts w:hint="cs"/>
            <w:rtl/>
          </w:rPr>
          <w:t>وسائل الشیعة 1: 13</w:t>
        </w:r>
      </w:hyperlink>
    </w:p>
  </w:footnote>
  <w:footnote w:id="3">
    <w:p w14:paraId="575014A1" w14:textId="77777777" w:rsidR="00EA1085" w:rsidRDefault="00EA1085" w:rsidP="00EA1085">
      <w:pPr>
        <w:pStyle w:val="FootnoteText"/>
        <w:rPr>
          <w:rtl/>
        </w:rPr>
      </w:pPr>
      <w:r>
        <w:rPr>
          <w:rStyle w:val="FootnoteReference"/>
        </w:rPr>
        <w:footnoteRef/>
      </w:r>
      <w:r>
        <w:rPr>
          <w:rtl/>
        </w:rPr>
        <w:t xml:space="preserve"> </w:t>
      </w:r>
      <w:r>
        <w:rPr>
          <w:rFonts w:hint="cs"/>
          <w:rtl/>
        </w:rPr>
        <w:t xml:space="preserve">عوالی اللئالی 2: 224. در </w:t>
      </w:r>
      <w:hyperlink r:id="rId2" w:history="1">
        <w:r w:rsidRPr="00DD71C0">
          <w:rPr>
            <w:rStyle w:val="Hyperlink"/>
            <w:rFonts w:hint="cs"/>
            <w:rtl/>
          </w:rPr>
          <w:t>وسائل</w:t>
        </w:r>
        <w:r>
          <w:rPr>
            <w:rStyle w:val="Hyperlink"/>
            <w:rFonts w:hint="cs"/>
            <w:rtl/>
          </w:rPr>
          <w:t xml:space="preserve"> الشیعة</w:t>
        </w:r>
        <w:r w:rsidRPr="00DD71C0">
          <w:rPr>
            <w:rStyle w:val="Hyperlink"/>
            <w:rFonts w:hint="cs"/>
            <w:rtl/>
          </w:rPr>
          <w:t xml:space="preserve"> 4: 41</w:t>
        </w:r>
      </w:hyperlink>
      <w:r>
        <w:rPr>
          <w:rFonts w:hint="cs"/>
          <w:rtl/>
        </w:rPr>
        <w:t xml:space="preserve"> بابی تحت این عنوان قرار دارد: «</w:t>
      </w:r>
      <w:r w:rsidRPr="00DD71C0">
        <w:rPr>
          <w:rtl/>
        </w:rPr>
        <w:t xml:space="preserve"> بَابُ ثُبُوتِ الْكُفْرِ وَ الِارْتِدَادِ بِتَرْكِ الصَّلَاةِ الْوَاجِبَةِ جُحُوداً لَهَا أَوِ اسْتِخْفَافاً بِهَا</w:t>
      </w:r>
      <w:r>
        <w:rPr>
          <w:rFonts w:hint="cs"/>
          <w:rtl/>
        </w:rPr>
        <w:t>».</w:t>
      </w:r>
    </w:p>
  </w:footnote>
  <w:footnote w:id="4">
    <w:p w14:paraId="3634557B" w14:textId="77777777" w:rsidR="00EA1085" w:rsidRDefault="00EA1085" w:rsidP="00EA1085">
      <w:pPr>
        <w:pStyle w:val="FootnoteText"/>
        <w:rPr>
          <w:rtl/>
        </w:rPr>
      </w:pPr>
      <w:r>
        <w:rPr>
          <w:rStyle w:val="FootnoteReference"/>
        </w:rPr>
        <w:footnoteRef/>
      </w:r>
      <w:r>
        <w:rPr>
          <w:rtl/>
        </w:rPr>
        <w:t xml:space="preserve"> </w:t>
      </w:r>
      <w:r>
        <w:rPr>
          <w:rFonts w:hint="cs"/>
          <w:rtl/>
        </w:rPr>
        <w:t>جواهر الکلام 11: 128</w:t>
      </w:r>
    </w:p>
  </w:footnote>
  <w:footnote w:id="5">
    <w:p w14:paraId="10C0263B" w14:textId="77777777" w:rsidR="00EA1085" w:rsidRDefault="00EA1085" w:rsidP="00EA1085">
      <w:pPr>
        <w:pStyle w:val="FootnoteText"/>
        <w:rPr>
          <w:rtl/>
        </w:rPr>
      </w:pPr>
      <w:r>
        <w:rPr>
          <w:rStyle w:val="FootnoteReference"/>
        </w:rPr>
        <w:footnoteRef/>
      </w:r>
      <w:r>
        <w:rPr>
          <w:rtl/>
        </w:rPr>
        <w:t xml:space="preserve"> </w:t>
      </w:r>
      <w:r>
        <w:rPr>
          <w:rFonts w:hint="cs"/>
          <w:rtl/>
        </w:rPr>
        <w:t>مستمسک العروة الوثقی 6: 615</w:t>
      </w:r>
    </w:p>
  </w:footnote>
  <w:footnote w:id="6">
    <w:p w14:paraId="3687510B" w14:textId="77777777" w:rsidR="00EA1085" w:rsidRDefault="00EA1085" w:rsidP="00EA1085">
      <w:pPr>
        <w:pStyle w:val="FootnoteText"/>
      </w:pPr>
      <w:r>
        <w:rPr>
          <w:rStyle w:val="FootnoteReference"/>
        </w:rPr>
        <w:footnoteRef/>
      </w:r>
      <w:r>
        <w:rPr>
          <w:rtl/>
        </w:rPr>
        <w:t xml:space="preserve"> </w:t>
      </w:r>
      <w:hyperlink r:id="rId3" w:history="1">
        <w:r w:rsidRPr="001D6F50">
          <w:rPr>
            <w:rStyle w:val="Hyperlink"/>
            <w:rFonts w:hint="cs"/>
            <w:rtl/>
          </w:rPr>
          <w:t>موسوعة الامام الخوئي 15: 531</w:t>
        </w:r>
      </w:hyperlink>
    </w:p>
  </w:footnote>
  <w:footnote w:id="7">
    <w:p w14:paraId="043BE572" w14:textId="12209901" w:rsidR="00AC547D" w:rsidRDefault="00AC547D">
      <w:pPr>
        <w:pStyle w:val="FootnoteText"/>
      </w:pPr>
      <w:r>
        <w:rPr>
          <w:rStyle w:val="FootnoteReference"/>
        </w:rPr>
        <w:footnoteRef/>
      </w:r>
      <w:r>
        <w:rPr>
          <w:rtl/>
        </w:rPr>
        <w:t xml:space="preserve"> </w:t>
      </w:r>
      <w:hyperlink r:id="rId4" w:history="1">
        <w:r w:rsidRPr="00B908BD">
          <w:rPr>
            <w:rStyle w:val="Hyperlink"/>
            <w:rFonts w:hint="cs"/>
            <w:rtl/>
          </w:rPr>
          <w:t>وسائل الشیعة</w:t>
        </w:r>
        <w:r w:rsidRPr="00B908BD">
          <w:rPr>
            <w:rStyle w:val="Hyperlink"/>
            <w:rtl/>
          </w:rPr>
          <w:t xml:space="preserve"> 7: 277</w:t>
        </w:r>
      </w:hyperlink>
    </w:p>
  </w:footnote>
  <w:footnote w:id="8">
    <w:p w14:paraId="29D95FDB" w14:textId="2A48D4A4" w:rsidR="00AC547D" w:rsidRDefault="00AC547D">
      <w:pPr>
        <w:pStyle w:val="FootnoteText"/>
        <w:rPr>
          <w:rtl/>
        </w:rPr>
      </w:pPr>
      <w:r>
        <w:rPr>
          <w:rStyle w:val="FootnoteReference"/>
        </w:rPr>
        <w:footnoteRef/>
      </w:r>
      <w:r>
        <w:rPr>
          <w:rtl/>
        </w:rPr>
        <w:t xml:space="preserve"> </w:t>
      </w:r>
      <w:r>
        <w:rPr>
          <w:rFonts w:hint="cs"/>
          <w:rtl/>
        </w:rPr>
        <w:t>همان</w:t>
      </w:r>
    </w:p>
  </w:footnote>
  <w:footnote w:id="9">
    <w:p w14:paraId="7E061ADC" w14:textId="77777777" w:rsidR="00EA1085" w:rsidRDefault="00EA1085" w:rsidP="00EA1085">
      <w:pPr>
        <w:pStyle w:val="FootnoteText"/>
      </w:pPr>
      <w:r>
        <w:rPr>
          <w:rStyle w:val="FootnoteReference"/>
        </w:rPr>
        <w:footnoteRef/>
      </w:r>
      <w:r>
        <w:rPr>
          <w:rtl/>
        </w:rPr>
        <w:t xml:space="preserve"> </w:t>
      </w:r>
      <w:r>
        <w:rPr>
          <w:rFonts w:hint="cs"/>
          <w:rtl/>
        </w:rPr>
        <w:t>النساء: 43</w:t>
      </w:r>
    </w:p>
  </w:footnote>
  <w:footnote w:id="10">
    <w:p w14:paraId="4B415C90" w14:textId="77777777" w:rsidR="00EA1085" w:rsidRDefault="00EA1085" w:rsidP="00EA1085">
      <w:pPr>
        <w:pStyle w:val="FootnoteText"/>
      </w:pPr>
      <w:r>
        <w:rPr>
          <w:rStyle w:val="FootnoteReference"/>
        </w:rPr>
        <w:footnoteRef/>
      </w:r>
      <w:r>
        <w:rPr>
          <w:rtl/>
        </w:rPr>
        <w:t xml:space="preserve"> </w:t>
      </w:r>
      <w:hyperlink r:id="rId5" w:history="1">
        <w:r w:rsidRPr="001320CD">
          <w:rPr>
            <w:rStyle w:val="Hyperlink"/>
            <w:rFonts w:hint="cs"/>
            <w:rtl/>
          </w:rPr>
          <w:t>وسائل الشیعة 1: 366</w:t>
        </w:r>
      </w:hyperlink>
      <w:r>
        <w:rPr>
          <w:rFonts w:hint="cs"/>
          <w:rtl/>
        </w:rPr>
        <w:t xml:space="preserve">؛ </w:t>
      </w:r>
      <w:r w:rsidRPr="001320CD">
        <w:rPr>
          <w:color w:val="008000"/>
          <w:rtl/>
        </w:rPr>
        <w:t>مُحَمَّدُ بْنُ يَعْقُوبَ عَنْ عَلِيِّ بْنِ مُحَمَّدٍ عَنْ سَهْلِ بْنِ زِيَادٍ عَنْ جَعْفَرِ بْنِ مُحَمَّدٍ الْأَشْعَرِيِّ عَنِ الْقَدَّاحِ عَنْ أَبِي عَبْدِ اللَّهِ ع قَالَ: قَالَ رَسُولُ اللَّهِ ص افْتِتَاحُ الصَّلَاةِ الْوُضُوءُ وَ تَحْرِيمُهَا التَّكْبِيرُ وَ تَحْلِيلُهَا التَّسْلِيمُ.</w:t>
      </w:r>
    </w:p>
  </w:footnote>
  <w:footnote w:id="11">
    <w:p w14:paraId="2588D6DB" w14:textId="77777777" w:rsidR="00EA1085" w:rsidRDefault="00EA1085" w:rsidP="00EA1085">
      <w:pPr>
        <w:pStyle w:val="FootnoteText"/>
      </w:pPr>
      <w:r>
        <w:rPr>
          <w:rStyle w:val="FootnoteReference"/>
        </w:rPr>
        <w:footnoteRef/>
      </w:r>
      <w:r>
        <w:rPr>
          <w:rtl/>
        </w:rPr>
        <w:t xml:space="preserve"> </w:t>
      </w:r>
      <w:hyperlink r:id="rId6" w:history="1">
        <w:r w:rsidRPr="00C75611">
          <w:rPr>
            <w:rStyle w:val="Hyperlink"/>
            <w:rFonts w:hint="cs"/>
            <w:rtl/>
          </w:rPr>
          <w:t>وسائل الشیعة 6: 426</w:t>
        </w:r>
      </w:hyperlink>
    </w:p>
  </w:footnote>
  <w:footnote w:id="12">
    <w:p w14:paraId="0DA76189" w14:textId="77777777" w:rsidR="00EA1085" w:rsidRDefault="00EA1085" w:rsidP="00EA1085">
      <w:pPr>
        <w:pStyle w:val="FootnoteText"/>
        <w:rPr>
          <w:rtl/>
        </w:rPr>
      </w:pPr>
      <w:r>
        <w:rPr>
          <w:rStyle w:val="FootnoteReference"/>
        </w:rPr>
        <w:footnoteRef/>
      </w:r>
      <w:r>
        <w:rPr>
          <w:rtl/>
        </w:rPr>
        <w:t xml:space="preserve"> </w:t>
      </w:r>
      <w:hyperlink r:id="rId7" w:history="1">
        <w:r w:rsidRPr="00E50A56">
          <w:rPr>
            <w:rStyle w:val="Hyperlink"/>
            <w:rFonts w:hint="cs"/>
            <w:rtl/>
          </w:rPr>
          <w:t>وسائل الشیعة 26: 29</w:t>
        </w:r>
        <w:r>
          <w:rPr>
            <w:rStyle w:val="Hyperlink"/>
            <w:rFonts w:hint="cs"/>
            <w:rtl/>
          </w:rPr>
          <w:t>1</w:t>
        </w:r>
      </w:hyperlink>
      <w:r>
        <w:rPr>
          <w:rFonts w:hint="cs"/>
          <w:rtl/>
        </w:rPr>
        <w:t xml:space="preserve">؛ </w:t>
      </w:r>
      <w:r w:rsidRPr="00B17B02">
        <w:rPr>
          <w:rtl/>
        </w:rPr>
        <w:t>بَابُ أَنَّ الْمَوْلُودَ إِذَا لَمْ يَكُنْ لَهُ مَا لِلرِّجَالِ وَ لَا مَا لِلنِّسَاءِ حُكِمَ فِي مِيرَاثِهِ بِالْقُرْعَةِ وَ كَيْفِيَّتِهَا وَ أَنَّهَا لَا تَخْتَصُّ بِالْإِمَام‏</w:t>
      </w:r>
    </w:p>
  </w:footnote>
  <w:footnote w:id="13">
    <w:p w14:paraId="69556D4E" w14:textId="77777777" w:rsidR="00EA1085" w:rsidRDefault="00EA1085" w:rsidP="00EA1085">
      <w:pPr>
        <w:pStyle w:val="FootnoteText"/>
      </w:pPr>
      <w:r>
        <w:rPr>
          <w:rStyle w:val="FootnoteReference"/>
        </w:rPr>
        <w:footnoteRef/>
      </w:r>
      <w:r>
        <w:rPr>
          <w:rtl/>
        </w:rPr>
        <w:t xml:space="preserve"> </w:t>
      </w:r>
      <w:hyperlink r:id="rId8" w:history="1">
        <w:r w:rsidRPr="00910209">
          <w:rPr>
            <w:rStyle w:val="Hyperlink"/>
            <w:rFonts w:hint="cs"/>
            <w:rtl/>
          </w:rPr>
          <w:t>وسائل الشیعة 7: 483</w:t>
        </w:r>
      </w:hyperlink>
    </w:p>
  </w:footnote>
  <w:footnote w:id="14">
    <w:p w14:paraId="0D4F2D72" w14:textId="77777777" w:rsidR="00EA1085" w:rsidRDefault="00EA1085" w:rsidP="00EA1085">
      <w:pPr>
        <w:pStyle w:val="FootnoteText"/>
      </w:pPr>
      <w:r>
        <w:rPr>
          <w:rStyle w:val="FootnoteReference"/>
        </w:rPr>
        <w:footnoteRef/>
      </w:r>
      <w:r>
        <w:rPr>
          <w:rtl/>
        </w:rPr>
        <w:t xml:space="preserve"> </w:t>
      </w:r>
      <w:hyperlink r:id="rId9" w:history="1">
        <w:r w:rsidRPr="00910209">
          <w:rPr>
            <w:rStyle w:val="Hyperlink"/>
            <w:rFonts w:hint="cs"/>
            <w:rtl/>
          </w:rPr>
          <w:t>وسائل الشیعة 7: 499</w:t>
        </w:r>
      </w:hyperlink>
    </w:p>
  </w:footnote>
  <w:footnote w:id="15">
    <w:p w14:paraId="318F154E" w14:textId="77777777" w:rsidR="00EA1085" w:rsidRDefault="00EA1085" w:rsidP="00EA1085">
      <w:pPr>
        <w:pStyle w:val="FootnoteText"/>
      </w:pPr>
      <w:r>
        <w:rPr>
          <w:rStyle w:val="FootnoteReference"/>
        </w:rPr>
        <w:footnoteRef/>
      </w:r>
      <w:r>
        <w:rPr>
          <w:rtl/>
        </w:rPr>
        <w:t xml:space="preserve"> </w:t>
      </w:r>
      <w:r>
        <w:rPr>
          <w:rFonts w:hint="cs"/>
          <w:rtl/>
        </w:rPr>
        <w:t>العروة الوثقی و التعلیقات علیها 8: 24</w:t>
      </w:r>
    </w:p>
  </w:footnote>
  <w:footnote w:id="16">
    <w:p w14:paraId="59310F3A" w14:textId="77777777" w:rsidR="00EA1085" w:rsidRDefault="00EA1085" w:rsidP="00EA1085">
      <w:pPr>
        <w:pStyle w:val="FootnoteText"/>
      </w:pPr>
      <w:r>
        <w:rPr>
          <w:rStyle w:val="FootnoteReference"/>
        </w:rPr>
        <w:footnoteRef/>
      </w:r>
      <w:r>
        <w:rPr>
          <w:rtl/>
        </w:rPr>
        <w:t xml:space="preserve"> </w:t>
      </w:r>
      <w:r>
        <w:rPr>
          <w:rFonts w:hint="cs"/>
          <w:rtl/>
        </w:rPr>
        <w:t>موسوعة الشهید الصدر 13: 289</w:t>
      </w:r>
    </w:p>
  </w:footnote>
  <w:footnote w:id="17">
    <w:p w14:paraId="4A21FF42" w14:textId="77777777" w:rsidR="00EA1085" w:rsidRDefault="00EA1085" w:rsidP="00EA1085">
      <w:pPr>
        <w:pStyle w:val="FootnoteText"/>
      </w:pPr>
      <w:r>
        <w:rPr>
          <w:rStyle w:val="FootnoteReference"/>
        </w:rPr>
        <w:footnoteRef/>
      </w:r>
      <w:r>
        <w:rPr>
          <w:rtl/>
        </w:rPr>
        <w:t xml:space="preserve"> </w:t>
      </w:r>
      <w:r>
        <w:rPr>
          <w:rFonts w:hint="cs"/>
          <w:rtl/>
        </w:rPr>
        <w:t>العروة الوثقی و التعلیقات علیها 8: 27</w:t>
      </w:r>
    </w:p>
  </w:footnote>
  <w:footnote w:id="18">
    <w:p w14:paraId="154A62FE" w14:textId="77777777" w:rsidR="00EA1085" w:rsidRDefault="00EA1085" w:rsidP="00EA1085">
      <w:pPr>
        <w:pStyle w:val="FootnoteText"/>
      </w:pPr>
      <w:r>
        <w:rPr>
          <w:rStyle w:val="FootnoteReference"/>
        </w:rPr>
        <w:footnoteRef/>
      </w:r>
      <w:r>
        <w:rPr>
          <w:rtl/>
        </w:rPr>
        <w:t xml:space="preserve"> </w:t>
      </w:r>
      <w:r>
        <w:rPr>
          <w:rFonts w:hint="cs"/>
          <w:rtl/>
        </w:rPr>
        <w:t>مختلف الشیعة 2: 278</w:t>
      </w:r>
    </w:p>
  </w:footnote>
  <w:footnote w:id="19">
    <w:p w14:paraId="61C45FD8" w14:textId="77777777" w:rsidR="00EA1085" w:rsidRDefault="00EA1085" w:rsidP="00EA1085">
      <w:pPr>
        <w:pStyle w:val="FootnoteText"/>
      </w:pPr>
      <w:r>
        <w:rPr>
          <w:rStyle w:val="FootnoteReference"/>
        </w:rPr>
        <w:footnoteRef/>
      </w:r>
      <w:r>
        <w:rPr>
          <w:rtl/>
        </w:rPr>
        <w:t xml:space="preserve"> </w:t>
      </w:r>
      <w:r>
        <w:rPr>
          <w:rFonts w:hint="cs"/>
          <w:rtl/>
        </w:rPr>
        <w:t>النهایة 136؛ المبسوط 1: 172.</w:t>
      </w:r>
    </w:p>
  </w:footnote>
  <w:footnote w:id="20">
    <w:p w14:paraId="459DDCCD" w14:textId="77777777" w:rsidR="00EA1085" w:rsidRDefault="00EA1085" w:rsidP="00EA1085">
      <w:pPr>
        <w:pStyle w:val="FootnoteText"/>
        <w:rPr>
          <w:rtl/>
        </w:rPr>
      </w:pPr>
      <w:r>
        <w:rPr>
          <w:rStyle w:val="FootnoteReference"/>
        </w:rPr>
        <w:footnoteRef/>
      </w:r>
      <w:r>
        <w:rPr>
          <w:rtl/>
        </w:rPr>
        <w:t xml:space="preserve"> </w:t>
      </w:r>
      <w:r>
        <w:rPr>
          <w:rFonts w:hint="cs"/>
          <w:rtl/>
        </w:rPr>
        <w:t>المقنعة 210</w:t>
      </w:r>
    </w:p>
  </w:footnote>
  <w:footnote w:id="21">
    <w:p w14:paraId="542C7D90" w14:textId="77777777" w:rsidR="00EA1085" w:rsidRDefault="00EA1085" w:rsidP="00EA1085">
      <w:pPr>
        <w:pStyle w:val="FootnoteText"/>
      </w:pPr>
      <w:r>
        <w:rPr>
          <w:rStyle w:val="FootnoteReference"/>
        </w:rPr>
        <w:footnoteRef/>
      </w:r>
      <w:r>
        <w:rPr>
          <w:rtl/>
        </w:rPr>
        <w:t xml:space="preserve"> </w:t>
      </w:r>
      <w:r>
        <w:rPr>
          <w:rFonts w:hint="cs"/>
          <w:rtl/>
        </w:rPr>
        <w:t>جمل العلم و العمل 76</w:t>
      </w:r>
    </w:p>
  </w:footnote>
  <w:footnote w:id="22">
    <w:p w14:paraId="49D9D607" w14:textId="77777777" w:rsidR="00EA1085" w:rsidRDefault="00EA1085" w:rsidP="00EA1085">
      <w:pPr>
        <w:pStyle w:val="FootnoteText"/>
      </w:pPr>
      <w:r>
        <w:rPr>
          <w:rStyle w:val="FootnoteReference"/>
        </w:rPr>
        <w:footnoteRef/>
      </w:r>
      <w:r>
        <w:rPr>
          <w:rtl/>
        </w:rPr>
        <w:t xml:space="preserve"> </w:t>
      </w:r>
      <w:r>
        <w:rPr>
          <w:rFonts w:hint="cs"/>
          <w:rtl/>
        </w:rPr>
        <w:t>الکافی فی الفقه 155</w:t>
      </w:r>
    </w:p>
  </w:footnote>
  <w:footnote w:id="23">
    <w:p w14:paraId="44F4A6C8" w14:textId="6621D6E4" w:rsidR="00EA1085" w:rsidRDefault="00EA1085" w:rsidP="00EA1085">
      <w:pPr>
        <w:pStyle w:val="FootnoteText"/>
      </w:pPr>
      <w:r>
        <w:rPr>
          <w:rStyle w:val="FootnoteReference"/>
        </w:rPr>
        <w:footnoteRef/>
      </w:r>
      <w:r>
        <w:rPr>
          <w:rtl/>
        </w:rPr>
        <w:t xml:space="preserve"> </w:t>
      </w:r>
      <w:r w:rsidR="00F51A86">
        <w:rPr>
          <w:rFonts w:hint="cs"/>
          <w:rtl/>
        </w:rPr>
        <w:t>غنیة النزوع</w:t>
      </w:r>
      <w:r>
        <w:rPr>
          <w:rFonts w:hint="cs"/>
          <w:rtl/>
        </w:rPr>
        <w:t xml:space="preserve"> 96</w:t>
      </w:r>
    </w:p>
  </w:footnote>
  <w:footnote w:id="24">
    <w:p w14:paraId="78AF1122" w14:textId="77777777" w:rsidR="00EA1085" w:rsidRDefault="00EA1085" w:rsidP="00EA1085">
      <w:pPr>
        <w:pStyle w:val="FootnoteText"/>
      </w:pPr>
      <w:r>
        <w:rPr>
          <w:rStyle w:val="FootnoteReference"/>
        </w:rPr>
        <w:footnoteRef/>
      </w:r>
      <w:r>
        <w:rPr>
          <w:rtl/>
        </w:rPr>
        <w:t xml:space="preserve"> </w:t>
      </w:r>
      <w:r>
        <w:rPr>
          <w:rFonts w:hint="cs"/>
          <w:rtl/>
        </w:rPr>
        <w:t>مختلف الشیعة 2: 278</w:t>
      </w:r>
    </w:p>
  </w:footnote>
  <w:footnote w:id="25">
    <w:p w14:paraId="6F313451" w14:textId="77777777" w:rsidR="00EA1085" w:rsidRDefault="00EA1085" w:rsidP="00EA1085">
      <w:pPr>
        <w:pStyle w:val="FootnoteText"/>
        <w:rPr>
          <w:rtl/>
        </w:rPr>
      </w:pPr>
      <w:r>
        <w:rPr>
          <w:rStyle w:val="FootnoteReference"/>
        </w:rPr>
        <w:footnoteRef/>
      </w:r>
      <w:r>
        <w:rPr>
          <w:rtl/>
        </w:rPr>
        <w:t xml:space="preserve"> </w:t>
      </w:r>
      <w:r>
        <w:rPr>
          <w:rFonts w:hint="cs"/>
          <w:rtl/>
        </w:rPr>
        <w:t>حدائق الناظرة 10: 300</w:t>
      </w:r>
    </w:p>
  </w:footnote>
  <w:footnote w:id="26">
    <w:p w14:paraId="4DB10814" w14:textId="1B004377" w:rsidR="00EA1085" w:rsidRDefault="00EA1085" w:rsidP="00BA50EB">
      <w:pPr>
        <w:pStyle w:val="FootnoteText"/>
      </w:pPr>
      <w:r>
        <w:rPr>
          <w:rStyle w:val="FootnoteReference"/>
        </w:rPr>
        <w:footnoteRef/>
      </w:r>
      <w:r>
        <w:rPr>
          <w:rtl/>
        </w:rPr>
        <w:t xml:space="preserve"> </w:t>
      </w:r>
      <w:r w:rsidR="00BA50EB">
        <w:rPr>
          <w:rFonts w:hint="cs"/>
          <w:rtl/>
        </w:rPr>
        <w:t>مقرر: در مفاتیح این مطلب یافت نشد.</w:t>
      </w:r>
    </w:p>
  </w:footnote>
  <w:footnote w:id="27">
    <w:p w14:paraId="1B8FBC76" w14:textId="1F1E0095" w:rsidR="00EA1085" w:rsidRDefault="00EA1085" w:rsidP="00F51A86">
      <w:pPr>
        <w:pStyle w:val="FootnoteText"/>
        <w:rPr>
          <w:rtl/>
        </w:rPr>
      </w:pPr>
      <w:r>
        <w:rPr>
          <w:rStyle w:val="FootnoteReference"/>
        </w:rPr>
        <w:footnoteRef/>
      </w:r>
      <w:r>
        <w:rPr>
          <w:rtl/>
        </w:rPr>
        <w:t xml:space="preserve"> </w:t>
      </w:r>
      <w:r>
        <w:rPr>
          <w:rFonts w:hint="cs"/>
          <w:rtl/>
        </w:rPr>
        <w:t xml:space="preserve">من لا یحضره الفقیه </w:t>
      </w:r>
      <w:r w:rsidRPr="009E3E8C">
        <w:rPr>
          <w:rtl/>
        </w:rPr>
        <w:t xml:space="preserve">1: </w:t>
      </w:r>
      <w:r w:rsidR="00F51A86">
        <w:rPr>
          <w:rFonts w:hint="cs"/>
          <w:rtl/>
        </w:rPr>
        <w:t>543</w:t>
      </w:r>
      <w:r>
        <w:rPr>
          <w:rFonts w:hint="cs"/>
          <w:rtl/>
        </w:rPr>
        <w:t xml:space="preserve">. علل الشرائع </w:t>
      </w:r>
      <w:r w:rsidRPr="006E7B32">
        <w:rPr>
          <w:rtl/>
        </w:rPr>
        <w:t xml:space="preserve"> 2: </w:t>
      </w:r>
      <w:r w:rsidR="00F51A86">
        <w:rPr>
          <w:rFonts w:hint="cs"/>
          <w:rtl/>
        </w:rPr>
        <w:t>556</w:t>
      </w:r>
      <w:r>
        <w:rPr>
          <w:rFonts w:hint="cs"/>
          <w:rtl/>
        </w:rPr>
        <w:t xml:space="preserve">، </w:t>
      </w:r>
      <w:r w:rsidRPr="006E7B32">
        <w:rPr>
          <w:color w:val="008000"/>
          <w:rtl/>
        </w:rPr>
        <w:t>«وَ بِهَذَا الْإِسْنَادِ عَنْ مُحَمَّدِ بْنِ أَحْمَدَ عَنْ إِبْرَاهِيمَ بْنِ إِسْحَاقَ عَنْ مُحَمَّدِ بْنِ سُلَيْمَانَ الدَّيْلَمِيِّ قَالَ سَأَلْتُ أَبَا عَبْدِ اللَّهِ ع عَنِ الزَّلْزَلَةِ مَا هِيَ قَالَ آيَةٌ قُلْتُ وَ مَا سَبَبُهَا قَالَ إِنَّ اللَّهَ تَبَارَكَ وَ تَعَالَى وَكَّلَ بِعُرُوقِ الْأَرْضِ مَلَكاً فَإِذَا أَرَادَ أَنْ يُزَلْزِلَ أَرْضاً أَوْحَى إِلَى ذَلِكَ الْمَلَكِ أَنْ حَرِّكْ عُرُوقَ كَذَا وَ كَذَا قَالَ فَيُحَرِّكُ ذَلِكَ الْمَلَكُ عُرُوقَ تِلْكَ الْأَرْضِ الَّتِي أَمَرَ اللَّهُ فَتَتَحَرَّكُ بِأَهْلِهَا قَالَ قُلْتُ فَإِذَا كَانَ ذَلِكَ فَمَا أَصْنَعُ قَالَ صَلِّ صَلَاةَ الْكُسُوفِ»</w:t>
      </w:r>
    </w:p>
  </w:footnote>
  <w:footnote w:id="28">
    <w:p w14:paraId="743DC27F" w14:textId="43358047" w:rsidR="00EA1085" w:rsidRDefault="00EA1085" w:rsidP="00EA1085">
      <w:pPr>
        <w:pStyle w:val="FootnoteText"/>
      </w:pPr>
      <w:r>
        <w:rPr>
          <w:rStyle w:val="FootnoteReference"/>
        </w:rPr>
        <w:footnoteRef/>
      </w:r>
      <w:r>
        <w:rPr>
          <w:rtl/>
        </w:rPr>
        <w:t xml:space="preserve"> </w:t>
      </w:r>
      <w:r>
        <w:rPr>
          <w:rFonts w:hint="cs"/>
          <w:rtl/>
        </w:rPr>
        <w:t>رجال النجاشی 182</w:t>
      </w:r>
      <w:r w:rsidR="00F51A86">
        <w:rPr>
          <w:rFonts w:hint="cs"/>
          <w:rtl/>
        </w:rPr>
        <w:t xml:space="preserve"> مقرر: در رجال نجاشی آمده: « قیل: کان غالیا کذابا...»</w:t>
      </w:r>
    </w:p>
  </w:footnote>
  <w:footnote w:id="29">
    <w:p w14:paraId="005B74DB" w14:textId="77777777" w:rsidR="00EA1085" w:rsidRDefault="00EA1085" w:rsidP="00EA1085">
      <w:pPr>
        <w:pStyle w:val="FootnoteText"/>
      </w:pPr>
      <w:r>
        <w:rPr>
          <w:rStyle w:val="FootnoteReference"/>
        </w:rPr>
        <w:footnoteRef/>
      </w:r>
      <w:r>
        <w:rPr>
          <w:rtl/>
        </w:rPr>
        <w:t xml:space="preserve"> </w:t>
      </w:r>
      <w:r w:rsidRPr="00757848">
        <w:rPr>
          <w:rtl/>
        </w:rPr>
        <w:t>تهذ</w:t>
      </w:r>
      <w:r w:rsidRPr="00757848">
        <w:rPr>
          <w:rFonts w:hint="cs"/>
          <w:rtl/>
        </w:rPr>
        <w:t>ی</w:t>
      </w:r>
      <w:r w:rsidRPr="00757848">
        <w:rPr>
          <w:rFonts w:hint="eastAsia"/>
          <w:rtl/>
        </w:rPr>
        <w:t>ب</w:t>
      </w:r>
      <w:r>
        <w:rPr>
          <w:rFonts w:hint="cs"/>
          <w:rtl/>
        </w:rPr>
        <w:t xml:space="preserve"> الاحکام 3</w:t>
      </w:r>
      <w:r w:rsidRPr="00757848">
        <w:rPr>
          <w:rtl/>
        </w:rPr>
        <w:t>: 155</w:t>
      </w:r>
    </w:p>
  </w:footnote>
  <w:footnote w:id="30">
    <w:p w14:paraId="4F9EACA1" w14:textId="77777777" w:rsidR="00EA1085" w:rsidRDefault="00EA1085" w:rsidP="00EA1085">
      <w:pPr>
        <w:pStyle w:val="FootnoteText"/>
        <w:rPr>
          <w:rtl/>
        </w:rPr>
      </w:pPr>
      <w:r>
        <w:rPr>
          <w:rStyle w:val="FootnoteReference"/>
        </w:rPr>
        <w:footnoteRef/>
      </w:r>
      <w:r>
        <w:rPr>
          <w:rtl/>
        </w:rPr>
        <w:t xml:space="preserve"> </w:t>
      </w:r>
      <w:r>
        <w:rPr>
          <w:rFonts w:hint="cs"/>
          <w:rtl/>
        </w:rPr>
        <w:t>تنقیح مبانی العروة 4: 307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639258AF"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A1085">
                            <w:rPr>
                              <w:rFonts w:cs="2  Mitra"/>
                              <w:b/>
                              <w:bCs/>
                              <w:sz w:val="24"/>
                              <w:szCs w:val="24"/>
                            </w:rPr>
                            <w:t>102</w:t>
                          </w:r>
                          <w:r w:rsidR="00DB28F1">
                            <w:rPr>
                              <w:rFonts w:cs="2  Mitra" w:hint="cs"/>
                              <w:b/>
                              <w:bCs/>
                              <w:sz w:val="24"/>
                              <w:szCs w:val="24"/>
                              <w:rtl/>
                            </w:rPr>
                            <w:t xml:space="preserve"> </w:t>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6C4DFA">
                            <w:rPr>
                              <w:rFonts w:cs="2  Mitra" w:hint="cs"/>
                              <w:b/>
                              <w:bCs/>
                              <w:sz w:val="24"/>
                              <w:szCs w:val="24"/>
                              <w:rtl/>
                              <w:lang w:bidi="ar-SA"/>
                            </w:rPr>
                            <w:t>حکم قطع الصلاة</w:t>
                          </w:r>
                          <w:r w:rsidRPr="00480985">
                            <w:rPr>
                              <w:rFonts w:cs="2  Mitra"/>
                              <w:b/>
                              <w:bCs/>
                              <w:sz w:val="24"/>
                              <w:szCs w:val="24"/>
                              <w:rtl/>
                              <w:lang w:bidi="ar-SA"/>
                            </w:rPr>
                            <w:t>)</w:t>
                          </w:r>
                          <w:r w:rsidR="00C4093C">
                            <w:rPr>
                              <w:rFonts w:cs="2  Mitra"/>
                              <w:b/>
                              <w:bCs/>
                              <w:sz w:val="24"/>
                              <w:szCs w:val="24"/>
                              <w:rtl/>
                            </w:rPr>
                            <w:tab/>
                          </w:r>
                          <w:r w:rsidR="00EA1085">
                            <w:rPr>
                              <w:rFonts w:cs="2  Mitra" w:hint="cs"/>
                              <w:b/>
                              <w:bCs/>
                              <w:sz w:val="24"/>
                              <w:szCs w:val="24"/>
                              <w:rtl/>
                            </w:rPr>
                            <w:t>چهار</w:t>
                          </w:r>
                          <w:r w:rsidR="00601CBA">
                            <w:rPr>
                              <w:rFonts w:cs="2  Mitra" w:hint="cs"/>
                              <w:b/>
                              <w:bCs/>
                              <w:sz w:val="24"/>
                              <w:szCs w:val="24"/>
                              <w:rtl/>
                            </w:rPr>
                            <w:t>شنبه</w:t>
                          </w:r>
                          <w:r w:rsidRPr="00480985">
                            <w:rPr>
                              <w:rFonts w:cs="2  Mitra"/>
                              <w:b/>
                              <w:bCs/>
                              <w:sz w:val="24"/>
                              <w:szCs w:val="24"/>
                              <w:rtl/>
                            </w:rPr>
                            <w:t xml:space="preserve"> </w:t>
                          </w:r>
                          <w:r w:rsidR="00EA1085">
                            <w:rPr>
                              <w:rFonts w:cs="2  Mitra" w:hint="cs"/>
                              <w:b/>
                              <w:bCs/>
                              <w:sz w:val="24"/>
                              <w:szCs w:val="24"/>
                              <w:rtl/>
                            </w:rPr>
                            <w:t>1</w:t>
                          </w:r>
                          <w:r w:rsidRPr="00480985">
                            <w:rPr>
                              <w:rFonts w:cs="2  Mitra"/>
                              <w:b/>
                              <w:bCs/>
                              <w:sz w:val="24"/>
                              <w:szCs w:val="24"/>
                              <w:rtl/>
                            </w:rPr>
                            <w:t>/</w:t>
                          </w:r>
                          <w:r w:rsidR="00EA1085">
                            <w:rPr>
                              <w:rFonts w:cs="2  Mitra" w:hint="cs"/>
                              <w:b/>
                              <w:bCs/>
                              <w:sz w:val="24"/>
                              <w:szCs w:val="24"/>
                              <w:rtl/>
                            </w:rPr>
                            <w:t>12</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639258AF"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A1085">
                      <w:rPr>
                        <w:rFonts w:cs="2  Mitra"/>
                        <w:b/>
                        <w:bCs/>
                        <w:sz w:val="24"/>
                        <w:szCs w:val="24"/>
                      </w:rPr>
                      <w:t>102</w:t>
                    </w:r>
                    <w:r w:rsidR="00DB28F1">
                      <w:rPr>
                        <w:rFonts w:cs="2  Mitra" w:hint="cs"/>
                        <w:b/>
                        <w:bCs/>
                        <w:sz w:val="24"/>
                        <w:szCs w:val="24"/>
                        <w:rtl/>
                      </w:rPr>
                      <w:t xml:space="preserve"> </w:t>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6C4DFA">
                      <w:rPr>
                        <w:rFonts w:cs="2  Mitra" w:hint="cs"/>
                        <w:b/>
                        <w:bCs/>
                        <w:sz w:val="24"/>
                        <w:szCs w:val="24"/>
                        <w:rtl/>
                        <w:lang w:bidi="ar-SA"/>
                      </w:rPr>
                      <w:t>حکم قطع الصلاة</w:t>
                    </w:r>
                    <w:r w:rsidRPr="00480985">
                      <w:rPr>
                        <w:rFonts w:cs="2  Mitra"/>
                        <w:b/>
                        <w:bCs/>
                        <w:sz w:val="24"/>
                        <w:szCs w:val="24"/>
                        <w:rtl/>
                        <w:lang w:bidi="ar-SA"/>
                      </w:rPr>
                      <w:t>)</w:t>
                    </w:r>
                    <w:r w:rsidR="00C4093C">
                      <w:rPr>
                        <w:rFonts w:cs="2  Mitra"/>
                        <w:b/>
                        <w:bCs/>
                        <w:sz w:val="24"/>
                        <w:szCs w:val="24"/>
                        <w:rtl/>
                      </w:rPr>
                      <w:tab/>
                    </w:r>
                    <w:r w:rsidR="00EA1085">
                      <w:rPr>
                        <w:rFonts w:cs="2  Mitra" w:hint="cs"/>
                        <w:b/>
                        <w:bCs/>
                        <w:sz w:val="24"/>
                        <w:szCs w:val="24"/>
                        <w:rtl/>
                      </w:rPr>
                      <w:t>چهار</w:t>
                    </w:r>
                    <w:r w:rsidR="00601CBA">
                      <w:rPr>
                        <w:rFonts w:cs="2  Mitra" w:hint="cs"/>
                        <w:b/>
                        <w:bCs/>
                        <w:sz w:val="24"/>
                        <w:szCs w:val="24"/>
                        <w:rtl/>
                      </w:rPr>
                      <w:t>شنبه</w:t>
                    </w:r>
                    <w:r w:rsidRPr="00480985">
                      <w:rPr>
                        <w:rFonts w:cs="2  Mitra"/>
                        <w:b/>
                        <w:bCs/>
                        <w:sz w:val="24"/>
                        <w:szCs w:val="24"/>
                        <w:rtl/>
                      </w:rPr>
                      <w:t xml:space="preserve"> </w:t>
                    </w:r>
                    <w:r w:rsidR="00EA1085">
                      <w:rPr>
                        <w:rFonts w:cs="2  Mitra" w:hint="cs"/>
                        <w:b/>
                        <w:bCs/>
                        <w:sz w:val="24"/>
                        <w:szCs w:val="24"/>
                        <w:rtl/>
                      </w:rPr>
                      <w:t>1</w:t>
                    </w:r>
                    <w:r w:rsidRPr="00480985">
                      <w:rPr>
                        <w:rFonts w:cs="2  Mitra"/>
                        <w:b/>
                        <w:bCs/>
                        <w:sz w:val="24"/>
                        <w:szCs w:val="24"/>
                        <w:rtl/>
                      </w:rPr>
                      <w:t>/</w:t>
                    </w:r>
                    <w:r w:rsidR="00EA1085">
                      <w:rPr>
                        <w:rFonts w:cs="2  Mitra" w:hint="cs"/>
                        <w:b/>
                        <w:bCs/>
                        <w:sz w:val="24"/>
                        <w:szCs w:val="24"/>
                        <w:rtl/>
                      </w:rPr>
                      <w:t>12</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000085">
    <w:abstractNumId w:val="4"/>
  </w:num>
  <w:num w:numId="2" w16cid:durableId="1672172835">
    <w:abstractNumId w:val="1"/>
  </w:num>
  <w:num w:numId="3" w16cid:durableId="1389038718">
    <w:abstractNumId w:val="2"/>
  </w:num>
  <w:num w:numId="4" w16cid:durableId="1834636723">
    <w:abstractNumId w:val="0"/>
  </w:num>
  <w:num w:numId="5" w16cid:durableId="1333796022">
    <w:abstractNumId w:val="5"/>
  </w:num>
  <w:num w:numId="6" w16cid:durableId="877204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17FE"/>
    <w:rsid w:val="0002323D"/>
    <w:rsid w:val="00025BC2"/>
    <w:rsid w:val="00026838"/>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172A"/>
    <w:rsid w:val="00082E11"/>
    <w:rsid w:val="00084495"/>
    <w:rsid w:val="00084A1B"/>
    <w:rsid w:val="0008529B"/>
    <w:rsid w:val="00087BED"/>
    <w:rsid w:val="000938CF"/>
    <w:rsid w:val="00094F03"/>
    <w:rsid w:val="00097CF9"/>
    <w:rsid w:val="00097D45"/>
    <w:rsid w:val="00097ECE"/>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8A2"/>
    <w:rsid w:val="00105B77"/>
    <w:rsid w:val="00105D5C"/>
    <w:rsid w:val="001105D0"/>
    <w:rsid w:val="001113BC"/>
    <w:rsid w:val="001124C3"/>
    <w:rsid w:val="0011258B"/>
    <w:rsid w:val="001129F4"/>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2757"/>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2E5E"/>
    <w:rsid w:val="001539F3"/>
    <w:rsid w:val="0016067F"/>
    <w:rsid w:val="001619D6"/>
    <w:rsid w:val="00162546"/>
    <w:rsid w:val="00163FD1"/>
    <w:rsid w:val="00165BD0"/>
    <w:rsid w:val="00171F94"/>
    <w:rsid w:val="001733DC"/>
    <w:rsid w:val="00177A0F"/>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07FB"/>
    <w:rsid w:val="001C10CE"/>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1673"/>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4E5E"/>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8D6"/>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685"/>
    <w:rsid w:val="002F097D"/>
    <w:rsid w:val="002F1932"/>
    <w:rsid w:val="002F21DD"/>
    <w:rsid w:val="002F50AC"/>
    <w:rsid w:val="002F57DB"/>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1A3F"/>
    <w:rsid w:val="00321EAC"/>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22A5"/>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056"/>
    <w:rsid w:val="003A4892"/>
    <w:rsid w:val="003A673C"/>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0939"/>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57CB"/>
    <w:rsid w:val="00446309"/>
    <w:rsid w:val="004464C0"/>
    <w:rsid w:val="00451209"/>
    <w:rsid w:val="0045228F"/>
    <w:rsid w:val="004527B3"/>
    <w:rsid w:val="00452D0E"/>
    <w:rsid w:val="00453176"/>
    <w:rsid w:val="00454472"/>
    <w:rsid w:val="004558BD"/>
    <w:rsid w:val="004559B6"/>
    <w:rsid w:val="00456E99"/>
    <w:rsid w:val="00457505"/>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31F"/>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7FBE"/>
    <w:rsid w:val="004E0B6F"/>
    <w:rsid w:val="004E140A"/>
    <w:rsid w:val="004E5B72"/>
    <w:rsid w:val="004E65F2"/>
    <w:rsid w:val="004E6DB6"/>
    <w:rsid w:val="004F0188"/>
    <w:rsid w:val="004F2B40"/>
    <w:rsid w:val="004F3557"/>
    <w:rsid w:val="004F378B"/>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4814"/>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B7CB6"/>
    <w:rsid w:val="005C10DB"/>
    <w:rsid w:val="005C21C4"/>
    <w:rsid w:val="005C221D"/>
    <w:rsid w:val="005C335D"/>
    <w:rsid w:val="005C5C6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6A6B"/>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2CFA"/>
    <w:rsid w:val="00634215"/>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63A"/>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0771"/>
    <w:rsid w:val="006825C1"/>
    <w:rsid w:val="0068577B"/>
    <w:rsid w:val="00686C50"/>
    <w:rsid w:val="00687CBF"/>
    <w:rsid w:val="006904E5"/>
    <w:rsid w:val="0069109B"/>
    <w:rsid w:val="006912A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4DFA"/>
    <w:rsid w:val="006C6A7D"/>
    <w:rsid w:val="006C7314"/>
    <w:rsid w:val="006C7432"/>
    <w:rsid w:val="006C7C85"/>
    <w:rsid w:val="006D0B77"/>
    <w:rsid w:val="006D23A5"/>
    <w:rsid w:val="006D31AB"/>
    <w:rsid w:val="006D3D09"/>
    <w:rsid w:val="006D42C5"/>
    <w:rsid w:val="006D491A"/>
    <w:rsid w:val="006D78DF"/>
    <w:rsid w:val="006E01FD"/>
    <w:rsid w:val="006E0DAE"/>
    <w:rsid w:val="006E105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03E2"/>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4D67"/>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1A5"/>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6BE2"/>
    <w:rsid w:val="00790A54"/>
    <w:rsid w:val="007918A6"/>
    <w:rsid w:val="00792B83"/>
    <w:rsid w:val="00792EF5"/>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2B08"/>
    <w:rsid w:val="007F39A0"/>
    <w:rsid w:val="007F3EC2"/>
    <w:rsid w:val="007F5224"/>
    <w:rsid w:val="007F5F16"/>
    <w:rsid w:val="007F6C59"/>
    <w:rsid w:val="007F718F"/>
    <w:rsid w:val="007F7E69"/>
    <w:rsid w:val="00801230"/>
    <w:rsid w:val="00801AAA"/>
    <w:rsid w:val="00802569"/>
    <w:rsid w:val="00802B62"/>
    <w:rsid w:val="00804547"/>
    <w:rsid w:val="00805FC0"/>
    <w:rsid w:val="0080635D"/>
    <w:rsid w:val="0080692B"/>
    <w:rsid w:val="00807342"/>
    <w:rsid w:val="008103B4"/>
    <w:rsid w:val="00810846"/>
    <w:rsid w:val="00811B55"/>
    <w:rsid w:val="008128D3"/>
    <w:rsid w:val="00813054"/>
    <w:rsid w:val="008132D4"/>
    <w:rsid w:val="00814CC4"/>
    <w:rsid w:val="008153EB"/>
    <w:rsid w:val="008162B4"/>
    <w:rsid w:val="00816ABC"/>
    <w:rsid w:val="008170AF"/>
    <w:rsid w:val="008177C6"/>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539B"/>
    <w:rsid w:val="00847799"/>
    <w:rsid w:val="00847915"/>
    <w:rsid w:val="00850589"/>
    <w:rsid w:val="00851B2B"/>
    <w:rsid w:val="00852A6D"/>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0B19"/>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0605"/>
    <w:rsid w:val="008D3690"/>
    <w:rsid w:val="008D38BE"/>
    <w:rsid w:val="008D7862"/>
    <w:rsid w:val="008E1A3D"/>
    <w:rsid w:val="008E38A7"/>
    <w:rsid w:val="008E5CD4"/>
    <w:rsid w:val="008E6A23"/>
    <w:rsid w:val="008E6AFC"/>
    <w:rsid w:val="008F0170"/>
    <w:rsid w:val="008F0BC1"/>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0B3"/>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26C2"/>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31D9"/>
    <w:rsid w:val="00985074"/>
    <w:rsid w:val="00985631"/>
    <w:rsid w:val="009877A1"/>
    <w:rsid w:val="00987A99"/>
    <w:rsid w:val="00990453"/>
    <w:rsid w:val="009909B2"/>
    <w:rsid w:val="00990E37"/>
    <w:rsid w:val="00992E14"/>
    <w:rsid w:val="009935D1"/>
    <w:rsid w:val="00994EDA"/>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39EA"/>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1C1C"/>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1888"/>
    <w:rsid w:val="00A9402A"/>
    <w:rsid w:val="00A95B6A"/>
    <w:rsid w:val="00A96F22"/>
    <w:rsid w:val="00AA0183"/>
    <w:rsid w:val="00AA0E26"/>
    <w:rsid w:val="00AA1A03"/>
    <w:rsid w:val="00AA26D7"/>
    <w:rsid w:val="00AA3500"/>
    <w:rsid w:val="00AA5078"/>
    <w:rsid w:val="00AA6080"/>
    <w:rsid w:val="00AB01F8"/>
    <w:rsid w:val="00AB1DB6"/>
    <w:rsid w:val="00AB25AF"/>
    <w:rsid w:val="00AB3DC3"/>
    <w:rsid w:val="00AB4A8C"/>
    <w:rsid w:val="00AB58D7"/>
    <w:rsid w:val="00AB7EA2"/>
    <w:rsid w:val="00AC1315"/>
    <w:rsid w:val="00AC165A"/>
    <w:rsid w:val="00AC1C00"/>
    <w:rsid w:val="00AC2449"/>
    <w:rsid w:val="00AC3875"/>
    <w:rsid w:val="00AC423B"/>
    <w:rsid w:val="00AC547D"/>
    <w:rsid w:val="00AC56EB"/>
    <w:rsid w:val="00AC622C"/>
    <w:rsid w:val="00AD06C5"/>
    <w:rsid w:val="00AD0BEF"/>
    <w:rsid w:val="00AD3160"/>
    <w:rsid w:val="00AD4BE5"/>
    <w:rsid w:val="00AD4CA3"/>
    <w:rsid w:val="00AD76DD"/>
    <w:rsid w:val="00AE1691"/>
    <w:rsid w:val="00AE275E"/>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1D84"/>
    <w:rsid w:val="00B225DF"/>
    <w:rsid w:val="00B2273B"/>
    <w:rsid w:val="00B2286A"/>
    <w:rsid w:val="00B22F34"/>
    <w:rsid w:val="00B25CAB"/>
    <w:rsid w:val="00B25F1B"/>
    <w:rsid w:val="00B2738B"/>
    <w:rsid w:val="00B31523"/>
    <w:rsid w:val="00B33A9C"/>
    <w:rsid w:val="00B35631"/>
    <w:rsid w:val="00B36ED1"/>
    <w:rsid w:val="00B40F54"/>
    <w:rsid w:val="00B43438"/>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0EB"/>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19CE"/>
    <w:rsid w:val="00BF252B"/>
    <w:rsid w:val="00BF3BD1"/>
    <w:rsid w:val="00BF4D2B"/>
    <w:rsid w:val="00BF515B"/>
    <w:rsid w:val="00C00F5B"/>
    <w:rsid w:val="00C010A6"/>
    <w:rsid w:val="00C0357B"/>
    <w:rsid w:val="00C0567C"/>
    <w:rsid w:val="00C062C3"/>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2637"/>
    <w:rsid w:val="00C75396"/>
    <w:rsid w:val="00C76491"/>
    <w:rsid w:val="00C802A8"/>
    <w:rsid w:val="00C803A2"/>
    <w:rsid w:val="00C82CB1"/>
    <w:rsid w:val="00C84AF4"/>
    <w:rsid w:val="00C85227"/>
    <w:rsid w:val="00C87C95"/>
    <w:rsid w:val="00C90610"/>
    <w:rsid w:val="00C910A1"/>
    <w:rsid w:val="00C94209"/>
    <w:rsid w:val="00C9514A"/>
    <w:rsid w:val="00C95549"/>
    <w:rsid w:val="00C9726C"/>
    <w:rsid w:val="00CA096C"/>
    <w:rsid w:val="00CA1E3D"/>
    <w:rsid w:val="00CA288F"/>
    <w:rsid w:val="00CA2A92"/>
    <w:rsid w:val="00CA4ABB"/>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2D38"/>
    <w:rsid w:val="00CD3578"/>
    <w:rsid w:val="00CD36A7"/>
    <w:rsid w:val="00CD4292"/>
    <w:rsid w:val="00CD4E54"/>
    <w:rsid w:val="00CD7C2B"/>
    <w:rsid w:val="00CE05D6"/>
    <w:rsid w:val="00CE078C"/>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692"/>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373"/>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B38"/>
    <w:rsid w:val="00DA0F05"/>
    <w:rsid w:val="00DA25B1"/>
    <w:rsid w:val="00DA4701"/>
    <w:rsid w:val="00DA6053"/>
    <w:rsid w:val="00DA620F"/>
    <w:rsid w:val="00DA6601"/>
    <w:rsid w:val="00DA68AF"/>
    <w:rsid w:val="00DB09AB"/>
    <w:rsid w:val="00DB0DC4"/>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CF"/>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2627"/>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3D6D"/>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198A"/>
    <w:rsid w:val="00E92424"/>
    <w:rsid w:val="00E9440F"/>
    <w:rsid w:val="00E95313"/>
    <w:rsid w:val="00E95A44"/>
    <w:rsid w:val="00E95D27"/>
    <w:rsid w:val="00E9648C"/>
    <w:rsid w:val="00EA05B0"/>
    <w:rsid w:val="00EA1085"/>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3CDF"/>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0791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1A86"/>
    <w:rsid w:val="00F52844"/>
    <w:rsid w:val="00F53DAD"/>
    <w:rsid w:val="00F54737"/>
    <w:rsid w:val="00F622FD"/>
    <w:rsid w:val="00F629DD"/>
    <w:rsid w:val="00F62A6C"/>
    <w:rsid w:val="00F6333D"/>
    <w:rsid w:val="00F63C6D"/>
    <w:rsid w:val="00F70E78"/>
    <w:rsid w:val="00F727A6"/>
    <w:rsid w:val="00F72B6D"/>
    <w:rsid w:val="00F731F3"/>
    <w:rsid w:val="00F75EB3"/>
    <w:rsid w:val="00F76C01"/>
    <w:rsid w:val="00F776E5"/>
    <w:rsid w:val="00F77DFE"/>
    <w:rsid w:val="00F800B3"/>
    <w:rsid w:val="00F816BD"/>
    <w:rsid w:val="00F856F5"/>
    <w:rsid w:val="00F8593F"/>
    <w:rsid w:val="00F85C61"/>
    <w:rsid w:val="00F85D3F"/>
    <w:rsid w:val="00F85D8A"/>
    <w:rsid w:val="00F865E0"/>
    <w:rsid w:val="00F86E4F"/>
    <w:rsid w:val="00F8796B"/>
    <w:rsid w:val="00F91421"/>
    <w:rsid w:val="00F959B2"/>
    <w:rsid w:val="00F95DE0"/>
    <w:rsid w:val="00F96D90"/>
    <w:rsid w:val="00F96F88"/>
    <w:rsid w:val="00F9719F"/>
    <w:rsid w:val="00FA1FBF"/>
    <w:rsid w:val="00FA2844"/>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961E8593-CADF-4B14-8D3A-C87D001A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EC3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CDF"/>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7/483" TargetMode="External"/><Relationship Id="rId3" Type="http://schemas.openxmlformats.org/officeDocument/2006/relationships/hyperlink" Target="https://lib.eshia.ir/71334/15/531" TargetMode="External"/><Relationship Id="rId7" Type="http://schemas.openxmlformats.org/officeDocument/2006/relationships/hyperlink" Target="https://lib.eshia.ir/11025/26/292" TargetMode="External"/><Relationship Id="rId2" Type="http://schemas.openxmlformats.org/officeDocument/2006/relationships/hyperlink" Target="https://lib.eshia.ir/11025/4/41" TargetMode="External"/><Relationship Id="rId1" Type="http://schemas.openxmlformats.org/officeDocument/2006/relationships/hyperlink" Target="https://lib.eshia.ir/11025/1/13" TargetMode="External"/><Relationship Id="rId6" Type="http://schemas.openxmlformats.org/officeDocument/2006/relationships/hyperlink" Target="https://lib.eshia.ir/11025/6/426" TargetMode="External"/><Relationship Id="rId5" Type="http://schemas.openxmlformats.org/officeDocument/2006/relationships/hyperlink" Target="https://lib.eshia.ir/11025/1/366" TargetMode="External"/><Relationship Id="rId4" Type="http://schemas.openxmlformats.org/officeDocument/2006/relationships/hyperlink" Target="https://lib.eshia.ir/11025/7/277" TargetMode="External"/><Relationship Id="rId9" Type="http://schemas.openxmlformats.org/officeDocument/2006/relationships/hyperlink" Target="https://lib.eshia.ir/11025/7/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76E94-72C7-4361-95AE-779AA3B0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Pages>
  <Words>2303</Words>
  <Characters>13130</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98</cp:revision>
  <cp:lastPrinted>2024-09-24T22:20:00Z</cp:lastPrinted>
  <dcterms:created xsi:type="dcterms:W3CDTF">2024-11-16T06:49:00Z</dcterms:created>
  <dcterms:modified xsi:type="dcterms:W3CDTF">2025-06-23T08:02:00Z</dcterms:modified>
</cp:coreProperties>
</file>