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szCs w:val="28"/>
          <w:lang w:bidi="fa-IR"/>
        </w:rPr>
        <w:id w:val="1110010483"/>
        <w:docPartObj>
          <w:docPartGallery w:val="Table of Contents"/>
          <w:docPartUnique/>
        </w:docPartObj>
      </w:sdtPr>
      <w:sdtEndPr>
        <w:rPr>
          <w:rtl/>
        </w:rPr>
      </w:sdtEndPr>
      <w:sdtContent>
        <w:p w14:paraId="61C8FEC8" w14:textId="3DAEF455" w:rsidR="005704A0" w:rsidRPr="0003580E" w:rsidRDefault="005704A0" w:rsidP="0003580E">
          <w:pPr>
            <w:pStyle w:val="TOCHeading"/>
            <w:jc w:val="both"/>
            <w:rPr>
              <w:rFonts w:ascii="NoorLotus" w:hAnsi="NoorLotus" w:cs="NoorLotus"/>
            </w:rPr>
          </w:pPr>
          <w:r w:rsidRPr="0003580E">
            <w:rPr>
              <w:rFonts w:ascii="NoorLotus" w:hAnsi="NoorLotus" w:cs="NoorLotus"/>
            </w:rPr>
            <w:t>Contents</w:t>
          </w:r>
        </w:p>
        <w:p w14:paraId="656D7F36" w14:textId="08CC51C9" w:rsidR="005704A0" w:rsidRPr="0003580E" w:rsidRDefault="005704A0" w:rsidP="0003580E">
          <w:pPr>
            <w:pStyle w:val="TOC1"/>
            <w:tabs>
              <w:tab w:val="right" w:leader="dot" w:pos="9350"/>
            </w:tabs>
            <w:jc w:val="both"/>
            <w:rPr>
              <w:rFonts w:ascii="NoorLotus" w:eastAsiaTheme="minorEastAsia" w:hAnsi="NoorLotus" w:cs="NoorLotus"/>
              <w:noProof/>
              <w:kern w:val="2"/>
              <w:sz w:val="24"/>
              <w:szCs w:val="24"/>
              <w14:ligatures w14:val="standardContextual"/>
            </w:rPr>
          </w:pPr>
          <w:r w:rsidRPr="0003580E">
            <w:rPr>
              <w:rFonts w:ascii="NoorLotus" w:hAnsi="NoorLotus" w:cs="NoorLotus"/>
            </w:rPr>
            <w:fldChar w:fldCharType="begin"/>
          </w:r>
          <w:r w:rsidRPr="0003580E">
            <w:rPr>
              <w:rFonts w:ascii="NoorLotus" w:hAnsi="NoorLotus" w:cs="NoorLotus"/>
            </w:rPr>
            <w:instrText xml:space="preserve"> TOC \o "1-3" \h \z \u </w:instrText>
          </w:r>
          <w:r w:rsidRPr="0003580E">
            <w:rPr>
              <w:rFonts w:ascii="NoorLotus" w:hAnsi="NoorLotus" w:cs="NoorLotus"/>
            </w:rPr>
            <w:fldChar w:fldCharType="separate"/>
          </w:r>
          <w:hyperlink w:anchor="_Toc190682915" w:history="1">
            <w:r w:rsidRPr="0003580E">
              <w:rPr>
                <w:rStyle w:val="Hyperlink"/>
                <w:rFonts w:ascii="NoorLotus" w:hAnsi="NoorLotus" w:cs="NoorLotus"/>
                <w:noProof/>
                <w:rtl/>
              </w:rPr>
              <w:t>ادامه بحث دوران امر بین محذورین</w:t>
            </w:r>
            <w:r w:rsidRPr="0003580E">
              <w:rPr>
                <w:rFonts w:ascii="NoorLotus" w:hAnsi="NoorLotus" w:cs="NoorLotus"/>
                <w:noProof/>
                <w:webHidden/>
              </w:rPr>
              <w:tab/>
            </w:r>
            <w:r w:rsidRPr="0003580E">
              <w:rPr>
                <w:rStyle w:val="Hyperlink"/>
                <w:rFonts w:ascii="NoorLotus" w:hAnsi="NoorLotus" w:cs="NoorLotus"/>
                <w:noProof/>
                <w:rtl/>
              </w:rPr>
              <w:fldChar w:fldCharType="begin"/>
            </w:r>
            <w:r w:rsidRPr="0003580E">
              <w:rPr>
                <w:rFonts w:ascii="NoorLotus" w:hAnsi="NoorLotus" w:cs="NoorLotus"/>
                <w:noProof/>
                <w:webHidden/>
              </w:rPr>
              <w:instrText xml:space="preserve"> PAGEREF _Toc190682915 \h </w:instrText>
            </w:r>
            <w:r w:rsidRPr="0003580E">
              <w:rPr>
                <w:rStyle w:val="Hyperlink"/>
                <w:rFonts w:ascii="NoorLotus" w:hAnsi="NoorLotus" w:cs="NoorLotus"/>
                <w:noProof/>
                <w:rtl/>
              </w:rPr>
            </w:r>
            <w:r w:rsidRPr="0003580E">
              <w:rPr>
                <w:rStyle w:val="Hyperlink"/>
                <w:rFonts w:ascii="NoorLotus" w:hAnsi="NoorLotus" w:cs="NoorLotus"/>
                <w:noProof/>
                <w:rtl/>
              </w:rPr>
              <w:fldChar w:fldCharType="separate"/>
            </w:r>
            <w:r w:rsidR="0003580E" w:rsidRPr="0003580E">
              <w:rPr>
                <w:rFonts w:ascii="NoorLotus" w:hAnsi="NoorLotus" w:cs="NoorLotus"/>
                <w:noProof/>
                <w:webHidden/>
                <w:rtl/>
              </w:rPr>
              <w:t>1</w:t>
            </w:r>
            <w:r w:rsidRPr="0003580E">
              <w:rPr>
                <w:rStyle w:val="Hyperlink"/>
                <w:rFonts w:ascii="NoorLotus" w:hAnsi="NoorLotus" w:cs="NoorLotus"/>
                <w:noProof/>
                <w:rtl/>
              </w:rPr>
              <w:fldChar w:fldCharType="end"/>
            </w:r>
          </w:hyperlink>
        </w:p>
        <w:p w14:paraId="34B61C53" w14:textId="4A7FEAA1" w:rsidR="005704A0" w:rsidRPr="0003580E" w:rsidRDefault="00D37385" w:rsidP="0003580E">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0682916" w:history="1">
            <w:r w:rsidR="005704A0" w:rsidRPr="0003580E">
              <w:rPr>
                <w:rStyle w:val="Hyperlink"/>
                <w:rFonts w:ascii="NoorLotus" w:hAnsi="NoorLotus" w:cs="NoorLotus"/>
                <w:noProof/>
                <w:rtl/>
                <w:lang w:bidi="ar-SA"/>
              </w:rPr>
              <w:t>نقد و بررسی کلام صاحب کفایه در صورت دوم از صور دوران امر بین محذورین</w:t>
            </w:r>
            <w:r w:rsidR="005704A0" w:rsidRPr="0003580E">
              <w:rPr>
                <w:rFonts w:ascii="NoorLotus" w:hAnsi="NoorLotus" w:cs="NoorLotus"/>
                <w:noProof/>
                <w:webHidden/>
              </w:rPr>
              <w:tab/>
            </w:r>
            <w:r w:rsidR="005704A0" w:rsidRPr="0003580E">
              <w:rPr>
                <w:rStyle w:val="Hyperlink"/>
                <w:rFonts w:ascii="NoorLotus" w:hAnsi="NoorLotus" w:cs="NoorLotus"/>
                <w:noProof/>
                <w:rtl/>
              </w:rPr>
              <w:fldChar w:fldCharType="begin"/>
            </w:r>
            <w:r w:rsidR="005704A0" w:rsidRPr="0003580E">
              <w:rPr>
                <w:rFonts w:ascii="NoorLotus" w:hAnsi="NoorLotus" w:cs="NoorLotus"/>
                <w:noProof/>
                <w:webHidden/>
              </w:rPr>
              <w:instrText xml:space="preserve"> PAGEREF _Toc190682916 \h </w:instrText>
            </w:r>
            <w:r w:rsidR="005704A0" w:rsidRPr="0003580E">
              <w:rPr>
                <w:rStyle w:val="Hyperlink"/>
                <w:rFonts w:ascii="NoorLotus" w:hAnsi="NoorLotus" w:cs="NoorLotus"/>
                <w:noProof/>
                <w:rtl/>
              </w:rPr>
            </w:r>
            <w:r w:rsidR="005704A0" w:rsidRPr="0003580E">
              <w:rPr>
                <w:rStyle w:val="Hyperlink"/>
                <w:rFonts w:ascii="NoorLotus" w:hAnsi="NoorLotus" w:cs="NoorLotus"/>
                <w:noProof/>
                <w:rtl/>
              </w:rPr>
              <w:fldChar w:fldCharType="separate"/>
            </w:r>
            <w:r w:rsidR="0003580E" w:rsidRPr="0003580E">
              <w:rPr>
                <w:rFonts w:ascii="NoorLotus" w:hAnsi="NoorLotus" w:cs="NoorLotus"/>
                <w:noProof/>
                <w:webHidden/>
                <w:rtl/>
              </w:rPr>
              <w:t>1</w:t>
            </w:r>
            <w:r w:rsidR="005704A0" w:rsidRPr="0003580E">
              <w:rPr>
                <w:rStyle w:val="Hyperlink"/>
                <w:rFonts w:ascii="NoorLotus" w:hAnsi="NoorLotus" w:cs="NoorLotus"/>
                <w:noProof/>
                <w:rtl/>
              </w:rPr>
              <w:fldChar w:fldCharType="end"/>
            </w:r>
          </w:hyperlink>
        </w:p>
        <w:p w14:paraId="49697099" w14:textId="14355A51" w:rsidR="005704A0" w:rsidRPr="0003580E" w:rsidRDefault="00D37385" w:rsidP="0003580E">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0682917" w:history="1">
            <w:r w:rsidR="005704A0" w:rsidRPr="0003580E">
              <w:rPr>
                <w:rStyle w:val="Hyperlink"/>
                <w:rFonts w:ascii="NoorLotus" w:hAnsi="NoorLotus" w:cs="NoorLotus"/>
                <w:noProof/>
                <w:rtl/>
                <w:lang w:bidi="ar-SA"/>
              </w:rPr>
              <w:t>کلام بحوث و مناقشۀ در آن</w:t>
            </w:r>
            <w:r w:rsidR="005704A0" w:rsidRPr="0003580E">
              <w:rPr>
                <w:rFonts w:ascii="NoorLotus" w:hAnsi="NoorLotus" w:cs="NoorLotus"/>
                <w:noProof/>
                <w:webHidden/>
              </w:rPr>
              <w:tab/>
            </w:r>
            <w:r w:rsidR="005704A0" w:rsidRPr="0003580E">
              <w:rPr>
                <w:rStyle w:val="Hyperlink"/>
                <w:rFonts w:ascii="NoorLotus" w:hAnsi="NoorLotus" w:cs="NoorLotus"/>
                <w:noProof/>
                <w:rtl/>
              </w:rPr>
              <w:fldChar w:fldCharType="begin"/>
            </w:r>
            <w:r w:rsidR="005704A0" w:rsidRPr="0003580E">
              <w:rPr>
                <w:rFonts w:ascii="NoorLotus" w:hAnsi="NoorLotus" w:cs="NoorLotus"/>
                <w:noProof/>
                <w:webHidden/>
              </w:rPr>
              <w:instrText xml:space="preserve"> PAGEREF _Toc190682917 \h </w:instrText>
            </w:r>
            <w:r w:rsidR="005704A0" w:rsidRPr="0003580E">
              <w:rPr>
                <w:rStyle w:val="Hyperlink"/>
                <w:rFonts w:ascii="NoorLotus" w:hAnsi="NoorLotus" w:cs="NoorLotus"/>
                <w:noProof/>
                <w:rtl/>
              </w:rPr>
            </w:r>
            <w:r w:rsidR="005704A0" w:rsidRPr="0003580E">
              <w:rPr>
                <w:rStyle w:val="Hyperlink"/>
                <w:rFonts w:ascii="NoorLotus" w:hAnsi="NoorLotus" w:cs="NoorLotus"/>
                <w:noProof/>
                <w:rtl/>
              </w:rPr>
              <w:fldChar w:fldCharType="separate"/>
            </w:r>
            <w:r w:rsidR="0003580E" w:rsidRPr="0003580E">
              <w:rPr>
                <w:rFonts w:ascii="NoorLotus" w:hAnsi="NoorLotus" w:cs="NoorLotus"/>
                <w:noProof/>
                <w:webHidden/>
                <w:rtl/>
              </w:rPr>
              <w:t>6</w:t>
            </w:r>
            <w:r w:rsidR="005704A0" w:rsidRPr="0003580E">
              <w:rPr>
                <w:rStyle w:val="Hyperlink"/>
                <w:rFonts w:ascii="NoorLotus" w:hAnsi="NoorLotus" w:cs="NoorLotus"/>
                <w:noProof/>
                <w:rtl/>
              </w:rPr>
              <w:fldChar w:fldCharType="end"/>
            </w:r>
          </w:hyperlink>
        </w:p>
        <w:p w14:paraId="6D116C41" w14:textId="4A9904EF" w:rsidR="005704A0" w:rsidRPr="0003580E" w:rsidRDefault="00D37385" w:rsidP="0003580E">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0682918" w:history="1">
            <w:r w:rsidR="005704A0" w:rsidRPr="0003580E">
              <w:rPr>
                <w:rStyle w:val="Hyperlink"/>
                <w:rFonts w:ascii="NoorLotus" w:hAnsi="NoorLotus" w:cs="NoorLotus"/>
                <w:noProof/>
                <w:rtl/>
                <w:lang w:bidi="ar-SA"/>
              </w:rPr>
              <w:t>صورت سوم: تعدد واقعه</w:t>
            </w:r>
            <w:r w:rsidR="005704A0" w:rsidRPr="0003580E">
              <w:rPr>
                <w:rFonts w:ascii="NoorLotus" w:hAnsi="NoorLotus" w:cs="NoorLotus"/>
                <w:noProof/>
                <w:webHidden/>
              </w:rPr>
              <w:tab/>
            </w:r>
            <w:r w:rsidR="005704A0" w:rsidRPr="0003580E">
              <w:rPr>
                <w:rStyle w:val="Hyperlink"/>
                <w:rFonts w:ascii="NoorLotus" w:hAnsi="NoorLotus" w:cs="NoorLotus"/>
                <w:noProof/>
                <w:rtl/>
              </w:rPr>
              <w:fldChar w:fldCharType="begin"/>
            </w:r>
            <w:r w:rsidR="005704A0" w:rsidRPr="0003580E">
              <w:rPr>
                <w:rFonts w:ascii="NoorLotus" w:hAnsi="NoorLotus" w:cs="NoorLotus"/>
                <w:noProof/>
                <w:webHidden/>
              </w:rPr>
              <w:instrText xml:space="preserve"> PAGEREF _Toc190682918 \h </w:instrText>
            </w:r>
            <w:r w:rsidR="005704A0" w:rsidRPr="0003580E">
              <w:rPr>
                <w:rStyle w:val="Hyperlink"/>
                <w:rFonts w:ascii="NoorLotus" w:hAnsi="NoorLotus" w:cs="NoorLotus"/>
                <w:noProof/>
                <w:rtl/>
              </w:rPr>
            </w:r>
            <w:r w:rsidR="005704A0" w:rsidRPr="0003580E">
              <w:rPr>
                <w:rStyle w:val="Hyperlink"/>
                <w:rFonts w:ascii="NoorLotus" w:hAnsi="NoorLotus" w:cs="NoorLotus"/>
                <w:noProof/>
                <w:rtl/>
              </w:rPr>
              <w:fldChar w:fldCharType="separate"/>
            </w:r>
            <w:r w:rsidR="0003580E" w:rsidRPr="0003580E">
              <w:rPr>
                <w:rFonts w:ascii="NoorLotus" w:hAnsi="NoorLotus" w:cs="NoorLotus"/>
                <w:noProof/>
                <w:webHidden/>
                <w:rtl/>
              </w:rPr>
              <w:t>7</w:t>
            </w:r>
            <w:r w:rsidR="005704A0" w:rsidRPr="0003580E">
              <w:rPr>
                <w:rStyle w:val="Hyperlink"/>
                <w:rFonts w:ascii="NoorLotus" w:hAnsi="NoorLotus" w:cs="NoorLotus"/>
                <w:noProof/>
                <w:rtl/>
              </w:rPr>
              <w:fldChar w:fldCharType="end"/>
            </w:r>
          </w:hyperlink>
        </w:p>
        <w:p w14:paraId="7997A6B6" w14:textId="06141BD0" w:rsidR="005704A0" w:rsidRPr="0003580E" w:rsidRDefault="005704A0" w:rsidP="0003580E">
          <w:pPr>
            <w:jc w:val="both"/>
            <w:rPr>
              <w:rFonts w:ascii="NoorLotus" w:hAnsi="NoorLotus" w:cs="NoorLotus"/>
              <w:rtl/>
            </w:rPr>
          </w:pPr>
          <w:r w:rsidRPr="0003580E">
            <w:rPr>
              <w:rFonts w:ascii="NoorLotus" w:hAnsi="NoorLotus" w:cs="NoorLotus"/>
              <w:b/>
              <w:bCs/>
              <w:noProof/>
            </w:rPr>
            <w:fldChar w:fldCharType="end"/>
          </w:r>
        </w:p>
      </w:sdtContent>
    </w:sdt>
    <w:p w14:paraId="1125F967" w14:textId="232FBDF8" w:rsidR="007078F9" w:rsidRPr="0003580E" w:rsidRDefault="00C15196" w:rsidP="0003580E">
      <w:pPr>
        <w:jc w:val="center"/>
        <w:rPr>
          <w:rFonts w:ascii="NoorLotus" w:hAnsi="NoorLotus" w:cs="NoorLotus"/>
          <w:rtl/>
        </w:rPr>
      </w:pPr>
      <w:r w:rsidRPr="0003580E">
        <w:rPr>
          <w:rFonts w:ascii="NoorLotus" w:hAnsi="NoorLotus" w:cs="NoorLotus"/>
          <w:rtl/>
        </w:rPr>
        <w:t>بسم الله الرحمن الرحیم</w:t>
      </w:r>
    </w:p>
    <w:p w14:paraId="4C51EA80" w14:textId="004A6DE6" w:rsidR="00C15196" w:rsidRDefault="00C15196" w:rsidP="0003580E">
      <w:pPr>
        <w:pStyle w:val="Heading1"/>
        <w:jc w:val="both"/>
        <w:rPr>
          <w:rFonts w:ascii="NoorLotus" w:hAnsi="NoorLotus" w:hint="cs"/>
          <w:rtl/>
        </w:rPr>
      </w:pPr>
      <w:bookmarkStart w:id="0" w:name="_Toc190682915"/>
      <w:r w:rsidRPr="0003580E">
        <w:rPr>
          <w:rFonts w:ascii="NoorLotus" w:hAnsi="NoorLotus"/>
          <w:rtl/>
        </w:rPr>
        <w:t>ادامه بحث دوران امر بین محذورین</w:t>
      </w:r>
      <w:bookmarkEnd w:id="0"/>
    </w:p>
    <w:p w14:paraId="1CC2F54C" w14:textId="55E00DA5" w:rsidR="0003580E" w:rsidRPr="0003580E" w:rsidRDefault="0003580E" w:rsidP="0003580E">
      <w:pPr>
        <w:pStyle w:val="Heading2"/>
        <w:rPr>
          <w:rtl/>
        </w:rPr>
      </w:pPr>
      <w:r>
        <w:rPr>
          <w:rFonts w:hint="cs"/>
          <w:rtl/>
        </w:rPr>
        <w:t>ادامه بررسی صورت دوم</w:t>
      </w:r>
    </w:p>
    <w:p w14:paraId="3CF7C876" w14:textId="70F6D32A" w:rsidR="00A9660C" w:rsidRPr="0003580E" w:rsidRDefault="00F56F2F" w:rsidP="004F34AF">
      <w:pPr>
        <w:jc w:val="both"/>
        <w:rPr>
          <w:rFonts w:ascii="NoorLotus" w:hAnsi="NoorLotus" w:cs="NoorLotus"/>
          <w:rtl/>
        </w:rPr>
      </w:pPr>
      <w:r w:rsidRPr="0003580E">
        <w:rPr>
          <w:rFonts w:ascii="NoorLotus" w:hAnsi="NoorLotus" w:cs="NoorLotus"/>
          <w:rtl/>
        </w:rPr>
        <w:t>بحث راجع به صورت دوم از صور دوران امر بین محذورین بود. این صورت عبارت بود از این که مکلف در واقعه واحد</w:t>
      </w:r>
      <w:r w:rsidR="004F34AF">
        <w:rPr>
          <w:rFonts w:ascii="NoorLotus" w:hAnsi="NoorLotus" w:cs="NoorLotus" w:hint="cs"/>
          <w:rtl/>
        </w:rPr>
        <w:t>ه</w:t>
      </w:r>
      <w:r w:rsidRPr="0003580E">
        <w:rPr>
          <w:rFonts w:ascii="NoorLotus" w:hAnsi="NoorLotus" w:cs="NoorLotus"/>
          <w:rtl/>
        </w:rPr>
        <w:t xml:space="preserve"> علم </w:t>
      </w:r>
      <w:r w:rsidR="007615D8" w:rsidRPr="0003580E">
        <w:rPr>
          <w:rFonts w:ascii="NoorLotus" w:hAnsi="NoorLotus" w:cs="NoorLotus"/>
          <w:rtl/>
        </w:rPr>
        <w:t xml:space="preserve">به حرمت یا وجوب </w:t>
      </w:r>
      <w:r w:rsidRPr="0003580E">
        <w:rPr>
          <w:rFonts w:ascii="NoorLotus" w:hAnsi="NoorLotus" w:cs="NoorLotus"/>
          <w:rtl/>
        </w:rPr>
        <w:t xml:space="preserve">این فعل </w:t>
      </w:r>
      <w:r w:rsidR="007615D8" w:rsidRPr="0003580E">
        <w:rPr>
          <w:rFonts w:ascii="NoorLotus" w:hAnsi="NoorLotus" w:cs="NoorLotus"/>
          <w:rtl/>
        </w:rPr>
        <w:t xml:space="preserve">دارد و </w:t>
      </w:r>
      <w:r w:rsidRPr="0003580E">
        <w:rPr>
          <w:rFonts w:ascii="NoorLotus" w:hAnsi="NoorLotus" w:cs="NoorLotus"/>
          <w:rtl/>
        </w:rPr>
        <w:t>این وج</w:t>
      </w:r>
      <w:r w:rsidR="004F34AF">
        <w:rPr>
          <w:rFonts w:ascii="NoorLotus" w:hAnsi="NoorLotus" w:cs="NoorLotus"/>
          <w:rtl/>
        </w:rPr>
        <w:t>وب یا حرام هر دو یا یکی از آن</w:t>
      </w:r>
      <w:r w:rsidR="004F34AF">
        <w:rPr>
          <w:rFonts w:ascii="NoorLotus" w:hAnsi="NoorLotus" w:cs="NoorLotus" w:hint="cs"/>
          <w:rtl/>
        </w:rPr>
        <w:t>ها</w:t>
      </w:r>
      <w:r w:rsidRPr="0003580E">
        <w:rPr>
          <w:rFonts w:ascii="NoorLotus" w:hAnsi="NoorLotus" w:cs="NoorLotus"/>
          <w:rtl/>
        </w:rPr>
        <w:t xml:space="preserve"> تعبدی است. </w:t>
      </w:r>
      <w:r w:rsidR="007615D8" w:rsidRPr="0003580E">
        <w:rPr>
          <w:rFonts w:ascii="NoorLotus" w:hAnsi="NoorLotus" w:cs="NoorLotus"/>
          <w:rtl/>
        </w:rPr>
        <w:t xml:space="preserve">مثل این که </w:t>
      </w:r>
      <w:r w:rsidRPr="0003580E">
        <w:rPr>
          <w:rFonts w:ascii="NoorLotus" w:hAnsi="NoorLotus" w:cs="NoorLotus"/>
          <w:rtl/>
        </w:rPr>
        <w:t>زن در حال نقاء متخلل</w:t>
      </w:r>
      <w:r w:rsidR="004F34AF">
        <w:rPr>
          <w:rFonts w:ascii="NoorLotus" w:hAnsi="NoorLotus" w:cs="NoorLotus" w:hint="cs"/>
          <w:rtl/>
        </w:rPr>
        <w:t>،</w:t>
      </w:r>
      <w:r w:rsidR="004F34AF">
        <w:rPr>
          <w:rFonts w:ascii="NoorLotus" w:hAnsi="NoorLotus" w:cs="NoorLotus"/>
          <w:rtl/>
        </w:rPr>
        <w:t xml:space="preserve"> علم اجمالی </w:t>
      </w:r>
      <w:r w:rsidR="004F34AF">
        <w:rPr>
          <w:rFonts w:ascii="NoorLotus" w:hAnsi="NoorLotus" w:cs="NoorLotus" w:hint="cs"/>
          <w:rtl/>
        </w:rPr>
        <w:t>پیدا کند</w:t>
      </w:r>
      <w:r w:rsidRPr="0003580E">
        <w:rPr>
          <w:rFonts w:ascii="NoorLotus" w:hAnsi="NoorLotus" w:cs="NoorLotus"/>
          <w:rtl/>
        </w:rPr>
        <w:t xml:space="preserve"> به این که </w:t>
      </w:r>
      <w:r w:rsidR="004F34AF">
        <w:rPr>
          <w:rFonts w:ascii="NoorLotus" w:hAnsi="NoorLotus" w:cs="NoorLotus" w:hint="cs"/>
          <w:rtl/>
        </w:rPr>
        <w:t xml:space="preserve">یا </w:t>
      </w:r>
      <w:r w:rsidRPr="0003580E">
        <w:rPr>
          <w:rFonts w:ascii="NoorLotus" w:hAnsi="NoorLotus" w:cs="NoorLotus"/>
          <w:rtl/>
        </w:rPr>
        <w:t>طواف او واجب تعبدی است</w:t>
      </w:r>
      <w:r w:rsidR="007615D8" w:rsidRPr="0003580E">
        <w:rPr>
          <w:rFonts w:ascii="NoorLotus" w:hAnsi="NoorLotus" w:cs="NoorLotus"/>
          <w:rtl/>
        </w:rPr>
        <w:t xml:space="preserve"> </w:t>
      </w:r>
      <w:r w:rsidR="004F34AF">
        <w:rPr>
          <w:rFonts w:ascii="Sakkal Majalla" w:hAnsi="Sakkal Majalla" w:cs="Sakkal Majalla" w:hint="cs"/>
          <w:rtl/>
        </w:rPr>
        <w:t>–</w:t>
      </w:r>
      <w:r w:rsidR="004F34AF">
        <w:rPr>
          <w:rFonts w:ascii="NoorLotus" w:hAnsi="NoorLotus" w:cs="NoorLotus" w:hint="cs"/>
          <w:rtl/>
        </w:rPr>
        <w:t xml:space="preserve">اگر </w:t>
      </w:r>
      <w:r w:rsidR="007615D8" w:rsidRPr="0003580E">
        <w:rPr>
          <w:rFonts w:ascii="NoorLotus" w:hAnsi="NoorLotus" w:cs="NoorLotus"/>
          <w:rtl/>
        </w:rPr>
        <w:t>نقاء متخلل طهر باشد-</w:t>
      </w:r>
      <w:r w:rsidRPr="0003580E">
        <w:rPr>
          <w:rFonts w:ascii="NoorLotus" w:hAnsi="NoorLotus" w:cs="NoorLotus"/>
          <w:rtl/>
        </w:rPr>
        <w:t xml:space="preserve"> و یا حرام توصلی است </w:t>
      </w:r>
      <w:r w:rsidR="007615D8" w:rsidRPr="0003580E">
        <w:rPr>
          <w:rFonts w:ascii="NoorLotus" w:hAnsi="NoorLotus" w:cs="NoorLotus"/>
          <w:rtl/>
        </w:rPr>
        <w:t>-</w:t>
      </w:r>
      <w:r w:rsidR="004F34AF">
        <w:rPr>
          <w:rFonts w:ascii="NoorLotus" w:hAnsi="NoorLotus" w:cs="NoorLotus" w:hint="cs"/>
          <w:rtl/>
        </w:rPr>
        <w:t>اگر</w:t>
      </w:r>
      <w:r w:rsidR="007615D8" w:rsidRPr="0003580E">
        <w:rPr>
          <w:rFonts w:ascii="NoorLotus" w:hAnsi="NoorLotus" w:cs="NoorLotus"/>
          <w:rtl/>
        </w:rPr>
        <w:t xml:space="preserve"> نقاء متخلل حیض باشد- </w:t>
      </w:r>
      <w:r w:rsidRPr="0003580E">
        <w:rPr>
          <w:rFonts w:ascii="NoorLotus" w:hAnsi="NoorLotus" w:cs="NoorLotus"/>
          <w:rtl/>
        </w:rPr>
        <w:t xml:space="preserve">زیرا طواف بر زن حائض حرام ذاتی است از باب این که </w:t>
      </w:r>
      <w:r w:rsidR="007615D8" w:rsidRPr="0003580E">
        <w:rPr>
          <w:rFonts w:ascii="NoorLotus" w:hAnsi="NoorLotus" w:cs="NoorLotus"/>
          <w:rtl/>
        </w:rPr>
        <w:t>مصداق «</w:t>
      </w:r>
      <w:r w:rsidRPr="0003580E">
        <w:rPr>
          <w:rFonts w:ascii="NoorLotus" w:hAnsi="NoorLotus" w:cs="NoorLotus"/>
          <w:rtl/>
        </w:rPr>
        <w:t>کون فی المس</w:t>
      </w:r>
      <w:r w:rsidR="007615D8" w:rsidRPr="0003580E">
        <w:rPr>
          <w:rFonts w:ascii="NoorLotus" w:hAnsi="NoorLotus" w:cs="NoorLotus"/>
          <w:rtl/>
        </w:rPr>
        <w:t>ج</w:t>
      </w:r>
      <w:r w:rsidRPr="0003580E">
        <w:rPr>
          <w:rFonts w:ascii="NoorLotus" w:hAnsi="NoorLotus" w:cs="NoorLotus"/>
          <w:rtl/>
        </w:rPr>
        <w:t>د الحرام</w:t>
      </w:r>
      <w:r w:rsidR="007615D8" w:rsidRPr="0003580E">
        <w:rPr>
          <w:rFonts w:ascii="NoorLotus" w:hAnsi="NoorLotus" w:cs="NoorLotus"/>
          <w:rtl/>
        </w:rPr>
        <w:t>»</w:t>
      </w:r>
      <w:r w:rsidRPr="0003580E">
        <w:rPr>
          <w:rFonts w:ascii="NoorLotus" w:hAnsi="NoorLotus" w:cs="NoorLotus"/>
          <w:rtl/>
        </w:rPr>
        <w:t xml:space="preserve"> است. </w:t>
      </w:r>
    </w:p>
    <w:p w14:paraId="389D330B" w14:textId="480FDB15" w:rsidR="007615D8" w:rsidRPr="0003580E" w:rsidRDefault="007615D8" w:rsidP="004F34AF">
      <w:pPr>
        <w:pStyle w:val="Heading3"/>
        <w:rPr>
          <w:rtl/>
        </w:rPr>
      </w:pPr>
      <w:bookmarkStart w:id="1" w:name="_Toc190682916"/>
      <w:r w:rsidRPr="0003580E">
        <w:rPr>
          <w:rtl/>
        </w:rPr>
        <w:t>نقد و بررسی کلام صاحب کفایه</w:t>
      </w:r>
      <w:bookmarkEnd w:id="1"/>
    </w:p>
    <w:p w14:paraId="0D3FA857" w14:textId="1943B60B" w:rsidR="00F56F2F" w:rsidRPr="0003580E" w:rsidRDefault="00F56F2F" w:rsidP="00467669">
      <w:pPr>
        <w:jc w:val="both"/>
        <w:rPr>
          <w:rFonts w:ascii="NoorLotus" w:hAnsi="NoorLotus" w:cs="NoorLotus"/>
          <w:rtl/>
        </w:rPr>
      </w:pPr>
      <w:r w:rsidRPr="0003580E">
        <w:rPr>
          <w:rFonts w:ascii="NoorLotus" w:hAnsi="NoorLotus" w:cs="NoorLotus"/>
          <w:rtl/>
        </w:rPr>
        <w:t>صاحب کفایه رحمه الله فرموده‌اند: در صورت تساوی احتمال وجوب یا حرمت مکلف</w:t>
      </w:r>
      <w:r w:rsidR="007615D8" w:rsidRPr="0003580E">
        <w:rPr>
          <w:rFonts w:ascii="NoorLotus" w:hAnsi="NoorLotus" w:cs="NoorLotus"/>
          <w:rtl/>
        </w:rPr>
        <w:t xml:space="preserve"> عقلا</w:t>
      </w:r>
      <w:r w:rsidRPr="0003580E">
        <w:rPr>
          <w:rFonts w:ascii="NoorLotus" w:hAnsi="NoorLotus" w:cs="NoorLotus"/>
          <w:rtl/>
        </w:rPr>
        <w:t xml:space="preserve"> مخیر بین</w:t>
      </w:r>
      <w:r w:rsidR="007615D8" w:rsidRPr="0003580E">
        <w:rPr>
          <w:rFonts w:ascii="NoorLotus" w:hAnsi="NoorLotus" w:cs="NoorLotus"/>
          <w:rtl/>
        </w:rPr>
        <w:t xml:space="preserve"> ارتکاب تعبدی این فعل و ترک آن</w:t>
      </w:r>
      <w:r w:rsidRPr="0003580E">
        <w:rPr>
          <w:rFonts w:ascii="NoorLotus" w:hAnsi="NoorLotus" w:cs="NoorLotus"/>
          <w:rtl/>
        </w:rPr>
        <w:t xml:space="preserve"> است ولی</w:t>
      </w:r>
      <w:r w:rsidR="000E4BCB" w:rsidRPr="0003580E">
        <w:rPr>
          <w:rFonts w:ascii="NoorLotus" w:hAnsi="NoorLotus" w:cs="NoorLotus"/>
          <w:rtl/>
        </w:rPr>
        <w:t xml:space="preserve"> به سبب امکان مخالفت قطعیه</w:t>
      </w:r>
      <w:r w:rsidRPr="0003580E">
        <w:rPr>
          <w:rFonts w:ascii="NoorLotus" w:hAnsi="NoorLotus" w:cs="NoorLotus"/>
          <w:rtl/>
        </w:rPr>
        <w:t xml:space="preserve"> اصل برائت جاری نمی‌شود</w:t>
      </w:r>
      <w:r w:rsidR="000E4BCB" w:rsidRPr="0003580E">
        <w:rPr>
          <w:rFonts w:ascii="NoorLotus" w:hAnsi="NoorLotus" w:cs="NoorLotus"/>
          <w:rtl/>
        </w:rPr>
        <w:t xml:space="preserve"> زیرا</w:t>
      </w:r>
      <w:r w:rsidRPr="0003580E">
        <w:rPr>
          <w:rFonts w:ascii="NoorLotus" w:hAnsi="NoorLotus" w:cs="NoorLotus"/>
          <w:rtl/>
        </w:rPr>
        <w:t xml:space="preserve"> جریان آن مستلزم ترخیص در مخالفت قطعیه است</w:t>
      </w:r>
      <w:r w:rsidR="000E4BCB" w:rsidRPr="0003580E">
        <w:rPr>
          <w:rFonts w:ascii="NoorLotus" w:hAnsi="NoorLotus" w:cs="NoorLotus"/>
          <w:rtl/>
        </w:rPr>
        <w:t xml:space="preserve">. این زن در صورت اتیان این طواف بدون قصد قربت مخالفت قطعیه با  </w:t>
      </w:r>
      <w:r w:rsidR="000E4BCB" w:rsidRPr="0003580E">
        <w:rPr>
          <w:rFonts w:ascii="NoorLotus" w:hAnsi="NoorLotus" w:cs="NoorLotus"/>
          <w:rtl/>
        </w:rPr>
        <w:lastRenderedPageBreak/>
        <w:t xml:space="preserve">تکلیف </w:t>
      </w:r>
      <w:r w:rsidRPr="0003580E">
        <w:rPr>
          <w:rFonts w:ascii="NoorLotus" w:hAnsi="NoorLotus" w:cs="NoorLotus"/>
          <w:rtl/>
        </w:rPr>
        <w:t>معلوم بالاجمال کرده است</w:t>
      </w:r>
      <w:r w:rsidR="000E4BCB" w:rsidRPr="0003580E">
        <w:rPr>
          <w:rFonts w:ascii="NoorLotus" w:hAnsi="NoorLotus" w:cs="NoorLotus"/>
          <w:rtl/>
        </w:rPr>
        <w:t xml:space="preserve"> زیرا این فعل</w:t>
      </w:r>
      <w:r w:rsidR="00467669">
        <w:rPr>
          <w:rFonts w:ascii="NoorLotus" w:hAnsi="NoorLotus" w:cs="NoorLotus" w:hint="cs"/>
          <w:rtl/>
        </w:rPr>
        <w:t xml:space="preserve"> او </w:t>
      </w:r>
      <w:r w:rsidR="000E4BCB" w:rsidRPr="0003580E">
        <w:rPr>
          <w:rFonts w:ascii="NoorLotus" w:hAnsi="NoorLotus" w:cs="NoorLotus"/>
          <w:rtl/>
        </w:rPr>
        <w:t>یا حرام است و یا ترک واجب است زیرا واجب</w:t>
      </w:r>
      <w:r w:rsidR="00467669">
        <w:rPr>
          <w:rFonts w:ascii="NoorLotus" w:hAnsi="NoorLotus" w:cs="NoorLotus" w:hint="cs"/>
          <w:rtl/>
        </w:rPr>
        <w:t>،</w:t>
      </w:r>
      <w:r w:rsidR="000E4BCB" w:rsidRPr="0003580E">
        <w:rPr>
          <w:rFonts w:ascii="NoorLotus" w:hAnsi="NoorLotus" w:cs="NoorLotus"/>
          <w:rtl/>
        </w:rPr>
        <w:t xml:space="preserve"> طواف قربی است.</w:t>
      </w:r>
      <w:r w:rsidR="006113A1" w:rsidRPr="0003580E">
        <w:rPr>
          <w:rFonts w:ascii="NoorLotus" w:hAnsi="NoorLotus" w:cs="NoorLotus"/>
          <w:vertAlign w:val="superscript"/>
          <w:rtl/>
          <w:lang w:bidi="ar"/>
        </w:rPr>
        <w:t xml:space="preserve"> </w:t>
      </w:r>
      <w:r w:rsidR="006113A1" w:rsidRPr="0003580E">
        <w:rPr>
          <w:rFonts w:ascii="NoorLotus" w:hAnsi="NoorLotus" w:cs="NoorLotus"/>
          <w:vertAlign w:val="superscript"/>
          <w:rtl/>
          <w:lang w:bidi="ar"/>
        </w:rPr>
        <w:footnoteReference w:id="1"/>
      </w:r>
    </w:p>
    <w:p w14:paraId="6AA0BC4B" w14:textId="40686B11" w:rsidR="00F56F2F" w:rsidRPr="0003580E" w:rsidRDefault="00F56F2F" w:rsidP="00467669">
      <w:pPr>
        <w:jc w:val="both"/>
        <w:rPr>
          <w:rFonts w:ascii="NoorLotus" w:hAnsi="NoorLotus" w:cs="NoorLotus"/>
          <w:rtl/>
        </w:rPr>
      </w:pPr>
      <w:r w:rsidRPr="0003580E">
        <w:rPr>
          <w:rFonts w:ascii="NoorLotus" w:hAnsi="NoorLotus" w:cs="NoorLotus"/>
          <w:rtl/>
        </w:rPr>
        <w:t xml:space="preserve">محقق عراقی در اشکال به </w:t>
      </w:r>
      <w:r w:rsidR="000E4BCB" w:rsidRPr="0003580E">
        <w:rPr>
          <w:rFonts w:ascii="NoorLotus" w:hAnsi="NoorLotus" w:cs="NoorLotus"/>
          <w:rtl/>
        </w:rPr>
        <w:t>صاحب کفایه</w:t>
      </w:r>
      <w:r w:rsidRPr="0003580E">
        <w:rPr>
          <w:rFonts w:ascii="NoorLotus" w:hAnsi="NoorLotus" w:cs="NoorLotus"/>
          <w:rtl/>
        </w:rPr>
        <w:t xml:space="preserve"> فرموده‌اند: </w:t>
      </w:r>
      <w:r w:rsidR="000E4BCB" w:rsidRPr="0003580E">
        <w:rPr>
          <w:rFonts w:ascii="NoorLotus" w:hAnsi="NoorLotus" w:cs="NoorLotus"/>
          <w:rtl/>
        </w:rPr>
        <w:t xml:space="preserve">صاحب کفایه معتقد به جواز مخالفت </w:t>
      </w:r>
      <w:r w:rsidR="0044213A" w:rsidRPr="0003580E">
        <w:rPr>
          <w:rFonts w:ascii="NoorLotus" w:hAnsi="NoorLotus" w:cs="NoorLotus"/>
          <w:rtl/>
        </w:rPr>
        <w:t>قطعیه در موارد عدم لزوم موافقت قطعیه هستند. و این مطلب مذکور -عدم جواز مخالفت قطعیه با وجود عدم لزوم مواف</w:t>
      </w:r>
      <w:r w:rsidR="00467669">
        <w:rPr>
          <w:rFonts w:ascii="NoorLotus" w:hAnsi="NoorLotus" w:cs="NoorLotus"/>
          <w:rtl/>
        </w:rPr>
        <w:t>قت ق</w:t>
      </w:r>
      <w:r w:rsidR="0044213A" w:rsidRPr="0003580E">
        <w:rPr>
          <w:rFonts w:ascii="NoorLotus" w:hAnsi="NoorLotus" w:cs="NoorLotus"/>
          <w:rtl/>
        </w:rPr>
        <w:t>ط</w:t>
      </w:r>
      <w:r w:rsidR="00467669">
        <w:rPr>
          <w:rFonts w:ascii="NoorLotus" w:hAnsi="NoorLotus" w:cs="NoorLotus" w:hint="cs"/>
          <w:rtl/>
        </w:rPr>
        <w:t>ع</w:t>
      </w:r>
      <w:r w:rsidR="0044213A" w:rsidRPr="0003580E">
        <w:rPr>
          <w:rFonts w:ascii="NoorLotus" w:hAnsi="NoorLotus" w:cs="NoorLotus"/>
          <w:rtl/>
        </w:rPr>
        <w:t>یه- با این مبنای ایشان تنافی دارد.</w:t>
      </w:r>
      <w:r w:rsidR="006113A1" w:rsidRPr="0003580E">
        <w:rPr>
          <w:rFonts w:ascii="NoorLotus" w:hAnsi="NoorLotus" w:cs="NoorLotus"/>
          <w:vertAlign w:val="superscript"/>
          <w:rtl/>
          <w:lang w:bidi="ar"/>
        </w:rPr>
        <w:footnoteReference w:id="2"/>
      </w:r>
    </w:p>
    <w:p w14:paraId="584249C9" w14:textId="3088FAC8" w:rsidR="00F56F2F" w:rsidRPr="0003580E" w:rsidRDefault="00F56F2F" w:rsidP="00591A28">
      <w:pPr>
        <w:spacing w:line="240" w:lineRule="auto"/>
        <w:jc w:val="both"/>
        <w:rPr>
          <w:rFonts w:ascii="NoorLotus" w:hAnsi="NoorLotus" w:cs="NoorLotus"/>
          <w:rtl/>
        </w:rPr>
      </w:pPr>
      <w:r w:rsidRPr="0003580E">
        <w:rPr>
          <w:rFonts w:ascii="NoorLotus" w:hAnsi="NoorLotus" w:cs="NoorLotus"/>
          <w:rtl/>
        </w:rPr>
        <w:t xml:space="preserve">شهید صدر رحمه الله </w:t>
      </w:r>
      <w:r w:rsidR="0044213A" w:rsidRPr="0003580E">
        <w:rPr>
          <w:rFonts w:ascii="NoorLotus" w:hAnsi="NoorLotus" w:cs="NoorLotus"/>
          <w:rtl/>
        </w:rPr>
        <w:t xml:space="preserve">در اشکال به مرحوم عراقی </w:t>
      </w:r>
      <w:r w:rsidRPr="0003580E">
        <w:rPr>
          <w:rFonts w:ascii="NoorLotus" w:hAnsi="NoorLotus" w:cs="NoorLotus"/>
          <w:rtl/>
        </w:rPr>
        <w:t xml:space="preserve">فرموده‌اند: </w:t>
      </w:r>
      <w:r w:rsidR="0044213A" w:rsidRPr="0003580E">
        <w:rPr>
          <w:rFonts w:ascii="NoorLotus" w:hAnsi="NoorLotus" w:cs="NoorLotus"/>
          <w:rtl/>
        </w:rPr>
        <w:t>مر</w:t>
      </w:r>
      <w:r w:rsidRPr="0003580E">
        <w:rPr>
          <w:rFonts w:ascii="NoorLotus" w:hAnsi="NoorLotus" w:cs="NoorLotus"/>
          <w:rtl/>
        </w:rPr>
        <w:t xml:space="preserve">حوم عراقی در </w:t>
      </w:r>
      <w:r w:rsidR="0044213A" w:rsidRPr="0003580E">
        <w:rPr>
          <w:rFonts w:ascii="NoorLotus" w:hAnsi="NoorLotus" w:cs="NoorLotus"/>
          <w:rtl/>
        </w:rPr>
        <w:t xml:space="preserve">بحث </w:t>
      </w:r>
      <w:r w:rsidRPr="0003580E">
        <w:rPr>
          <w:rFonts w:ascii="NoorLotus" w:hAnsi="NoorLotus" w:cs="NoorLotus"/>
          <w:rtl/>
        </w:rPr>
        <w:t xml:space="preserve">اضطرار به یکی از دو طرف علم اجمالی لابعینه </w:t>
      </w:r>
      <w:r w:rsidR="0044213A" w:rsidRPr="0003580E">
        <w:rPr>
          <w:rFonts w:ascii="NoorLotus" w:hAnsi="NoorLotus" w:cs="NoorLotus"/>
          <w:rtl/>
        </w:rPr>
        <w:t>فرموده‌اند: «شارع نمی‌تواند اذن در ارتکاب «احدهما» دهد مگر</w:t>
      </w:r>
      <w:r w:rsidRPr="0003580E">
        <w:rPr>
          <w:rFonts w:ascii="NoorLotus" w:hAnsi="NoorLotus" w:cs="NoorLotus"/>
          <w:rtl/>
        </w:rPr>
        <w:t xml:space="preserve"> </w:t>
      </w:r>
      <w:r w:rsidR="0044213A" w:rsidRPr="0003580E">
        <w:rPr>
          <w:rFonts w:ascii="NoorLotus" w:hAnsi="NoorLotus" w:cs="NoorLotus"/>
          <w:rtl/>
        </w:rPr>
        <w:t xml:space="preserve">این که از اطلاق تکلیف رفع ید کند. اگر خطاب تکلیف مثل «لاتشرب </w:t>
      </w:r>
      <w:r w:rsidR="00720722" w:rsidRPr="0003580E">
        <w:rPr>
          <w:rFonts w:ascii="NoorLotus" w:hAnsi="NoorLotus" w:cs="NoorLotus"/>
          <w:rtl/>
        </w:rPr>
        <w:t xml:space="preserve">هذا الماء» مطلق باشد شارع نمی‌‌تواند در </w:t>
      </w:r>
      <w:r w:rsidRPr="0003580E">
        <w:rPr>
          <w:rFonts w:ascii="NoorLotus" w:hAnsi="NoorLotus" w:cs="NoorLotus"/>
          <w:rtl/>
        </w:rPr>
        <w:t xml:space="preserve">فرض علم اجمالی </w:t>
      </w:r>
      <w:r w:rsidR="00E14A90" w:rsidRPr="0003580E">
        <w:rPr>
          <w:rFonts w:ascii="NoorLotus" w:hAnsi="NoorLotus" w:cs="NoorLotus"/>
          <w:rtl/>
        </w:rPr>
        <w:t xml:space="preserve">به این که یکی از این دو ماء مشمول خطاب «لاتشرب هذا الماء» است، اذن در ارتکاب شرب یکی از آن دو دهد. </w:t>
      </w:r>
      <w:r w:rsidRPr="0003580E">
        <w:rPr>
          <w:rFonts w:ascii="NoorLotus" w:hAnsi="NoorLotus" w:cs="NoorLotus"/>
          <w:rtl/>
        </w:rPr>
        <w:t>زیرا خلاف حکم عقل و قاعده‌ی اشتغال است بلکه باید ب</w:t>
      </w:r>
      <w:r w:rsidR="00445812" w:rsidRPr="0003580E">
        <w:rPr>
          <w:rFonts w:ascii="NoorLotus" w:hAnsi="NoorLotus" w:cs="NoorLotus"/>
          <w:rtl/>
        </w:rPr>
        <w:t>فرماید</w:t>
      </w:r>
      <w:r w:rsidRPr="0003580E">
        <w:rPr>
          <w:rFonts w:ascii="NoorLotus" w:hAnsi="NoorLotus" w:cs="NoorLotus"/>
          <w:rtl/>
        </w:rPr>
        <w:t xml:space="preserve"> «ان شربت الماء الآخر فلاتشرب هذا الماء» که در این صورت </w:t>
      </w:r>
      <w:r w:rsidR="000615FF" w:rsidRPr="0003580E">
        <w:rPr>
          <w:rFonts w:ascii="NoorLotus" w:hAnsi="NoorLotus" w:cs="NoorLotus"/>
          <w:rtl/>
        </w:rPr>
        <w:t xml:space="preserve">مکلف علم اجمالی دارد بر این که یا آب الف حرمت مشروطه دارد و یا آب ب. </w:t>
      </w:r>
      <w:r w:rsidRPr="0003580E">
        <w:rPr>
          <w:rFonts w:ascii="NoorLotus" w:hAnsi="NoorLotus" w:cs="NoorLotus"/>
          <w:rtl/>
        </w:rPr>
        <w:t>اگر یکی از این دو آب را بخورد یقینا آن آب</w:t>
      </w:r>
      <w:r w:rsidR="00445812" w:rsidRPr="0003580E">
        <w:rPr>
          <w:rFonts w:ascii="NoorLotus" w:hAnsi="NoorLotus" w:cs="NoorLotus"/>
          <w:rtl/>
        </w:rPr>
        <w:t xml:space="preserve"> خورده شده</w:t>
      </w:r>
      <w:r w:rsidRPr="0003580E">
        <w:rPr>
          <w:rFonts w:ascii="NoorLotus" w:hAnsi="NoorLotus" w:cs="NoorLotus"/>
          <w:rtl/>
        </w:rPr>
        <w:t xml:space="preserve"> حلال است زیرا اگر واقعا همان آب نجس باشد حرمت شرب آن مشروط به شرب آب دیگر بود در حالی که </w:t>
      </w:r>
      <w:r w:rsidR="00E96A76">
        <w:rPr>
          <w:rFonts w:ascii="NoorLotus" w:hAnsi="NoorLotus" w:cs="NoorLotus" w:hint="cs"/>
          <w:rtl/>
        </w:rPr>
        <w:t>مکلف</w:t>
      </w:r>
      <w:r w:rsidRPr="0003580E">
        <w:rPr>
          <w:rFonts w:ascii="NoorLotus" w:hAnsi="NoorLotus" w:cs="NoorLotus"/>
          <w:rtl/>
        </w:rPr>
        <w:t xml:space="preserve"> آب دیگر را نخورد</w:t>
      </w:r>
      <w:r w:rsidR="00E96A76">
        <w:rPr>
          <w:rFonts w:ascii="NoorLotus" w:hAnsi="NoorLotus" w:cs="NoorLotus" w:hint="cs"/>
          <w:rtl/>
        </w:rPr>
        <w:t>ه</w:t>
      </w:r>
      <w:r w:rsidRPr="0003580E">
        <w:rPr>
          <w:rFonts w:ascii="NoorLotus" w:hAnsi="NoorLotus" w:cs="NoorLotus"/>
          <w:rtl/>
        </w:rPr>
        <w:t xml:space="preserve"> ولی</w:t>
      </w:r>
      <w:r w:rsidR="00445812" w:rsidRPr="0003580E">
        <w:rPr>
          <w:rFonts w:ascii="NoorLotus" w:hAnsi="NoorLotus" w:cs="NoorLotus"/>
          <w:rtl/>
        </w:rPr>
        <w:t xml:space="preserve"> در صورت شرب هر دو آب علم به تحقق شرط </w:t>
      </w:r>
      <w:r w:rsidRPr="0003580E">
        <w:rPr>
          <w:rFonts w:ascii="NoorLotus" w:hAnsi="NoorLotus" w:cs="NoorLotus"/>
          <w:rtl/>
        </w:rPr>
        <w:t xml:space="preserve">حرمت مشروطه دارد </w:t>
      </w:r>
      <w:r w:rsidR="005D381A" w:rsidRPr="0003580E">
        <w:rPr>
          <w:rFonts w:ascii="NoorLotus" w:hAnsi="NoorLotus" w:cs="NoorLotus"/>
          <w:rtl/>
        </w:rPr>
        <w:t>لذا</w:t>
      </w:r>
      <w:r w:rsidRPr="0003580E">
        <w:rPr>
          <w:rFonts w:ascii="NoorLotus" w:hAnsi="NoorLotus" w:cs="NoorLotus"/>
          <w:rtl/>
        </w:rPr>
        <w:t xml:space="preserve"> یقین به مخالفت با آن حرام مشروط که شرط آن محقق شده است، پیدا می‌کند.</w:t>
      </w:r>
      <w:r w:rsidR="00ED511B" w:rsidRPr="0003580E">
        <w:rPr>
          <w:rFonts w:ascii="NoorLotus" w:hAnsi="NoorLotus" w:cs="NoorLotus"/>
          <w:rtl/>
        </w:rPr>
        <w:t>»</w:t>
      </w:r>
      <w:r w:rsidRPr="0003580E">
        <w:rPr>
          <w:rFonts w:ascii="NoorLotus" w:hAnsi="NoorLotus" w:cs="NoorLotus"/>
          <w:rtl/>
        </w:rPr>
        <w:t xml:space="preserve"> </w:t>
      </w:r>
      <w:r w:rsidR="00591A28">
        <w:rPr>
          <w:rFonts w:ascii="NoorLotus" w:hAnsi="NoorLotus" w:cs="NoorLotus" w:hint="cs"/>
          <w:rtl/>
        </w:rPr>
        <w:t>حال آیا</w:t>
      </w:r>
      <w:r w:rsidR="007C27A9" w:rsidRPr="0003580E">
        <w:rPr>
          <w:rFonts w:ascii="NoorLotus" w:hAnsi="NoorLotus" w:cs="NoorLotus"/>
          <w:rtl/>
        </w:rPr>
        <w:t xml:space="preserve"> </w:t>
      </w:r>
      <w:r w:rsidR="00ED511B" w:rsidRPr="0003580E">
        <w:rPr>
          <w:rFonts w:ascii="NoorLotus" w:hAnsi="NoorLotus" w:cs="NoorLotus"/>
          <w:rtl/>
        </w:rPr>
        <w:t>ایشان در</w:t>
      </w:r>
      <w:r w:rsidR="007C27A9" w:rsidRPr="0003580E">
        <w:rPr>
          <w:rFonts w:ascii="NoorLotus" w:hAnsi="NoorLotus" w:cs="NoorLotus"/>
          <w:rtl/>
        </w:rPr>
        <w:t xml:space="preserve"> ما نحن فیه </w:t>
      </w:r>
      <w:r w:rsidR="00591A28">
        <w:rPr>
          <w:rFonts w:ascii="NoorLotus" w:hAnsi="NoorLotus" w:cs="NoorLotus" w:hint="cs"/>
          <w:rtl/>
        </w:rPr>
        <w:t>می‌فرمایند</w:t>
      </w:r>
      <w:r w:rsidR="007C27A9" w:rsidRPr="0003580E">
        <w:rPr>
          <w:rFonts w:ascii="NoorLotus" w:hAnsi="NoorLotus" w:cs="NoorLotus"/>
          <w:rtl/>
        </w:rPr>
        <w:t xml:space="preserve">: </w:t>
      </w:r>
      <w:r w:rsidR="00ED511B" w:rsidRPr="0003580E">
        <w:rPr>
          <w:rFonts w:ascii="NoorLotus" w:hAnsi="NoorLotus" w:cs="NoorLotus"/>
          <w:rtl/>
        </w:rPr>
        <w:t>«</w:t>
      </w:r>
      <w:r w:rsidR="007C27A9" w:rsidRPr="0003580E">
        <w:rPr>
          <w:rFonts w:ascii="NoorLotus" w:hAnsi="NoorLotus" w:cs="NoorLotus"/>
          <w:rtl/>
        </w:rPr>
        <w:t>شارع فرمود</w:t>
      </w:r>
      <w:r w:rsidR="00591A28">
        <w:rPr>
          <w:rFonts w:ascii="NoorLotus" w:hAnsi="NoorLotus" w:cs="NoorLotus" w:hint="cs"/>
          <w:rtl/>
        </w:rPr>
        <w:t>ه</w:t>
      </w:r>
      <w:r w:rsidR="007C27A9" w:rsidRPr="0003580E">
        <w:rPr>
          <w:rFonts w:ascii="NoorLotus" w:hAnsi="NoorLotus" w:cs="NoorLotus"/>
          <w:rtl/>
        </w:rPr>
        <w:t xml:space="preserve"> «اگر طواف کردی</w:t>
      </w:r>
      <w:r w:rsidR="0085465D" w:rsidRPr="0003580E">
        <w:rPr>
          <w:rFonts w:ascii="NoorLotus" w:hAnsi="NoorLotus" w:cs="NoorLotus"/>
          <w:rtl/>
        </w:rPr>
        <w:t xml:space="preserve"> -در صورتی که در واقع طواف بر این زن حرام باشد-</w:t>
      </w:r>
      <w:r w:rsidR="007C27A9" w:rsidRPr="0003580E">
        <w:rPr>
          <w:rFonts w:ascii="NoorLotus" w:hAnsi="NoorLotus" w:cs="NoorLotus"/>
          <w:rtl/>
        </w:rPr>
        <w:t xml:space="preserve"> به‌خاطر خداوند متعال طواف کن» این که معقول نیست و معنا ندارد گفته شود «اگر طواف می‌کنی برای خداوند متعال این طواف را انجام </w:t>
      </w:r>
      <w:r w:rsidR="00591A28">
        <w:rPr>
          <w:rFonts w:ascii="NoorLotus" w:hAnsi="NoorLotus" w:cs="NoorLotus" w:hint="cs"/>
          <w:rtl/>
        </w:rPr>
        <w:t>بده</w:t>
      </w:r>
      <w:r w:rsidR="007C27A9" w:rsidRPr="0003580E">
        <w:rPr>
          <w:rFonts w:ascii="NoorLotus" w:hAnsi="NoorLotus" w:cs="NoorLotus"/>
          <w:rtl/>
        </w:rPr>
        <w:t>» زیرا قصد قربت در صورتی محقق می‌شود که انسان ببیند خداوند متعال او را به انجام عمل دعوت کرده است</w:t>
      </w:r>
      <w:r w:rsidR="004149BB" w:rsidRPr="0003580E">
        <w:rPr>
          <w:rFonts w:ascii="NoorLotus" w:hAnsi="NoorLotus" w:cs="NoorLotus"/>
          <w:rtl/>
        </w:rPr>
        <w:t>، ولی این که خداوند م</w:t>
      </w:r>
      <w:r w:rsidR="0049050D">
        <w:rPr>
          <w:rFonts w:ascii="NoorLotus" w:hAnsi="NoorLotus" w:cs="NoorLotus"/>
          <w:rtl/>
        </w:rPr>
        <w:t>تعال بفرماید «من به شما نمی‌گوی</w:t>
      </w:r>
      <w:r w:rsidR="004149BB" w:rsidRPr="0003580E">
        <w:rPr>
          <w:rFonts w:ascii="NoorLotus" w:hAnsi="NoorLotus" w:cs="NoorLotus"/>
          <w:rtl/>
        </w:rPr>
        <w:t xml:space="preserve">م این کار را انجام دهید ولی اگر انجام می‌دهید به‌خاطر من انجام دهید» </w:t>
      </w:r>
      <w:r w:rsidR="007C27A9" w:rsidRPr="0003580E">
        <w:rPr>
          <w:rFonts w:ascii="NoorLotus" w:hAnsi="NoorLotus" w:cs="NoorLotus"/>
          <w:rtl/>
        </w:rPr>
        <w:t xml:space="preserve">این معقول نیست. </w:t>
      </w:r>
      <w:r w:rsidR="00E833E7" w:rsidRPr="0003580E">
        <w:rPr>
          <w:rFonts w:ascii="NoorLotus" w:hAnsi="NoorLotus" w:cs="NoorLotus"/>
          <w:rtl/>
        </w:rPr>
        <w:t xml:space="preserve">مولی باید بگوید «به خاطر من این کار را انجام بده» </w:t>
      </w:r>
      <w:r w:rsidR="004149BB" w:rsidRPr="0003580E">
        <w:rPr>
          <w:rFonts w:ascii="NoorLotus" w:hAnsi="NoorLotus" w:cs="NoorLotus"/>
          <w:rtl/>
        </w:rPr>
        <w:t>چون</w:t>
      </w:r>
      <w:r w:rsidR="00E833E7" w:rsidRPr="0003580E">
        <w:rPr>
          <w:rFonts w:ascii="NoorLotus" w:hAnsi="NoorLotus" w:cs="NoorLotus"/>
          <w:rtl/>
        </w:rPr>
        <w:t xml:space="preserve"> قصد قربت یعنی داعویت امر مولی به فعل و وقتی مولی امر به فعل ندارد قصد قربت محقق نمی‌شود.</w:t>
      </w:r>
    </w:p>
    <w:p w14:paraId="39D9A982" w14:textId="30545C18" w:rsidR="00E833E7" w:rsidRPr="0003580E" w:rsidRDefault="00E833E7" w:rsidP="0049050D">
      <w:pPr>
        <w:spacing w:line="240" w:lineRule="auto"/>
        <w:jc w:val="both"/>
        <w:rPr>
          <w:rFonts w:ascii="NoorLotus" w:hAnsi="NoorLotus" w:cs="NoorLotus"/>
          <w:rtl/>
        </w:rPr>
      </w:pPr>
      <w:r w:rsidRPr="0003580E">
        <w:rPr>
          <w:rFonts w:ascii="NoorLotus" w:hAnsi="NoorLotus" w:cs="NoorLotus"/>
          <w:rtl/>
        </w:rPr>
        <w:lastRenderedPageBreak/>
        <w:t>بنابراین اگر</w:t>
      </w:r>
      <w:r w:rsidR="00051682" w:rsidRPr="0003580E">
        <w:rPr>
          <w:rFonts w:ascii="NoorLotus" w:hAnsi="NoorLotus" w:cs="NoorLotus"/>
          <w:rtl/>
        </w:rPr>
        <w:t xml:space="preserve"> شارع</w:t>
      </w:r>
      <w:r w:rsidRPr="0003580E">
        <w:rPr>
          <w:rFonts w:ascii="NoorLotus" w:hAnsi="NoorLotus" w:cs="NoorLotus"/>
          <w:rtl/>
        </w:rPr>
        <w:t xml:space="preserve"> به طور مطلق امر به طواف کند خلاف مبنای ایشان است و اگر</w:t>
      </w:r>
      <w:r w:rsidR="00051682" w:rsidRPr="0003580E">
        <w:rPr>
          <w:rFonts w:ascii="NoorLotus" w:hAnsi="NoorLotus" w:cs="NoorLotus"/>
          <w:rtl/>
        </w:rPr>
        <w:t xml:space="preserve"> امر به طواف به قصد قربت</w:t>
      </w:r>
      <w:r w:rsidRPr="0003580E">
        <w:rPr>
          <w:rFonts w:ascii="NoorLotus" w:hAnsi="NoorLotus" w:cs="NoorLotus"/>
          <w:rtl/>
        </w:rPr>
        <w:t xml:space="preserve"> را مشروط </w:t>
      </w:r>
      <w:r w:rsidR="00051682" w:rsidRPr="0003580E">
        <w:rPr>
          <w:rFonts w:ascii="NoorLotus" w:hAnsi="NoorLotus" w:cs="NoorLotus"/>
          <w:rtl/>
        </w:rPr>
        <w:t xml:space="preserve">به اتیان به طواف </w:t>
      </w:r>
      <w:r w:rsidRPr="0003580E">
        <w:rPr>
          <w:rFonts w:ascii="NoorLotus" w:hAnsi="NoorLotus" w:cs="NoorLotus"/>
          <w:rtl/>
        </w:rPr>
        <w:t>کند</w:t>
      </w:r>
      <w:r w:rsidR="00051682" w:rsidRPr="0003580E">
        <w:rPr>
          <w:rFonts w:ascii="NoorLotus" w:hAnsi="NoorLotus" w:cs="NoorLotus"/>
          <w:rtl/>
        </w:rPr>
        <w:t xml:space="preserve">، </w:t>
      </w:r>
      <w:r w:rsidRPr="0003580E">
        <w:rPr>
          <w:rFonts w:ascii="NoorLotus" w:hAnsi="NoorLotus" w:cs="NoorLotus"/>
          <w:rtl/>
        </w:rPr>
        <w:t xml:space="preserve">این معقول نیست لذا </w:t>
      </w:r>
      <w:r w:rsidR="00927DE4" w:rsidRPr="0003580E">
        <w:rPr>
          <w:rFonts w:ascii="NoorLotus" w:hAnsi="NoorLotus" w:cs="NoorLotus"/>
          <w:rtl/>
        </w:rPr>
        <w:t xml:space="preserve">همان اشکال </w:t>
      </w:r>
      <w:r w:rsidR="0049050D">
        <w:rPr>
          <w:rFonts w:ascii="NoorLotus" w:hAnsi="NoorLotus" w:cs="NoorLotus" w:hint="cs"/>
          <w:rtl/>
        </w:rPr>
        <w:t xml:space="preserve">ایشان </w:t>
      </w:r>
      <w:r w:rsidR="00927DE4" w:rsidRPr="0003580E">
        <w:rPr>
          <w:rFonts w:ascii="NoorLotus" w:hAnsi="NoorLotus" w:cs="NoorLotus"/>
          <w:rtl/>
        </w:rPr>
        <w:t>به صاحب کفایه به خود ایشان وارد است. وقتی زن مرخص بین این دو کار</w:t>
      </w:r>
      <w:r w:rsidR="009516E9" w:rsidRPr="0003580E">
        <w:rPr>
          <w:rFonts w:ascii="NoorLotus" w:hAnsi="NoorLotus" w:cs="NoorLotus"/>
          <w:rtl/>
        </w:rPr>
        <w:t xml:space="preserve"> -یعنی ترک طواف یا اتیان آن به‌خاطر خداوند متعال-</w:t>
      </w:r>
      <w:r w:rsidR="00927DE4" w:rsidRPr="0003580E">
        <w:rPr>
          <w:rFonts w:ascii="NoorLotus" w:hAnsi="NoorLotus" w:cs="NoorLotus"/>
          <w:rtl/>
        </w:rPr>
        <w:t xml:space="preserve"> است قطعا امر به طواف به خاطر خداوند متعال</w:t>
      </w:r>
      <w:r w:rsidR="0049050D">
        <w:rPr>
          <w:rFonts w:ascii="NoorLotus" w:hAnsi="NoorLotus" w:cs="NoorLotus" w:hint="cs"/>
          <w:rtl/>
        </w:rPr>
        <w:t>،</w:t>
      </w:r>
      <w:r w:rsidR="00927DE4" w:rsidRPr="0003580E">
        <w:rPr>
          <w:rFonts w:ascii="NoorLotus" w:hAnsi="NoorLotus" w:cs="NoorLotus"/>
          <w:rtl/>
        </w:rPr>
        <w:t xml:space="preserve"> ندارد زیرا </w:t>
      </w:r>
      <w:r w:rsidR="009516E9" w:rsidRPr="0003580E">
        <w:rPr>
          <w:rFonts w:ascii="NoorLotus" w:hAnsi="NoorLotus" w:cs="NoorLotus"/>
          <w:rtl/>
        </w:rPr>
        <w:t xml:space="preserve">امر مطلق خلاف مبنای ایشان است و امر مشروط نیز معقول نیست </w:t>
      </w:r>
      <w:r w:rsidR="00927DE4" w:rsidRPr="0003580E">
        <w:rPr>
          <w:rFonts w:ascii="NoorLotus" w:hAnsi="NoorLotus" w:cs="NoorLotus"/>
          <w:rtl/>
        </w:rPr>
        <w:t>و</w:t>
      </w:r>
      <w:r w:rsidR="009516E9" w:rsidRPr="0003580E">
        <w:rPr>
          <w:rFonts w:ascii="NoorLotus" w:hAnsi="NoorLotus" w:cs="NoorLotus"/>
          <w:rtl/>
        </w:rPr>
        <w:t xml:space="preserve"> لذا</w:t>
      </w:r>
      <w:r w:rsidR="00927DE4" w:rsidRPr="0003580E">
        <w:rPr>
          <w:rFonts w:ascii="NoorLotus" w:hAnsi="NoorLotus" w:cs="NoorLotus"/>
          <w:rtl/>
        </w:rPr>
        <w:t xml:space="preserve"> شک بدوی در حرمت </w:t>
      </w:r>
      <w:r w:rsidR="0049050D">
        <w:rPr>
          <w:rFonts w:ascii="NoorLotus" w:hAnsi="NoorLotus" w:cs="NoorLotus" w:hint="cs"/>
          <w:rtl/>
        </w:rPr>
        <w:t>دارد</w:t>
      </w:r>
      <w:r w:rsidR="00927DE4" w:rsidRPr="0003580E">
        <w:rPr>
          <w:rFonts w:ascii="NoorLotus" w:hAnsi="NoorLotus" w:cs="NoorLotus"/>
          <w:rtl/>
        </w:rPr>
        <w:t xml:space="preserve"> که </w:t>
      </w:r>
      <w:r w:rsidR="009516E9" w:rsidRPr="0003580E">
        <w:rPr>
          <w:rFonts w:ascii="NoorLotus" w:hAnsi="NoorLotus" w:cs="NoorLotus"/>
          <w:rtl/>
        </w:rPr>
        <w:t xml:space="preserve">آن نیز </w:t>
      </w:r>
      <w:r w:rsidR="00927DE4" w:rsidRPr="0003580E">
        <w:rPr>
          <w:rFonts w:ascii="NoorLotus" w:hAnsi="NoorLotus" w:cs="NoorLotus"/>
          <w:rtl/>
        </w:rPr>
        <w:t xml:space="preserve">مجرای برائت است </w:t>
      </w:r>
      <w:r w:rsidR="009516E9" w:rsidRPr="0003580E">
        <w:rPr>
          <w:rFonts w:ascii="NoorLotus" w:hAnsi="NoorLotus" w:cs="NoorLotus"/>
          <w:rtl/>
        </w:rPr>
        <w:t>پس</w:t>
      </w:r>
      <w:r w:rsidR="00927DE4" w:rsidRPr="0003580E">
        <w:rPr>
          <w:rFonts w:ascii="NoorLotus" w:hAnsi="NoorLotus" w:cs="NoorLotus"/>
          <w:rtl/>
        </w:rPr>
        <w:t xml:space="preserve"> باید </w:t>
      </w:r>
      <w:r w:rsidR="0049050D">
        <w:rPr>
          <w:rFonts w:ascii="NoorLotus" w:hAnsi="NoorLotus" w:cs="NoorLotus" w:hint="cs"/>
          <w:rtl/>
        </w:rPr>
        <w:t xml:space="preserve">ایشان </w:t>
      </w:r>
      <w:r w:rsidR="0049050D">
        <w:rPr>
          <w:rFonts w:ascii="NoorLotus" w:hAnsi="NoorLotus" w:cs="NoorLotus"/>
          <w:rtl/>
        </w:rPr>
        <w:t>مخالفت قطعیه را اجازه ده</w:t>
      </w:r>
      <w:r w:rsidR="00927DE4" w:rsidRPr="0003580E">
        <w:rPr>
          <w:rFonts w:ascii="NoorLotus" w:hAnsi="NoorLotus" w:cs="NoorLotus"/>
          <w:rtl/>
        </w:rPr>
        <w:t>د.</w:t>
      </w:r>
      <w:r w:rsidR="006113A1" w:rsidRPr="0003580E">
        <w:rPr>
          <w:rFonts w:ascii="NoorLotus" w:hAnsi="NoorLotus" w:cs="NoorLotus"/>
          <w:vertAlign w:val="superscript"/>
          <w:rtl/>
          <w:lang w:bidi="ar"/>
        </w:rPr>
        <w:footnoteReference w:id="3"/>
      </w:r>
      <w:r w:rsidR="00927DE4" w:rsidRPr="0003580E">
        <w:rPr>
          <w:rFonts w:ascii="NoorLotus" w:hAnsi="NoorLotus" w:cs="NoorLotus"/>
          <w:rtl/>
        </w:rPr>
        <w:t xml:space="preserve"> </w:t>
      </w:r>
    </w:p>
    <w:p w14:paraId="7960151C" w14:textId="078AE24C" w:rsidR="001C2420" w:rsidRPr="0003580E" w:rsidRDefault="00485DE9" w:rsidP="00E44FCB">
      <w:pPr>
        <w:spacing w:line="240" w:lineRule="auto"/>
        <w:jc w:val="both"/>
        <w:rPr>
          <w:rFonts w:ascii="NoorLotus" w:hAnsi="NoorLotus" w:cs="NoorLotus"/>
          <w:rtl/>
        </w:rPr>
      </w:pPr>
      <w:r w:rsidRPr="0003580E">
        <w:rPr>
          <w:rFonts w:ascii="NoorLotus" w:hAnsi="NoorLotus" w:cs="NoorLotus"/>
          <w:rtl/>
        </w:rPr>
        <w:t xml:space="preserve">به نظر ما اشکال </w:t>
      </w:r>
      <w:r w:rsidR="00E44FCB">
        <w:rPr>
          <w:rFonts w:ascii="NoorLotus" w:hAnsi="NoorLotus" w:cs="NoorLotus" w:hint="cs"/>
          <w:rtl/>
        </w:rPr>
        <w:t>محقق عراقی</w:t>
      </w:r>
      <w:r w:rsidRPr="0003580E">
        <w:rPr>
          <w:rFonts w:ascii="NoorLotus" w:hAnsi="NoorLotus" w:cs="NoorLotus"/>
          <w:rtl/>
        </w:rPr>
        <w:t xml:space="preserve"> به صاحب کفایه وارد نیست و اشکال شهید صدر رحمه الله نیز به </w:t>
      </w:r>
      <w:r w:rsidR="00E44FCB">
        <w:rPr>
          <w:rFonts w:ascii="NoorLotus" w:hAnsi="NoorLotus" w:cs="NoorLotus" w:hint="cs"/>
          <w:rtl/>
        </w:rPr>
        <w:t>محقق عراقی</w:t>
      </w:r>
      <w:r w:rsidR="00E44FCB" w:rsidRPr="0003580E">
        <w:rPr>
          <w:rFonts w:ascii="NoorLotus" w:hAnsi="NoorLotus" w:cs="NoorLotus"/>
          <w:rtl/>
        </w:rPr>
        <w:t xml:space="preserve"> </w:t>
      </w:r>
      <w:r w:rsidRPr="0003580E">
        <w:rPr>
          <w:rFonts w:ascii="NoorLotus" w:hAnsi="NoorLotus" w:cs="NoorLotus"/>
          <w:rtl/>
        </w:rPr>
        <w:t xml:space="preserve">وارد نیست. </w:t>
      </w:r>
      <w:r w:rsidR="00535482" w:rsidRPr="0003580E">
        <w:rPr>
          <w:rFonts w:ascii="NoorLotus" w:hAnsi="NoorLotus" w:cs="NoorLotus"/>
          <w:rtl/>
        </w:rPr>
        <w:t>و بین موردی که شارع ترخیص در ترک موافقت قطعیه می‌دهد با موردی که اضطرار عقلی به ترک موافقت قطعیه است، خلط شده است.</w:t>
      </w:r>
      <w:r w:rsidRPr="0003580E">
        <w:rPr>
          <w:rFonts w:ascii="NoorLotus" w:hAnsi="NoorLotus" w:cs="NoorLotus"/>
          <w:rtl/>
        </w:rPr>
        <w:t xml:space="preserve"> </w:t>
      </w:r>
    </w:p>
    <w:p w14:paraId="4FBED1BE" w14:textId="4A2D10A0" w:rsidR="000B2AAB" w:rsidRPr="0003580E" w:rsidRDefault="001C2420" w:rsidP="00E44FCB">
      <w:pPr>
        <w:spacing w:line="240" w:lineRule="auto"/>
        <w:jc w:val="both"/>
        <w:rPr>
          <w:rFonts w:ascii="NoorLotus" w:hAnsi="NoorLotus" w:cs="NoorLotus"/>
          <w:rtl/>
        </w:rPr>
      </w:pPr>
      <w:r w:rsidRPr="0003580E">
        <w:rPr>
          <w:rFonts w:ascii="NoorLotus" w:hAnsi="NoorLotus" w:cs="NoorLotus"/>
          <w:rtl/>
        </w:rPr>
        <w:t xml:space="preserve">وجه عدم صحت اشکال شهید صدر به </w:t>
      </w:r>
      <w:r w:rsidR="00E44FCB">
        <w:rPr>
          <w:rFonts w:ascii="NoorLotus" w:hAnsi="NoorLotus" w:cs="NoorLotus" w:hint="cs"/>
          <w:rtl/>
        </w:rPr>
        <w:t>محقق عراقی</w:t>
      </w:r>
      <w:r w:rsidR="00E44FCB" w:rsidRPr="0003580E">
        <w:rPr>
          <w:rFonts w:ascii="NoorLotus" w:hAnsi="NoorLotus" w:cs="NoorLotus"/>
          <w:rtl/>
        </w:rPr>
        <w:t xml:space="preserve"> </w:t>
      </w:r>
      <w:r w:rsidRPr="0003580E">
        <w:rPr>
          <w:rFonts w:ascii="NoorLotus" w:hAnsi="NoorLotus" w:cs="NoorLotus"/>
          <w:rtl/>
        </w:rPr>
        <w:t xml:space="preserve">رحمهما الله این است که: آن چیزی که از نظر </w:t>
      </w:r>
      <w:r w:rsidR="00E44FCB">
        <w:rPr>
          <w:rFonts w:ascii="NoorLotus" w:hAnsi="NoorLotus" w:cs="NoorLotus" w:hint="cs"/>
          <w:rtl/>
        </w:rPr>
        <w:t>محقق عراقی</w:t>
      </w:r>
      <w:r w:rsidR="00E44FCB" w:rsidRPr="0003580E">
        <w:rPr>
          <w:rFonts w:ascii="NoorLotus" w:hAnsi="NoorLotus" w:cs="NoorLotus"/>
          <w:rtl/>
        </w:rPr>
        <w:t xml:space="preserve"> </w:t>
      </w:r>
      <w:r w:rsidRPr="0003580E">
        <w:rPr>
          <w:rFonts w:ascii="NoorLotus" w:hAnsi="NoorLotus" w:cs="NoorLotus"/>
          <w:rtl/>
        </w:rPr>
        <w:t xml:space="preserve">قبیح است ترخیص </w:t>
      </w:r>
      <w:r w:rsidR="00535482" w:rsidRPr="0003580E">
        <w:rPr>
          <w:rFonts w:ascii="NoorLotus" w:hAnsi="NoorLotus" w:cs="NoorLotus"/>
          <w:rtl/>
        </w:rPr>
        <w:t xml:space="preserve">شارع </w:t>
      </w:r>
      <w:r w:rsidRPr="0003580E">
        <w:rPr>
          <w:rFonts w:ascii="NoorLotus" w:hAnsi="NoorLotus" w:cs="NoorLotus"/>
          <w:rtl/>
        </w:rPr>
        <w:t>د</w:t>
      </w:r>
      <w:r w:rsidR="00535482" w:rsidRPr="0003580E">
        <w:rPr>
          <w:rFonts w:ascii="NoorLotus" w:hAnsi="NoorLotus" w:cs="NoorLotus"/>
          <w:rtl/>
        </w:rPr>
        <w:t xml:space="preserve">ر ترک موافقت قطعیه </w:t>
      </w:r>
      <w:r w:rsidRPr="0003580E">
        <w:rPr>
          <w:rFonts w:ascii="NoorLotus" w:hAnsi="NoorLotus" w:cs="NoorLotus"/>
          <w:rtl/>
        </w:rPr>
        <w:t xml:space="preserve">بر خلاف حکم عقل است. در حالی که در ما نحن فیه شارع ترخیص </w:t>
      </w:r>
      <w:r w:rsidR="000B2AAB" w:rsidRPr="0003580E">
        <w:rPr>
          <w:rFonts w:ascii="NoorLotus" w:hAnsi="NoorLotus" w:cs="NoorLotus"/>
          <w:rtl/>
        </w:rPr>
        <w:t xml:space="preserve">در ترک موافقت قطعیه </w:t>
      </w:r>
      <w:r w:rsidR="00535482" w:rsidRPr="0003580E">
        <w:rPr>
          <w:rFonts w:ascii="NoorLotus" w:hAnsi="NoorLotus" w:cs="NoorLotus"/>
          <w:rtl/>
        </w:rPr>
        <w:t>نداده است بلکه امکان موافقت قطعیه وجود ندارد.</w:t>
      </w:r>
    </w:p>
    <w:p w14:paraId="4CA89BAE" w14:textId="6CA7B47F" w:rsidR="00927DE4" w:rsidRPr="0003580E" w:rsidRDefault="000B2AAB" w:rsidP="00426C9F">
      <w:pPr>
        <w:spacing w:line="240" w:lineRule="auto"/>
        <w:jc w:val="both"/>
        <w:rPr>
          <w:rFonts w:ascii="NoorLotus" w:hAnsi="NoorLotus" w:cs="NoorLotus"/>
          <w:rtl/>
        </w:rPr>
      </w:pPr>
      <w:r w:rsidRPr="0003580E">
        <w:rPr>
          <w:rFonts w:ascii="NoorLotus" w:hAnsi="NoorLotus" w:cs="NoorLotus"/>
          <w:rtl/>
        </w:rPr>
        <w:t xml:space="preserve">و وجه عدم صحت اشکال </w:t>
      </w:r>
      <w:r w:rsidR="00E44FCB">
        <w:rPr>
          <w:rFonts w:ascii="NoorLotus" w:hAnsi="NoorLotus" w:cs="NoorLotus" w:hint="cs"/>
          <w:rtl/>
        </w:rPr>
        <w:t>محقق عراقی</w:t>
      </w:r>
      <w:r w:rsidR="00E44FCB" w:rsidRPr="0003580E">
        <w:rPr>
          <w:rFonts w:ascii="NoorLotus" w:hAnsi="NoorLotus" w:cs="NoorLotus"/>
          <w:rtl/>
        </w:rPr>
        <w:t xml:space="preserve"> </w:t>
      </w:r>
      <w:r w:rsidRPr="0003580E">
        <w:rPr>
          <w:rFonts w:ascii="NoorLotus" w:hAnsi="NoorLotus" w:cs="NoorLotus"/>
          <w:rtl/>
        </w:rPr>
        <w:t>به صاحب کفایه رحمهما الله نیز همین است که صاحب کفایه</w:t>
      </w:r>
      <w:r w:rsidR="00A621CC" w:rsidRPr="0003580E">
        <w:rPr>
          <w:rFonts w:ascii="NoorLotus" w:hAnsi="NoorLotus" w:cs="NoorLotus"/>
          <w:rtl/>
        </w:rPr>
        <w:t xml:space="preserve"> می‌فرمایند:</w:t>
      </w:r>
      <w:r w:rsidRPr="0003580E">
        <w:rPr>
          <w:rFonts w:ascii="NoorLotus" w:hAnsi="NoorLotus" w:cs="NoorLotus"/>
          <w:rtl/>
        </w:rPr>
        <w:t xml:space="preserve"> در </w:t>
      </w:r>
      <w:r w:rsidR="00A621CC" w:rsidRPr="0003580E">
        <w:rPr>
          <w:rFonts w:ascii="NoorLotus" w:hAnsi="NoorLotus" w:cs="NoorLotus"/>
          <w:rtl/>
        </w:rPr>
        <w:t>اضطرار عرفی به ارتکاب یکی از دو طرف علم اجمالی به صورت لابیعنه اذن</w:t>
      </w:r>
      <w:r w:rsidR="00535482" w:rsidRPr="0003580E">
        <w:rPr>
          <w:rFonts w:ascii="NoorLotus" w:hAnsi="NoorLotus" w:cs="NoorLotus"/>
          <w:rtl/>
        </w:rPr>
        <w:t xml:space="preserve"> </w:t>
      </w:r>
      <w:r w:rsidR="00A621CC" w:rsidRPr="0003580E">
        <w:rPr>
          <w:rFonts w:ascii="NoorLotus" w:hAnsi="NoorLotus" w:cs="NoorLotus"/>
          <w:rtl/>
        </w:rPr>
        <w:t>شارع در</w:t>
      </w:r>
      <w:r w:rsidR="00535482" w:rsidRPr="0003580E">
        <w:rPr>
          <w:rFonts w:ascii="NoorLotus" w:hAnsi="NoorLotus" w:cs="NoorLotus"/>
          <w:rtl/>
        </w:rPr>
        <w:t xml:space="preserve"> ارتکاب</w:t>
      </w:r>
      <w:r w:rsidR="00A621CC" w:rsidRPr="0003580E">
        <w:rPr>
          <w:rFonts w:ascii="NoorLotus" w:hAnsi="NoorLotus" w:cs="NoorLotus"/>
          <w:rtl/>
        </w:rPr>
        <w:t xml:space="preserve"> یکی از دو طرف علم اجمالی لابعینه </w:t>
      </w:r>
      <w:r w:rsidR="00535482" w:rsidRPr="0003580E">
        <w:rPr>
          <w:rFonts w:ascii="NoorLotus" w:hAnsi="NoorLotus" w:cs="NoorLotus"/>
          <w:rtl/>
        </w:rPr>
        <w:t>با فعلیت تحریم واقعی جمع نمی‌شود</w:t>
      </w:r>
      <w:r w:rsidR="0036397B" w:rsidRPr="0003580E">
        <w:rPr>
          <w:rFonts w:ascii="NoorLotus" w:hAnsi="NoorLotus" w:cs="NoorLotus"/>
          <w:rtl/>
        </w:rPr>
        <w:t>. (لذا در این صورت که شارع اذن در ترخیص داده است تحریم واقعی</w:t>
      </w:r>
      <w:r w:rsidR="00E44FCB">
        <w:rPr>
          <w:rFonts w:ascii="NoorLotus" w:hAnsi="NoorLotus" w:cs="NoorLotus" w:hint="cs"/>
          <w:rtl/>
        </w:rPr>
        <w:t>،</w:t>
      </w:r>
      <w:r w:rsidR="0036397B" w:rsidRPr="0003580E">
        <w:rPr>
          <w:rFonts w:ascii="NoorLotus" w:hAnsi="NoorLotus" w:cs="NoorLotus"/>
          <w:rtl/>
        </w:rPr>
        <w:t xml:space="preserve"> فعلی نخواهد بود) </w:t>
      </w:r>
      <w:r w:rsidR="00085D9B" w:rsidRPr="0003580E">
        <w:rPr>
          <w:rFonts w:ascii="NoorLotus" w:hAnsi="NoorLotus" w:cs="NoorLotus"/>
          <w:rtl/>
        </w:rPr>
        <w:t xml:space="preserve">و مکلف مجاز به ارتکاب این آب برای دفع اضطرار است </w:t>
      </w:r>
      <w:r w:rsidR="00B15448">
        <w:rPr>
          <w:rFonts w:ascii="NoorLotus" w:hAnsi="NoorLotus" w:cs="NoorLotus" w:hint="cs"/>
          <w:rtl/>
        </w:rPr>
        <w:t>و اگر</w:t>
      </w:r>
      <w:r w:rsidR="00535482" w:rsidRPr="0003580E">
        <w:rPr>
          <w:rFonts w:ascii="NoorLotus" w:hAnsi="NoorLotus" w:cs="NoorLotus"/>
          <w:rtl/>
        </w:rPr>
        <w:t xml:space="preserve"> این آب همان حرام واقعی </w:t>
      </w:r>
      <w:r w:rsidR="00B15448">
        <w:rPr>
          <w:rFonts w:ascii="NoorLotus" w:hAnsi="NoorLotus" w:cs="NoorLotus" w:hint="cs"/>
          <w:rtl/>
        </w:rPr>
        <w:t>بوده</w:t>
      </w:r>
      <w:r w:rsidR="00535482" w:rsidRPr="0003580E">
        <w:rPr>
          <w:rFonts w:ascii="NoorLotus" w:hAnsi="NoorLotus" w:cs="NoorLotus"/>
          <w:rtl/>
        </w:rPr>
        <w:t xml:space="preserve"> با وجود این ترخیص دیگر</w:t>
      </w:r>
      <w:r w:rsidR="00085D9B" w:rsidRPr="0003580E">
        <w:rPr>
          <w:rFonts w:ascii="NoorLotus" w:hAnsi="NoorLotus" w:cs="NoorLotus"/>
          <w:rtl/>
        </w:rPr>
        <w:t xml:space="preserve"> حرام</w:t>
      </w:r>
      <w:r w:rsidR="00535482" w:rsidRPr="0003580E">
        <w:rPr>
          <w:rFonts w:ascii="NoorLotus" w:hAnsi="NoorLotus" w:cs="NoorLotus"/>
          <w:rtl/>
        </w:rPr>
        <w:t xml:space="preserve"> فعلی نیست</w:t>
      </w:r>
      <w:r w:rsidR="00B15448">
        <w:rPr>
          <w:rFonts w:ascii="NoorLotus" w:hAnsi="NoorLotus" w:cs="NoorLotus"/>
          <w:rtl/>
        </w:rPr>
        <w:t xml:space="preserve"> و</w:t>
      </w:r>
      <w:r w:rsidR="00B15448">
        <w:rPr>
          <w:rFonts w:ascii="NoorLotus" w:hAnsi="NoorLotus" w:cs="NoorLotus" w:hint="cs"/>
          <w:rtl/>
        </w:rPr>
        <w:t xml:space="preserve"> حرمت</w:t>
      </w:r>
      <w:r w:rsidR="00B15448">
        <w:rPr>
          <w:rFonts w:ascii="NoorLotus" w:hAnsi="NoorLotus" w:cs="NoorLotus"/>
          <w:rtl/>
        </w:rPr>
        <w:t xml:space="preserve"> آب دیگر نیز</w:t>
      </w:r>
      <w:r w:rsidR="00085D9B" w:rsidRPr="0003580E">
        <w:rPr>
          <w:rFonts w:ascii="NoorLotus" w:hAnsi="NoorLotus" w:cs="NoorLotus"/>
          <w:rtl/>
        </w:rPr>
        <w:t xml:space="preserve"> معلوم نیست لذا علم اجمالی به حرمت فعلیه ندارد. ولی در مواردی که شارع ترخیص در ارتکاب حرام معلوم بالاجمال یا ترک و</w:t>
      </w:r>
      <w:r w:rsidR="00662CA6" w:rsidRPr="0003580E">
        <w:rPr>
          <w:rFonts w:ascii="NoorLotus" w:hAnsi="NoorLotus" w:cs="NoorLotus"/>
          <w:rtl/>
        </w:rPr>
        <w:t>ا</w:t>
      </w:r>
      <w:r w:rsidR="00085D9B" w:rsidRPr="0003580E">
        <w:rPr>
          <w:rFonts w:ascii="NoorLotus" w:hAnsi="NoorLotus" w:cs="NoorLotus"/>
          <w:rtl/>
        </w:rPr>
        <w:t xml:space="preserve">جب معلوم بالاجمال نداده </w:t>
      </w:r>
      <w:r w:rsidR="00535482" w:rsidRPr="0003580E">
        <w:rPr>
          <w:rFonts w:ascii="NoorLotus" w:hAnsi="NoorLotus" w:cs="NoorLotus"/>
          <w:rtl/>
        </w:rPr>
        <w:t xml:space="preserve">بلکه </w:t>
      </w:r>
      <w:r w:rsidR="00085D9B" w:rsidRPr="0003580E">
        <w:rPr>
          <w:rFonts w:ascii="NoorLotus" w:hAnsi="NoorLotus" w:cs="NoorLotus"/>
          <w:rtl/>
        </w:rPr>
        <w:t xml:space="preserve">مکلف </w:t>
      </w:r>
      <w:r w:rsidR="00535482" w:rsidRPr="0003580E">
        <w:rPr>
          <w:rFonts w:ascii="NoorLotus" w:hAnsi="NoorLotus" w:cs="NoorLotus"/>
          <w:rtl/>
        </w:rPr>
        <w:t>عقلا متمکن از موافقت قطعیه نیست</w:t>
      </w:r>
      <w:r w:rsidR="00585293" w:rsidRPr="0003580E">
        <w:rPr>
          <w:rFonts w:ascii="NoorLotus" w:hAnsi="NoorLotus" w:cs="NoorLotus"/>
          <w:rtl/>
        </w:rPr>
        <w:t xml:space="preserve"> </w:t>
      </w:r>
      <w:r w:rsidR="00535482" w:rsidRPr="0003580E">
        <w:rPr>
          <w:rFonts w:ascii="NoorLotus" w:hAnsi="NoorLotus" w:cs="NoorLotus"/>
          <w:rtl/>
        </w:rPr>
        <w:t xml:space="preserve">ممکن است حکم مولی فعلی من جمیع جهات باشد. شبیه این که مولی </w:t>
      </w:r>
      <w:r w:rsidR="00662CA6" w:rsidRPr="0003580E">
        <w:rPr>
          <w:rFonts w:ascii="NoorLotus" w:hAnsi="NoorLotus" w:cs="NoorLotus"/>
          <w:rtl/>
        </w:rPr>
        <w:t xml:space="preserve">به عبد خود می‌گوید «انقذ ابنی» ولی عبد به سبب غفلت متوجه نمی‌شود و مولی نیز متوجه این غفلت او است و </w:t>
      </w:r>
      <w:r w:rsidR="00535482" w:rsidRPr="0003580E">
        <w:rPr>
          <w:rFonts w:ascii="NoorLotus" w:hAnsi="NoorLotus" w:cs="NoorLotus"/>
          <w:rtl/>
        </w:rPr>
        <w:t xml:space="preserve">پسر مولی غرق می‌شود ولی </w:t>
      </w:r>
      <w:r w:rsidR="00AA5800" w:rsidRPr="0003580E">
        <w:rPr>
          <w:rFonts w:ascii="NoorLotus" w:hAnsi="NoorLotus" w:cs="NoorLotus"/>
          <w:rtl/>
        </w:rPr>
        <w:t xml:space="preserve">مولی </w:t>
      </w:r>
      <w:r w:rsidR="00535482" w:rsidRPr="0003580E">
        <w:rPr>
          <w:rFonts w:ascii="NoorLotus" w:hAnsi="NoorLotus" w:cs="NoorLotus"/>
          <w:rtl/>
        </w:rPr>
        <w:t>نمی‌تواند عبد خود را عقاب کند زیرا او غافل بود ولی حکم</w:t>
      </w:r>
      <w:r w:rsidR="00426C9F">
        <w:rPr>
          <w:rFonts w:ascii="NoorLotus" w:hAnsi="NoorLotus" w:cs="NoorLotus" w:hint="cs"/>
          <w:rtl/>
        </w:rPr>
        <w:t>،</w:t>
      </w:r>
      <w:r w:rsidR="00535482" w:rsidRPr="0003580E">
        <w:rPr>
          <w:rFonts w:ascii="NoorLotus" w:hAnsi="NoorLotus" w:cs="NoorLotus"/>
          <w:rtl/>
        </w:rPr>
        <w:t xml:space="preserve"> فعلی بود چون مولی ترخیص</w:t>
      </w:r>
      <w:r w:rsidR="001F5A8B" w:rsidRPr="0003580E">
        <w:rPr>
          <w:rFonts w:ascii="NoorLotus" w:hAnsi="NoorLotus" w:cs="NoorLotus"/>
          <w:rtl/>
        </w:rPr>
        <w:t xml:space="preserve"> </w:t>
      </w:r>
      <w:r w:rsidR="00426C9F">
        <w:rPr>
          <w:rFonts w:ascii="NoorLotus" w:hAnsi="NoorLotus" w:cs="NoorLotus" w:hint="cs"/>
          <w:rtl/>
        </w:rPr>
        <w:t>در</w:t>
      </w:r>
      <w:r w:rsidR="001F5A8B" w:rsidRPr="0003580E">
        <w:rPr>
          <w:rFonts w:ascii="NoorLotus" w:hAnsi="NoorLotus" w:cs="NoorLotus"/>
          <w:rtl/>
        </w:rPr>
        <w:t xml:space="preserve"> مخالفت آن تکلیف</w:t>
      </w:r>
      <w:r w:rsidR="00535482" w:rsidRPr="0003580E">
        <w:rPr>
          <w:rFonts w:ascii="NoorLotus" w:hAnsi="NoorLotus" w:cs="NoorLotus"/>
          <w:rtl/>
        </w:rPr>
        <w:t xml:space="preserve"> نداده است</w:t>
      </w:r>
      <w:r w:rsidR="001F5A8B" w:rsidRPr="0003580E">
        <w:rPr>
          <w:rFonts w:ascii="NoorLotus" w:hAnsi="NoorLotus" w:cs="NoorLotus"/>
          <w:rtl/>
        </w:rPr>
        <w:t xml:space="preserve"> ولی</w:t>
      </w:r>
      <w:r w:rsidR="00535482" w:rsidRPr="0003580E">
        <w:rPr>
          <w:rFonts w:ascii="NoorLotus" w:hAnsi="NoorLotus" w:cs="NoorLotus"/>
          <w:rtl/>
        </w:rPr>
        <w:t xml:space="preserve"> </w:t>
      </w:r>
      <w:r w:rsidR="001F5A8B" w:rsidRPr="0003580E">
        <w:rPr>
          <w:rFonts w:ascii="NoorLotus" w:hAnsi="NoorLotus" w:cs="NoorLotus"/>
          <w:rtl/>
        </w:rPr>
        <w:t xml:space="preserve">حکم </w:t>
      </w:r>
      <w:r w:rsidR="00535482" w:rsidRPr="0003580E">
        <w:rPr>
          <w:rFonts w:ascii="NoorLotus" w:hAnsi="NoorLotus" w:cs="NoorLotus"/>
          <w:rtl/>
        </w:rPr>
        <w:t>منجز نیست</w:t>
      </w:r>
      <w:r w:rsidR="001F5A8B" w:rsidRPr="0003580E">
        <w:rPr>
          <w:rFonts w:ascii="NoorLotus" w:hAnsi="NoorLotus" w:cs="NoorLotus"/>
          <w:rtl/>
        </w:rPr>
        <w:t xml:space="preserve"> و نمی‌توان عبد را عقاب کرد.</w:t>
      </w:r>
      <w:r w:rsidR="00535482" w:rsidRPr="0003580E">
        <w:rPr>
          <w:rFonts w:ascii="NoorLotus" w:hAnsi="NoorLotus" w:cs="NoorLotus"/>
          <w:rtl/>
        </w:rPr>
        <w:t xml:space="preserve"> در </w:t>
      </w:r>
      <w:r w:rsidR="00426C9F">
        <w:rPr>
          <w:rFonts w:ascii="NoorLotus" w:hAnsi="NoorLotus" w:cs="NoorLotus" w:hint="cs"/>
          <w:rtl/>
        </w:rPr>
        <w:t>صورتی</w:t>
      </w:r>
      <w:r w:rsidR="00535482" w:rsidRPr="0003580E">
        <w:rPr>
          <w:rFonts w:ascii="NoorLotus" w:hAnsi="NoorLotus" w:cs="NoorLotus"/>
          <w:rtl/>
        </w:rPr>
        <w:t xml:space="preserve"> ترخیص با فعلیت حکم از جمیع جهات جمع نمی‌شود که خود شارع ترخیص در ترک </w:t>
      </w:r>
      <w:r w:rsidR="00F200DF" w:rsidRPr="0003580E">
        <w:rPr>
          <w:rFonts w:ascii="NoorLotus" w:hAnsi="NoorLotus" w:cs="NoorLotus"/>
          <w:rtl/>
        </w:rPr>
        <w:t xml:space="preserve">بدهد. </w:t>
      </w:r>
      <w:r w:rsidR="00535482" w:rsidRPr="0003580E">
        <w:rPr>
          <w:rFonts w:ascii="NoorLotus" w:hAnsi="NoorLotus" w:cs="NoorLotus"/>
          <w:rtl/>
        </w:rPr>
        <w:t xml:space="preserve"> </w:t>
      </w:r>
    </w:p>
    <w:p w14:paraId="32E48DC0" w14:textId="354C9E0C" w:rsidR="00B8609E" w:rsidRPr="0003580E" w:rsidRDefault="00735792" w:rsidP="00B668B5">
      <w:pPr>
        <w:spacing w:line="240" w:lineRule="auto"/>
        <w:jc w:val="both"/>
        <w:rPr>
          <w:rFonts w:ascii="NoorLotus" w:hAnsi="NoorLotus" w:cs="NoorLotus"/>
          <w:rtl/>
        </w:rPr>
      </w:pPr>
      <w:r w:rsidRPr="0003580E">
        <w:rPr>
          <w:rFonts w:ascii="NoorLotus" w:hAnsi="NoorLotus" w:cs="NoorLotus"/>
          <w:rtl/>
        </w:rPr>
        <w:lastRenderedPageBreak/>
        <w:t xml:space="preserve">بنابراین فعلیت حکم و عدم رضایت شارع به مخالفت با این که شارع بگوید «در صورت ارتکاب و مخالفت معذور هستید» صحیح نیست و </w:t>
      </w:r>
      <w:r w:rsidR="006B786D" w:rsidRPr="0003580E">
        <w:rPr>
          <w:rFonts w:ascii="NoorLotus" w:hAnsi="NoorLotus" w:cs="NoorLotus"/>
          <w:rtl/>
        </w:rPr>
        <w:t>خلاف حکم عقل است و شبیه این است</w:t>
      </w:r>
      <w:r w:rsidR="009110C1" w:rsidRPr="0003580E">
        <w:rPr>
          <w:rFonts w:ascii="NoorLotus" w:hAnsi="NoorLotus" w:cs="NoorLotus"/>
          <w:rtl/>
        </w:rPr>
        <w:t xml:space="preserve"> که پدر به فرزند خود بگوید «سیگار نکش» و فرزند برای این که به خلاف شرع نیفتد از پدر خود درخواست رفع ید از این امر می‌کند ولی پدر به او می‌گوید «من </w:t>
      </w:r>
      <w:r w:rsidR="006B786D" w:rsidRPr="0003580E">
        <w:rPr>
          <w:rFonts w:ascii="NoorLotus" w:hAnsi="NoorLotus" w:cs="NoorLotus"/>
          <w:rtl/>
        </w:rPr>
        <w:t>دست از نهی خود بر نمی‌دار</w:t>
      </w:r>
      <w:r w:rsidR="009110C1" w:rsidRPr="0003580E">
        <w:rPr>
          <w:rFonts w:ascii="NoorLotus" w:hAnsi="NoorLotus" w:cs="NoorLotus"/>
          <w:rtl/>
        </w:rPr>
        <w:t>م</w:t>
      </w:r>
      <w:r w:rsidR="006B786D" w:rsidRPr="0003580E">
        <w:rPr>
          <w:rFonts w:ascii="NoorLotus" w:hAnsi="NoorLotus" w:cs="NoorLotus"/>
          <w:rtl/>
        </w:rPr>
        <w:t xml:space="preserve"> ولی معذور در سیگار کشیدن </w:t>
      </w:r>
      <w:r w:rsidR="00413F08">
        <w:rPr>
          <w:rFonts w:ascii="NoorLotus" w:hAnsi="NoorLotus" w:cs="NoorLotus"/>
          <w:rtl/>
        </w:rPr>
        <w:t>هستی»</w:t>
      </w:r>
      <w:r w:rsidR="00413F08">
        <w:rPr>
          <w:rFonts w:ascii="NoorLotus" w:hAnsi="NoorLotus" w:cs="NoorLotus" w:hint="cs"/>
          <w:rtl/>
        </w:rPr>
        <w:t>!</w:t>
      </w:r>
      <w:r w:rsidR="00112A5A" w:rsidRPr="0003580E">
        <w:rPr>
          <w:rFonts w:ascii="NoorLotus" w:hAnsi="NoorLotus" w:cs="NoorLotus"/>
          <w:rtl/>
        </w:rPr>
        <w:t xml:space="preserve"> این معنا ندارد زیرا وقتی </w:t>
      </w:r>
      <w:r w:rsidR="002822E3" w:rsidRPr="0003580E">
        <w:rPr>
          <w:rFonts w:ascii="NoorLotus" w:hAnsi="NoorLotus" w:cs="NoorLotus"/>
          <w:rtl/>
        </w:rPr>
        <w:t xml:space="preserve">پدر اذن در ارتکاب نمی‌دهد با توجه به </w:t>
      </w:r>
      <w:r w:rsidR="006B786D" w:rsidRPr="0003580E">
        <w:rPr>
          <w:rFonts w:ascii="NoorLotus" w:hAnsi="NoorLotus" w:cs="NoorLotus"/>
          <w:rtl/>
        </w:rPr>
        <w:t xml:space="preserve">حکم عقل و شرع به لزوم اطاعت امر </w:t>
      </w:r>
      <w:r w:rsidR="002822E3" w:rsidRPr="0003580E">
        <w:rPr>
          <w:rFonts w:ascii="NoorLotus" w:hAnsi="NoorLotus" w:cs="NoorLotus"/>
          <w:rtl/>
        </w:rPr>
        <w:t xml:space="preserve">پدر -که نظر مشهور است- </w:t>
      </w:r>
      <w:r w:rsidR="006B786D" w:rsidRPr="0003580E">
        <w:rPr>
          <w:rFonts w:ascii="NoorLotus" w:hAnsi="NoorLotus" w:cs="NoorLotus"/>
          <w:rtl/>
        </w:rPr>
        <w:t xml:space="preserve">دیگر معذور بودن </w:t>
      </w:r>
      <w:r w:rsidR="002822E3" w:rsidRPr="0003580E">
        <w:rPr>
          <w:rFonts w:ascii="NoorLotus" w:hAnsi="NoorLotus" w:cs="NoorLotus"/>
          <w:rtl/>
        </w:rPr>
        <w:t>فرزند</w:t>
      </w:r>
      <w:r w:rsidR="006B786D" w:rsidRPr="0003580E">
        <w:rPr>
          <w:rFonts w:ascii="NoorLotus" w:hAnsi="NoorLotus" w:cs="NoorLotus"/>
          <w:rtl/>
        </w:rPr>
        <w:t xml:space="preserve"> معنا ندارد زیرا </w:t>
      </w:r>
      <w:r w:rsidR="00B668B5">
        <w:rPr>
          <w:rFonts w:ascii="NoorLotus" w:hAnsi="NoorLotus" w:cs="NoorLotus" w:hint="cs"/>
          <w:rtl/>
        </w:rPr>
        <w:t>معذوریة،</w:t>
      </w:r>
      <w:r w:rsidR="006B786D" w:rsidRPr="0003580E">
        <w:rPr>
          <w:rFonts w:ascii="NoorLotus" w:hAnsi="NoorLotus" w:cs="NoorLotus"/>
          <w:rtl/>
        </w:rPr>
        <w:t xml:space="preserve"> حکم عقل است و باید موضوع آن محقق شود و با وجود بقای امر پدر و مولی دیگر این موضوع محقق نمی‌شود.</w:t>
      </w:r>
      <w:r w:rsidR="002822E3" w:rsidRPr="0003580E">
        <w:rPr>
          <w:rFonts w:ascii="NoorLotus" w:hAnsi="NoorLotus" w:cs="NoorLotus"/>
          <w:rtl/>
        </w:rPr>
        <w:t xml:space="preserve"> </w:t>
      </w:r>
    </w:p>
    <w:p w14:paraId="3067797E" w14:textId="2535F07F" w:rsidR="001F2D9F" w:rsidRPr="0003580E" w:rsidRDefault="00B8609E" w:rsidP="00A822CB">
      <w:pPr>
        <w:spacing w:line="240" w:lineRule="auto"/>
        <w:jc w:val="both"/>
        <w:rPr>
          <w:rFonts w:ascii="NoorLotus" w:hAnsi="NoorLotus" w:cs="NoorLotus"/>
          <w:rtl/>
        </w:rPr>
      </w:pPr>
      <w:r w:rsidRPr="0003580E">
        <w:rPr>
          <w:rFonts w:ascii="NoorLotus" w:hAnsi="NoorLotus" w:cs="NoorLotus"/>
          <w:highlight w:val="yellow"/>
          <w:rtl/>
        </w:rPr>
        <w:t xml:space="preserve">البته به نظر ما نیز </w:t>
      </w:r>
      <w:r w:rsidRPr="0003580E">
        <w:rPr>
          <w:rFonts w:ascii="NoorLotus" w:hAnsi="NoorLotus" w:cs="NoorLotus"/>
          <w:rtl/>
        </w:rPr>
        <w:t xml:space="preserve">ترخیص </w:t>
      </w:r>
      <w:r w:rsidR="003442B6" w:rsidRPr="0003580E">
        <w:rPr>
          <w:rFonts w:ascii="NoorLotus" w:hAnsi="NoorLotus" w:cs="NoorLotus"/>
          <w:rtl/>
        </w:rPr>
        <w:t xml:space="preserve">شارع در ارتکاب احدهما -که به نظر ما ترخیص ظاهری است- </w:t>
      </w:r>
      <w:r w:rsidR="00631DE8" w:rsidRPr="0003580E">
        <w:rPr>
          <w:rFonts w:ascii="NoorLotus" w:hAnsi="NoorLotus" w:cs="NoorLotus"/>
          <w:rtl/>
        </w:rPr>
        <w:t xml:space="preserve">با فعلیت عقلیه </w:t>
      </w:r>
      <w:r w:rsidR="0068204F" w:rsidRPr="0003580E">
        <w:rPr>
          <w:rFonts w:ascii="NoorLotus" w:hAnsi="NoorLotus" w:cs="NoorLotus"/>
          <w:rtl/>
        </w:rPr>
        <w:t xml:space="preserve">حکم واقعی قابل جمع نیست ولی </w:t>
      </w:r>
      <w:r w:rsidR="00742350" w:rsidRPr="0003580E">
        <w:rPr>
          <w:rFonts w:ascii="NoorLotus" w:hAnsi="NoorLotus" w:cs="NoorLotus"/>
          <w:rtl/>
        </w:rPr>
        <w:t xml:space="preserve">مهم در </w:t>
      </w:r>
      <w:r w:rsidR="006B786D" w:rsidRPr="0003580E">
        <w:rPr>
          <w:rFonts w:ascii="NoorLotus" w:hAnsi="NoorLotus" w:cs="NoorLotus"/>
          <w:rtl/>
        </w:rPr>
        <w:t xml:space="preserve">لزوم امتثال عند العقلاء علم اجمالی به حکم فعلی از نظر عقلاء است و </w:t>
      </w:r>
      <w:r w:rsidR="00742350" w:rsidRPr="0003580E">
        <w:rPr>
          <w:rFonts w:ascii="NoorLotus" w:hAnsi="NoorLotus" w:cs="NoorLotus"/>
          <w:rtl/>
        </w:rPr>
        <w:t>ترخیص ظاهری در ارتکاب احد الاطراف به ملاک اضطرار رافع فعلیت عقلائیه حکم معلوم بالاجمال نیست و لذا در نظر عقلاء این شخص به سبب جهل</w:t>
      </w:r>
      <w:r w:rsidR="001A525B" w:rsidRPr="0003580E">
        <w:rPr>
          <w:rFonts w:ascii="NoorLotus" w:hAnsi="NoorLotus" w:cs="NoorLotus"/>
          <w:rtl/>
        </w:rPr>
        <w:t xml:space="preserve"> شرعا</w:t>
      </w:r>
      <w:r w:rsidR="00742350" w:rsidRPr="0003580E">
        <w:rPr>
          <w:rFonts w:ascii="NoorLotus" w:hAnsi="NoorLotus" w:cs="NoorLotus"/>
          <w:rtl/>
        </w:rPr>
        <w:t xml:space="preserve"> مرخَّص در ارتکاب یکی از این دو طرف است و الا اگر ج</w:t>
      </w:r>
      <w:r w:rsidR="00BF4E95" w:rsidRPr="0003580E">
        <w:rPr>
          <w:rFonts w:ascii="NoorLotus" w:hAnsi="NoorLotus" w:cs="NoorLotus"/>
          <w:rtl/>
        </w:rPr>
        <w:t xml:space="preserve">اهل </w:t>
      </w:r>
      <w:r w:rsidR="001A525B" w:rsidRPr="0003580E">
        <w:rPr>
          <w:rFonts w:ascii="NoorLotus" w:hAnsi="NoorLotus" w:cs="NoorLotus"/>
          <w:rtl/>
        </w:rPr>
        <w:t xml:space="preserve">نبود می‌توانست </w:t>
      </w:r>
      <w:r w:rsidR="00277F72" w:rsidRPr="0003580E">
        <w:rPr>
          <w:rFonts w:ascii="NoorLotus" w:hAnsi="NoorLotus" w:cs="NoorLotus"/>
          <w:rtl/>
        </w:rPr>
        <w:t xml:space="preserve">با آب طاهر دفع اضطرار کند، و این ترخیص ظاهری در نظر عقلاء با تکلیف فعلی </w:t>
      </w:r>
      <w:r w:rsidR="00E0491E" w:rsidRPr="0003580E">
        <w:rPr>
          <w:rFonts w:ascii="NoorLotus" w:hAnsi="NoorLotus" w:cs="NoorLotus"/>
          <w:rtl/>
        </w:rPr>
        <w:t>به اجتناب از نجس قابل</w:t>
      </w:r>
      <w:r w:rsidR="006B786D" w:rsidRPr="0003580E">
        <w:rPr>
          <w:rFonts w:ascii="NoorLotus" w:hAnsi="NoorLotus" w:cs="NoorLotus"/>
          <w:rtl/>
        </w:rPr>
        <w:t xml:space="preserve"> جمع است</w:t>
      </w:r>
      <w:r w:rsidR="00E0491E" w:rsidRPr="0003580E">
        <w:rPr>
          <w:rFonts w:ascii="NoorLotus" w:hAnsi="NoorLotus" w:cs="NoorLotus"/>
          <w:rtl/>
        </w:rPr>
        <w:t>. یعنی فعلیت عقلائیه دارد که آن</w:t>
      </w:r>
      <w:r w:rsidR="006B786D" w:rsidRPr="0003580E">
        <w:rPr>
          <w:rFonts w:ascii="NoorLotus" w:hAnsi="NoorLotus" w:cs="NoorLotus"/>
          <w:rtl/>
        </w:rPr>
        <w:t xml:space="preserve"> با ترخیص به ملاک جهل تنافی ندارد </w:t>
      </w:r>
      <w:r w:rsidR="00A822CB">
        <w:rPr>
          <w:rFonts w:ascii="NoorLotus" w:hAnsi="NoorLotus" w:cs="NoorLotus" w:hint="cs"/>
          <w:rtl/>
        </w:rPr>
        <w:t>گرچه</w:t>
      </w:r>
      <w:r w:rsidR="006B786D" w:rsidRPr="0003580E">
        <w:rPr>
          <w:rFonts w:ascii="NoorLotus" w:hAnsi="NoorLotus" w:cs="NoorLotus"/>
          <w:rtl/>
        </w:rPr>
        <w:t xml:space="preserve"> فعلیت عقلیه با آن تنافی دارد</w:t>
      </w:r>
      <w:r w:rsidR="007C25ED" w:rsidRPr="0003580E">
        <w:rPr>
          <w:rFonts w:ascii="NoorLotus" w:hAnsi="NoorLotus" w:cs="NoorLotus"/>
          <w:rtl/>
        </w:rPr>
        <w:t xml:space="preserve"> ولی موضوع </w:t>
      </w:r>
      <w:r w:rsidR="00363F59" w:rsidRPr="0003580E">
        <w:rPr>
          <w:rFonts w:ascii="NoorLotus" w:hAnsi="NoorLotus" w:cs="NoorLotus"/>
          <w:rtl/>
        </w:rPr>
        <w:t xml:space="preserve">حرمت مخالفت قطعیه </w:t>
      </w:r>
      <w:r w:rsidR="006B786D" w:rsidRPr="0003580E">
        <w:rPr>
          <w:rFonts w:ascii="NoorLotus" w:hAnsi="NoorLotus" w:cs="NoorLotus"/>
          <w:rtl/>
        </w:rPr>
        <w:t xml:space="preserve">علم به تکلیف فعلی </w:t>
      </w:r>
      <w:r w:rsidR="00363F59" w:rsidRPr="0003580E">
        <w:rPr>
          <w:rFonts w:ascii="NoorLotus" w:hAnsi="NoorLotus" w:cs="NoorLotus"/>
          <w:rtl/>
        </w:rPr>
        <w:t xml:space="preserve">عقلی نیست بلکه عقلاء علم به تکلیف فعلی </w:t>
      </w:r>
      <w:r w:rsidR="006B786D" w:rsidRPr="0003580E">
        <w:rPr>
          <w:rFonts w:ascii="NoorLotus" w:hAnsi="NoorLotus" w:cs="NoorLotus"/>
          <w:rtl/>
        </w:rPr>
        <w:t xml:space="preserve">عقلائیه را نیز موضوع </w:t>
      </w:r>
      <w:r w:rsidR="00CC57B3" w:rsidRPr="0003580E">
        <w:rPr>
          <w:rFonts w:ascii="NoorLotus" w:hAnsi="NoorLotus" w:cs="NoorLotus"/>
          <w:rtl/>
        </w:rPr>
        <w:t xml:space="preserve">حرمت مخالفت قطعیه </w:t>
      </w:r>
      <w:r w:rsidR="006B786D" w:rsidRPr="0003580E">
        <w:rPr>
          <w:rFonts w:ascii="NoorLotus" w:hAnsi="NoorLotus" w:cs="NoorLotus"/>
          <w:rtl/>
        </w:rPr>
        <w:t xml:space="preserve">می‌دانند. </w:t>
      </w:r>
    </w:p>
    <w:p w14:paraId="29008854" w14:textId="4A5CAA6A" w:rsidR="006B786D" w:rsidRPr="0003580E" w:rsidRDefault="0085437F" w:rsidP="0003580E">
      <w:pPr>
        <w:spacing w:line="240" w:lineRule="auto"/>
        <w:jc w:val="both"/>
        <w:rPr>
          <w:rFonts w:ascii="NoorLotus" w:hAnsi="NoorLotus" w:cs="NoorLotus"/>
          <w:rtl/>
        </w:rPr>
      </w:pPr>
      <w:r w:rsidRPr="0003580E">
        <w:rPr>
          <w:rFonts w:ascii="NoorLotus" w:hAnsi="NoorLotus" w:cs="NoorLotus"/>
          <w:rtl/>
        </w:rPr>
        <w:t>و الا با قطع نظر از این بیان کلام صاحب کفایه صحیح و دقیق است زیرا در صورت عدم وجود ترخیص در ارتکاب احدهما مکلف نمی‌تواند مرتکب یکی از آن دو شود و در صورت وجود ترخیص در ارتکاب احدهما آن با اراده‌ی لزومیه مولی به اجتناب از نجس علی ایّ تقدیر قابل جمع نیست. ولی</w:t>
      </w:r>
      <w:r w:rsidR="005D7A3C" w:rsidRPr="0003580E">
        <w:rPr>
          <w:rFonts w:ascii="NoorLotus" w:hAnsi="NoorLotus" w:cs="NoorLotus"/>
          <w:rtl/>
        </w:rPr>
        <w:t xml:space="preserve"> این به بحث ما که مولی ترخیص نداده است بلکه امکان موافقت قطعیه و مخالفت قطعیه وجود ندارد، ربطی ندارد. </w:t>
      </w:r>
    </w:p>
    <w:p w14:paraId="54353BCF" w14:textId="209630EA" w:rsidR="005D7A3C" w:rsidRPr="0003580E" w:rsidRDefault="0056424A" w:rsidP="00DB273E">
      <w:pPr>
        <w:spacing w:line="240" w:lineRule="auto"/>
        <w:jc w:val="both"/>
        <w:rPr>
          <w:rFonts w:ascii="NoorLotus" w:hAnsi="NoorLotus" w:cs="NoorLotus"/>
          <w:rtl/>
        </w:rPr>
      </w:pPr>
      <w:r w:rsidRPr="00220DEC">
        <w:rPr>
          <w:rFonts w:ascii="NoorLotus" w:hAnsi="NoorLotus" w:cs="NoorLotus"/>
          <w:rtl/>
        </w:rPr>
        <w:t>البته</w:t>
      </w:r>
      <w:r w:rsidRPr="0003580E">
        <w:rPr>
          <w:rFonts w:ascii="NoorLotus" w:hAnsi="NoorLotus" w:cs="NoorLotus"/>
          <w:rtl/>
        </w:rPr>
        <w:t xml:space="preserve"> در این جا مسأله‌ای وجود دارد و آن این که اگر وجوب تعبدی طواف </w:t>
      </w:r>
      <w:r w:rsidR="005D7A3C" w:rsidRPr="0003580E">
        <w:rPr>
          <w:rFonts w:ascii="NoorLotus" w:hAnsi="NoorLotus" w:cs="NoorLotus"/>
          <w:rtl/>
        </w:rPr>
        <w:t>اقوی احتمالا یا محتملا نباشد</w:t>
      </w:r>
      <w:r w:rsidRPr="0003580E">
        <w:rPr>
          <w:rFonts w:ascii="NoorLotus" w:hAnsi="NoorLotus" w:cs="NoorLotus"/>
          <w:rtl/>
        </w:rPr>
        <w:t xml:space="preserve">، </w:t>
      </w:r>
      <w:r w:rsidR="005D7A3C" w:rsidRPr="0003580E">
        <w:rPr>
          <w:rFonts w:ascii="NoorLotus" w:hAnsi="NoorLotus" w:cs="NoorLotus"/>
          <w:rtl/>
        </w:rPr>
        <w:t>فی حد ذات</w:t>
      </w:r>
      <w:r w:rsidRPr="0003580E">
        <w:rPr>
          <w:rFonts w:ascii="NoorLotus" w:hAnsi="NoorLotus" w:cs="NoorLotus"/>
          <w:rtl/>
        </w:rPr>
        <w:t>ه</w:t>
      </w:r>
      <w:r w:rsidR="005D7A3C" w:rsidRPr="0003580E">
        <w:rPr>
          <w:rFonts w:ascii="NoorLotus" w:hAnsi="NoorLotus" w:cs="NoorLotus"/>
          <w:rtl/>
        </w:rPr>
        <w:t xml:space="preserve"> امکان ندارد که </w:t>
      </w:r>
      <w:r w:rsidRPr="0003580E">
        <w:rPr>
          <w:rFonts w:ascii="NoorLotus" w:hAnsi="NoorLotus" w:cs="NoorLotus"/>
          <w:rtl/>
        </w:rPr>
        <w:t xml:space="preserve">زن این فعل را </w:t>
      </w:r>
      <w:r w:rsidR="00DB273E">
        <w:rPr>
          <w:rFonts w:ascii="NoorLotus" w:hAnsi="NoorLotus" w:cs="NoorLotus" w:hint="cs"/>
          <w:rtl/>
        </w:rPr>
        <w:t>به قصد قربت</w:t>
      </w:r>
      <w:r w:rsidRPr="0003580E">
        <w:rPr>
          <w:rFonts w:ascii="NoorLotus" w:hAnsi="NoorLotus" w:cs="NoorLotus"/>
          <w:rtl/>
        </w:rPr>
        <w:t xml:space="preserve"> اتیان کند و </w:t>
      </w:r>
      <w:r w:rsidR="005D7A3C" w:rsidRPr="0003580E">
        <w:rPr>
          <w:rFonts w:ascii="NoorLotus" w:hAnsi="NoorLotus" w:cs="NoorLotus"/>
          <w:rtl/>
        </w:rPr>
        <w:t xml:space="preserve">بگوید «خداوندا به خاطر تو طواف عبادی انجام می‌دهم» زیرا وقتی </w:t>
      </w:r>
      <w:r w:rsidR="00DB273E">
        <w:rPr>
          <w:rFonts w:ascii="NoorLotus" w:hAnsi="NoorLotus" w:cs="NoorLotus" w:hint="cs"/>
          <w:rtl/>
        </w:rPr>
        <w:t>طواف</w:t>
      </w:r>
      <w:r w:rsidR="005D7A3C" w:rsidRPr="0003580E">
        <w:rPr>
          <w:rFonts w:ascii="NoorLotus" w:hAnsi="NoorLotus" w:cs="NoorLotus"/>
          <w:rtl/>
        </w:rPr>
        <w:t xml:space="preserve"> به قصد قربت و ترک طواف از نظر داعی مولوی </w:t>
      </w:r>
      <w:r w:rsidRPr="0003580E">
        <w:rPr>
          <w:rFonts w:ascii="NoorLotus" w:hAnsi="NoorLotus" w:cs="NoorLotus"/>
          <w:rtl/>
        </w:rPr>
        <w:t>احتمالا ومحتملا مساوی</w:t>
      </w:r>
      <w:r w:rsidR="005D7A3C" w:rsidRPr="0003580E">
        <w:rPr>
          <w:rFonts w:ascii="NoorLotus" w:hAnsi="NoorLotus" w:cs="NoorLotus"/>
          <w:rtl/>
        </w:rPr>
        <w:t xml:space="preserve"> </w:t>
      </w:r>
      <w:r w:rsidRPr="0003580E">
        <w:rPr>
          <w:rFonts w:ascii="NoorLotus" w:hAnsi="NoorLotus" w:cs="NoorLotus"/>
          <w:rtl/>
        </w:rPr>
        <w:t xml:space="preserve">هستند نمی‌توان منت بر خداوند متعال گذاشت و ادعا کرد که این کار را به خاطر </w:t>
      </w:r>
      <w:r w:rsidR="00DB273E">
        <w:rPr>
          <w:rFonts w:ascii="NoorLotus" w:hAnsi="NoorLotus" w:cs="NoorLotus" w:hint="cs"/>
          <w:rtl/>
        </w:rPr>
        <w:t>او</w:t>
      </w:r>
      <w:r w:rsidRPr="0003580E">
        <w:rPr>
          <w:rFonts w:ascii="NoorLotus" w:hAnsi="NoorLotus" w:cs="NoorLotus"/>
          <w:rtl/>
        </w:rPr>
        <w:t xml:space="preserve"> انجام می‌دهد. </w:t>
      </w:r>
      <w:r w:rsidR="005D7A3C" w:rsidRPr="0003580E">
        <w:rPr>
          <w:rFonts w:ascii="NoorLotus" w:hAnsi="NoorLotus" w:cs="NoorLotus"/>
          <w:rtl/>
        </w:rPr>
        <w:t xml:space="preserve">شبیه این که مکلف </w:t>
      </w:r>
      <w:r w:rsidR="00156DAE" w:rsidRPr="0003580E">
        <w:rPr>
          <w:rFonts w:ascii="NoorLotus" w:hAnsi="NoorLotus" w:cs="NoorLotus"/>
          <w:rtl/>
        </w:rPr>
        <w:t xml:space="preserve">نمی‌داند متعلق قسم او خوردن چای است یا ترک </w:t>
      </w:r>
      <w:r w:rsidR="00DB273E">
        <w:rPr>
          <w:rFonts w:ascii="NoorLotus" w:hAnsi="NoorLotus" w:cs="NoorLotus" w:hint="cs"/>
          <w:rtl/>
        </w:rPr>
        <w:t>آن</w:t>
      </w:r>
      <w:r w:rsidR="00156DAE" w:rsidRPr="0003580E">
        <w:rPr>
          <w:rFonts w:ascii="NoorLotus" w:hAnsi="NoorLotus" w:cs="NoorLotus"/>
          <w:rtl/>
        </w:rPr>
        <w:t xml:space="preserve"> و هر </w:t>
      </w:r>
      <w:r w:rsidR="00050479" w:rsidRPr="0003580E">
        <w:rPr>
          <w:rFonts w:ascii="NoorLotus" w:hAnsi="NoorLotus" w:cs="NoorLotus"/>
          <w:rtl/>
        </w:rPr>
        <w:t>دو احتمالا و محتملا</w:t>
      </w:r>
      <w:r w:rsidR="00156DAE" w:rsidRPr="0003580E">
        <w:rPr>
          <w:rFonts w:ascii="NoorLotus" w:hAnsi="NoorLotus" w:cs="NoorLotus"/>
          <w:rtl/>
        </w:rPr>
        <w:t xml:space="preserve"> مساوی </w:t>
      </w:r>
      <w:r w:rsidR="00050479" w:rsidRPr="0003580E">
        <w:rPr>
          <w:rFonts w:ascii="NoorLotus" w:hAnsi="NoorLotus" w:cs="NoorLotus"/>
          <w:rtl/>
        </w:rPr>
        <w:t>هستند</w:t>
      </w:r>
      <w:r w:rsidR="00156DAE" w:rsidRPr="0003580E">
        <w:rPr>
          <w:rFonts w:ascii="NoorLotus" w:hAnsi="NoorLotus" w:cs="NoorLotus"/>
          <w:rtl/>
        </w:rPr>
        <w:t xml:space="preserve">، </w:t>
      </w:r>
      <w:r w:rsidR="00D54D37" w:rsidRPr="0003580E">
        <w:rPr>
          <w:rFonts w:ascii="NoorLotus" w:hAnsi="NoorLotus" w:cs="NoorLotus"/>
          <w:rtl/>
        </w:rPr>
        <w:t xml:space="preserve">در این جا </w:t>
      </w:r>
      <w:r w:rsidR="005D7A3C" w:rsidRPr="0003580E">
        <w:rPr>
          <w:rFonts w:ascii="NoorLotus" w:hAnsi="NoorLotus" w:cs="NoorLotus"/>
          <w:rtl/>
        </w:rPr>
        <w:t xml:space="preserve">نمی‌تواند بگوید «خداوندا من به خاطر تو چای می‌خورم» زیرا </w:t>
      </w:r>
      <w:r w:rsidR="00074C01" w:rsidRPr="0003580E">
        <w:rPr>
          <w:rFonts w:ascii="NoorLotus" w:hAnsi="NoorLotus" w:cs="NoorLotus"/>
          <w:rtl/>
        </w:rPr>
        <w:t>ا</w:t>
      </w:r>
      <w:r w:rsidR="005D7A3C" w:rsidRPr="0003580E">
        <w:rPr>
          <w:rFonts w:ascii="NoorLotus" w:hAnsi="NoorLotus" w:cs="NoorLotus"/>
          <w:rtl/>
        </w:rPr>
        <w:t xml:space="preserve">ختیار فعل بر ترک از نظر داعی الهی </w:t>
      </w:r>
      <w:r w:rsidR="00074C01" w:rsidRPr="0003580E">
        <w:rPr>
          <w:rFonts w:ascii="NoorLotus" w:hAnsi="NoorLotus" w:cs="NoorLotus"/>
          <w:rtl/>
        </w:rPr>
        <w:t>هیچ</w:t>
      </w:r>
      <w:r w:rsidR="00DB273E">
        <w:rPr>
          <w:rFonts w:ascii="NoorLotus" w:hAnsi="NoorLotus" w:cs="NoorLotus" w:hint="cs"/>
          <w:rtl/>
        </w:rPr>
        <w:t xml:space="preserve"> </w:t>
      </w:r>
      <w:r w:rsidR="00074C01" w:rsidRPr="0003580E">
        <w:rPr>
          <w:rFonts w:ascii="NoorLotus" w:hAnsi="NoorLotus" w:cs="NoorLotus"/>
          <w:rtl/>
        </w:rPr>
        <w:t>‌‌</w:t>
      </w:r>
      <w:r w:rsidR="005D7A3C" w:rsidRPr="0003580E">
        <w:rPr>
          <w:rFonts w:ascii="NoorLotus" w:hAnsi="NoorLotus" w:cs="NoorLotus"/>
          <w:rtl/>
        </w:rPr>
        <w:t xml:space="preserve">مرجحی </w:t>
      </w:r>
      <w:r w:rsidR="005D7A3C" w:rsidRPr="0003580E">
        <w:rPr>
          <w:rFonts w:ascii="NoorLotus" w:hAnsi="NoorLotus" w:cs="NoorLotus"/>
          <w:rtl/>
        </w:rPr>
        <w:lastRenderedPageBreak/>
        <w:t>ندارد</w:t>
      </w:r>
      <w:r w:rsidR="00074C01" w:rsidRPr="0003580E">
        <w:rPr>
          <w:rFonts w:ascii="NoorLotus" w:hAnsi="NoorLotus" w:cs="NoorLotus"/>
          <w:rtl/>
        </w:rPr>
        <w:t xml:space="preserve">. </w:t>
      </w:r>
      <w:r w:rsidR="005D7A3C" w:rsidRPr="0003580E">
        <w:rPr>
          <w:rFonts w:ascii="NoorLotus" w:hAnsi="NoorLotus" w:cs="NoorLotus"/>
          <w:rtl/>
        </w:rPr>
        <w:t xml:space="preserve">لذا </w:t>
      </w:r>
      <w:r w:rsidR="009124BE" w:rsidRPr="0003580E">
        <w:rPr>
          <w:rFonts w:ascii="NoorLotus" w:hAnsi="NoorLotus" w:cs="NoorLotus"/>
          <w:rtl/>
        </w:rPr>
        <w:t>بنا</w:t>
      </w:r>
      <w:r w:rsidR="00DB273E">
        <w:rPr>
          <w:rFonts w:ascii="NoorLotus" w:hAnsi="NoorLotus" w:cs="NoorLotus" w:hint="cs"/>
          <w:rtl/>
        </w:rPr>
        <w:t xml:space="preserve"> </w:t>
      </w:r>
      <w:r w:rsidR="009124BE" w:rsidRPr="0003580E">
        <w:rPr>
          <w:rFonts w:ascii="NoorLotus" w:hAnsi="NoorLotus" w:cs="NoorLotus"/>
          <w:rtl/>
        </w:rPr>
        <w:t xml:space="preserve">بر اشتراط تکلیف به قدرت باید تکلیف ساقط شود زیرا این مکلف قادر به اتیان فعل قربی نیست </w:t>
      </w:r>
      <w:r w:rsidR="00042DCD" w:rsidRPr="0003580E">
        <w:rPr>
          <w:rFonts w:ascii="NoorLotus" w:hAnsi="NoorLotus" w:cs="NoorLotus"/>
          <w:rtl/>
        </w:rPr>
        <w:t>البته</w:t>
      </w:r>
      <w:r w:rsidR="009124BE" w:rsidRPr="0003580E">
        <w:rPr>
          <w:rFonts w:ascii="NoorLotus" w:hAnsi="NoorLotus" w:cs="NoorLotus"/>
          <w:rtl/>
        </w:rPr>
        <w:t xml:space="preserve"> حرمت توصلی قابل احتیاط است ولی آن شبهه‌ی بدویه است</w:t>
      </w:r>
      <w:r w:rsidR="00B47A2C">
        <w:rPr>
          <w:rFonts w:ascii="NoorLotus" w:hAnsi="NoorLotus" w:cs="NoorLotus" w:hint="cs"/>
          <w:rtl/>
        </w:rPr>
        <w:t xml:space="preserve"> (که برائت در آن جاری می‌شود)</w:t>
      </w:r>
      <w:r w:rsidR="009124BE" w:rsidRPr="0003580E">
        <w:rPr>
          <w:rFonts w:ascii="NoorLotus" w:hAnsi="NoorLotus" w:cs="NoorLotus"/>
          <w:rtl/>
        </w:rPr>
        <w:t xml:space="preserve">. </w:t>
      </w:r>
    </w:p>
    <w:p w14:paraId="2E55B523" w14:textId="5B65D9C7" w:rsidR="00042DCD" w:rsidRPr="0003580E" w:rsidRDefault="00042DCD" w:rsidP="00B47A2C">
      <w:pPr>
        <w:spacing w:line="240" w:lineRule="auto"/>
        <w:jc w:val="both"/>
        <w:rPr>
          <w:rFonts w:ascii="NoorLotus" w:hAnsi="NoorLotus" w:cs="NoorLotus"/>
          <w:rtl/>
        </w:rPr>
      </w:pPr>
      <w:r w:rsidRPr="0003580E">
        <w:rPr>
          <w:rFonts w:ascii="NoorLotus" w:hAnsi="NoorLotus" w:cs="NoorLotus"/>
          <w:rtl/>
        </w:rPr>
        <w:t xml:space="preserve">در این جا دو مطلب ذکر </w:t>
      </w:r>
      <w:r w:rsidR="00B47A2C">
        <w:rPr>
          <w:rFonts w:ascii="NoorLotus" w:hAnsi="NoorLotus" w:cs="NoorLotus" w:hint="cs"/>
          <w:rtl/>
        </w:rPr>
        <w:t>می‌کنیم</w:t>
      </w:r>
      <w:r w:rsidRPr="0003580E">
        <w:rPr>
          <w:rFonts w:ascii="NoorLotus" w:hAnsi="NoorLotus" w:cs="NoorLotus"/>
          <w:rtl/>
        </w:rPr>
        <w:t>:</w:t>
      </w:r>
    </w:p>
    <w:p w14:paraId="2AB88D6C" w14:textId="098DB099" w:rsidR="009124BE" w:rsidRPr="0003580E" w:rsidRDefault="009124BE" w:rsidP="0003580E">
      <w:pPr>
        <w:jc w:val="both"/>
        <w:rPr>
          <w:rFonts w:ascii="NoorLotus" w:hAnsi="NoorLotus" w:cs="NoorLotus"/>
          <w:rtl/>
        </w:rPr>
      </w:pPr>
      <w:r w:rsidRPr="0003580E">
        <w:rPr>
          <w:rFonts w:ascii="NoorLotus" w:hAnsi="NoorLotus" w:cs="NoorLotus"/>
          <w:rtl/>
        </w:rPr>
        <w:t>مطلب اول</w:t>
      </w:r>
    </w:p>
    <w:p w14:paraId="3503F2DA" w14:textId="326D4ADC" w:rsidR="009124BE" w:rsidRPr="0003580E" w:rsidRDefault="00042DCD" w:rsidP="00204894">
      <w:pPr>
        <w:jc w:val="both"/>
        <w:rPr>
          <w:rFonts w:ascii="NoorLotus" w:hAnsi="NoorLotus" w:cs="NoorLotus"/>
          <w:rtl/>
        </w:rPr>
      </w:pPr>
      <w:r w:rsidRPr="0003580E">
        <w:rPr>
          <w:rFonts w:ascii="NoorLotus" w:hAnsi="NoorLotus" w:cs="NoorLotus"/>
          <w:rtl/>
        </w:rPr>
        <w:t xml:space="preserve">در مثال چای خوردن </w:t>
      </w:r>
      <w:r w:rsidR="009124BE" w:rsidRPr="0003580E">
        <w:rPr>
          <w:rFonts w:ascii="NoorLotus" w:hAnsi="NoorLotus" w:cs="NoorLotus"/>
          <w:rtl/>
        </w:rPr>
        <w:t xml:space="preserve">فی حد ذاته امکان تقرب وجود ندارد زیرا ترجیح یک طرف بر دیگری به خاطر خداوند متعال در حالی که </w:t>
      </w:r>
      <w:r w:rsidRPr="0003580E">
        <w:rPr>
          <w:rFonts w:ascii="NoorLotus" w:hAnsi="NoorLotus" w:cs="NoorLotus"/>
          <w:rtl/>
        </w:rPr>
        <w:t>هر دو احتمالا و محتملا مساوی هستند، ممکن نیست. ولی تکلیف</w:t>
      </w:r>
      <w:r w:rsidR="00B47A2C">
        <w:rPr>
          <w:rFonts w:ascii="NoorLotus" w:hAnsi="NoorLotus" w:cs="NoorLotus" w:hint="cs"/>
          <w:rtl/>
        </w:rPr>
        <w:t>،</w:t>
      </w:r>
      <w:r w:rsidRPr="0003580E">
        <w:rPr>
          <w:rFonts w:ascii="NoorLotus" w:hAnsi="NoorLotus" w:cs="NoorLotus"/>
          <w:rtl/>
        </w:rPr>
        <w:t xml:space="preserve"> مشروط </w:t>
      </w:r>
      <w:r w:rsidR="009124BE" w:rsidRPr="0003580E">
        <w:rPr>
          <w:rFonts w:ascii="NoorLotus" w:hAnsi="NoorLotus" w:cs="NoorLotus"/>
          <w:rtl/>
        </w:rPr>
        <w:t>به قدرت</w:t>
      </w:r>
      <w:r w:rsidR="00A661B3" w:rsidRPr="0003580E">
        <w:rPr>
          <w:rFonts w:ascii="NoorLotus" w:hAnsi="NoorLotus" w:cs="NoorLotus"/>
          <w:rtl/>
        </w:rPr>
        <w:t xml:space="preserve"> در زمان امتثال است یعنی اگر مکلف همان‌طور که قبل از وصول تکلیف قادر بر امتثال نیست بعد از وصول نیز قادر بر آن نباشد، تکلیف ساقط می‌شود ولی اگر بعد از وصول تکلیف قادر بر امتثال شود وجهی برای سقوط تکلیف وجود ندارد. </w:t>
      </w:r>
      <w:r w:rsidR="002820FE" w:rsidRPr="0003580E">
        <w:rPr>
          <w:rFonts w:ascii="NoorLotus" w:hAnsi="NoorLotus" w:cs="NoorLotus"/>
          <w:rtl/>
        </w:rPr>
        <w:t xml:space="preserve">و در ما نحن فیه </w:t>
      </w:r>
      <w:r w:rsidR="005A16A0" w:rsidRPr="0003580E">
        <w:rPr>
          <w:rFonts w:ascii="NoorLotus" w:hAnsi="NoorLotus" w:cs="NoorLotus"/>
          <w:rtl/>
        </w:rPr>
        <w:t xml:space="preserve">علت عدم امکان قصد قربت عدم وصول وجوب طواف به این زن است و الا اگر به تفصیل به او واصل شود قادر بر قصد قربت است. لذا تکلیف ساقط نمی‌شود و </w:t>
      </w:r>
      <w:r w:rsidR="009124BE" w:rsidRPr="0003580E">
        <w:rPr>
          <w:rFonts w:ascii="NoorLotus" w:hAnsi="NoorLotus" w:cs="NoorLotus"/>
          <w:rtl/>
        </w:rPr>
        <w:t>علم اجمالی باقی است.</w:t>
      </w:r>
      <w:r w:rsidR="005A16A0" w:rsidRPr="0003580E">
        <w:rPr>
          <w:rFonts w:ascii="NoorLotus" w:hAnsi="NoorLotus" w:cs="NoorLotus"/>
          <w:rtl/>
        </w:rPr>
        <w:t xml:space="preserve"> </w:t>
      </w:r>
      <w:r w:rsidR="00204894">
        <w:rPr>
          <w:rFonts w:ascii="NoorLotus" w:hAnsi="NoorLotus" w:cs="NoorLotus" w:hint="cs"/>
          <w:rtl/>
        </w:rPr>
        <w:t>البته</w:t>
      </w:r>
      <w:r w:rsidR="005A16A0" w:rsidRPr="0003580E">
        <w:rPr>
          <w:rFonts w:ascii="NoorLotus" w:hAnsi="NoorLotus" w:cs="NoorLotus"/>
          <w:rtl/>
        </w:rPr>
        <w:t xml:space="preserve"> اشکال عدم امکان قصد قربت نیز وجود دارد و آن یک اشکال قوی‌ای است. </w:t>
      </w:r>
      <w:r w:rsidR="009124BE" w:rsidRPr="0003580E">
        <w:rPr>
          <w:rFonts w:ascii="NoorLotus" w:hAnsi="NoorLotus" w:cs="NoorLotus"/>
          <w:rtl/>
        </w:rPr>
        <w:t xml:space="preserve">ولی در مثال طواف </w:t>
      </w:r>
      <w:r w:rsidR="005A16A0" w:rsidRPr="0003580E">
        <w:rPr>
          <w:rFonts w:ascii="NoorLotus" w:hAnsi="NoorLotus" w:cs="NoorLotus"/>
          <w:rtl/>
        </w:rPr>
        <w:t xml:space="preserve">یک </w:t>
      </w:r>
      <w:r w:rsidR="009124BE" w:rsidRPr="0003580E">
        <w:rPr>
          <w:rFonts w:ascii="NoorLotus" w:hAnsi="NoorLotus" w:cs="NoorLotus"/>
          <w:rtl/>
        </w:rPr>
        <w:t>عنوان ثانوی وجود دارد که به سبب آن زن می‌تواند طواف کند</w:t>
      </w:r>
      <w:r w:rsidR="005A16A0" w:rsidRPr="0003580E">
        <w:rPr>
          <w:rFonts w:ascii="NoorLotus" w:hAnsi="NoorLotus" w:cs="NoorLotus"/>
          <w:rtl/>
        </w:rPr>
        <w:t xml:space="preserve"> و آ</w:t>
      </w:r>
      <w:r w:rsidR="00AA3D3F" w:rsidRPr="0003580E">
        <w:rPr>
          <w:rFonts w:ascii="NoorLotus" w:hAnsi="NoorLotus" w:cs="NoorLotus"/>
          <w:rtl/>
        </w:rPr>
        <w:t xml:space="preserve">ن </w:t>
      </w:r>
      <w:r w:rsidR="00AA3D3F" w:rsidRPr="0003580E">
        <w:rPr>
          <w:rFonts w:ascii="Times New Roman" w:hAnsi="Times New Roman" w:cs="Times New Roman" w:hint="cs"/>
          <w:color w:val="008000"/>
          <w:rtl/>
        </w:rPr>
        <w:t>﴿</w:t>
      </w:r>
      <w:r w:rsidR="00AA3D3F" w:rsidRPr="0003580E">
        <w:rPr>
          <w:rFonts w:ascii="NoorLotus" w:hAnsi="NoorLotus" w:cs="NoorLotus"/>
          <w:color w:val="008000"/>
          <w:rtl/>
        </w:rPr>
        <w:t>وَ أَتِمُّوا الْحَجَّ وَ الْعُمْرَةَ لِلَّهِ</w:t>
      </w:r>
      <w:r w:rsidR="00AA3D3F" w:rsidRPr="0003580E">
        <w:rPr>
          <w:rFonts w:ascii="Times New Roman" w:hAnsi="Times New Roman" w:cs="Times New Roman" w:hint="cs"/>
          <w:color w:val="008000"/>
          <w:rtl/>
        </w:rPr>
        <w:t>﴾</w:t>
      </w:r>
      <w:r w:rsidR="00AA3D3F" w:rsidRPr="0003580E">
        <w:rPr>
          <w:rStyle w:val="FootnoteReference"/>
          <w:rFonts w:ascii="NoorLotus" w:hAnsi="NoorLotus" w:cs="NoorLotus"/>
          <w:color w:val="008000"/>
          <w:rtl/>
        </w:rPr>
        <w:footnoteReference w:id="4"/>
      </w:r>
      <w:r w:rsidR="00AA3D3F" w:rsidRPr="0003580E">
        <w:rPr>
          <w:rFonts w:ascii="NoorLotus" w:hAnsi="NoorLotus" w:cs="NoorLotus"/>
          <w:color w:val="008000"/>
          <w:rtl/>
        </w:rPr>
        <w:t xml:space="preserve"> </w:t>
      </w:r>
      <w:r w:rsidR="00AA3D3F" w:rsidRPr="0003580E">
        <w:rPr>
          <w:rFonts w:ascii="NoorLotus" w:hAnsi="NoorLotus" w:cs="NoorLotus"/>
          <w:rtl/>
        </w:rPr>
        <w:t>ا</w:t>
      </w:r>
      <w:r w:rsidR="00312AB9" w:rsidRPr="0003580E">
        <w:rPr>
          <w:rFonts w:ascii="NoorLotus" w:hAnsi="NoorLotus" w:cs="NoorLotus"/>
          <w:rtl/>
        </w:rPr>
        <w:t>ست</w:t>
      </w:r>
      <w:r w:rsidR="00AA3D3F" w:rsidRPr="0003580E">
        <w:rPr>
          <w:rFonts w:ascii="NoorLotus" w:hAnsi="NoorLotus" w:cs="NoorLotus"/>
          <w:rtl/>
        </w:rPr>
        <w:t>.</w:t>
      </w:r>
      <w:r w:rsidR="00004EB0" w:rsidRPr="0003580E">
        <w:rPr>
          <w:rFonts w:ascii="NoorLotus" w:hAnsi="NoorLotus" w:cs="NoorLotus"/>
          <w:rtl/>
        </w:rPr>
        <w:t xml:space="preserve"> زن می‌داند</w:t>
      </w:r>
      <w:r w:rsidR="00312AB9" w:rsidRPr="0003580E">
        <w:rPr>
          <w:rFonts w:ascii="NoorLotus" w:hAnsi="NoorLotus" w:cs="NoorLotus"/>
          <w:rtl/>
        </w:rPr>
        <w:t xml:space="preserve"> </w:t>
      </w:r>
      <w:r w:rsidR="009124BE" w:rsidRPr="0003580E">
        <w:rPr>
          <w:rFonts w:ascii="NoorLotus" w:hAnsi="NoorLotus" w:cs="NoorLotus"/>
          <w:rtl/>
        </w:rPr>
        <w:t>وظیفه‌ی او اتیان حج</w:t>
      </w:r>
      <w:r w:rsidR="00004EB0" w:rsidRPr="0003580E">
        <w:rPr>
          <w:rFonts w:ascii="NoorLotus" w:hAnsi="NoorLotus" w:cs="NoorLotus"/>
          <w:rtl/>
        </w:rPr>
        <w:t>ة الا</w:t>
      </w:r>
      <w:r w:rsidR="009124BE" w:rsidRPr="0003580E">
        <w:rPr>
          <w:rFonts w:ascii="NoorLotus" w:hAnsi="NoorLotus" w:cs="NoorLotus"/>
          <w:rtl/>
        </w:rPr>
        <w:t xml:space="preserve">سلام است </w:t>
      </w:r>
      <w:r w:rsidR="00C74D26" w:rsidRPr="0003580E">
        <w:rPr>
          <w:rFonts w:ascii="NoorLotus" w:hAnsi="NoorLotus" w:cs="NoorLotus"/>
          <w:rtl/>
        </w:rPr>
        <w:t>و با توجه به این</w:t>
      </w:r>
      <w:r w:rsidR="00204894">
        <w:rPr>
          <w:rFonts w:ascii="NoorLotus" w:hAnsi="NoorLotus" w:cs="NoorLotus" w:hint="cs"/>
          <w:rtl/>
        </w:rPr>
        <w:t>که</w:t>
      </w:r>
      <w:r w:rsidR="00C74D26" w:rsidRPr="0003580E">
        <w:rPr>
          <w:rFonts w:ascii="NoorLotus" w:hAnsi="NoorLotus" w:cs="NoorLotus"/>
          <w:rtl/>
        </w:rPr>
        <w:t xml:space="preserve"> ممکن است نقاء</w:t>
      </w:r>
      <w:r w:rsidR="00204894">
        <w:rPr>
          <w:rFonts w:ascii="NoorLotus" w:hAnsi="NoorLotus" w:cs="NoorLotus" w:hint="cs"/>
          <w:rtl/>
        </w:rPr>
        <w:t>،</w:t>
      </w:r>
      <w:r w:rsidR="00C74D26" w:rsidRPr="0003580E">
        <w:rPr>
          <w:rFonts w:ascii="NoorLotus" w:hAnsi="NoorLotus" w:cs="NoorLotus"/>
          <w:rtl/>
        </w:rPr>
        <w:t xml:space="preserve"> طهر باشد </w:t>
      </w:r>
      <w:r w:rsidR="000679C2" w:rsidRPr="0003580E">
        <w:rPr>
          <w:rFonts w:ascii="NoorLotus" w:hAnsi="NoorLotus" w:cs="NoorLotus"/>
          <w:rtl/>
        </w:rPr>
        <w:t>و حج تمتع بر او واجب باشد در صور</w:t>
      </w:r>
      <w:r w:rsidR="00204894">
        <w:rPr>
          <w:rFonts w:ascii="NoorLotus" w:hAnsi="NoorLotus" w:cs="NoorLotus"/>
          <w:rtl/>
        </w:rPr>
        <w:t>ت ترک طواف احراز امتثال نمی‌</w:t>
      </w:r>
      <w:r w:rsidR="00204894">
        <w:rPr>
          <w:rFonts w:ascii="NoorLotus" w:hAnsi="NoorLotus" w:cs="NoorLotus" w:hint="cs"/>
          <w:rtl/>
        </w:rPr>
        <w:t>کند</w:t>
      </w:r>
      <w:r w:rsidR="000679C2" w:rsidRPr="0003580E">
        <w:rPr>
          <w:rFonts w:ascii="NoorLotus" w:hAnsi="NoorLotus" w:cs="NoorLotus"/>
          <w:rtl/>
        </w:rPr>
        <w:t xml:space="preserve"> لذا برای احراز امتثال امر به اتمام حج و عمره -بعد از جواز عقلی طواف بر او- طواف می‌کند. لذا احراز امتثال نسبت به امر به اتمام حج</w:t>
      </w:r>
      <w:r w:rsidR="00204894">
        <w:rPr>
          <w:rFonts w:ascii="NoorLotus" w:hAnsi="NoorLotus" w:cs="NoorLotus" w:hint="cs"/>
          <w:rtl/>
        </w:rPr>
        <w:t>،</w:t>
      </w:r>
      <w:r w:rsidR="00DB1D4F" w:rsidRPr="0003580E">
        <w:rPr>
          <w:rFonts w:ascii="NoorLotus" w:hAnsi="NoorLotus" w:cs="NoorLotus"/>
          <w:rtl/>
        </w:rPr>
        <w:t xml:space="preserve"> م</w:t>
      </w:r>
      <w:r w:rsidR="00665EAF" w:rsidRPr="0003580E">
        <w:rPr>
          <w:rFonts w:ascii="NoorLotus" w:hAnsi="NoorLotus" w:cs="NoorLotus"/>
          <w:rtl/>
        </w:rPr>
        <w:t xml:space="preserve">نشأ </w:t>
      </w:r>
      <w:r w:rsidR="000C1430" w:rsidRPr="0003580E">
        <w:rPr>
          <w:rFonts w:ascii="NoorLotus" w:hAnsi="NoorLotus" w:cs="NoorLotus"/>
          <w:rtl/>
        </w:rPr>
        <w:t>قصد قربت می‌</w:t>
      </w:r>
      <w:r w:rsidR="00665EAF" w:rsidRPr="0003580E">
        <w:rPr>
          <w:rFonts w:ascii="NoorLotus" w:hAnsi="NoorLotus" w:cs="NoorLotus"/>
          <w:rtl/>
        </w:rPr>
        <w:t>شود</w:t>
      </w:r>
      <w:r w:rsidR="000C1430" w:rsidRPr="0003580E">
        <w:rPr>
          <w:rFonts w:ascii="NoorLotus" w:hAnsi="NoorLotus" w:cs="NoorLotus"/>
          <w:rtl/>
        </w:rPr>
        <w:t>.</w:t>
      </w:r>
      <w:r w:rsidR="00665EAF" w:rsidRPr="0003580E">
        <w:rPr>
          <w:rFonts w:ascii="NoorLotus" w:hAnsi="NoorLotus" w:cs="NoorLotus"/>
          <w:rtl/>
        </w:rPr>
        <w:t xml:space="preserve"> </w:t>
      </w:r>
      <w:r w:rsidR="00D8226F" w:rsidRPr="0003580E">
        <w:rPr>
          <w:rFonts w:ascii="NoorLotus" w:hAnsi="NoorLotus" w:cs="NoorLotus"/>
          <w:rtl/>
        </w:rPr>
        <w:t xml:space="preserve">پس او </w:t>
      </w:r>
      <w:r w:rsidR="00204894">
        <w:rPr>
          <w:rFonts w:ascii="NoorLotus" w:hAnsi="NoorLotus" w:cs="NoorLotus"/>
          <w:rtl/>
        </w:rPr>
        <w:t>رجا</w:t>
      </w:r>
      <w:r w:rsidR="00204894">
        <w:rPr>
          <w:rFonts w:ascii="NoorLotus" w:hAnsi="NoorLotus" w:cs="NoorLotus" w:hint="cs"/>
          <w:rtl/>
        </w:rPr>
        <w:t>ءً</w:t>
      </w:r>
      <w:r w:rsidR="00BD1B85" w:rsidRPr="0003580E">
        <w:rPr>
          <w:rFonts w:ascii="NoorLotus" w:hAnsi="NoorLotus" w:cs="NoorLotus"/>
          <w:rtl/>
        </w:rPr>
        <w:t xml:space="preserve"> </w:t>
      </w:r>
      <w:r w:rsidR="004A5CD4">
        <w:rPr>
          <w:rFonts w:ascii="NoorLotus" w:hAnsi="NoorLotus" w:cs="NoorLotus" w:hint="cs"/>
          <w:rtl/>
        </w:rPr>
        <w:t xml:space="preserve">طواف (عمره تمتع) و تقصیر را انجام می‌دهد سپس </w:t>
      </w:r>
      <w:r w:rsidR="00011AEF" w:rsidRPr="0003580E">
        <w:rPr>
          <w:rFonts w:ascii="NoorLotus" w:hAnsi="NoorLotus" w:cs="NoorLotus"/>
          <w:rtl/>
        </w:rPr>
        <w:t>محرم به حج تمتع</w:t>
      </w:r>
      <w:r w:rsidR="004A5CD4">
        <w:rPr>
          <w:rStyle w:val="FootnoteReference"/>
          <w:rFonts w:ascii="NoorLotus" w:hAnsi="NoorLotus" w:cs="NoorLotus"/>
          <w:rtl/>
        </w:rPr>
        <w:footnoteReference w:id="5"/>
      </w:r>
      <w:r w:rsidR="00011AEF" w:rsidRPr="0003580E">
        <w:rPr>
          <w:rFonts w:ascii="NoorLotus" w:hAnsi="NoorLotus" w:cs="NoorLotus"/>
          <w:rtl/>
        </w:rPr>
        <w:t xml:space="preserve"> می‌شود ولی اعمال حج را به نیت اعم از حج افراد و حج تمتع اتیان می‌کند و </w:t>
      </w:r>
      <w:r w:rsidR="00BD1B85" w:rsidRPr="0003580E">
        <w:rPr>
          <w:rFonts w:ascii="NoorLotus" w:hAnsi="NoorLotus" w:cs="NoorLotus"/>
          <w:rtl/>
        </w:rPr>
        <w:t xml:space="preserve">بعد از تمام شدن </w:t>
      </w:r>
      <w:r w:rsidR="00011AEF" w:rsidRPr="0003580E">
        <w:rPr>
          <w:rFonts w:ascii="NoorLotus" w:hAnsi="NoorLotus" w:cs="NoorLotus"/>
          <w:rtl/>
        </w:rPr>
        <w:t>حج</w:t>
      </w:r>
      <w:r w:rsidR="00BD1B85" w:rsidRPr="0003580E">
        <w:rPr>
          <w:rFonts w:ascii="NoorLotus" w:hAnsi="NoorLotus" w:cs="NoorLotus"/>
          <w:rtl/>
        </w:rPr>
        <w:t xml:space="preserve"> و پاک شدن</w:t>
      </w:r>
      <w:r w:rsidR="00204894">
        <w:rPr>
          <w:rFonts w:ascii="NoorLotus" w:hAnsi="NoorLotus" w:cs="NoorLotus" w:hint="cs"/>
          <w:rtl/>
        </w:rPr>
        <w:t>،</w:t>
      </w:r>
      <w:r w:rsidR="00BD1B85" w:rsidRPr="0003580E">
        <w:rPr>
          <w:rFonts w:ascii="NoorLotus" w:hAnsi="NoorLotus" w:cs="NoorLotus"/>
          <w:rtl/>
        </w:rPr>
        <w:t xml:space="preserve"> عمره‌ی مفرده را نیز به جا می‌آورد. </w:t>
      </w:r>
      <w:r w:rsidR="00DB1D4F" w:rsidRPr="0003580E">
        <w:rPr>
          <w:rFonts w:ascii="NoorLotus" w:hAnsi="NoorLotus" w:cs="NoorLotus"/>
          <w:rtl/>
        </w:rPr>
        <w:t>و در این صورت اگر زن حائض بود</w:t>
      </w:r>
      <w:r w:rsidR="00E34EC2">
        <w:rPr>
          <w:rFonts w:ascii="NoorLotus" w:hAnsi="NoorLotus" w:cs="NoorLotus" w:hint="cs"/>
          <w:rtl/>
        </w:rPr>
        <w:t>ه</w:t>
      </w:r>
      <w:r w:rsidR="00DB1D4F" w:rsidRPr="0003580E">
        <w:rPr>
          <w:rFonts w:ascii="NoorLotus" w:hAnsi="NoorLotus" w:cs="NoorLotus"/>
          <w:rtl/>
        </w:rPr>
        <w:t xml:space="preserve"> و حج افراد بر او واجب بود آن را انجام داد</w:t>
      </w:r>
      <w:r w:rsidR="00E34EC2">
        <w:rPr>
          <w:rFonts w:ascii="NoorLotus" w:hAnsi="NoorLotus" w:cs="NoorLotus" w:hint="cs"/>
          <w:rtl/>
        </w:rPr>
        <w:t>ه</w:t>
      </w:r>
      <w:r w:rsidR="00DB1D4F" w:rsidRPr="0003580E">
        <w:rPr>
          <w:rFonts w:ascii="NoorLotus" w:hAnsi="NoorLotus" w:cs="NoorLotus"/>
          <w:rtl/>
        </w:rPr>
        <w:t xml:space="preserve"> و اگر طاهر بود</w:t>
      </w:r>
      <w:r w:rsidR="00E34EC2">
        <w:rPr>
          <w:rFonts w:ascii="NoorLotus" w:hAnsi="NoorLotus" w:cs="NoorLotus" w:hint="cs"/>
          <w:rtl/>
        </w:rPr>
        <w:t>ه</w:t>
      </w:r>
      <w:r w:rsidR="00DB1D4F" w:rsidRPr="0003580E">
        <w:rPr>
          <w:rFonts w:ascii="NoorLotus" w:hAnsi="NoorLotus" w:cs="NoorLotus"/>
          <w:rtl/>
        </w:rPr>
        <w:t xml:space="preserve"> و حج تمتع بر او واجب بود</w:t>
      </w:r>
      <w:r w:rsidR="00E34EC2">
        <w:rPr>
          <w:rFonts w:ascii="NoorLotus" w:hAnsi="NoorLotus" w:cs="NoorLotus" w:hint="cs"/>
          <w:rtl/>
        </w:rPr>
        <w:t>ه</w:t>
      </w:r>
      <w:r w:rsidR="00DB1D4F" w:rsidRPr="0003580E">
        <w:rPr>
          <w:rFonts w:ascii="NoorLotus" w:hAnsi="NoorLotus" w:cs="NoorLotus"/>
          <w:rtl/>
        </w:rPr>
        <w:t xml:space="preserve"> آن را به قصد قربت -به سبب </w:t>
      </w:r>
      <w:r w:rsidR="00DB1D4F" w:rsidRPr="0003580E">
        <w:rPr>
          <w:rFonts w:ascii="Times New Roman" w:hAnsi="Times New Roman" w:cs="Times New Roman" w:hint="cs"/>
          <w:rtl/>
        </w:rPr>
        <w:t>﴿</w:t>
      </w:r>
      <w:r w:rsidR="00DB1D4F" w:rsidRPr="0003580E">
        <w:rPr>
          <w:rFonts w:ascii="NoorLotus" w:hAnsi="NoorLotus" w:cs="NoorLotus"/>
          <w:color w:val="008000"/>
          <w:rtl/>
        </w:rPr>
        <w:t>اتموا الحج</w:t>
      </w:r>
      <w:r w:rsidR="00DB1D4F" w:rsidRPr="0003580E">
        <w:rPr>
          <w:rFonts w:ascii="Times New Roman" w:hAnsi="Times New Roman" w:cs="Times New Roman" w:hint="cs"/>
          <w:color w:val="008000"/>
          <w:rtl/>
        </w:rPr>
        <w:t>﴾</w:t>
      </w:r>
      <w:r w:rsidR="00E34EC2">
        <w:rPr>
          <w:rFonts w:ascii="NoorLotus" w:hAnsi="NoorLotus" w:cs="NoorLotus" w:hint="cs"/>
          <w:color w:val="008000"/>
          <w:rtl/>
        </w:rPr>
        <w:t>-</w:t>
      </w:r>
      <w:r w:rsidR="00DB1D4F" w:rsidRPr="0003580E">
        <w:rPr>
          <w:rFonts w:ascii="NoorLotus" w:hAnsi="NoorLotus" w:cs="NoorLotus"/>
          <w:color w:val="008000"/>
          <w:rtl/>
        </w:rPr>
        <w:t xml:space="preserve"> </w:t>
      </w:r>
      <w:r w:rsidR="00DB1D4F" w:rsidRPr="0003580E">
        <w:rPr>
          <w:rFonts w:ascii="NoorLotus" w:hAnsi="NoorLotus" w:cs="NoorLotus"/>
          <w:rtl/>
        </w:rPr>
        <w:t>انجام داده است.</w:t>
      </w:r>
    </w:p>
    <w:p w14:paraId="28815BB6" w14:textId="429DDC06" w:rsidR="002E48DE" w:rsidRPr="0003580E" w:rsidRDefault="002E48DE" w:rsidP="00E34EC2">
      <w:pPr>
        <w:jc w:val="both"/>
        <w:rPr>
          <w:rFonts w:ascii="NoorLotus" w:hAnsi="NoorLotus" w:cs="NoorLotus"/>
          <w:rtl/>
        </w:rPr>
      </w:pPr>
      <w:r w:rsidRPr="0003580E">
        <w:rPr>
          <w:rFonts w:ascii="NoorLotus" w:hAnsi="NoorLotus" w:cs="NoorLotus"/>
          <w:rtl/>
        </w:rPr>
        <w:t xml:space="preserve">ولی در مثال چای </w:t>
      </w:r>
      <w:r w:rsidR="00E34EC2">
        <w:rPr>
          <w:rFonts w:ascii="NoorLotus" w:hAnsi="NoorLotus" w:cs="NoorLotus" w:hint="cs"/>
          <w:rtl/>
        </w:rPr>
        <w:t xml:space="preserve">خوردن </w:t>
      </w:r>
      <w:r w:rsidRPr="0003580E">
        <w:rPr>
          <w:rFonts w:ascii="NoorLotus" w:hAnsi="NoorLotus" w:cs="NoorLotus"/>
          <w:rtl/>
        </w:rPr>
        <w:t xml:space="preserve">چون این عنوان ثانوی وجود ندارد </w:t>
      </w:r>
      <w:r w:rsidR="00DB1D4F" w:rsidRPr="0003580E">
        <w:rPr>
          <w:rFonts w:ascii="NoorLotus" w:hAnsi="NoorLotus" w:cs="NoorLotus"/>
          <w:rtl/>
        </w:rPr>
        <w:t>لذا قصد قربت متمشی نمی‌شود</w:t>
      </w:r>
      <w:r w:rsidR="00E34EC2">
        <w:rPr>
          <w:rFonts w:ascii="NoorLotus" w:hAnsi="NoorLotus" w:cs="NoorLotus" w:hint="cs"/>
          <w:rtl/>
        </w:rPr>
        <w:t>.</w:t>
      </w:r>
      <w:r w:rsidR="00DB1D4F" w:rsidRPr="0003580E">
        <w:rPr>
          <w:rFonts w:ascii="NoorLotus" w:hAnsi="NoorLotus" w:cs="NoorLotus"/>
          <w:rtl/>
        </w:rPr>
        <w:t xml:space="preserve"> </w:t>
      </w:r>
      <w:r w:rsidRPr="0003580E">
        <w:rPr>
          <w:rFonts w:ascii="NoorLotus" w:hAnsi="NoorLotus" w:cs="NoorLotus"/>
          <w:rtl/>
        </w:rPr>
        <w:t xml:space="preserve"> </w:t>
      </w:r>
    </w:p>
    <w:p w14:paraId="02EDDA52" w14:textId="77777777" w:rsidR="007615D8" w:rsidRPr="0003580E" w:rsidRDefault="002E48DE" w:rsidP="0003580E">
      <w:pPr>
        <w:jc w:val="both"/>
        <w:rPr>
          <w:rFonts w:ascii="NoorLotus" w:hAnsi="NoorLotus" w:cs="NoorLotus"/>
          <w:rtl/>
        </w:rPr>
      </w:pPr>
      <w:r w:rsidRPr="0003580E">
        <w:rPr>
          <w:rFonts w:ascii="NoorLotus" w:hAnsi="NoorLotus" w:cs="NoorLotus"/>
          <w:rtl/>
        </w:rPr>
        <w:lastRenderedPageBreak/>
        <w:t>ولی اگر یکی از دو طرف اقوی احتمالا یا محتملا باشد می‌تواند قصد قربت کند.</w:t>
      </w:r>
    </w:p>
    <w:p w14:paraId="254C4AF7" w14:textId="13D0FB30" w:rsidR="002E48DE" w:rsidRPr="0003580E" w:rsidRDefault="00E34EC2" w:rsidP="00E34EC2">
      <w:pPr>
        <w:pStyle w:val="Heading3"/>
        <w:rPr>
          <w:rtl/>
        </w:rPr>
      </w:pPr>
      <w:bookmarkStart w:id="2" w:name="_Toc190682917"/>
      <w:r>
        <w:rPr>
          <w:rFonts w:hint="cs"/>
          <w:rtl/>
        </w:rPr>
        <w:t xml:space="preserve">بررسی </w:t>
      </w:r>
      <w:r w:rsidR="007615D8" w:rsidRPr="0003580E">
        <w:rPr>
          <w:rtl/>
        </w:rPr>
        <w:t xml:space="preserve">کلام بحوث </w:t>
      </w:r>
      <w:bookmarkEnd w:id="2"/>
    </w:p>
    <w:p w14:paraId="6B90D5AF" w14:textId="52CD221C" w:rsidR="006113A1" w:rsidRPr="0003580E" w:rsidRDefault="00611105" w:rsidP="006D2E01">
      <w:pPr>
        <w:jc w:val="both"/>
        <w:rPr>
          <w:rFonts w:ascii="NoorLotus" w:hAnsi="NoorLotus" w:cs="NoorLotus"/>
          <w:rtl/>
        </w:rPr>
      </w:pPr>
      <w:commentRangeStart w:id="3"/>
      <w:r w:rsidRPr="0003580E">
        <w:rPr>
          <w:rFonts w:ascii="NoorLotus" w:hAnsi="NoorLotus" w:cs="NoorLotus"/>
          <w:rtl/>
        </w:rPr>
        <w:t xml:space="preserve">شهید صدر </w:t>
      </w:r>
      <w:commentRangeEnd w:id="3"/>
      <w:r w:rsidR="006113A1" w:rsidRPr="0003580E">
        <w:rPr>
          <w:rStyle w:val="CommentReference"/>
          <w:rFonts w:ascii="NoorLotus" w:hAnsi="NoorLotus" w:cs="NoorLotus"/>
          <w:rtl/>
        </w:rPr>
        <w:commentReference w:id="3"/>
      </w:r>
      <w:r w:rsidRPr="0003580E">
        <w:rPr>
          <w:rFonts w:ascii="NoorLotus" w:hAnsi="NoorLotus" w:cs="NoorLotus"/>
          <w:rtl/>
        </w:rPr>
        <w:t xml:space="preserve">رحمه الله فرموده‌اند: ممکن است گفته شود «چون </w:t>
      </w:r>
      <w:r w:rsidR="00A23230" w:rsidRPr="0003580E">
        <w:rPr>
          <w:rFonts w:ascii="NoorLotus" w:hAnsi="NoorLotus" w:cs="NoorLotus"/>
          <w:rtl/>
        </w:rPr>
        <w:t xml:space="preserve">مکلف </w:t>
      </w:r>
      <w:r w:rsidRPr="0003580E">
        <w:rPr>
          <w:rFonts w:ascii="NoorLotus" w:hAnsi="NoorLotus" w:cs="NoorLotus"/>
          <w:rtl/>
        </w:rPr>
        <w:t>احتمال وجوب چای خوردن می‌ده</w:t>
      </w:r>
      <w:r w:rsidR="00A23230" w:rsidRPr="0003580E">
        <w:rPr>
          <w:rFonts w:ascii="NoorLotus" w:hAnsi="NoorLotus" w:cs="NoorLotus"/>
          <w:rtl/>
        </w:rPr>
        <w:t>د داعی قربی بر خوردن چای دارد و چون احتمال حرمت آن نیز وجود دارد داعی قربی بر ترک نیز دارد</w:t>
      </w:r>
      <w:r w:rsidRPr="0003580E">
        <w:rPr>
          <w:rFonts w:ascii="NoorLotus" w:hAnsi="NoorLotus" w:cs="NoorLotus"/>
          <w:rtl/>
        </w:rPr>
        <w:t xml:space="preserve">» </w:t>
      </w:r>
      <w:r w:rsidR="00A23230" w:rsidRPr="0003580E">
        <w:rPr>
          <w:rFonts w:ascii="NoorLotus" w:hAnsi="NoorLotus" w:cs="NoorLotus"/>
          <w:rtl/>
        </w:rPr>
        <w:t xml:space="preserve">پس </w:t>
      </w:r>
      <w:r w:rsidRPr="0003580E">
        <w:rPr>
          <w:rFonts w:ascii="NoorLotus" w:hAnsi="NoorLotus" w:cs="NoorLotus"/>
          <w:rtl/>
        </w:rPr>
        <w:t>دو داعی قربی وجود دارد ولی چون امکان جمع بین آن دو نیست با هم تزاحم کردند و مکلف</w:t>
      </w:r>
      <w:r w:rsidR="00A23230" w:rsidRPr="0003580E">
        <w:rPr>
          <w:rFonts w:ascii="NoorLotus" w:hAnsi="NoorLotus" w:cs="NoorLotus"/>
          <w:rtl/>
        </w:rPr>
        <w:t xml:space="preserve"> می‌تواند</w:t>
      </w:r>
      <w:r w:rsidRPr="0003580E">
        <w:rPr>
          <w:rFonts w:ascii="NoorLotus" w:hAnsi="NoorLotus" w:cs="NoorLotus"/>
          <w:rtl/>
        </w:rPr>
        <w:t xml:space="preserve"> یکی از این دو متزاحمین را به سبب داعی نفس</w:t>
      </w:r>
      <w:r w:rsidR="006D2E01">
        <w:rPr>
          <w:rFonts w:ascii="NoorLotus" w:hAnsi="NoorLotus" w:cs="NoorLotus" w:hint="cs"/>
          <w:rtl/>
        </w:rPr>
        <w:t>ان</w:t>
      </w:r>
      <w:r w:rsidRPr="0003580E">
        <w:rPr>
          <w:rFonts w:ascii="NoorLotus" w:hAnsi="NoorLotus" w:cs="NoorLotus"/>
          <w:rtl/>
        </w:rPr>
        <w:t>ی مقدم می‌کند</w:t>
      </w:r>
      <w:r w:rsidR="00A23230" w:rsidRPr="0003580E">
        <w:rPr>
          <w:rFonts w:ascii="NoorLotus" w:hAnsi="NoorLotus" w:cs="NoorLotus"/>
          <w:rtl/>
        </w:rPr>
        <w:t xml:space="preserve"> و این هیچ محذوری ندارد. </w:t>
      </w:r>
      <w:r w:rsidR="0049697E" w:rsidRPr="0003580E">
        <w:rPr>
          <w:rFonts w:ascii="NoorLotus" w:hAnsi="NoorLotus" w:cs="NoorLotus"/>
          <w:rtl/>
        </w:rPr>
        <w:t>شبیه این که دو عبادت</w:t>
      </w:r>
      <w:r w:rsidR="009B31BC" w:rsidRPr="0003580E">
        <w:rPr>
          <w:rFonts w:ascii="NoorLotus" w:hAnsi="NoorLotus" w:cs="NoorLotus"/>
          <w:rtl/>
        </w:rPr>
        <w:t xml:space="preserve"> </w:t>
      </w:r>
      <w:r w:rsidR="006D2E01">
        <w:rPr>
          <w:rFonts w:ascii="NoorLotus" w:hAnsi="NoorLotus" w:cs="NoorLotus" w:hint="cs"/>
          <w:rtl/>
        </w:rPr>
        <w:t xml:space="preserve">که با هم مساویند </w:t>
      </w:r>
      <w:r w:rsidR="009B31BC" w:rsidRPr="0003580E">
        <w:rPr>
          <w:rFonts w:ascii="NoorLotus" w:hAnsi="NoorLotus" w:cs="NoorLotus"/>
          <w:rtl/>
        </w:rPr>
        <w:t xml:space="preserve">-که فی حد نفسه داعی الهی برای انجام هر </w:t>
      </w:r>
      <w:r w:rsidR="006D2E01">
        <w:rPr>
          <w:rFonts w:ascii="NoorLotus" w:hAnsi="NoorLotus" w:cs="NoorLotus" w:hint="cs"/>
          <w:rtl/>
        </w:rPr>
        <w:t>یک از آنها</w:t>
      </w:r>
      <w:r w:rsidR="009B31BC" w:rsidRPr="0003580E">
        <w:rPr>
          <w:rFonts w:ascii="NoorLotus" w:hAnsi="NoorLotus" w:cs="NoorLotus"/>
          <w:rtl/>
        </w:rPr>
        <w:t xml:space="preserve"> وجود دارد-</w:t>
      </w:r>
      <w:r w:rsidR="0049697E" w:rsidRPr="0003580E">
        <w:rPr>
          <w:rFonts w:ascii="NoorLotus" w:hAnsi="NoorLotus" w:cs="NoorLotus"/>
          <w:rtl/>
        </w:rPr>
        <w:t xml:space="preserve"> با هم تزاحم کنند </w:t>
      </w:r>
      <w:r w:rsidR="0029240B" w:rsidRPr="0003580E">
        <w:rPr>
          <w:rFonts w:ascii="NoorLotus" w:hAnsi="NoorLotus" w:cs="NoorLotus"/>
          <w:rtl/>
        </w:rPr>
        <w:t xml:space="preserve">ترجیح عبادت الف بر عبادت ب </w:t>
      </w:r>
      <w:r w:rsidR="009B31BC" w:rsidRPr="0003580E">
        <w:rPr>
          <w:rFonts w:ascii="NoorLotus" w:hAnsi="NoorLotus" w:cs="NoorLotus"/>
          <w:rtl/>
        </w:rPr>
        <w:t xml:space="preserve">ولو به داعی الهی نیست زیرا احتمال هر دو مساوی است ولی این محذوری ایجاد نمی‌کند زیرا مهم این است که مکلف داعی قربی بر انجام این فعل دارد </w:t>
      </w:r>
      <w:r w:rsidR="0029240B" w:rsidRPr="0003580E">
        <w:rPr>
          <w:rFonts w:ascii="NoorLotus" w:hAnsi="NoorLotus" w:cs="NoorLotus"/>
          <w:rtl/>
        </w:rPr>
        <w:t xml:space="preserve">به نحوی که اگر مزاحم نداشت </w:t>
      </w:r>
      <w:r w:rsidR="009B31BC" w:rsidRPr="0003580E">
        <w:rPr>
          <w:rFonts w:ascii="NoorLotus" w:hAnsi="NoorLotus" w:cs="NoorLotus"/>
          <w:rtl/>
        </w:rPr>
        <w:t xml:space="preserve">آن </w:t>
      </w:r>
      <w:r w:rsidR="0029240B" w:rsidRPr="0003580E">
        <w:rPr>
          <w:rFonts w:ascii="NoorLotus" w:hAnsi="NoorLotus" w:cs="NoorLotus"/>
          <w:rtl/>
        </w:rPr>
        <w:t>را انجام می‌داد.</w:t>
      </w:r>
      <w:r w:rsidR="006113A1" w:rsidRPr="0003580E">
        <w:rPr>
          <w:rFonts w:ascii="NoorLotus" w:hAnsi="NoorLotus" w:cs="NoorLotus"/>
          <w:vertAlign w:val="superscript"/>
          <w:rtl/>
          <w:lang w:bidi="ar"/>
        </w:rPr>
        <w:footnoteReference w:id="6"/>
      </w:r>
    </w:p>
    <w:p w14:paraId="2AE00E83" w14:textId="3CE2CA43" w:rsidR="0029240B" w:rsidRPr="0003580E" w:rsidRDefault="0029240B" w:rsidP="0003580E">
      <w:pPr>
        <w:jc w:val="both"/>
        <w:rPr>
          <w:rFonts w:ascii="NoorLotus" w:hAnsi="NoorLotus" w:cs="NoorLotus"/>
          <w:rtl/>
        </w:rPr>
      </w:pPr>
      <w:bookmarkStart w:id="4" w:name="_GoBack"/>
      <w:bookmarkEnd w:id="4"/>
      <w:r w:rsidRPr="006D2E01">
        <w:rPr>
          <w:rFonts w:ascii="NoorLotus" w:hAnsi="NoorLotus" w:cs="NoorLotus"/>
          <w:highlight w:val="red"/>
          <w:rtl/>
        </w:rPr>
        <w:t>این کلام</w:t>
      </w:r>
      <w:r w:rsidRPr="0003580E">
        <w:rPr>
          <w:rFonts w:ascii="NoorLotus" w:hAnsi="NoorLotus" w:cs="NoorLotus"/>
          <w:rtl/>
        </w:rPr>
        <w:t xml:space="preserve"> </w:t>
      </w:r>
      <w:r w:rsidR="00A70914" w:rsidRPr="0003580E">
        <w:rPr>
          <w:rFonts w:ascii="NoorLotus" w:hAnsi="NoorLotus" w:cs="NoorLotus"/>
          <w:rtl/>
        </w:rPr>
        <w:t xml:space="preserve">در مواردی که </w:t>
      </w:r>
      <w:r w:rsidRPr="0003580E">
        <w:rPr>
          <w:rFonts w:ascii="NoorLotus" w:hAnsi="NoorLotus" w:cs="NoorLotus"/>
          <w:rtl/>
        </w:rPr>
        <w:t>دو فعل وجود داشته باشد</w:t>
      </w:r>
      <w:r w:rsidR="00A70914" w:rsidRPr="0003580E">
        <w:rPr>
          <w:rFonts w:ascii="NoorLotus" w:hAnsi="NoorLotus" w:cs="NoorLotus"/>
          <w:rtl/>
        </w:rPr>
        <w:t xml:space="preserve">، صحیح است ولی در دوران بین فعل و ترک آن صحیح نیست </w:t>
      </w:r>
      <w:r w:rsidRPr="0003580E">
        <w:rPr>
          <w:rFonts w:ascii="NoorLotus" w:hAnsi="NoorLotus" w:cs="NoorLotus"/>
          <w:rtl/>
        </w:rPr>
        <w:t xml:space="preserve">و داعی قربی این است که </w:t>
      </w:r>
      <w:r w:rsidR="00A70914" w:rsidRPr="0003580E">
        <w:rPr>
          <w:rFonts w:ascii="NoorLotus" w:hAnsi="NoorLotus" w:cs="NoorLotus"/>
          <w:rtl/>
        </w:rPr>
        <w:t>ترجیح فعل بر ترک قربی باش</w:t>
      </w:r>
      <w:r w:rsidR="007221F1" w:rsidRPr="0003580E">
        <w:rPr>
          <w:rFonts w:ascii="NoorLotus" w:hAnsi="NoorLotus" w:cs="NoorLotus"/>
          <w:rtl/>
        </w:rPr>
        <w:t>د. این که گفته شود «</w:t>
      </w:r>
      <w:r w:rsidR="001B63A6" w:rsidRPr="0003580E">
        <w:rPr>
          <w:rFonts w:ascii="NoorLotus" w:hAnsi="NoorLotus" w:cs="NoorLotus"/>
          <w:rtl/>
        </w:rPr>
        <w:t xml:space="preserve">نسبت فعل و ترک مساوی است و مکلف </w:t>
      </w:r>
      <w:r w:rsidRPr="0003580E">
        <w:rPr>
          <w:rFonts w:ascii="NoorLotus" w:hAnsi="NoorLotus" w:cs="NoorLotus"/>
          <w:rtl/>
        </w:rPr>
        <w:t xml:space="preserve">به خاطر داعی نفسانی فعل را بر ترک </w:t>
      </w:r>
      <w:r w:rsidR="001B63A6" w:rsidRPr="0003580E">
        <w:rPr>
          <w:rFonts w:ascii="NoorLotus" w:hAnsi="NoorLotus" w:cs="NoorLotus"/>
          <w:rtl/>
        </w:rPr>
        <w:t xml:space="preserve">ترجیح می‌دهد» صحیح نیست و معنای آن عدم وجود داعی قربی است.و </w:t>
      </w:r>
      <w:r w:rsidRPr="0003580E">
        <w:rPr>
          <w:rFonts w:ascii="NoorLotus" w:hAnsi="NoorLotus" w:cs="NoorLotus"/>
          <w:rtl/>
        </w:rPr>
        <w:t>این مثال با مثال دو ضد وجودی فرق دارد</w:t>
      </w:r>
      <w:r w:rsidR="00A7323C" w:rsidRPr="0003580E">
        <w:rPr>
          <w:rFonts w:ascii="NoorLotus" w:hAnsi="NoorLotus" w:cs="NoorLotus"/>
          <w:rtl/>
        </w:rPr>
        <w:t xml:space="preserve"> زیرا در در آن مورد مکلف نماز اول را اختیار می‌کند و آن را به‌خاطر داعی قربی</w:t>
      </w:r>
      <w:r w:rsidRPr="0003580E">
        <w:rPr>
          <w:rFonts w:ascii="NoorLotus" w:hAnsi="NoorLotus" w:cs="NoorLotus"/>
          <w:rtl/>
        </w:rPr>
        <w:t xml:space="preserve"> بر ترک نماز</w:t>
      </w:r>
      <w:r w:rsidR="00A7323C" w:rsidRPr="0003580E">
        <w:rPr>
          <w:rFonts w:ascii="NoorLotus" w:hAnsi="NoorLotus" w:cs="NoorLotus"/>
          <w:rtl/>
        </w:rPr>
        <w:t xml:space="preserve"> دوم </w:t>
      </w:r>
      <w:r w:rsidR="00A7323C" w:rsidRPr="0003580E">
        <w:rPr>
          <w:rFonts w:ascii="NoorLotus" w:hAnsi="NoorLotus" w:cs="NoorLotus"/>
          <w:highlight w:val="yellow"/>
          <w:rtl/>
        </w:rPr>
        <w:t>(اول)</w:t>
      </w:r>
      <w:r w:rsidRPr="0003580E">
        <w:rPr>
          <w:rFonts w:ascii="NoorLotus" w:hAnsi="NoorLotus" w:cs="NoorLotus"/>
          <w:rtl/>
        </w:rPr>
        <w:t xml:space="preserve"> </w:t>
      </w:r>
      <w:r w:rsidR="00A7323C" w:rsidRPr="0003580E">
        <w:rPr>
          <w:rFonts w:ascii="NoorLotus" w:hAnsi="NoorLotus" w:cs="NoorLotus"/>
          <w:rtl/>
        </w:rPr>
        <w:t xml:space="preserve">ترجیح می‌دهد. ولی در ما نحن فیه بحث </w:t>
      </w:r>
      <w:r w:rsidRPr="0003580E">
        <w:rPr>
          <w:rFonts w:ascii="NoorLotus" w:hAnsi="NoorLotus" w:cs="NoorLotus"/>
          <w:rtl/>
        </w:rPr>
        <w:t>یک شیء واحد مثل چای خوردن است</w:t>
      </w:r>
      <w:r w:rsidR="00A7323C" w:rsidRPr="0003580E">
        <w:rPr>
          <w:rFonts w:ascii="NoorLotus" w:hAnsi="NoorLotus" w:cs="NoorLotus"/>
          <w:rtl/>
        </w:rPr>
        <w:t xml:space="preserve"> </w:t>
      </w:r>
      <w:r w:rsidR="00800D04" w:rsidRPr="0003580E">
        <w:rPr>
          <w:rFonts w:ascii="NoorLotus" w:hAnsi="NoorLotus" w:cs="NoorLotus"/>
          <w:rtl/>
        </w:rPr>
        <w:t xml:space="preserve">و خوردن چای به قصد قربی و به‌خاطر خداوند متعال به معنای این است که </w:t>
      </w:r>
      <w:r w:rsidRPr="0003580E">
        <w:rPr>
          <w:rFonts w:ascii="NoorLotus" w:hAnsi="NoorLotus" w:cs="NoorLotus"/>
          <w:rtl/>
        </w:rPr>
        <w:t>ترجیح چای خوردن بر ترک آن به خاطر خداوند متعال باشد</w:t>
      </w:r>
      <w:r w:rsidR="00FA1852" w:rsidRPr="0003580E">
        <w:rPr>
          <w:rFonts w:ascii="NoorLotus" w:hAnsi="NoorLotus" w:cs="NoorLotus"/>
          <w:rtl/>
        </w:rPr>
        <w:t>.</w:t>
      </w:r>
      <w:r w:rsidR="00800D04" w:rsidRPr="0003580E">
        <w:rPr>
          <w:rFonts w:ascii="NoorLotus" w:hAnsi="NoorLotus" w:cs="NoorLotus"/>
          <w:rtl/>
        </w:rPr>
        <w:t xml:space="preserve"> </w:t>
      </w:r>
      <w:r w:rsidR="00C20D70" w:rsidRPr="0003580E">
        <w:rPr>
          <w:rFonts w:ascii="NoorLotus" w:hAnsi="NoorLotus" w:cs="NoorLotus"/>
          <w:rtl/>
        </w:rPr>
        <w:t>و وقتی داعی قربی به احتمال وجوب و حرمت هر کدام وجود دارد</w:t>
      </w:r>
      <w:r w:rsidR="00F53289" w:rsidRPr="0003580E">
        <w:rPr>
          <w:rFonts w:ascii="NoorLotus" w:hAnsi="NoorLotus" w:cs="NoorLotus"/>
          <w:rtl/>
        </w:rPr>
        <w:t xml:space="preserve">، معنای ترجیح جانب وجوب بر جانب حرمت به‌ داعی نفسانی </w:t>
      </w:r>
      <w:r w:rsidR="00157F2C" w:rsidRPr="0003580E">
        <w:rPr>
          <w:rFonts w:ascii="NoorLotus" w:hAnsi="NoorLotus" w:cs="NoorLotus"/>
          <w:rtl/>
        </w:rPr>
        <w:t xml:space="preserve">این است که اختیار فعل بر ترک به داعی نفسانی است. </w:t>
      </w:r>
      <w:r w:rsidR="00460909" w:rsidRPr="0003580E">
        <w:rPr>
          <w:rFonts w:ascii="NoorLotus" w:hAnsi="NoorLotus" w:cs="NoorLotus"/>
          <w:rtl/>
        </w:rPr>
        <w:t xml:space="preserve">و در این جا </w:t>
      </w:r>
      <w:r w:rsidR="00FA1852" w:rsidRPr="0003580E">
        <w:rPr>
          <w:rFonts w:ascii="NoorLotus" w:hAnsi="NoorLotus" w:cs="NoorLotus"/>
          <w:rtl/>
        </w:rPr>
        <w:t>نمی‌توان گفت «من به خاطر خداوند متعال چای خوردم»</w:t>
      </w:r>
      <w:r w:rsidR="005704A0" w:rsidRPr="0003580E">
        <w:rPr>
          <w:rFonts w:ascii="NoorLotus" w:hAnsi="NoorLotus" w:cs="NoorLotus"/>
          <w:rtl/>
        </w:rPr>
        <w:t>.</w:t>
      </w:r>
      <w:r w:rsidR="00FA1852" w:rsidRPr="0003580E">
        <w:rPr>
          <w:rFonts w:ascii="NoorLotus" w:hAnsi="NoorLotus" w:cs="NoorLotus"/>
          <w:rtl/>
        </w:rPr>
        <w:t xml:space="preserve"> </w:t>
      </w:r>
    </w:p>
    <w:p w14:paraId="0CB53689" w14:textId="3D061D7A" w:rsidR="00FA1852" w:rsidRPr="0003580E" w:rsidRDefault="00460909" w:rsidP="0003580E">
      <w:pPr>
        <w:jc w:val="both"/>
        <w:rPr>
          <w:rFonts w:ascii="NoorLotus" w:hAnsi="NoorLotus" w:cs="NoorLotus"/>
          <w:rtl/>
        </w:rPr>
      </w:pPr>
      <w:r w:rsidRPr="0003580E">
        <w:rPr>
          <w:rFonts w:ascii="NoorLotus" w:hAnsi="NoorLotus" w:cs="NoorLotus"/>
          <w:rtl/>
        </w:rPr>
        <w:t xml:space="preserve">ایشان فرموده‌اند: «دلیل قصد قربت اجماع است و آن بیش از این مقدار دلالت ندارد.» ولی این درست نیست زیرا دلیل لفظی مثل آیه </w:t>
      </w:r>
      <w:r w:rsidRPr="0003580E">
        <w:rPr>
          <w:rFonts w:ascii="Times New Roman" w:hAnsi="Times New Roman" w:cs="Times New Roman" w:hint="cs"/>
          <w:color w:val="008000"/>
          <w:rtl/>
        </w:rPr>
        <w:t>﴿</w:t>
      </w:r>
      <w:r w:rsidRPr="0003580E">
        <w:rPr>
          <w:rFonts w:ascii="NoorLotus" w:hAnsi="NoorLotus" w:cs="NoorLotus"/>
          <w:color w:val="008000"/>
          <w:rtl/>
        </w:rPr>
        <w:t>وَ أَتِمُّوا الْحَجَّ وَ الْعُمْرَةَ لِلَّهِ</w:t>
      </w:r>
      <w:r w:rsidRPr="0003580E">
        <w:rPr>
          <w:rFonts w:ascii="Times New Roman" w:hAnsi="Times New Roman" w:cs="Times New Roman" w:hint="cs"/>
          <w:color w:val="008000"/>
          <w:rtl/>
        </w:rPr>
        <w:t>﴾</w:t>
      </w:r>
      <w:r w:rsidRPr="0003580E">
        <w:rPr>
          <w:rStyle w:val="FootnoteReference"/>
          <w:rFonts w:ascii="NoorLotus" w:hAnsi="NoorLotus" w:cs="NoorLotus"/>
          <w:color w:val="008000"/>
          <w:rtl/>
        </w:rPr>
        <w:footnoteReference w:id="7"/>
      </w:r>
      <w:r w:rsidRPr="0003580E">
        <w:rPr>
          <w:rFonts w:ascii="NoorLotus" w:hAnsi="NoorLotus" w:cs="NoorLotus"/>
          <w:color w:val="008000"/>
          <w:rtl/>
        </w:rPr>
        <w:t xml:space="preserve"> </w:t>
      </w:r>
      <w:r w:rsidR="00FA1852" w:rsidRPr="0003580E">
        <w:rPr>
          <w:rFonts w:ascii="NoorLotus" w:hAnsi="NoorLotus" w:cs="NoorLotus"/>
          <w:rtl/>
        </w:rPr>
        <w:t xml:space="preserve">و </w:t>
      </w:r>
      <w:r w:rsidRPr="0003580E">
        <w:rPr>
          <w:rFonts w:ascii="NoorLotus" w:hAnsi="NoorLotus" w:cs="NoorLotus"/>
          <w:rtl/>
        </w:rPr>
        <w:t xml:space="preserve">روایت </w:t>
      </w:r>
      <w:r w:rsidRPr="0003580E">
        <w:rPr>
          <w:rFonts w:ascii="NoorLotus" w:hAnsi="NoorLotus" w:cs="NoorLotus"/>
          <w:color w:val="008000"/>
          <w:rtl/>
        </w:rPr>
        <w:t xml:space="preserve">عَنْ أَبِي عَبْدِ اللَّهِ ع قَالَ: لَا صَدَقَةَ وَ لَا عِتْقَ‏ إِلَّا مَا أُرِيدَ بِهِ </w:t>
      </w:r>
      <w:r w:rsidRPr="0003580E">
        <w:rPr>
          <w:rFonts w:ascii="NoorLotus" w:hAnsi="NoorLotus" w:cs="NoorLotus"/>
          <w:color w:val="008000"/>
          <w:rtl/>
        </w:rPr>
        <w:lastRenderedPageBreak/>
        <w:t>وَجْهُ اللَّهِ عَزَّ وَ جَلَّ.</w:t>
      </w:r>
      <w:r w:rsidRPr="0003580E">
        <w:rPr>
          <w:rFonts w:ascii="NoorLotus" w:hAnsi="NoorLotus" w:cs="NoorLotus"/>
          <w:color w:val="008000"/>
          <w:rtl/>
          <w:lang w:bidi="ar"/>
        </w:rPr>
        <w:t>»</w:t>
      </w:r>
      <w:r w:rsidRPr="0003580E">
        <w:rPr>
          <w:rStyle w:val="FootnoteReference"/>
          <w:rFonts w:ascii="NoorLotus" w:hAnsi="NoorLotus" w:cs="NoorLotus"/>
          <w:color w:val="008000"/>
          <w:rtl/>
          <w:lang w:bidi="ar"/>
        </w:rPr>
        <w:footnoteReference w:id="8"/>
      </w:r>
      <w:r w:rsidRPr="0003580E">
        <w:rPr>
          <w:rFonts w:ascii="NoorLotus" w:hAnsi="NoorLotus" w:cs="NoorLotus"/>
          <w:rtl/>
        </w:rPr>
        <w:t>دلال</w:t>
      </w:r>
      <w:r w:rsidR="00FA1852" w:rsidRPr="0003580E">
        <w:rPr>
          <w:rFonts w:ascii="NoorLotus" w:hAnsi="NoorLotus" w:cs="NoorLotus"/>
          <w:rtl/>
        </w:rPr>
        <w:t xml:space="preserve">ت بر اعتبار </w:t>
      </w:r>
      <w:r w:rsidRPr="0003580E">
        <w:rPr>
          <w:rFonts w:ascii="NoorLotus" w:hAnsi="NoorLotus" w:cs="NoorLotus"/>
          <w:rtl/>
        </w:rPr>
        <w:t xml:space="preserve">قصد قربت دارند. </w:t>
      </w:r>
      <w:r w:rsidR="00FA1852" w:rsidRPr="0003580E">
        <w:rPr>
          <w:rFonts w:ascii="NoorLotus" w:hAnsi="NoorLotus" w:cs="NoorLotus"/>
          <w:rtl/>
        </w:rPr>
        <w:t xml:space="preserve">این که گفته شود این آیه دلالت بر اعتبار قصد قربت در حج می‌کند </w:t>
      </w:r>
      <w:r w:rsidR="00821E1C" w:rsidRPr="0003580E">
        <w:rPr>
          <w:rFonts w:ascii="NoorLotus" w:hAnsi="NoorLotus" w:cs="NoorLotus"/>
          <w:rtl/>
        </w:rPr>
        <w:t xml:space="preserve">ولی قصد قربت در سایر عبادات لازم نیست، محتمل نیست. البته ممکن است اصل تقربی غسل میت مثلا به اجماع یا ارتکاز متشرعه باشد ولی بعد از ثبوت قربی بودن آن </w:t>
      </w:r>
      <w:r w:rsidR="00FA1852" w:rsidRPr="0003580E">
        <w:rPr>
          <w:rFonts w:ascii="NoorLotus" w:hAnsi="NoorLotus" w:cs="NoorLotus"/>
          <w:rtl/>
        </w:rPr>
        <w:t>تا داعی الهی</w:t>
      </w:r>
      <w:r w:rsidR="00821E1C" w:rsidRPr="0003580E">
        <w:rPr>
          <w:rFonts w:ascii="NoorLotus" w:hAnsi="NoorLotus" w:cs="NoorLotus"/>
          <w:rtl/>
        </w:rPr>
        <w:t xml:space="preserve"> برای ترجیح جانب فعل بر ترک وجود نداشته باشد </w:t>
      </w:r>
      <w:r w:rsidR="00FA1852" w:rsidRPr="0003580E">
        <w:rPr>
          <w:rFonts w:ascii="NoorLotus" w:hAnsi="NoorLotus" w:cs="NoorLotus"/>
          <w:rtl/>
        </w:rPr>
        <w:t>«</w:t>
      </w:r>
      <w:r w:rsidR="002F19B8" w:rsidRPr="0003580E">
        <w:rPr>
          <w:rFonts w:ascii="NoorLotus" w:hAnsi="NoorLotus" w:cs="NoorLotus"/>
          <w:rtl/>
        </w:rPr>
        <w:t>اتیت هذا الفعل لله</w:t>
      </w:r>
      <w:r w:rsidR="00FA1852" w:rsidRPr="0003580E">
        <w:rPr>
          <w:rFonts w:ascii="NoorLotus" w:hAnsi="NoorLotus" w:cs="NoorLotus"/>
          <w:rtl/>
        </w:rPr>
        <w:t>» صدق نمی‌کند</w:t>
      </w:r>
      <w:r w:rsidR="002F19B8" w:rsidRPr="0003580E">
        <w:rPr>
          <w:rFonts w:ascii="NoorLotus" w:hAnsi="NoorLotus" w:cs="NoorLotus"/>
          <w:rtl/>
        </w:rPr>
        <w:t xml:space="preserve"> زیرا قربی بودن فعل به معنای اتیان آن برای خداوند متعال است. </w:t>
      </w:r>
      <w:r w:rsidR="00FA1852" w:rsidRPr="0003580E">
        <w:rPr>
          <w:rFonts w:ascii="NoorLotus" w:hAnsi="NoorLotus" w:cs="NoorLotus"/>
          <w:rtl/>
        </w:rPr>
        <w:t xml:space="preserve"> </w:t>
      </w:r>
    </w:p>
    <w:p w14:paraId="27055799" w14:textId="6EADF807" w:rsidR="009B101F" w:rsidRPr="0003580E" w:rsidRDefault="00F767A6" w:rsidP="0003580E">
      <w:pPr>
        <w:jc w:val="both"/>
        <w:rPr>
          <w:rFonts w:ascii="NoorLotus" w:hAnsi="NoorLotus" w:cs="NoorLotus"/>
          <w:rtl/>
        </w:rPr>
      </w:pPr>
      <w:r w:rsidRPr="0003580E">
        <w:rPr>
          <w:rFonts w:ascii="NoorLotus" w:hAnsi="NoorLotus" w:cs="NoorLotus"/>
          <w:rtl/>
        </w:rPr>
        <w:t xml:space="preserve">بنابراین وقتی معنای قصد قربت ترجیح جانب فعل به داعی الهی است و این که محرک او نحو الفعل محرک الهی باشد، </w:t>
      </w:r>
      <w:r w:rsidR="00824F3B" w:rsidRPr="0003580E">
        <w:rPr>
          <w:rFonts w:ascii="NoorLotus" w:hAnsi="NoorLotus" w:cs="NoorLotus"/>
          <w:rtl/>
        </w:rPr>
        <w:t xml:space="preserve">بعد از تساوی احتمال وجوب و حرمت </w:t>
      </w:r>
      <w:r w:rsidR="00E04393" w:rsidRPr="0003580E">
        <w:rPr>
          <w:rFonts w:ascii="NoorLotus" w:hAnsi="NoorLotus" w:cs="NoorLotus"/>
          <w:rtl/>
        </w:rPr>
        <w:t>وجود داعی الهی بر ترجیح جانب فعل بر ترک ممکن نیست.</w:t>
      </w:r>
      <w:r w:rsidRPr="0003580E">
        <w:rPr>
          <w:rFonts w:ascii="NoorLotus" w:hAnsi="NoorLotus" w:cs="NoorLotus"/>
          <w:rtl/>
        </w:rPr>
        <w:t xml:space="preserve"> </w:t>
      </w:r>
      <w:r w:rsidR="003C70B6" w:rsidRPr="0003580E">
        <w:rPr>
          <w:rFonts w:ascii="NoorLotus" w:hAnsi="NoorLotus" w:cs="NoorLotus"/>
          <w:rtl/>
        </w:rPr>
        <w:t xml:space="preserve">و </w:t>
      </w:r>
      <w:r w:rsidR="009B101F" w:rsidRPr="0003580E">
        <w:rPr>
          <w:rFonts w:ascii="NoorLotus" w:hAnsi="NoorLotus" w:cs="NoorLotus"/>
          <w:rtl/>
        </w:rPr>
        <w:t xml:space="preserve">ترجیح بلامرجح </w:t>
      </w:r>
      <w:r w:rsidR="003C70B6" w:rsidRPr="0003580E">
        <w:rPr>
          <w:rFonts w:ascii="NoorLotus" w:hAnsi="NoorLotus" w:cs="NoorLotus"/>
          <w:rtl/>
        </w:rPr>
        <w:t xml:space="preserve">ولو </w:t>
      </w:r>
      <w:r w:rsidR="009B101F" w:rsidRPr="0003580E">
        <w:rPr>
          <w:rFonts w:ascii="NoorLotus" w:hAnsi="NoorLotus" w:cs="NoorLotus"/>
          <w:rtl/>
        </w:rPr>
        <w:t xml:space="preserve">قبیح و محال نیست </w:t>
      </w:r>
      <w:r w:rsidR="003C70B6" w:rsidRPr="0003580E">
        <w:rPr>
          <w:rFonts w:ascii="NoorLotus" w:hAnsi="NoorLotus" w:cs="NoorLotus"/>
          <w:rtl/>
        </w:rPr>
        <w:t xml:space="preserve">ولی </w:t>
      </w:r>
      <w:r w:rsidR="009B101F" w:rsidRPr="0003580E">
        <w:rPr>
          <w:rFonts w:ascii="NoorLotus" w:hAnsi="NoorLotus" w:cs="NoorLotus"/>
          <w:rtl/>
        </w:rPr>
        <w:t>موجب نمی‌شود که اتیان یک طرف در صورتی که هر دو طرف مساوی باشند</w:t>
      </w:r>
      <w:r w:rsidR="003C70B6" w:rsidRPr="0003580E">
        <w:rPr>
          <w:rFonts w:ascii="NoorLotus" w:hAnsi="NoorLotus" w:cs="NoorLotus"/>
          <w:rtl/>
        </w:rPr>
        <w:t xml:space="preserve">، </w:t>
      </w:r>
      <w:r w:rsidR="00124398" w:rsidRPr="0003580E">
        <w:rPr>
          <w:rFonts w:ascii="NoorLotus" w:hAnsi="NoorLotus" w:cs="NoorLotus"/>
          <w:rtl/>
        </w:rPr>
        <w:t xml:space="preserve">به داعی قربی شود. </w:t>
      </w:r>
    </w:p>
    <w:p w14:paraId="081EAAC5" w14:textId="3E15F230" w:rsidR="00124398" w:rsidRPr="0003580E" w:rsidRDefault="00090CEF" w:rsidP="0003580E">
      <w:pPr>
        <w:pStyle w:val="Heading2"/>
        <w:jc w:val="both"/>
        <w:rPr>
          <w:rFonts w:ascii="NoorLotus" w:hAnsi="NoorLotus"/>
          <w:rtl/>
        </w:rPr>
      </w:pPr>
      <w:bookmarkStart w:id="5" w:name="_Toc190682918"/>
      <w:r w:rsidRPr="0003580E">
        <w:rPr>
          <w:rFonts w:ascii="NoorLotus" w:hAnsi="NoorLotus"/>
          <w:rtl/>
        </w:rPr>
        <w:t>صورت سوم: تعدد واقعه</w:t>
      </w:r>
      <w:bookmarkEnd w:id="5"/>
      <w:r w:rsidRPr="0003580E">
        <w:rPr>
          <w:rFonts w:ascii="NoorLotus" w:hAnsi="NoorLotus"/>
          <w:rtl/>
        </w:rPr>
        <w:t xml:space="preserve"> </w:t>
      </w:r>
    </w:p>
    <w:p w14:paraId="265A7215" w14:textId="0D6F2D5D" w:rsidR="00090CEF" w:rsidRPr="0003580E" w:rsidRDefault="00090CEF" w:rsidP="0003580E">
      <w:pPr>
        <w:jc w:val="both"/>
        <w:rPr>
          <w:rFonts w:ascii="NoorLotus" w:hAnsi="NoorLotus" w:cs="NoorLotus"/>
          <w:rtl/>
          <w:lang w:bidi="ar-SA"/>
        </w:rPr>
      </w:pPr>
      <w:r w:rsidRPr="0003580E">
        <w:rPr>
          <w:rFonts w:ascii="NoorLotus" w:hAnsi="NoorLotus" w:cs="NoorLotus"/>
          <w:rtl/>
          <w:lang w:bidi="ar-SA"/>
        </w:rPr>
        <w:t xml:space="preserve">صورت تعدد واقعه دو مثال </w:t>
      </w:r>
      <w:r w:rsidR="00363B1A" w:rsidRPr="0003580E">
        <w:rPr>
          <w:rFonts w:ascii="NoorLotus" w:hAnsi="NoorLotus" w:cs="NoorLotus"/>
          <w:rtl/>
          <w:lang w:bidi="ar-SA"/>
        </w:rPr>
        <w:t>دارد</w:t>
      </w:r>
      <w:r w:rsidRPr="0003580E">
        <w:rPr>
          <w:rFonts w:ascii="NoorLotus" w:hAnsi="NoorLotus" w:cs="NoorLotus"/>
          <w:rtl/>
          <w:lang w:bidi="ar-SA"/>
        </w:rPr>
        <w:t>:</w:t>
      </w:r>
    </w:p>
    <w:p w14:paraId="609ED06F" w14:textId="212A8D4D" w:rsidR="007B20EC" w:rsidRPr="0003580E" w:rsidRDefault="00090CEF" w:rsidP="0003580E">
      <w:pPr>
        <w:jc w:val="both"/>
        <w:rPr>
          <w:rFonts w:ascii="NoorLotus" w:hAnsi="NoorLotus" w:cs="NoorLotus"/>
          <w:rtl/>
          <w:lang w:bidi="ar-SA"/>
        </w:rPr>
      </w:pPr>
      <w:r w:rsidRPr="0003580E">
        <w:rPr>
          <w:rFonts w:ascii="NoorLotus" w:hAnsi="NoorLotus" w:cs="NoorLotus"/>
          <w:rtl/>
          <w:lang w:bidi="ar-SA"/>
        </w:rPr>
        <w:t xml:space="preserve">مثال اول: </w:t>
      </w:r>
      <w:r w:rsidR="00363B1A" w:rsidRPr="0003580E">
        <w:rPr>
          <w:rFonts w:ascii="NoorLotus" w:hAnsi="NoorLotus" w:cs="NoorLotus"/>
          <w:rtl/>
          <w:lang w:bidi="ar-SA"/>
        </w:rPr>
        <w:t xml:space="preserve">مکلف علم اجمالی دارد به این که اکرام زید و عمرو یا هر دو واجب مستقل هستند و یا هر دو حرام مستقل هستند. مثل این که دو </w:t>
      </w:r>
      <w:r w:rsidR="007B20EC" w:rsidRPr="0003580E">
        <w:rPr>
          <w:rFonts w:ascii="NoorLotus" w:hAnsi="NoorLotus" w:cs="NoorLotus"/>
          <w:rtl/>
          <w:lang w:bidi="ar-SA"/>
        </w:rPr>
        <w:t>قسم خورده است و</w:t>
      </w:r>
      <w:r w:rsidR="00363B1A" w:rsidRPr="0003580E">
        <w:rPr>
          <w:rFonts w:ascii="NoorLotus" w:hAnsi="NoorLotus" w:cs="NoorLotus"/>
          <w:rtl/>
          <w:lang w:bidi="ar-SA"/>
        </w:rPr>
        <w:t xml:space="preserve"> نمی‌داند متعلق آن دو عدم اکرام زید و عدم اکرام عمرو به نحو انحلال است یا اکرام زید و اکرام عمرو است. </w:t>
      </w:r>
    </w:p>
    <w:p w14:paraId="3DD7B7CC" w14:textId="787B91B8" w:rsidR="00090CEF" w:rsidRPr="0003580E" w:rsidRDefault="007B20EC" w:rsidP="0003580E">
      <w:pPr>
        <w:jc w:val="both"/>
        <w:rPr>
          <w:rFonts w:ascii="NoorLotus" w:hAnsi="NoorLotus" w:cs="NoorLotus"/>
          <w:rtl/>
          <w:lang w:bidi="ar-SA"/>
        </w:rPr>
      </w:pPr>
      <w:r w:rsidRPr="0003580E">
        <w:rPr>
          <w:rFonts w:ascii="NoorLotus" w:hAnsi="NoorLotus" w:cs="NoorLotus"/>
          <w:rtl/>
          <w:lang w:bidi="ar-SA"/>
        </w:rPr>
        <w:t>د</w:t>
      </w:r>
      <w:r w:rsidR="00090CEF" w:rsidRPr="0003580E">
        <w:rPr>
          <w:rFonts w:ascii="NoorLotus" w:hAnsi="NoorLotus" w:cs="NoorLotus"/>
          <w:rtl/>
          <w:lang w:bidi="ar-SA"/>
        </w:rPr>
        <w:t>ر این جا چهار علم اجمالی تشکیل می‌شود:</w:t>
      </w:r>
    </w:p>
    <w:p w14:paraId="5D1FEA08" w14:textId="7CE97220" w:rsidR="00090CEF" w:rsidRPr="0003580E" w:rsidRDefault="00090CEF" w:rsidP="0003580E">
      <w:pPr>
        <w:jc w:val="both"/>
        <w:rPr>
          <w:rFonts w:ascii="NoorLotus" w:hAnsi="NoorLotus" w:cs="NoorLotus"/>
          <w:rtl/>
          <w:lang w:bidi="ar-SA"/>
        </w:rPr>
      </w:pPr>
      <w:r w:rsidRPr="0003580E">
        <w:rPr>
          <w:rFonts w:ascii="NoorLotus" w:hAnsi="NoorLotus" w:cs="NoorLotus"/>
          <w:rtl/>
          <w:lang w:bidi="ar-SA"/>
        </w:rPr>
        <w:t xml:space="preserve">علم اجمالی اول: علم اجمالی </w:t>
      </w:r>
      <w:r w:rsidR="00B70DC0" w:rsidRPr="0003580E">
        <w:rPr>
          <w:rFonts w:ascii="NoorLotus" w:hAnsi="NoorLotus" w:cs="NoorLotus"/>
          <w:rtl/>
          <w:lang w:bidi="ar-SA"/>
        </w:rPr>
        <w:t xml:space="preserve">به وجوب اکرام زید یا حرمت آن </w:t>
      </w:r>
    </w:p>
    <w:p w14:paraId="649EE187" w14:textId="45798B85" w:rsidR="00090CEF" w:rsidRPr="0003580E" w:rsidRDefault="00090CEF" w:rsidP="0003580E">
      <w:pPr>
        <w:jc w:val="both"/>
        <w:rPr>
          <w:rFonts w:ascii="NoorLotus" w:hAnsi="NoorLotus" w:cs="NoorLotus"/>
          <w:rtl/>
          <w:lang w:bidi="ar-SA"/>
        </w:rPr>
      </w:pPr>
      <w:r w:rsidRPr="0003580E">
        <w:rPr>
          <w:rFonts w:ascii="NoorLotus" w:hAnsi="NoorLotus" w:cs="NoorLotus"/>
          <w:rtl/>
          <w:lang w:bidi="ar-SA"/>
        </w:rPr>
        <w:t>علم اجمالی دوم: علم اجمالی</w:t>
      </w:r>
      <w:r w:rsidR="00D77510" w:rsidRPr="0003580E">
        <w:rPr>
          <w:rFonts w:ascii="NoorLotus" w:hAnsi="NoorLotus" w:cs="NoorLotus"/>
          <w:rtl/>
          <w:lang w:bidi="ar-SA"/>
        </w:rPr>
        <w:t xml:space="preserve"> </w:t>
      </w:r>
      <w:r w:rsidRPr="0003580E">
        <w:rPr>
          <w:rFonts w:ascii="NoorLotus" w:hAnsi="NoorLotus" w:cs="NoorLotus"/>
          <w:rtl/>
          <w:lang w:bidi="ar-SA"/>
        </w:rPr>
        <w:t xml:space="preserve">به </w:t>
      </w:r>
      <w:r w:rsidR="00D77510" w:rsidRPr="0003580E">
        <w:rPr>
          <w:rFonts w:ascii="NoorLotus" w:hAnsi="NoorLotus" w:cs="NoorLotus"/>
          <w:rtl/>
          <w:lang w:bidi="ar-SA"/>
        </w:rPr>
        <w:t xml:space="preserve">وجوب اکرام عمرو یا حرمت اکرام او </w:t>
      </w:r>
    </w:p>
    <w:p w14:paraId="2A4B3754" w14:textId="27935619" w:rsidR="00090CEF" w:rsidRPr="0003580E" w:rsidRDefault="00090CEF" w:rsidP="0003580E">
      <w:pPr>
        <w:jc w:val="both"/>
        <w:rPr>
          <w:rFonts w:ascii="NoorLotus" w:hAnsi="NoorLotus" w:cs="NoorLotus"/>
          <w:rtl/>
          <w:lang w:bidi="ar-SA"/>
        </w:rPr>
      </w:pPr>
      <w:r w:rsidRPr="0003580E">
        <w:rPr>
          <w:rFonts w:ascii="NoorLotus" w:hAnsi="NoorLotus" w:cs="NoorLotus"/>
          <w:rtl/>
          <w:lang w:bidi="ar-SA"/>
        </w:rPr>
        <w:t xml:space="preserve">علم اجمالی سوم: علم اجمالی به این که یا اکرام زید واجب است و یا اکرام عمرو حرام است. </w:t>
      </w:r>
    </w:p>
    <w:p w14:paraId="008A4D0F" w14:textId="132E4C9C" w:rsidR="00090CEF" w:rsidRPr="0003580E" w:rsidRDefault="00090CEF" w:rsidP="0003580E">
      <w:pPr>
        <w:jc w:val="both"/>
        <w:rPr>
          <w:rFonts w:ascii="NoorLotus" w:hAnsi="NoorLotus" w:cs="NoorLotus"/>
          <w:rtl/>
          <w:lang w:bidi="ar-SA"/>
        </w:rPr>
      </w:pPr>
      <w:r w:rsidRPr="0003580E">
        <w:rPr>
          <w:rFonts w:ascii="NoorLotus" w:hAnsi="NoorLotus" w:cs="NoorLotus"/>
          <w:rtl/>
          <w:lang w:bidi="ar-SA"/>
        </w:rPr>
        <w:t>علم اجمالی چهارم: علم اجمالی به این که یا اکرام عمرو واجب است و یا اکرام زید حرام است.</w:t>
      </w:r>
    </w:p>
    <w:p w14:paraId="29B59989" w14:textId="77777777" w:rsidR="00346930" w:rsidRPr="0003580E" w:rsidRDefault="00684CE0" w:rsidP="0003580E">
      <w:pPr>
        <w:jc w:val="both"/>
        <w:rPr>
          <w:rFonts w:ascii="NoorLotus" w:hAnsi="NoorLotus" w:cs="NoorLotus"/>
          <w:rtl/>
          <w:lang w:bidi="ar-SA"/>
        </w:rPr>
      </w:pPr>
      <w:r w:rsidRPr="0003580E">
        <w:rPr>
          <w:rFonts w:ascii="NoorLotus" w:hAnsi="NoorLotus" w:cs="NoorLotus"/>
          <w:rtl/>
          <w:lang w:bidi="ar-SA"/>
        </w:rPr>
        <w:lastRenderedPageBreak/>
        <w:t>در این صورت اگر مکلف هر دو اکرام کند</w:t>
      </w:r>
      <w:r w:rsidR="00346930" w:rsidRPr="0003580E">
        <w:rPr>
          <w:rFonts w:ascii="NoorLotus" w:hAnsi="NoorLotus" w:cs="NoorLotus"/>
          <w:rtl/>
          <w:lang w:bidi="ar-SA"/>
        </w:rPr>
        <w:t xml:space="preserve"> هر دو</w:t>
      </w:r>
      <w:r w:rsidRPr="0003580E">
        <w:rPr>
          <w:rFonts w:ascii="NoorLotus" w:hAnsi="NoorLotus" w:cs="NoorLotus"/>
          <w:rtl/>
          <w:lang w:bidi="ar-SA"/>
        </w:rPr>
        <w:t xml:space="preserve"> </w:t>
      </w:r>
      <w:r w:rsidR="00346930" w:rsidRPr="0003580E">
        <w:rPr>
          <w:rFonts w:ascii="NoorLotus" w:hAnsi="NoorLotus" w:cs="NoorLotus"/>
          <w:rtl/>
          <w:lang w:bidi="ar-SA"/>
        </w:rPr>
        <w:t xml:space="preserve">تکلیف </w:t>
      </w:r>
      <w:r w:rsidRPr="0003580E">
        <w:rPr>
          <w:rFonts w:ascii="NoorLotus" w:hAnsi="NoorLotus" w:cs="NoorLotus"/>
          <w:rtl/>
          <w:lang w:bidi="ar-SA"/>
        </w:rPr>
        <w:t xml:space="preserve">موافقت </w:t>
      </w:r>
      <w:r w:rsidR="00346930" w:rsidRPr="0003580E">
        <w:rPr>
          <w:rFonts w:ascii="NoorLotus" w:hAnsi="NoorLotus" w:cs="NoorLotus"/>
          <w:rtl/>
          <w:lang w:bidi="ar-SA"/>
        </w:rPr>
        <w:t xml:space="preserve">احتمالیه و مخالفت احتمالیه شدند زیرا ممکن است در واقع اکرام هر دو حرام باشد که در این صورت دو حرام را مرتکب شده است و ممکن نیز است در واقع اکرام هر دو واجب باشد که در این صورت هر دو واجب را امتثال کرده است. و همچنین اگر اکرام هر دو را ترک کند هر دو تکلیف مخالفت احتمالیه و موافقت احتمالیه شدند. </w:t>
      </w:r>
    </w:p>
    <w:p w14:paraId="28FC20CF" w14:textId="77777777" w:rsidR="005704A0" w:rsidRPr="0003580E" w:rsidRDefault="003263EE" w:rsidP="0003580E">
      <w:pPr>
        <w:jc w:val="both"/>
        <w:rPr>
          <w:rFonts w:ascii="NoorLotus" w:hAnsi="NoorLotus" w:cs="NoorLotus"/>
          <w:rtl/>
          <w:lang w:bidi="ar-SA"/>
        </w:rPr>
      </w:pPr>
      <w:r w:rsidRPr="0003580E">
        <w:rPr>
          <w:rFonts w:ascii="NoorLotus" w:hAnsi="NoorLotus" w:cs="NoorLotus"/>
          <w:rtl/>
          <w:lang w:bidi="ar-SA"/>
        </w:rPr>
        <w:t xml:space="preserve">در این جا که عقلا موافقت قطعیه هر دو تکلیف ممکن نیست </w:t>
      </w:r>
      <w:r w:rsidR="00090CEF" w:rsidRPr="0003580E">
        <w:rPr>
          <w:rFonts w:ascii="NoorLotus" w:hAnsi="NoorLotus" w:cs="NoorLotus"/>
          <w:rtl/>
          <w:lang w:bidi="ar-SA"/>
        </w:rPr>
        <w:t xml:space="preserve">بحث در این است که آیا مکلف مجاز به اکرام یکی از آن دو و ترک دیگری </w:t>
      </w:r>
      <w:r w:rsidRPr="0003580E">
        <w:rPr>
          <w:rFonts w:ascii="NoorLotus" w:hAnsi="NoorLotus" w:cs="NoorLotus"/>
          <w:rtl/>
          <w:lang w:bidi="ar-SA"/>
        </w:rPr>
        <w:t>است</w:t>
      </w:r>
      <w:r w:rsidR="00090CEF" w:rsidRPr="0003580E">
        <w:rPr>
          <w:rFonts w:ascii="NoorLotus" w:hAnsi="NoorLotus" w:cs="NoorLotus"/>
          <w:rtl/>
          <w:lang w:bidi="ar-SA"/>
        </w:rPr>
        <w:t xml:space="preserve"> که </w:t>
      </w:r>
      <w:r w:rsidRPr="0003580E">
        <w:rPr>
          <w:rFonts w:ascii="NoorLotus" w:hAnsi="NoorLotus" w:cs="NoorLotus"/>
          <w:rtl/>
          <w:lang w:bidi="ar-SA"/>
        </w:rPr>
        <w:t xml:space="preserve">در این صورت </w:t>
      </w:r>
      <w:r w:rsidR="00090CEF" w:rsidRPr="0003580E">
        <w:rPr>
          <w:rFonts w:ascii="NoorLotus" w:hAnsi="NoorLotus" w:cs="NoorLotus"/>
          <w:rtl/>
          <w:lang w:bidi="ar-SA"/>
        </w:rPr>
        <w:t>یکی را موافقت قطعیه</w:t>
      </w:r>
      <w:r w:rsidRPr="0003580E">
        <w:rPr>
          <w:rFonts w:ascii="NoorLotus" w:hAnsi="NoorLotus" w:cs="NoorLotus"/>
          <w:rtl/>
          <w:lang w:bidi="ar-SA"/>
        </w:rPr>
        <w:t xml:space="preserve"> </w:t>
      </w:r>
      <w:r w:rsidR="00090CEF" w:rsidRPr="0003580E">
        <w:rPr>
          <w:rFonts w:ascii="NoorLotus" w:hAnsi="NoorLotus" w:cs="NoorLotus"/>
          <w:rtl/>
          <w:lang w:bidi="ar-SA"/>
        </w:rPr>
        <w:t xml:space="preserve">و دیگری را مخالفت قطعیه </w:t>
      </w:r>
      <w:r w:rsidRPr="0003580E">
        <w:rPr>
          <w:rFonts w:ascii="NoorLotus" w:hAnsi="NoorLotus" w:cs="NoorLotus"/>
          <w:rtl/>
          <w:lang w:bidi="ar-SA"/>
        </w:rPr>
        <w:t>کرده باشد</w:t>
      </w:r>
      <w:r w:rsidR="00090CEF" w:rsidRPr="0003580E">
        <w:rPr>
          <w:rFonts w:ascii="NoorLotus" w:hAnsi="NoorLotus" w:cs="NoorLotus"/>
          <w:rtl/>
          <w:lang w:bidi="ar-SA"/>
        </w:rPr>
        <w:t xml:space="preserve">؟ شبیه تست‌های کنکور </w:t>
      </w:r>
      <w:r w:rsidRPr="0003580E">
        <w:rPr>
          <w:rFonts w:ascii="NoorLotus" w:hAnsi="NoorLotus" w:cs="NoorLotus"/>
          <w:rtl/>
          <w:lang w:bidi="ar-SA"/>
        </w:rPr>
        <w:t>که مثلا شخص می‌داند</w:t>
      </w:r>
      <w:r w:rsidR="00090CEF" w:rsidRPr="0003580E">
        <w:rPr>
          <w:rFonts w:ascii="NoorLotus" w:hAnsi="NoorLotus" w:cs="NoorLotus"/>
          <w:rtl/>
          <w:lang w:bidi="ar-SA"/>
        </w:rPr>
        <w:t xml:space="preserve"> جواب </w:t>
      </w:r>
      <w:r w:rsidRPr="0003580E">
        <w:rPr>
          <w:rFonts w:ascii="NoorLotus" w:hAnsi="NoorLotus" w:cs="NoorLotus"/>
          <w:rtl/>
          <w:lang w:bidi="ar-SA"/>
        </w:rPr>
        <w:t xml:space="preserve">این دو سؤال </w:t>
      </w:r>
      <w:r w:rsidR="00090CEF" w:rsidRPr="0003580E">
        <w:rPr>
          <w:rFonts w:ascii="NoorLotus" w:hAnsi="NoorLotus" w:cs="NoorLotus"/>
          <w:rtl/>
          <w:lang w:bidi="ar-SA"/>
        </w:rPr>
        <w:t xml:space="preserve">یا الف است یا ب </w:t>
      </w:r>
      <w:r w:rsidR="0083604F" w:rsidRPr="0003580E">
        <w:rPr>
          <w:rFonts w:ascii="NoorLotus" w:hAnsi="NoorLotus" w:cs="NoorLotus"/>
          <w:rtl/>
          <w:lang w:bidi="ar-SA"/>
        </w:rPr>
        <w:t>آیا</w:t>
      </w:r>
      <w:r w:rsidR="00090CEF" w:rsidRPr="0003580E">
        <w:rPr>
          <w:rFonts w:ascii="NoorLotus" w:hAnsi="NoorLotus" w:cs="NoorLotus"/>
          <w:rtl/>
          <w:lang w:bidi="ar-SA"/>
        </w:rPr>
        <w:t xml:space="preserve"> او </w:t>
      </w:r>
      <w:r w:rsidR="0083604F" w:rsidRPr="0003580E">
        <w:rPr>
          <w:rFonts w:ascii="NoorLotus" w:hAnsi="NoorLotus" w:cs="NoorLotus"/>
          <w:rtl/>
          <w:lang w:bidi="ar-SA"/>
        </w:rPr>
        <w:t xml:space="preserve">می‌تواند </w:t>
      </w:r>
      <w:r w:rsidR="005704A0" w:rsidRPr="0003580E">
        <w:rPr>
          <w:rFonts w:ascii="NoorLotus" w:hAnsi="NoorLotus" w:cs="NoorLotus"/>
          <w:rtl/>
          <w:lang w:bidi="ar-SA"/>
        </w:rPr>
        <w:t xml:space="preserve">جواب یکی را الف و دیگری را ب انتخاب کند </w:t>
      </w:r>
      <w:r w:rsidR="00090CEF" w:rsidRPr="0003580E">
        <w:rPr>
          <w:rFonts w:ascii="NoorLotus" w:hAnsi="NoorLotus" w:cs="NoorLotus"/>
          <w:rtl/>
          <w:lang w:bidi="ar-SA"/>
        </w:rPr>
        <w:t>که</w:t>
      </w:r>
      <w:r w:rsidR="0083604F" w:rsidRPr="0003580E">
        <w:rPr>
          <w:rFonts w:ascii="NoorLotus" w:hAnsi="NoorLotus" w:cs="NoorLotus"/>
          <w:rtl/>
          <w:lang w:bidi="ar-SA"/>
        </w:rPr>
        <w:t xml:space="preserve"> </w:t>
      </w:r>
      <w:r w:rsidR="005704A0" w:rsidRPr="0003580E">
        <w:rPr>
          <w:rFonts w:ascii="NoorLotus" w:hAnsi="NoorLotus" w:cs="NoorLotus"/>
          <w:rtl/>
          <w:lang w:bidi="ar-SA"/>
        </w:rPr>
        <w:t xml:space="preserve">در این صورت قطعا یکی از این دو جواب صحیح و یکی از آن دو غلط است؟ </w:t>
      </w:r>
    </w:p>
    <w:p w14:paraId="226EB5DF" w14:textId="25695B29" w:rsidR="00B76304" w:rsidRPr="0003580E" w:rsidRDefault="005704A0" w:rsidP="0003580E">
      <w:pPr>
        <w:jc w:val="both"/>
        <w:rPr>
          <w:rFonts w:ascii="NoorLotus" w:hAnsi="NoorLotus" w:cs="NoorLotus"/>
          <w:rtl/>
          <w:lang w:bidi="ar-SA"/>
        </w:rPr>
      </w:pPr>
      <w:r w:rsidRPr="0003580E">
        <w:rPr>
          <w:rFonts w:ascii="NoorLotus" w:hAnsi="NoorLotus" w:cs="NoorLotus"/>
          <w:rtl/>
          <w:lang w:bidi="ar-SA"/>
        </w:rPr>
        <w:t xml:space="preserve">مرحوم </w:t>
      </w:r>
      <w:commentRangeStart w:id="6"/>
      <w:r w:rsidR="00090CEF" w:rsidRPr="0003580E">
        <w:rPr>
          <w:rFonts w:ascii="NoorLotus" w:hAnsi="NoorLotus" w:cs="NoorLotus"/>
          <w:rtl/>
          <w:lang w:bidi="ar-SA"/>
        </w:rPr>
        <w:t xml:space="preserve">اصفهانی </w:t>
      </w:r>
      <w:commentRangeEnd w:id="6"/>
      <w:r w:rsidR="00B76304" w:rsidRPr="0003580E">
        <w:rPr>
          <w:rStyle w:val="CommentReference"/>
          <w:rFonts w:ascii="NoorLotus" w:hAnsi="NoorLotus" w:cs="NoorLotus"/>
          <w:rtl/>
        </w:rPr>
        <w:commentReference w:id="6"/>
      </w:r>
      <w:r w:rsidR="00090CEF" w:rsidRPr="0003580E">
        <w:rPr>
          <w:rFonts w:ascii="NoorLotus" w:hAnsi="NoorLotus" w:cs="NoorLotus"/>
          <w:rtl/>
          <w:lang w:bidi="ar-SA"/>
        </w:rPr>
        <w:t xml:space="preserve">فرموده‌اند: این کار جایز است و </w:t>
      </w:r>
      <w:r w:rsidRPr="0003580E">
        <w:rPr>
          <w:rFonts w:ascii="NoorLotus" w:hAnsi="NoorLotus" w:cs="NoorLotus"/>
          <w:rtl/>
          <w:lang w:bidi="ar-SA"/>
        </w:rPr>
        <w:t xml:space="preserve">هر کدام از این دو فعل مصداق </w:t>
      </w:r>
      <w:r w:rsidR="00090CEF" w:rsidRPr="0003580E">
        <w:rPr>
          <w:rFonts w:ascii="NoorLotus" w:hAnsi="NoorLotus" w:cs="NoorLotus"/>
          <w:rtl/>
          <w:lang w:bidi="ar-SA"/>
        </w:rPr>
        <w:t>دوران امر بین محذورین</w:t>
      </w:r>
      <w:r w:rsidRPr="0003580E">
        <w:rPr>
          <w:rFonts w:ascii="NoorLotus" w:hAnsi="NoorLotus" w:cs="NoorLotus"/>
          <w:rtl/>
          <w:lang w:bidi="ar-SA"/>
        </w:rPr>
        <w:t xml:space="preserve"> است و مکلف عقلا</w:t>
      </w:r>
      <w:r w:rsidR="00090CEF" w:rsidRPr="0003580E">
        <w:rPr>
          <w:rFonts w:ascii="NoorLotus" w:hAnsi="NoorLotus" w:cs="NoorLotus"/>
          <w:rtl/>
          <w:lang w:bidi="ar-SA"/>
        </w:rPr>
        <w:t xml:space="preserve"> مخیر است</w:t>
      </w:r>
      <w:r w:rsidRPr="0003580E">
        <w:rPr>
          <w:rFonts w:ascii="NoorLotus" w:hAnsi="NoorLotus" w:cs="NoorLotus"/>
          <w:rtl/>
          <w:lang w:bidi="ar-SA"/>
        </w:rPr>
        <w:t>.</w:t>
      </w:r>
      <w:r w:rsidR="00B76304" w:rsidRPr="0003580E">
        <w:rPr>
          <w:rFonts w:ascii="NoorLotus" w:hAnsi="NoorLotus" w:cs="NoorLotus"/>
          <w:vertAlign w:val="superscript"/>
          <w:rtl/>
          <w:lang w:bidi="ar"/>
        </w:rPr>
        <w:footnoteReference w:id="9"/>
      </w:r>
    </w:p>
    <w:p w14:paraId="497DC866" w14:textId="66143AE2" w:rsidR="00611105" w:rsidRPr="0003580E" w:rsidRDefault="00090CEF" w:rsidP="0003580E">
      <w:pPr>
        <w:jc w:val="both"/>
        <w:rPr>
          <w:rFonts w:ascii="NoorLotus" w:hAnsi="NoorLotus" w:cs="NoorLotus"/>
          <w:rtl/>
          <w:lang w:bidi="ar-SA"/>
        </w:rPr>
      </w:pPr>
      <w:commentRangeStart w:id="7"/>
      <w:r w:rsidRPr="0003580E">
        <w:rPr>
          <w:rFonts w:ascii="NoorLotus" w:hAnsi="NoorLotus" w:cs="NoorLotus"/>
          <w:rtl/>
          <w:lang w:bidi="ar-SA"/>
        </w:rPr>
        <w:t xml:space="preserve">مرحوم خویی </w:t>
      </w:r>
      <w:commentRangeEnd w:id="7"/>
      <w:r w:rsidR="005704A0" w:rsidRPr="0003580E">
        <w:rPr>
          <w:rStyle w:val="CommentReference"/>
          <w:rFonts w:ascii="NoorLotus" w:hAnsi="NoorLotus" w:cs="NoorLotus"/>
          <w:rtl/>
        </w:rPr>
        <w:commentReference w:id="7"/>
      </w:r>
      <w:r w:rsidRPr="0003580E">
        <w:rPr>
          <w:rFonts w:ascii="NoorLotus" w:hAnsi="NoorLotus" w:cs="NoorLotus"/>
          <w:rtl/>
          <w:lang w:bidi="ar-SA"/>
        </w:rPr>
        <w:t xml:space="preserve">فرموده‌اند: این کلام تمام نیست زیرا مخالفت قطعیه ولو به بهانه‌ی موافقت قطعیه </w:t>
      </w:r>
      <w:r w:rsidR="005704A0" w:rsidRPr="0003580E">
        <w:rPr>
          <w:rFonts w:ascii="NoorLotus" w:hAnsi="NoorLotus" w:cs="NoorLotus"/>
          <w:rtl/>
          <w:lang w:bidi="ar-SA"/>
        </w:rPr>
        <w:t xml:space="preserve">تکلیف دیگر </w:t>
      </w:r>
      <w:r w:rsidRPr="0003580E">
        <w:rPr>
          <w:rFonts w:ascii="NoorLotus" w:hAnsi="NoorLotus" w:cs="NoorLotus"/>
          <w:rtl/>
          <w:lang w:bidi="ar-SA"/>
        </w:rPr>
        <w:t>ممکن نیست.</w:t>
      </w:r>
      <w:r w:rsidR="005704A0" w:rsidRPr="0003580E">
        <w:rPr>
          <w:rFonts w:ascii="NoorLotus" w:hAnsi="NoorLotus" w:cs="NoorLotus"/>
          <w:vertAlign w:val="superscript"/>
          <w:rtl/>
          <w:lang w:bidi="ar"/>
        </w:rPr>
        <w:footnoteReference w:id="10"/>
      </w:r>
    </w:p>
    <w:sectPr w:rsidR="00611105" w:rsidRPr="0003580E" w:rsidSect="00C15196">
      <w:headerReference w:type="even" r:id="rId9"/>
      <w:headerReference w:type="default" r:id="rId10"/>
      <w:footerReference w:type="even" r:id="rId11"/>
      <w:footerReference w:type="default" r:id="rId12"/>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Amani" w:date="2025-02-16T13:44:00Z" w:initials="A">
    <w:p w14:paraId="458D3ABB" w14:textId="77777777" w:rsidR="006113A1" w:rsidRPr="006113A1" w:rsidRDefault="006113A1" w:rsidP="006113A1">
      <w:r>
        <w:rPr>
          <w:rStyle w:val="CommentReference"/>
        </w:rPr>
        <w:annotationRef/>
      </w:r>
      <w:r w:rsidRPr="006113A1">
        <w:rPr>
          <w:rtl/>
          <w:lang w:bidi="ar"/>
        </w:rPr>
        <w:t xml:space="preserve">الثاني - ان تحريك الداعي غير القربي للفعل نقطع بكونه مبعدا للمكلف عن المولى، لأنه ان كان غرضه في الترك فمن الواضح مبعدية الداعي إلى الفعل و ان كان غرضه في الفعل القربي فالداعي غير القربي مبعد عنه و لو لم نقل بتوقف أحد الضدين على عدم ضده و معه يستقل العقل بقبح هذا التحرك. </w:t>
      </w:r>
    </w:p>
    <w:p w14:paraId="5612FAB0" w14:textId="77777777" w:rsidR="006113A1" w:rsidRPr="006113A1" w:rsidRDefault="006113A1" w:rsidP="006113A1">
      <w:pPr>
        <w:rPr>
          <w:rtl/>
          <w:lang w:bidi="ar"/>
        </w:rPr>
      </w:pPr>
      <w:r w:rsidRPr="006113A1">
        <w:rPr>
          <w:rtl/>
          <w:lang w:bidi="ar"/>
        </w:rPr>
        <w:t xml:space="preserve">و فيه: العقل لا يستقل إلاّ بقبح مخالفة المطلوب النفسيّ للمولى الواصل إلى العبد، و في المقام كما ذكرنا يدور الأمر بين مطلوبين نفسيين محتملين أحدهما مقطوع السقوط على تقدير ثبوته بالعجز و الآخر مشكوك يجري التأمين بلحاظه. و هكذا يظهر عدم إمكان التفصي عن هذا الإشكال أصوليا رغم ان النتيجة قد تكون غريبة، نعم قد يحاول التفصي عن الإشكال فقهيا بأنه يوجد في المقام داعيان إلهيان متصوران أحدهما احتمال الوجوب الداعي إلى الفعل و الآخر احتمال الحرمة الداعي إلى الترك فإذا فرضنا ان كلا من الداعيين علة تامة في نفسه لتحريك المكلف لكنه مبتلى بالمزاحمة بمثله كان من اللازم على المكلف تحصيل داع نفساني لترجيح الفعل على الترك لكفاية هذا المقدار في قصد القربة المعتبر في العبادات لأن أصل الداعي القربي لما كان حاصلا غاية الأمر تزاحم بداع قربي آخر مثله فلا يضر بالقربية لأن جهة النقص فيها انما نشأت من المزاحمة بداع قربي لا بداع دنيوي فلا يقاس. </w:t>
      </w:r>
    </w:p>
    <w:p w14:paraId="31281B37" w14:textId="77777777" w:rsidR="006113A1" w:rsidRPr="006113A1" w:rsidRDefault="006113A1" w:rsidP="006113A1">
      <w:pPr>
        <w:rPr>
          <w:rtl/>
          <w:lang w:bidi="ar"/>
        </w:rPr>
      </w:pPr>
      <w:r w:rsidRPr="006113A1">
        <w:rPr>
          <w:rtl/>
          <w:lang w:bidi="ar"/>
        </w:rPr>
        <w:t xml:space="preserve">بموارد المزاحمة مع داع آخر دنيوي يحرك نحو ضده و فرض ترجيح فعله بداع آخر دنيوي. </w:t>
      </w:r>
    </w:p>
    <w:p w14:paraId="49578CDA" w14:textId="6AA8C852" w:rsidR="006113A1" w:rsidRDefault="006113A1" w:rsidP="006113A1">
      <w:pPr>
        <w:pStyle w:val="CommentText"/>
      </w:pPr>
      <w:r w:rsidRPr="006113A1">
        <w:rPr>
          <w:rtl/>
          <w:lang w:bidi="ar"/>
        </w:rPr>
        <w:t xml:space="preserve">و ان شئت قلت: ان صدور كل من الفعل و الترك من المكلف بداعي ترك المخالفة القطعية كاف في القربية اللازمة لتحقق الغرض الشرعي من الفعل أو الترك إذا كان الأمر به قربيا لأن الدليل على اشتراط قصد القربة ليس لفظيا بل مثل الإجماع و نحوه و هو لا يقتضي أكثر من هذا المقدار. </w:t>
      </w:r>
      <w:r>
        <w:rPr>
          <w:rFonts w:hint="cs"/>
          <w:rtl/>
          <w:lang w:bidi="ar"/>
        </w:rPr>
        <w:t xml:space="preserve"> </w:t>
      </w:r>
    </w:p>
  </w:comment>
  <w:comment w:id="6" w:author="Amani" w:date="2025-02-16T14:01:00Z" w:initials="A">
    <w:p w14:paraId="24884BD7" w14:textId="77777777" w:rsidR="00B76304" w:rsidRPr="00B76304" w:rsidRDefault="00B76304" w:rsidP="00B76304">
      <w:pPr>
        <w:rPr>
          <w:lang w:bidi="ar-SA"/>
        </w:rPr>
      </w:pPr>
      <w:r>
        <w:rPr>
          <w:rStyle w:val="CommentReference"/>
        </w:rPr>
        <w:annotationRef/>
      </w:r>
      <w:r w:rsidRPr="00B76304">
        <w:rPr>
          <w:b/>
          <w:bCs/>
          <w:rtl/>
          <w:lang w:bidi="ar"/>
        </w:rPr>
        <w:t xml:space="preserve">٦٣ </w:t>
      </w:r>
      <w:r w:rsidRPr="00B76304">
        <w:rPr>
          <w:b/>
          <w:bCs/>
          <w:rtl/>
          <w:lang w:bidi="ar"/>
        </w:rPr>
        <w:t>- قوله (قدس سره): لعدم التمكن من الموافقة القطعية كمخالفتها</w:t>
      </w:r>
      <w:r w:rsidRPr="00B76304">
        <w:rPr>
          <w:b/>
          <w:bCs/>
          <w:vertAlign w:val="superscript"/>
          <w:rtl/>
          <w:lang w:bidi="ar"/>
        </w:rPr>
        <w:footnoteRef/>
      </w:r>
      <w:r w:rsidRPr="00B76304">
        <w:rPr>
          <w:b/>
          <w:bCs/>
          <w:rtl/>
          <w:lang w:bidi="ar"/>
        </w:rPr>
        <w:t>... الخ.</w:t>
      </w:r>
    </w:p>
    <w:p w14:paraId="1BD24EB3" w14:textId="77777777" w:rsidR="00B76304" w:rsidRPr="00B76304" w:rsidRDefault="00B76304" w:rsidP="00B76304">
      <w:pPr>
        <w:rPr>
          <w:rtl/>
          <w:lang w:bidi="ar"/>
        </w:rPr>
      </w:pPr>
      <w:r w:rsidRPr="00B76304">
        <w:rPr>
          <w:rtl/>
          <w:lang w:bidi="ar"/>
        </w:rPr>
        <w:t>ظاهره عدم تنجز التكليف من حيث ترك المخالفة القطعية مطلقا سواء كانت في واقعة أو في واقعتين، مع أنه بالاضافة إلى الواقعتين يتمكن من المخالفة القطعية العملية التدريجية.</w:t>
      </w:r>
    </w:p>
    <w:p w14:paraId="6E21E977" w14:textId="77777777" w:rsidR="00B76304" w:rsidRPr="00B76304" w:rsidRDefault="00B76304" w:rsidP="00B76304">
      <w:pPr>
        <w:rPr>
          <w:rtl/>
          <w:lang w:bidi="ar"/>
        </w:rPr>
      </w:pPr>
      <w:r w:rsidRPr="00B76304">
        <w:rPr>
          <w:rtl/>
          <w:lang w:bidi="ar"/>
        </w:rPr>
        <w:t>فانه إذا فعل في واقعة، و ترك في واقعة أخرى يقطع بمخالفة التكليف، فانه إذا كان حراما فقد فعله، و إن كان واجبا فقد تركه.</w:t>
      </w:r>
    </w:p>
    <w:p w14:paraId="26065C2A" w14:textId="77777777" w:rsidR="00B76304" w:rsidRPr="00B76304" w:rsidRDefault="00B76304" w:rsidP="00B76304">
      <w:pPr>
        <w:rPr>
          <w:rtl/>
          <w:lang w:bidi="ar"/>
        </w:rPr>
      </w:pPr>
      <w:r w:rsidRPr="00B76304">
        <w:rPr>
          <w:rtl/>
          <w:lang w:bidi="ar"/>
        </w:rPr>
        <w:t>و يقال: إن العقل لا يفرق في قبح المخالفة القطعية بين الدفعية و التدريجية.</w:t>
      </w:r>
    </w:p>
    <w:p w14:paraId="5D0A7A51" w14:textId="77777777" w:rsidR="00B76304" w:rsidRPr="00B76304" w:rsidRDefault="00B76304" w:rsidP="00B76304">
      <w:pPr>
        <w:rPr>
          <w:rtl/>
          <w:lang w:bidi="ar"/>
        </w:rPr>
      </w:pPr>
      <w:r w:rsidRPr="00B76304">
        <w:rPr>
          <w:rtl/>
          <w:lang w:bidi="ar"/>
        </w:rPr>
        <w:t>بل ظاهر الشيخ الاعظم (قدّس سره) - في الرسائل</w:t>
      </w:r>
      <w:r w:rsidRPr="00B76304">
        <w:rPr>
          <w:vertAlign w:val="superscript"/>
          <w:rtl/>
          <w:lang w:bidi="ar"/>
        </w:rPr>
        <w:footnoteRef/>
      </w:r>
      <w:r w:rsidRPr="00B76304">
        <w:rPr>
          <w:rtl/>
          <w:lang w:bidi="ar"/>
        </w:rPr>
        <w:t xml:space="preserve"> في مباحث القطع - الحكم بقوة قبح المخالفة القطعية العملية في واقعتين.</w:t>
      </w:r>
    </w:p>
    <w:p w14:paraId="76036511" w14:textId="77777777" w:rsidR="00B76304" w:rsidRPr="00B76304" w:rsidRDefault="00B76304" w:rsidP="00B76304">
      <w:pPr>
        <w:rPr>
          <w:rtl/>
          <w:lang w:bidi="ar"/>
        </w:rPr>
      </w:pPr>
      <w:r w:rsidRPr="00B76304">
        <w:rPr>
          <w:rtl/>
          <w:lang w:bidi="ar"/>
        </w:rPr>
        <w:t>و عدم الحكم بتنجز التكليف في واقعة لعدم التمكن من المخالفة القطعية لا ينافي الحكم بتنجزه في واقعتين، لمكان التمكن منها.</w:t>
      </w:r>
    </w:p>
    <w:p w14:paraId="7B492FBD" w14:textId="77777777" w:rsidR="00B76304" w:rsidRPr="00B76304" w:rsidRDefault="00B76304" w:rsidP="00B76304">
      <w:pPr>
        <w:rPr>
          <w:rtl/>
          <w:lang w:bidi="ar"/>
        </w:rPr>
      </w:pPr>
      <w:r w:rsidRPr="00B76304">
        <w:rPr>
          <w:rtl/>
          <w:lang w:bidi="ar"/>
        </w:rPr>
        <w:t>و قد عرفت أنه لا قصور في منجزية العلم، و إنما المانع عدم التمكن من الامتثال، و المفروض حصوله من حيث ترك المخالفة القطعية بالاضافة إلى واقعتين، فالمقتضي موجود و المانع مفقود.</w:t>
      </w:r>
    </w:p>
    <w:p w14:paraId="41B95B86" w14:textId="77777777" w:rsidR="00B76304" w:rsidRPr="00B76304" w:rsidRDefault="00B76304" w:rsidP="00B76304">
      <w:pPr>
        <w:rPr>
          <w:rtl/>
          <w:lang w:bidi="ar"/>
        </w:rPr>
      </w:pPr>
      <w:r w:rsidRPr="00B76304">
        <w:rPr>
          <w:rtl/>
          <w:lang w:bidi="ar"/>
        </w:rPr>
        <w:t>و هذه غاية ما يمكن أن يقال في توجيه حكم العقل بقبح المخالفة القطعية التدريجية في واقعتين.</w:t>
      </w:r>
    </w:p>
    <w:p w14:paraId="7EF8F2E0" w14:textId="77777777" w:rsidR="00B76304" w:rsidRPr="00B76304" w:rsidRDefault="00B76304" w:rsidP="00B76304">
      <w:pPr>
        <w:rPr>
          <w:rtl/>
          <w:lang w:bidi="ar"/>
        </w:rPr>
      </w:pPr>
      <w:r w:rsidRPr="00B76304">
        <w:rPr>
          <w:rtl/>
          <w:lang w:bidi="ar"/>
        </w:rPr>
        <w:t>و التحقيق: أن العلم لا ينجز إلا طرفه، مع القدرة على امتثال طرفه.</w:t>
      </w:r>
    </w:p>
    <w:p w14:paraId="2F8A7B5B" w14:textId="77777777" w:rsidR="00B76304" w:rsidRPr="00B76304" w:rsidRDefault="00B76304" w:rsidP="00B76304">
      <w:pPr>
        <w:rPr>
          <w:rtl/>
          <w:lang w:bidi="ar"/>
        </w:rPr>
      </w:pPr>
      <w:r w:rsidRPr="00B76304">
        <w:rPr>
          <w:rtl/>
          <w:lang w:bidi="ar"/>
        </w:rPr>
        <w:t>و من البين أن هناك تكاليف متعددة في الوقائع المتعددة، فهناك علوم متعددة بتكاليف متعددة في الوقائع المتعددة، لا ينجز كل علم إلا ما هو طرفه في تلك الواقعة، و المفروض عدم قبول طرفه للتنجز، و لا توجب هذه العلوم المتعددة علما - إجماليا أو تفصيليا - بتكليف آخر يتمكن من ترك مخالفته القطعية.</w:t>
      </w:r>
    </w:p>
    <w:p w14:paraId="6EAB0ED3" w14:textId="77777777" w:rsidR="00B76304" w:rsidRPr="00B76304" w:rsidRDefault="00B76304" w:rsidP="00B76304">
      <w:pPr>
        <w:rPr>
          <w:rtl/>
          <w:lang w:bidi="ar"/>
        </w:rPr>
      </w:pPr>
      <w:r w:rsidRPr="00B76304">
        <w:rPr>
          <w:rtl/>
          <w:lang w:bidi="ar"/>
        </w:rPr>
        <w:t>نعم انتزاع طبيعي العلم من العلوم المتعددة، و طبيعي التكليف من التكاليف المتعددة، و نسبة المخالفة القطعية إلى ذلك التكليف الواحد المعلوم بعلم واحد، هو الموجب لهذه المغالطة.</w:t>
      </w:r>
    </w:p>
    <w:p w14:paraId="33649A68" w14:textId="77777777" w:rsidR="00B76304" w:rsidRPr="00B76304" w:rsidRDefault="00B76304" w:rsidP="00B76304">
      <w:pPr>
        <w:rPr>
          <w:rtl/>
          <w:lang w:bidi="ar"/>
        </w:rPr>
      </w:pPr>
      <w:r w:rsidRPr="00B76304">
        <w:rPr>
          <w:rtl/>
          <w:lang w:bidi="ar"/>
        </w:rPr>
        <w:t>و من الواضح أن ضم المخالفة في واقعة إلى المخالفة في واقعة أخرى، و إن كان يوجب القطع بالمخالفة، لكنه قطع بمخالفة غير مؤثرة، لفرض عدم الأثر لكل مخالفة للتكليف المعلوم في كل واقعة.</w:t>
      </w:r>
    </w:p>
    <w:p w14:paraId="35845509" w14:textId="77777777" w:rsidR="00B76304" w:rsidRPr="00B76304" w:rsidRDefault="00B76304" w:rsidP="00B76304">
      <w:pPr>
        <w:rPr>
          <w:rtl/>
          <w:lang w:bidi="ar"/>
        </w:rPr>
      </w:pPr>
      <w:r w:rsidRPr="00B76304">
        <w:rPr>
          <w:rtl/>
          <w:lang w:bidi="ar"/>
        </w:rPr>
        <w:t>و مما ذكرنا تبين أن التمكن من ترك المخالفة القطعية في واقعتين غير مفيد، لأنه ليس امتثالا للتكليف المعلوم الذي يترقب امتثاله.</w:t>
      </w:r>
    </w:p>
    <w:p w14:paraId="30BEF829" w14:textId="77777777" w:rsidR="00B76304" w:rsidRPr="00B76304" w:rsidRDefault="00B76304" w:rsidP="00B76304">
      <w:pPr>
        <w:rPr>
          <w:rtl/>
          <w:lang w:bidi="ar"/>
        </w:rPr>
      </w:pPr>
      <w:r w:rsidRPr="00B76304">
        <w:rPr>
          <w:rtl/>
          <w:lang w:bidi="ar"/>
        </w:rPr>
        <w:t>فان كل تكليف في كل واقعة يستدعي امتثال نفسه بحكم العقل لا امتثاله، أو امتثال تكليف آخر في واقعة أخرى.</w:t>
      </w:r>
    </w:p>
    <w:p w14:paraId="29431815" w14:textId="77777777" w:rsidR="00B76304" w:rsidRPr="00B76304" w:rsidRDefault="00B76304" w:rsidP="00B76304">
      <w:pPr>
        <w:rPr>
          <w:rtl/>
          <w:lang w:bidi="ar"/>
        </w:rPr>
      </w:pPr>
      <w:r w:rsidRPr="00B76304">
        <w:rPr>
          <w:rtl/>
          <w:lang w:bidi="ar"/>
        </w:rPr>
        <w:t>و لا يخفى عليك أن عدم الفرق بين المخالفة القطعية الدفعية و التدريجية صحيح اذا كان التدريجي طرف العلم، لا في مثل ما نحن فيه من كون كل واقعة أجنبية عن واقعة أخرى من حيث العلم و المعلوم فكذا من حيث الامتثال.</w:t>
      </w:r>
    </w:p>
    <w:p w14:paraId="0E4658F9" w14:textId="0DFFB9A5" w:rsidR="00B76304" w:rsidRDefault="00B76304">
      <w:pPr>
        <w:pStyle w:val="CommentText"/>
      </w:pPr>
    </w:p>
  </w:comment>
  <w:comment w:id="7" w:author="Amani" w:date="2025-02-17T11:07:00Z" w:initials="A">
    <w:p w14:paraId="4F9E3DDA" w14:textId="77777777" w:rsidR="005704A0" w:rsidRPr="005704A0" w:rsidRDefault="005704A0" w:rsidP="005704A0">
      <w:r>
        <w:rPr>
          <w:rStyle w:val="CommentReference"/>
        </w:rPr>
        <w:annotationRef/>
      </w:r>
      <w:r w:rsidRPr="005704A0">
        <w:rPr>
          <w:rtl/>
          <w:lang w:bidi="ar"/>
        </w:rPr>
        <w:t xml:space="preserve">المقام </w:t>
      </w:r>
      <w:r w:rsidRPr="005704A0">
        <w:rPr>
          <w:rtl/>
          <w:lang w:bidi="ar"/>
        </w:rPr>
        <w:t xml:space="preserve">الثالث في دوران الأمر بين المحذورين مع تعدد الواقعة و التعدد (تارة) يكون عرضيا و (أخرى) يكون طوليا. أما القسم الأول فهو كما لو علم إجمالا بصدور حلفين تعلق أحدهما بفعل أمر، و الآخر بترك امر آخر، و اشتبه الأمران في الخارج، فيدور الأمر في كل منهما بين الوجوب و الحرمة، فقد يقال بالتخيير بين الفعل و الترك في كل منهما، بدعوى أن كلا منهما من موارد دوران الأمر بين المحذورين، مع استحالة الموافقة القطعية و المخالفة القطعية في كل منهما، فيحكم بالتخيير، فجاز الإتيان بكلا الأمرين كما جاز تركهما معا و لكنه خلاف التحقيق، لأن العلم الإجمالي بالإلزام المردد بين الوجوب و الحرمة في كل من الأمرين و ان لم يكن له أثر، لاستحالة الموافقة القطعية و المخالفة القطعية في كل منهما كما ذكر، إلا أنه يتولد في المقام علمان إجماليان آخران: (أحدهما) - العلم الإجمالي بوجوب أحد الفعلين، و (الثاني) - العلم الإجمالي بحرمة أحدهما، و العلم الإجمالي بالوجوب يقتضي الإتيان بهما تحصيلا للموافقة القطعية، كما أن العلم الإجمالي بالحرمة يقتضي تركهما معا كذلك. </w:t>
      </w:r>
    </w:p>
    <w:p w14:paraId="3123F09B" w14:textId="04B7C0D8" w:rsidR="005704A0" w:rsidRDefault="005704A0" w:rsidP="005704A0">
      <w:pPr>
        <w:pStyle w:val="CommentText"/>
      </w:pPr>
      <w:r w:rsidRPr="005704A0">
        <w:rPr>
          <w:rtl/>
          <w:lang w:bidi="ar"/>
        </w:rPr>
        <w:t>و حيث ان الجمع بين الفعلين و التركين معا مستحيل، يسقط العلمان عن التنجيز بالنسبة إلى وجوب الموافقة القطعية، و لكن يمكن مخالفتهما القطعية بإيجاد الفعلين أو بتركهما، فلا مانع من تنجيز كل منهما بالنسبة إلى حرمة المخالفة القطعية، فانها المقدار الممكن على ما تقدم بيانه و عليه فاللازم هو اختيار أحد الفعلين و ترك الآخر، تحصيلا للموافقة الاحتمالية و حذرا من المخالفة القطعية و أما القسم الثاني و هو ما كان التعدد فيه طوليا، كما إذا علم بتعلق الحلف بإيجاد فعل في زمان و بتركه في زمان ثان، و اشتبه الزمانان، ففي كل زمان يدور الأمر بين الوجوب و الحرمة، فقد يقال فيه أيضا بالتخيير بين الفعل و الترك في كل من الزمانين، إذ كل واقعة مستقلة دار الأمر فيها بين الوجوب و الحرمة، و لا يمكن فيها الموافقة القطعية و لا المخالفة القطعية. و لا وجه لضم الوقائع بعضها إلى بعض، بل لا بد من ملاحظة كل منها مستقلا، و هو لا يقتضي إلاّ التخيير، فللمكلف اختيار الفعل في كل من الزمانين، و اختيار الترك في كل منهما، و اختيار الفعل في أحدهما و الترك في الآخر.</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578CDA" w15:done="0"/>
  <w15:commentEx w15:paraId="0E4658F9" w15:done="0"/>
  <w15:commentEx w15:paraId="3123F0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9A2B66" w16cex:dateUtc="2025-02-16T10:11:00Z"/>
  <w16cex:commentExtensible w16cex:durableId="7C8846BA" w16cex:dateUtc="2025-02-16T10:14:00Z"/>
  <w16cex:commentExtensible w16cex:durableId="4DC2D307" w16cex:dateUtc="2025-02-16T10:31:00Z"/>
  <w16cex:commentExtensible w16cex:durableId="7209CD1F" w16cex:dateUtc="2025-02-17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3881BC" w16cid:durableId="3A9A2B66"/>
  <w16cid:commentId w16cid:paraId="49578CDA" w16cid:durableId="7C8846BA"/>
  <w16cid:commentId w16cid:paraId="0E4658F9" w16cid:durableId="4DC2D307"/>
  <w16cid:commentId w16cid:paraId="3123F09B" w16cid:durableId="7209CD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7D47D" w14:textId="77777777" w:rsidR="00D37385" w:rsidRDefault="00D37385" w:rsidP="00C15196">
      <w:pPr>
        <w:spacing w:after="0" w:line="240" w:lineRule="auto"/>
      </w:pPr>
      <w:r>
        <w:separator/>
      </w:r>
    </w:p>
  </w:endnote>
  <w:endnote w:type="continuationSeparator" w:id="0">
    <w:p w14:paraId="2629781F" w14:textId="77777777" w:rsidR="00D37385" w:rsidRDefault="00D37385" w:rsidP="00C1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panose1 w:val="000000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43B3F" w14:textId="77777777" w:rsidR="00357B15" w:rsidRDefault="00357B15" w:rsidP="007F1053">
    <w:pPr>
      <w:pStyle w:val="Footer"/>
    </w:pPr>
  </w:p>
  <w:p w14:paraId="2411A38D" w14:textId="77777777" w:rsidR="00357B15" w:rsidRDefault="00357B15" w:rsidP="007F1053"/>
  <w:p w14:paraId="53BC0C86" w14:textId="77777777" w:rsidR="00357B15" w:rsidRDefault="00357B15"/>
  <w:p w14:paraId="70394246" w14:textId="77777777" w:rsidR="00357B15" w:rsidRDefault="00357B15"/>
  <w:p w14:paraId="5FB07036" w14:textId="77777777" w:rsidR="00357B15" w:rsidRDefault="00357B15"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065821E6" w14:textId="77777777" w:rsidR="00357B15" w:rsidRDefault="00D44CAD" w:rsidP="00822C53">
        <w:pPr>
          <w:pStyle w:val="Footer"/>
          <w:jc w:val="center"/>
        </w:pPr>
        <w:r>
          <w:fldChar w:fldCharType="begin"/>
        </w:r>
        <w:r>
          <w:instrText xml:space="preserve"> PAGE   \* MERGEFORMAT </w:instrText>
        </w:r>
        <w:r>
          <w:fldChar w:fldCharType="separate"/>
        </w:r>
        <w:r w:rsidR="006D2E01">
          <w:rPr>
            <w:noProof/>
            <w:rtl/>
          </w:rPr>
          <w:t>8</w:t>
        </w:r>
        <w:r>
          <w:rPr>
            <w:noProof/>
          </w:rPr>
          <w:fldChar w:fldCharType="end"/>
        </w:r>
      </w:p>
    </w:sdtContent>
  </w:sdt>
  <w:p w14:paraId="7E191DB0" w14:textId="77777777" w:rsidR="00357B15" w:rsidRDefault="00357B15"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94E25" w14:textId="77777777" w:rsidR="00D37385" w:rsidRDefault="00D37385" w:rsidP="00C15196">
      <w:pPr>
        <w:spacing w:after="0" w:line="240" w:lineRule="auto"/>
      </w:pPr>
      <w:r>
        <w:separator/>
      </w:r>
    </w:p>
  </w:footnote>
  <w:footnote w:type="continuationSeparator" w:id="0">
    <w:p w14:paraId="145B91F6" w14:textId="77777777" w:rsidR="00D37385" w:rsidRDefault="00D37385" w:rsidP="00C15196">
      <w:pPr>
        <w:spacing w:after="0" w:line="240" w:lineRule="auto"/>
      </w:pPr>
      <w:r>
        <w:continuationSeparator/>
      </w:r>
    </w:p>
  </w:footnote>
  <w:footnote w:id="1">
    <w:p w14:paraId="6E50BFB1" w14:textId="77777777" w:rsidR="006113A1" w:rsidRPr="0049050D" w:rsidRDefault="006113A1" w:rsidP="006113A1">
      <w:pPr>
        <w:pStyle w:val="FootnoteText"/>
        <w:rPr>
          <w:rFonts w:ascii="NoorLotus" w:hAnsi="NoorLotus" w:cs="NoorLotus"/>
          <w:color w:val="3C3C3C"/>
          <w:rtl/>
        </w:rPr>
      </w:pPr>
      <w:r w:rsidRPr="0049050D">
        <w:rPr>
          <w:rStyle w:val="FootnoteReference"/>
          <w:rFonts w:ascii="NoorLotus" w:hAnsi="NoorLotus" w:cs="NoorLotus"/>
          <w:color w:val="3C3C3C"/>
        </w:rPr>
        <w:footnoteRef/>
      </w:r>
      <w:r w:rsidRPr="0049050D">
        <w:rPr>
          <w:rFonts w:ascii="Cambria" w:hAnsi="Cambria" w:cs="Cambria" w:hint="cs"/>
          <w:color w:val="3C3C3C"/>
          <w:rtl/>
          <w:lang w:bidi="fa-IR"/>
        </w:rPr>
        <w:t> </w:t>
      </w:r>
      <w:r w:rsidRPr="0049050D">
        <w:rPr>
          <w:rFonts w:ascii="NoorLotus" w:hAnsi="NoorLotus" w:cs="NoorLotus" w:hint="cs"/>
          <w:color w:val="3C3C3C"/>
          <w:rtl/>
          <w:lang w:bidi="fa-IR"/>
        </w:rPr>
        <w:t>آخوند</w:t>
      </w:r>
      <w:r w:rsidRPr="0049050D">
        <w:rPr>
          <w:rFonts w:ascii="NoorLotus" w:hAnsi="NoorLotus" w:cs="NoorLotus"/>
          <w:color w:val="3C3C3C"/>
          <w:rtl/>
          <w:lang w:bidi="fa-IR"/>
        </w:rPr>
        <w:t xml:space="preserve"> </w:t>
      </w:r>
      <w:r w:rsidRPr="0049050D">
        <w:rPr>
          <w:rFonts w:ascii="NoorLotus" w:hAnsi="NoorLotus" w:cs="NoorLotus" w:hint="cs"/>
          <w:color w:val="3C3C3C"/>
          <w:rtl/>
          <w:lang w:bidi="fa-IR"/>
        </w:rPr>
        <w:t>خراسانی</w:t>
      </w:r>
      <w:r w:rsidRPr="0049050D">
        <w:rPr>
          <w:rFonts w:ascii="NoorLotus" w:hAnsi="NoorLotus" w:cs="NoorLotus"/>
          <w:color w:val="3C3C3C"/>
          <w:rtl/>
          <w:lang w:bidi="fa-IR"/>
        </w:rPr>
        <w:t xml:space="preserve"> </w:t>
      </w:r>
      <w:r w:rsidRPr="0049050D">
        <w:rPr>
          <w:rFonts w:ascii="NoorLotus" w:hAnsi="NoorLotus" w:cs="NoorLotus" w:hint="cs"/>
          <w:color w:val="3C3C3C"/>
          <w:rtl/>
          <w:lang w:bidi="fa-IR"/>
        </w:rPr>
        <w:t>محمدکاظم</w:t>
      </w:r>
      <w:r w:rsidRPr="0049050D">
        <w:rPr>
          <w:rFonts w:ascii="NoorLotus" w:hAnsi="NoorLotus" w:cs="NoorLotus"/>
          <w:color w:val="3C3C3C"/>
          <w:rtl/>
          <w:lang w:bidi="fa-IR"/>
        </w:rPr>
        <w:t xml:space="preserve"> </w:t>
      </w:r>
      <w:r w:rsidRPr="0049050D">
        <w:rPr>
          <w:rFonts w:ascii="NoorLotus" w:hAnsi="NoorLotus" w:cs="NoorLotus" w:hint="cs"/>
          <w:color w:val="3C3C3C"/>
          <w:rtl/>
          <w:lang w:bidi="fa-IR"/>
        </w:rPr>
        <w:t>بن</w:t>
      </w:r>
      <w:r w:rsidRPr="0049050D">
        <w:rPr>
          <w:rFonts w:ascii="NoorLotus" w:hAnsi="NoorLotus" w:cs="NoorLotus"/>
          <w:color w:val="3C3C3C"/>
          <w:rtl/>
          <w:lang w:bidi="fa-IR"/>
        </w:rPr>
        <w:t xml:space="preserve"> </w:t>
      </w:r>
      <w:r w:rsidRPr="0049050D">
        <w:rPr>
          <w:rFonts w:ascii="NoorLotus" w:hAnsi="NoorLotus" w:cs="NoorLotus" w:hint="cs"/>
          <w:color w:val="3C3C3C"/>
          <w:rtl/>
          <w:lang w:bidi="fa-IR"/>
        </w:rPr>
        <w:t>حسین</w:t>
      </w:r>
      <w:r w:rsidRPr="0049050D">
        <w:rPr>
          <w:rFonts w:ascii="NoorLotus" w:hAnsi="NoorLotus" w:cs="NoorLotus"/>
          <w:color w:val="3C3C3C"/>
          <w:rtl/>
          <w:lang w:bidi="fa-IR"/>
        </w:rPr>
        <w:t>. کفایة الأصول (طبع آل البيت). مؤسسة آل البیت (علیهم السلام) لإحیاء التراث، 1409، ص 356.</w:t>
      </w:r>
    </w:p>
  </w:footnote>
  <w:footnote w:id="2">
    <w:p w14:paraId="1F484E7E" w14:textId="77777777" w:rsidR="006113A1" w:rsidRPr="0049050D" w:rsidRDefault="006113A1" w:rsidP="006113A1">
      <w:pPr>
        <w:pStyle w:val="FootnoteText"/>
        <w:rPr>
          <w:rFonts w:ascii="NoorLotus" w:hAnsi="NoorLotus" w:cs="NoorLotus"/>
          <w:color w:val="3C3C3C"/>
          <w:rtl/>
        </w:rPr>
      </w:pPr>
      <w:r w:rsidRPr="0049050D">
        <w:rPr>
          <w:rStyle w:val="FootnoteReference"/>
          <w:rFonts w:ascii="NoorLotus" w:hAnsi="NoorLotus" w:cs="NoorLotus"/>
          <w:color w:val="3C3C3C"/>
        </w:rPr>
        <w:footnoteRef/>
      </w:r>
      <w:r w:rsidRPr="0049050D">
        <w:rPr>
          <w:rFonts w:ascii="Cambria" w:hAnsi="Cambria" w:cs="Cambria" w:hint="cs"/>
          <w:color w:val="3C3C3C"/>
          <w:rtl/>
          <w:lang w:bidi="fa-IR"/>
        </w:rPr>
        <w:t> </w:t>
      </w:r>
      <w:r w:rsidRPr="0049050D">
        <w:rPr>
          <w:rFonts w:ascii="NoorLotus" w:hAnsi="NoorLotus" w:cs="NoorLotus" w:hint="cs"/>
          <w:color w:val="3C3C3C"/>
          <w:rtl/>
          <w:lang w:bidi="fa-IR"/>
        </w:rPr>
        <w:t>عراقی</w:t>
      </w:r>
      <w:r w:rsidRPr="0049050D">
        <w:rPr>
          <w:rFonts w:ascii="NoorLotus" w:hAnsi="NoorLotus" w:cs="NoorLotus"/>
          <w:color w:val="3C3C3C"/>
          <w:rtl/>
          <w:lang w:bidi="fa-IR"/>
        </w:rPr>
        <w:t xml:space="preserve"> </w:t>
      </w:r>
      <w:r w:rsidRPr="0049050D">
        <w:rPr>
          <w:rFonts w:ascii="NoorLotus" w:hAnsi="NoorLotus" w:cs="NoorLotus" w:hint="cs"/>
          <w:color w:val="3C3C3C"/>
          <w:rtl/>
          <w:lang w:bidi="fa-IR"/>
        </w:rPr>
        <w:t>ضیاء‌الدین</w:t>
      </w:r>
      <w:r w:rsidRPr="0049050D">
        <w:rPr>
          <w:rFonts w:ascii="NoorLotus" w:hAnsi="NoorLotus" w:cs="NoorLotus"/>
          <w:color w:val="3C3C3C"/>
          <w:rtl/>
          <w:lang w:bidi="fa-IR"/>
        </w:rPr>
        <w:t>. نهایة الأفکار. ج 3، جماعة المدرسين في الحوزة العلمیة بقم. مؤسسة النشر الإسلامي، 1417، ص 296-297؛ مقالات الأصول. ج 2، مجمع الفکر الإسلامي، 1428، ص 224-225.</w:t>
      </w:r>
    </w:p>
  </w:footnote>
  <w:footnote w:id="3">
    <w:p w14:paraId="45C15270" w14:textId="77777777" w:rsidR="006113A1" w:rsidRPr="0049050D" w:rsidRDefault="006113A1" w:rsidP="006113A1">
      <w:pPr>
        <w:pStyle w:val="FootnoteText"/>
        <w:rPr>
          <w:rFonts w:ascii="NoorLotus" w:hAnsi="NoorLotus" w:cs="NoorLotus"/>
          <w:color w:val="3C3C3C"/>
          <w:rtl/>
        </w:rPr>
      </w:pPr>
      <w:r w:rsidRPr="0049050D">
        <w:rPr>
          <w:rStyle w:val="FootnoteReference"/>
          <w:rFonts w:ascii="NoorLotus" w:hAnsi="NoorLotus" w:cs="NoorLotus"/>
          <w:color w:val="3C3C3C"/>
        </w:rPr>
        <w:footnoteRef/>
      </w:r>
      <w:r w:rsidRPr="0049050D">
        <w:rPr>
          <w:rFonts w:ascii="Cambria" w:hAnsi="Cambria" w:cs="Cambria" w:hint="cs"/>
          <w:color w:val="3C3C3C"/>
          <w:rtl/>
          <w:lang w:bidi="fa-IR"/>
        </w:rPr>
        <w:t> </w:t>
      </w:r>
      <w:r w:rsidRPr="0049050D">
        <w:rPr>
          <w:rFonts w:ascii="NoorLotus" w:hAnsi="NoorLotus" w:cs="NoorLotus" w:hint="cs"/>
          <w:color w:val="3C3C3C"/>
          <w:rtl/>
          <w:lang w:bidi="fa-IR"/>
        </w:rPr>
        <w:t>صدر</w:t>
      </w:r>
      <w:r w:rsidRPr="0049050D">
        <w:rPr>
          <w:rFonts w:ascii="NoorLotus" w:hAnsi="NoorLotus" w:cs="NoorLotus"/>
          <w:color w:val="3C3C3C"/>
          <w:rtl/>
          <w:lang w:bidi="fa-IR"/>
        </w:rPr>
        <w:t xml:space="preserve"> </w:t>
      </w:r>
      <w:r w:rsidRPr="0049050D">
        <w:rPr>
          <w:rFonts w:ascii="NoorLotus" w:hAnsi="NoorLotus" w:cs="NoorLotus" w:hint="cs"/>
          <w:color w:val="3C3C3C"/>
          <w:rtl/>
          <w:lang w:bidi="fa-IR"/>
        </w:rPr>
        <w:t>محمد</w:t>
      </w:r>
      <w:r w:rsidRPr="0049050D">
        <w:rPr>
          <w:rFonts w:ascii="NoorLotus" w:hAnsi="NoorLotus" w:cs="NoorLotus"/>
          <w:color w:val="3C3C3C"/>
          <w:rtl/>
          <w:lang w:bidi="fa-IR"/>
        </w:rPr>
        <w:t xml:space="preserve"> </w:t>
      </w:r>
      <w:r w:rsidRPr="0049050D">
        <w:rPr>
          <w:rFonts w:ascii="NoorLotus" w:hAnsi="NoorLotus" w:cs="NoorLotus" w:hint="cs"/>
          <w:color w:val="3C3C3C"/>
          <w:rtl/>
          <w:lang w:bidi="fa-IR"/>
        </w:rPr>
        <w:t>باقر</w:t>
      </w:r>
      <w:r w:rsidRPr="0049050D">
        <w:rPr>
          <w:rFonts w:ascii="NoorLotus" w:hAnsi="NoorLotus" w:cs="NoorLotus"/>
          <w:color w:val="3C3C3C"/>
          <w:rtl/>
          <w:lang w:bidi="fa-IR"/>
        </w:rPr>
        <w:t>. بحوث في علم الأصول (الهاشمي الشاهرودي). ج 5، مؤسسة دائرة معارف الفقه الاسلامي، 1417، ص 160.</w:t>
      </w:r>
    </w:p>
  </w:footnote>
  <w:footnote w:id="4">
    <w:p w14:paraId="2E1BB030" w14:textId="582E04A7" w:rsidR="00AA3D3F" w:rsidRPr="0049050D" w:rsidRDefault="00AA3D3F">
      <w:pPr>
        <w:pStyle w:val="FootnoteText"/>
        <w:rPr>
          <w:rFonts w:ascii="NoorLotus" w:hAnsi="NoorLotus" w:cs="NoorLotus"/>
          <w:lang w:bidi="fa-IR"/>
        </w:rPr>
      </w:pPr>
      <w:r w:rsidRPr="0049050D">
        <w:rPr>
          <w:rStyle w:val="FootnoteReference"/>
          <w:rFonts w:ascii="NoorLotus" w:hAnsi="NoorLotus" w:cs="NoorLotus"/>
        </w:rPr>
        <w:footnoteRef/>
      </w:r>
      <w:r w:rsidRPr="0049050D">
        <w:rPr>
          <w:rFonts w:ascii="NoorLotus" w:hAnsi="NoorLotus" w:cs="NoorLotus"/>
          <w:rtl/>
        </w:rPr>
        <w:t xml:space="preserve"> </w:t>
      </w:r>
      <w:r w:rsidRPr="0049050D">
        <w:rPr>
          <w:rFonts w:ascii="NoorLotus" w:hAnsi="NoorLotus" w:cs="NoorLotus"/>
          <w:rtl/>
          <w:lang w:bidi="fa-IR"/>
        </w:rPr>
        <w:t>البقرة:196.</w:t>
      </w:r>
    </w:p>
  </w:footnote>
  <w:footnote w:id="5">
    <w:p w14:paraId="02BEB096" w14:textId="022A551F" w:rsidR="004A5CD4" w:rsidRDefault="004A5CD4">
      <w:pPr>
        <w:pStyle w:val="FootnoteText"/>
        <w:rPr>
          <w:rFonts w:hint="cs"/>
          <w:rtl/>
        </w:rPr>
      </w:pPr>
      <w:r>
        <w:rPr>
          <w:rStyle w:val="FootnoteReference"/>
        </w:rPr>
        <w:footnoteRef/>
      </w:r>
      <w:r>
        <w:rPr>
          <w:rtl/>
        </w:rPr>
        <w:t xml:space="preserve"> </w:t>
      </w:r>
      <w:r w:rsidRPr="004A5CD4">
        <w:rPr>
          <w:rFonts w:ascii="NoorLotus" w:hAnsi="NoorLotus" w:cs="NoorLotus"/>
          <w:rtl/>
        </w:rPr>
        <w:t>مقرر: همانطور که در جمله بعد آمده ظاهرا باید نیت احرام حج ما فی الذمه اعم از تمتع یا افراد بکند.</w:t>
      </w:r>
    </w:p>
  </w:footnote>
  <w:footnote w:id="6">
    <w:p w14:paraId="6569211F" w14:textId="77777777" w:rsidR="006113A1" w:rsidRPr="0049050D" w:rsidRDefault="006113A1" w:rsidP="006113A1">
      <w:pPr>
        <w:pStyle w:val="FootnoteText"/>
        <w:rPr>
          <w:rFonts w:ascii="NoorLotus" w:hAnsi="NoorLotus" w:cs="NoorLotus"/>
          <w:color w:val="3C3C3C"/>
          <w:rtl/>
        </w:rPr>
      </w:pPr>
      <w:r w:rsidRPr="0049050D">
        <w:rPr>
          <w:rStyle w:val="FootnoteReference"/>
          <w:rFonts w:ascii="NoorLotus" w:hAnsi="NoorLotus" w:cs="NoorLotus"/>
          <w:color w:val="3C3C3C"/>
        </w:rPr>
        <w:footnoteRef/>
      </w:r>
      <w:r w:rsidRPr="0049050D">
        <w:rPr>
          <w:rFonts w:ascii="Cambria" w:hAnsi="Cambria" w:cs="Cambria" w:hint="cs"/>
          <w:color w:val="3C3C3C"/>
          <w:rtl/>
          <w:lang w:bidi="fa-IR"/>
        </w:rPr>
        <w:t> </w:t>
      </w:r>
      <w:r w:rsidRPr="0049050D">
        <w:rPr>
          <w:rFonts w:ascii="NoorLotus" w:hAnsi="NoorLotus" w:cs="NoorLotus" w:hint="cs"/>
          <w:color w:val="3C3C3C"/>
          <w:rtl/>
          <w:lang w:bidi="fa-IR"/>
        </w:rPr>
        <w:t>صدر</w:t>
      </w:r>
      <w:r w:rsidRPr="0049050D">
        <w:rPr>
          <w:rFonts w:ascii="NoorLotus" w:hAnsi="NoorLotus" w:cs="NoorLotus"/>
          <w:color w:val="3C3C3C"/>
          <w:rtl/>
          <w:lang w:bidi="fa-IR"/>
        </w:rPr>
        <w:t xml:space="preserve"> </w:t>
      </w:r>
      <w:r w:rsidRPr="0049050D">
        <w:rPr>
          <w:rFonts w:ascii="NoorLotus" w:hAnsi="NoorLotus" w:cs="NoorLotus" w:hint="cs"/>
          <w:color w:val="3C3C3C"/>
          <w:rtl/>
          <w:lang w:bidi="fa-IR"/>
        </w:rPr>
        <w:t>محمد</w:t>
      </w:r>
      <w:r w:rsidRPr="0049050D">
        <w:rPr>
          <w:rFonts w:ascii="NoorLotus" w:hAnsi="NoorLotus" w:cs="NoorLotus"/>
          <w:color w:val="3C3C3C"/>
          <w:rtl/>
          <w:lang w:bidi="fa-IR"/>
        </w:rPr>
        <w:t xml:space="preserve"> </w:t>
      </w:r>
      <w:r w:rsidRPr="0049050D">
        <w:rPr>
          <w:rFonts w:ascii="NoorLotus" w:hAnsi="NoorLotus" w:cs="NoorLotus" w:hint="cs"/>
          <w:color w:val="3C3C3C"/>
          <w:rtl/>
          <w:lang w:bidi="fa-IR"/>
        </w:rPr>
        <w:t>باقر</w:t>
      </w:r>
      <w:r w:rsidRPr="0049050D">
        <w:rPr>
          <w:rFonts w:ascii="NoorLotus" w:hAnsi="NoorLotus" w:cs="NoorLotus"/>
          <w:color w:val="3C3C3C"/>
          <w:rtl/>
          <w:lang w:bidi="fa-IR"/>
        </w:rPr>
        <w:t>. بحوث في علم الأصول (الهاشمي الشاهرودي). ج 5، مؤسسة دائرة معارف الفقه الاسلامي، 1417، ص 161.</w:t>
      </w:r>
    </w:p>
  </w:footnote>
  <w:footnote w:id="7">
    <w:p w14:paraId="58D374AB" w14:textId="77777777" w:rsidR="00460909" w:rsidRPr="0049050D" w:rsidRDefault="00460909" w:rsidP="00460909">
      <w:pPr>
        <w:pStyle w:val="FootnoteText"/>
        <w:rPr>
          <w:rFonts w:ascii="NoorLotus" w:hAnsi="NoorLotus" w:cs="NoorLotus"/>
          <w:lang w:bidi="fa-IR"/>
        </w:rPr>
      </w:pPr>
      <w:r w:rsidRPr="0049050D">
        <w:rPr>
          <w:rStyle w:val="FootnoteReference"/>
          <w:rFonts w:ascii="NoorLotus" w:hAnsi="NoorLotus" w:cs="NoorLotus"/>
        </w:rPr>
        <w:footnoteRef/>
      </w:r>
      <w:r w:rsidRPr="0049050D">
        <w:rPr>
          <w:rFonts w:ascii="NoorLotus" w:hAnsi="NoorLotus" w:cs="NoorLotus"/>
          <w:rtl/>
        </w:rPr>
        <w:t xml:space="preserve"> </w:t>
      </w:r>
      <w:r w:rsidRPr="0049050D">
        <w:rPr>
          <w:rFonts w:ascii="NoorLotus" w:hAnsi="NoorLotus" w:cs="NoorLotus"/>
          <w:rtl/>
          <w:lang w:bidi="fa-IR"/>
        </w:rPr>
        <w:t>البقرة:196.</w:t>
      </w:r>
    </w:p>
  </w:footnote>
  <w:footnote w:id="8">
    <w:p w14:paraId="133CEBBC" w14:textId="77777777" w:rsidR="00460909" w:rsidRPr="0049050D" w:rsidRDefault="00460909" w:rsidP="00460909">
      <w:pPr>
        <w:pStyle w:val="FootnoteText"/>
        <w:rPr>
          <w:rFonts w:ascii="NoorLotus" w:hAnsi="NoorLotus" w:cs="NoorLotus"/>
          <w:lang w:bidi="fa-IR"/>
        </w:rPr>
      </w:pPr>
      <w:r w:rsidRPr="0049050D">
        <w:rPr>
          <w:rStyle w:val="FootnoteReference"/>
          <w:rFonts w:ascii="NoorLotus" w:hAnsi="NoorLotus" w:cs="NoorLotus"/>
        </w:rPr>
        <w:footnoteRef/>
      </w:r>
      <w:r w:rsidRPr="0049050D">
        <w:rPr>
          <w:rFonts w:ascii="NoorLotus" w:hAnsi="NoorLotus" w:cs="NoorLotus"/>
          <w:rtl/>
        </w:rPr>
        <w:t xml:space="preserve"> </w:t>
      </w:r>
      <w:r w:rsidRPr="0049050D">
        <w:rPr>
          <w:rFonts w:ascii="NoorLotus" w:hAnsi="NoorLotus" w:cs="NoorLotus"/>
          <w:rtl/>
          <w:lang w:bidi="fa-IR"/>
        </w:rPr>
        <w:t>الکافی(ط- الاسلامیة)، کلینی، محمد بن یعقوب، ج7، ص30.</w:t>
      </w:r>
    </w:p>
  </w:footnote>
  <w:footnote w:id="9">
    <w:p w14:paraId="1ED0CFB1" w14:textId="77777777" w:rsidR="00B76304" w:rsidRPr="0049050D" w:rsidRDefault="00B76304" w:rsidP="00B76304">
      <w:pPr>
        <w:pStyle w:val="FootnoteText"/>
        <w:rPr>
          <w:rFonts w:ascii="NoorLotus" w:hAnsi="NoorLotus" w:cs="NoorLotus"/>
          <w:color w:val="3C3C3C"/>
          <w:rtl/>
        </w:rPr>
      </w:pPr>
      <w:r w:rsidRPr="0049050D">
        <w:rPr>
          <w:rStyle w:val="FootnoteReference"/>
          <w:rFonts w:ascii="NoorLotus" w:hAnsi="NoorLotus" w:cs="NoorLotus"/>
          <w:color w:val="3C3C3C"/>
        </w:rPr>
        <w:footnoteRef/>
      </w:r>
      <w:r w:rsidRPr="0049050D">
        <w:rPr>
          <w:rFonts w:ascii="Cambria" w:hAnsi="Cambria" w:cs="Cambria" w:hint="cs"/>
          <w:color w:val="3C3C3C"/>
          <w:rtl/>
          <w:lang w:bidi="fa-IR"/>
        </w:rPr>
        <w:t> </w:t>
      </w:r>
      <w:r w:rsidRPr="0049050D">
        <w:rPr>
          <w:rFonts w:ascii="NoorLotus" w:hAnsi="NoorLotus" w:cs="NoorLotus" w:hint="cs"/>
          <w:color w:val="3C3C3C"/>
          <w:rtl/>
          <w:lang w:bidi="fa-IR"/>
        </w:rPr>
        <w:t>اصفهانی</w:t>
      </w:r>
      <w:r w:rsidRPr="0049050D">
        <w:rPr>
          <w:rFonts w:ascii="NoorLotus" w:hAnsi="NoorLotus" w:cs="NoorLotus"/>
          <w:color w:val="3C3C3C"/>
          <w:rtl/>
          <w:lang w:bidi="fa-IR"/>
        </w:rPr>
        <w:t xml:space="preserve"> </w:t>
      </w:r>
      <w:r w:rsidRPr="0049050D">
        <w:rPr>
          <w:rFonts w:ascii="NoorLotus" w:hAnsi="NoorLotus" w:cs="NoorLotus" w:hint="cs"/>
          <w:color w:val="3C3C3C"/>
          <w:rtl/>
          <w:lang w:bidi="fa-IR"/>
        </w:rPr>
        <w:t>محمد</w:t>
      </w:r>
      <w:r w:rsidRPr="0049050D">
        <w:rPr>
          <w:rFonts w:ascii="NoorLotus" w:hAnsi="NoorLotus" w:cs="NoorLotus"/>
          <w:color w:val="3C3C3C"/>
          <w:rtl/>
          <w:lang w:bidi="fa-IR"/>
        </w:rPr>
        <w:t xml:space="preserve"> </w:t>
      </w:r>
      <w:r w:rsidRPr="0049050D">
        <w:rPr>
          <w:rFonts w:ascii="NoorLotus" w:hAnsi="NoorLotus" w:cs="NoorLotus" w:hint="cs"/>
          <w:color w:val="3C3C3C"/>
          <w:rtl/>
          <w:lang w:bidi="fa-IR"/>
        </w:rPr>
        <w:t>حسین</w:t>
      </w:r>
      <w:r w:rsidRPr="0049050D">
        <w:rPr>
          <w:rFonts w:ascii="NoorLotus" w:hAnsi="NoorLotus" w:cs="NoorLotus"/>
          <w:color w:val="3C3C3C"/>
          <w:rtl/>
          <w:lang w:bidi="fa-IR"/>
        </w:rPr>
        <w:t>. نهایة الدرایة في شرح الکفایة. ج 4، مؤسسة آل البیت (علیهم السلام) لإحیاء التراث، 1429، ص 218.</w:t>
      </w:r>
    </w:p>
  </w:footnote>
  <w:footnote w:id="10">
    <w:p w14:paraId="41A1CCED" w14:textId="77777777" w:rsidR="005704A0" w:rsidRPr="0049050D" w:rsidRDefault="005704A0" w:rsidP="005704A0">
      <w:pPr>
        <w:pStyle w:val="FootnoteText"/>
        <w:rPr>
          <w:rFonts w:ascii="NoorLotus" w:hAnsi="NoorLotus" w:cs="NoorLotus"/>
          <w:color w:val="3C3C3C"/>
          <w:rtl/>
        </w:rPr>
      </w:pPr>
      <w:r w:rsidRPr="0049050D">
        <w:rPr>
          <w:rStyle w:val="FootnoteReference"/>
          <w:rFonts w:ascii="NoorLotus" w:hAnsi="NoorLotus" w:cs="NoorLotus"/>
          <w:color w:val="3C3C3C"/>
        </w:rPr>
        <w:footnoteRef/>
      </w:r>
      <w:r w:rsidRPr="0049050D">
        <w:rPr>
          <w:rFonts w:ascii="Cambria" w:hAnsi="Cambria" w:cs="Cambria" w:hint="cs"/>
          <w:color w:val="3C3C3C"/>
          <w:rtl/>
          <w:lang w:bidi="fa-IR"/>
        </w:rPr>
        <w:t> </w:t>
      </w:r>
      <w:r w:rsidRPr="0049050D">
        <w:rPr>
          <w:rFonts w:ascii="NoorLotus" w:hAnsi="NoorLotus" w:cs="NoorLotus" w:hint="cs"/>
          <w:color w:val="3C3C3C"/>
          <w:rtl/>
          <w:lang w:bidi="fa-IR"/>
        </w:rPr>
        <w:t>خوئی</w:t>
      </w:r>
      <w:r w:rsidRPr="0049050D">
        <w:rPr>
          <w:rFonts w:ascii="NoorLotus" w:hAnsi="NoorLotus" w:cs="NoorLotus"/>
          <w:color w:val="3C3C3C"/>
          <w:rtl/>
          <w:lang w:bidi="fa-IR"/>
        </w:rPr>
        <w:t xml:space="preserve"> </w:t>
      </w:r>
      <w:r w:rsidRPr="0049050D">
        <w:rPr>
          <w:rFonts w:ascii="NoorLotus" w:hAnsi="NoorLotus" w:cs="NoorLotus" w:hint="cs"/>
          <w:color w:val="3C3C3C"/>
          <w:rtl/>
          <w:lang w:bidi="fa-IR"/>
        </w:rPr>
        <w:t>ابوالقاسم</w:t>
      </w:r>
      <w:r w:rsidRPr="0049050D">
        <w:rPr>
          <w:rFonts w:ascii="NoorLotus" w:hAnsi="NoorLotus" w:cs="NoorLotus"/>
          <w:color w:val="3C3C3C"/>
          <w:rtl/>
          <w:lang w:bidi="fa-IR"/>
        </w:rPr>
        <w:t>. مصباح الأصول. ج 2، مکتبة الداوري، 1422، ص 339.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C1D59" w14:textId="77777777" w:rsidR="00357B15" w:rsidRDefault="00357B15" w:rsidP="007F1053">
    <w:pPr>
      <w:pStyle w:val="Header"/>
    </w:pPr>
  </w:p>
  <w:p w14:paraId="3DAEB31A" w14:textId="77777777" w:rsidR="00357B15" w:rsidRDefault="00357B15" w:rsidP="007F1053"/>
  <w:p w14:paraId="7219C921" w14:textId="77777777" w:rsidR="00357B15" w:rsidRDefault="00357B15"/>
  <w:p w14:paraId="6245EB46" w14:textId="77777777" w:rsidR="00357B15" w:rsidRDefault="00357B15"/>
  <w:p w14:paraId="2F5FD909" w14:textId="77777777" w:rsidR="00357B15" w:rsidRDefault="00357B15"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68751" w14:textId="7E442018" w:rsidR="00357B15" w:rsidRPr="009E10DD" w:rsidRDefault="00D44CAD"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C15196">
      <w:rPr>
        <w:rFonts w:hint="cs"/>
        <w:sz w:val="18"/>
        <w:szCs w:val="18"/>
        <w:rtl/>
      </w:rPr>
      <w:t>99</w:t>
    </w:r>
    <w:r>
      <w:rPr>
        <w:sz w:val="18"/>
        <w:szCs w:val="18"/>
        <w:rtl/>
      </w:rPr>
      <w:t>(تاری</w:t>
    </w:r>
    <w:r>
      <w:rPr>
        <w:rFonts w:hint="cs"/>
        <w:sz w:val="18"/>
        <w:szCs w:val="18"/>
        <w:rtl/>
      </w:rPr>
      <w:t>خ:</w:t>
    </w:r>
    <w:r w:rsidR="00C15196">
      <w:rPr>
        <w:rFonts w:hint="cs"/>
        <w:sz w:val="18"/>
        <w:szCs w:val="18"/>
        <w:rtl/>
      </w:rPr>
      <w:t>28</w:t>
    </w:r>
    <w:r>
      <w:rPr>
        <w:rFonts w:hint="cs"/>
        <w:sz w:val="18"/>
        <w:szCs w:val="18"/>
        <w:rtl/>
      </w:rPr>
      <w:t>/11</w:t>
    </w:r>
    <w:r>
      <w:rPr>
        <w:sz w:val="18"/>
        <w:szCs w:val="18"/>
        <w:rtl/>
      </w:rPr>
      <w:t>/</w:t>
    </w:r>
    <w:r>
      <w:rPr>
        <w:rFonts w:hint="cs"/>
        <w:sz w:val="18"/>
        <w:szCs w:val="18"/>
        <w:rtl/>
      </w:rPr>
      <w:t>1403</w:t>
    </w:r>
    <w:r>
      <w:rPr>
        <w:sz w:val="18"/>
        <w:szCs w:val="18"/>
        <w:rtl/>
      </w:rPr>
      <w:t>)</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ni">
    <w15:presenceInfo w15:providerId="None" w15:userId="A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196"/>
    <w:rsid w:val="00004EB0"/>
    <w:rsid w:val="00011AEF"/>
    <w:rsid w:val="0003580E"/>
    <w:rsid w:val="00042DCD"/>
    <w:rsid w:val="00050479"/>
    <w:rsid w:val="00051682"/>
    <w:rsid w:val="000615FF"/>
    <w:rsid w:val="000679C2"/>
    <w:rsid w:val="000707AC"/>
    <w:rsid w:val="00074C01"/>
    <w:rsid w:val="00085D9B"/>
    <w:rsid w:val="00090CEF"/>
    <w:rsid w:val="0009786A"/>
    <w:rsid w:val="000B2AAB"/>
    <w:rsid w:val="000C06CD"/>
    <w:rsid w:val="000C1430"/>
    <w:rsid w:val="000C6212"/>
    <w:rsid w:val="000E4BCB"/>
    <w:rsid w:val="00112A5A"/>
    <w:rsid w:val="00124398"/>
    <w:rsid w:val="001416F8"/>
    <w:rsid w:val="00156DAE"/>
    <w:rsid w:val="00157F2C"/>
    <w:rsid w:val="001A525B"/>
    <w:rsid w:val="001B63A6"/>
    <w:rsid w:val="001C2420"/>
    <w:rsid w:val="001F2D9F"/>
    <w:rsid w:val="001F5A8B"/>
    <w:rsid w:val="0020211C"/>
    <w:rsid w:val="00204894"/>
    <w:rsid w:val="00220DEC"/>
    <w:rsid w:val="002778C4"/>
    <w:rsid w:val="00277F72"/>
    <w:rsid w:val="002820FE"/>
    <w:rsid w:val="002822E3"/>
    <w:rsid w:val="0028729C"/>
    <w:rsid w:val="0029240B"/>
    <w:rsid w:val="002E08B3"/>
    <w:rsid w:val="002E48DE"/>
    <w:rsid w:val="002F19B8"/>
    <w:rsid w:val="00312271"/>
    <w:rsid w:val="00312AB9"/>
    <w:rsid w:val="003263EE"/>
    <w:rsid w:val="00340EAB"/>
    <w:rsid w:val="00342E93"/>
    <w:rsid w:val="003442B6"/>
    <w:rsid w:val="00346930"/>
    <w:rsid w:val="00352824"/>
    <w:rsid w:val="00357B15"/>
    <w:rsid w:val="00360430"/>
    <w:rsid w:val="0036397B"/>
    <w:rsid w:val="00363B1A"/>
    <w:rsid w:val="00363F59"/>
    <w:rsid w:val="003C579D"/>
    <w:rsid w:val="003C70B6"/>
    <w:rsid w:val="00413F08"/>
    <w:rsid w:val="004149BB"/>
    <w:rsid w:val="00426C9F"/>
    <w:rsid w:val="0044213A"/>
    <w:rsid w:val="00445812"/>
    <w:rsid w:val="00460909"/>
    <w:rsid w:val="00467669"/>
    <w:rsid w:val="00472A00"/>
    <w:rsid w:val="00485DE9"/>
    <w:rsid w:val="0049050D"/>
    <w:rsid w:val="0049697E"/>
    <w:rsid w:val="004A03B0"/>
    <w:rsid w:val="004A5CD4"/>
    <w:rsid w:val="004C1DF3"/>
    <w:rsid w:val="004E202E"/>
    <w:rsid w:val="004F34AF"/>
    <w:rsid w:val="00527DD1"/>
    <w:rsid w:val="00534A91"/>
    <w:rsid w:val="00535482"/>
    <w:rsid w:val="0056424A"/>
    <w:rsid w:val="005704A0"/>
    <w:rsid w:val="00581D36"/>
    <w:rsid w:val="00585293"/>
    <w:rsid w:val="00591A28"/>
    <w:rsid w:val="00592044"/>
    <w:rsid w:val="005A16A0"/>
    <w:rsid w:val="005C79C6"/>
    <w:rsid w:val="005D381A"/>
    <w:rsid w:val="005D7A3C"/>
    <w:rsid w:val="00611105"/>
    <w:rsid w:val="006113A1"/>
    <w:rsid w:val="00631DE8"/>
    <w:rsid w:val="00654BCF"/>
    <w:rsid w:val="00662CA6"/>
    <w:rsid w:val="00665EAF"/>
    <w:rsid w:val="0068204F"/>
    <w:rsid w:val="00684CE0"/>
    <w:rsid w:val="00685125"/>
    <w:rsid w:val="0069270A"/>
    <w:rsid w:val="006A2F33"/>
    <w:rsid w:val="006B786D"/>
    <w:rsid w:val="006D2E01"/>
    <w:rsid w:val="007078F9"/>
    <w:rsid w:val="00720722"/>
    <w:rsid w:val="007221F1"/>
    <w:rsid w:val="00735792"/>
    <w:rsid w:val="00742350"/>
    <w:rsid w:val="007615D8"/>
    <w:rsid w:val="007B20EC"/>
    <w:rsid w:val="007C25ED"/>
    <w:rsid w:val="007C27A9"/>
    <w:rsid w:val="00800D04"/>
    <w:rsid w:val="00821E1C"/>
    <w:rsid w:val="00824F3B"/>
    <w:rsid w:val="0083604F"/>
    <w:rsid w:val="00841BE3"/>
    <w:rsid w:val="0085437F"/>
    <w:rsid w:val="0085465D"/>
    <w:rsid w:val="00894249"/>
    <w:rsid w:val="008A2B1E"/>
    <w:rsid w:val="008F323C"/>
    <w:rsid w:val="0090203F"/>
    <w:rsid w:val="009110C1"/>
    <w:rsid w:val="009124BE"/>
    <w:rsid w:val="00924713"/>
    <w:rsid w:val="00927DE4"/>
    <w:rsid w:val="009516E9"/>
    <w:rsid w:val="0095280B"/>
    <w:rsid w:val="009548CC"/>
    <w:rsid w:val="009B101F"/>
    <w:rsid w:val="009B31BC"/>
    <w:rsid w:val="00A05356"/>
    <w:rsid w:val="00A23230"/>
    <w:rsid w:val="00A574F3"/>
    <w:rsid w:val="00A621CC"/>
    <w:rsid w:val="00A661B3"/>
    <w:rsid w:val="00A70914"/>
    <w:rsid w:val="00A7323C"/>
    <w:rsid w:val="00A822CB"/>
    <w:rsid w:val="00A9660C"/>
    <w:rsid w:val="00AA3D3F"/>
    <w:rsid w:val="00AA5800"/>
    <w:rsid w:val="00B15448"/>
    <w:rsid w:val="00B47A2C"/>
    <w:rsid w:val="00B668B5"/>
    <w:rsid w:val="00B67C45"/>
    <w:rsid w:val="00B70DC0"/>
    <w:rsid w:val="00B76304"/>
    <w:rsid w:val="00B8609E"/>
    <w:rsid w:val="00BA0119"/>
    <w:rsid w:val="00BB06E4"/>
    <w:rsid w:val="00BD1B85"/>
    <w:rsid w:val="00BE7593"/>
    <w:rsid w:val="00BF4E95"/>
    <w:rsid w:val="00C129C0"/>
    <w:rsid w:val="00C15196"/>
    <w:rsid w:val="00C20D70"/>
    <w:rsid w:val="00C2703F"/>
    <w:rsid w:val="00C40689"/>
    <w:rsid w:val="00C74D26"/>
    <w:rsid w:val="00CC57B3"/>
    <w:rsid w:val="00CD1E6C"/>
    <w:rsid w:val="00D37385"/>
    <w:rsid w:val="00D44CAD"/>
    <w:rsid w:val="00D54D37"/>
    <w:rsid w:val="00D77510"/>
    <w:rsid w:val="00D8226F"/>
    <w:rsid w:val="00DB1D4F"/>
    <w:rsid w:val="00DB273E"/>
    <w:rsid w:val="00E04393"/>
    <w:rsid w:val="00E0491E"/>
    <w:rsid w:val="00E14A90"/>
    <w:rsid w:val="00E24571"/>
    <w:rsid w:val="00E34EC2"/>
    <w:rsid w:val="00E44FCB"/>
    <w:rsid w:val="00E833E7"/>
    <w:rsid w:val="00E96A76"/>
    <w:rsid w:val="00EC3F34"/>
    <w:rsid w:val="00ED511B"/>
    <w:rsid w:val="00F200DF"/>
    <w:rsid w:val="00F53289"/>
    <w:rsid w:val="00F56F2F"/>
    <w:rsid w:val="00F767A6"/>
    <w:rsid w:val="00F9318E"/>
    <w:rsid w:val="00FA185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A56B"/>
  <w15:chartTrackingRefBased/>
  <w15:docId w15:val="{D49C4379-41A2-4CE7-ABCB-29AC995E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196"/>
    <w:pPr>
      <w:bidi/>
    </w:pPr>
    <w:rPr>
      <w:rFonts w:cs="B Badr"/>
      <w:szCs w:val="28"/>
    </w:rPr>
  </w:style>
  <w:style w:type="paragraph" w:styleId="Heading1">
    <w:name w:val="heading 1"/>
    <w:basedOn w:val="Normal"/>
    <w:next w:val="Normal"/>
    <w:link w:val="Heading1Char"/>
    <w:qFormat/>
    <w:rsid w:val="0003580E"/>
    <w:pPr>
      <w:keepNext/>
      <w:keepLines/>
      <w:outlineLvl w:val="0"/>
    </w:pPr>
    <w:rPr>
      <w:rFonts w:asciiTheme="majorHAnsi" w:eastAsiaTheme="majorEastAsia" w:hAnsiTheme="majorHAnsi" w:cs="NoorLotus"/>
      <w:b/>
      <w:bCs/>
      <w:color w:val="FF0000"/>
      <w:szCs w:val="32"/>
    </w:rPr>
  </w:style>
  <w:style w:type="paragraph" w:styleId="Heading2">
    <w:name w:val="heading 2"/>
    <w:basedOn w:val="Heading4"/>
    <w:next w:val="Normal"/>
    <w:link w:val="Heading2Char"/>
    <w:uiPriority w:val="1"/>
    <w:unhideWhenUsed/>
    <w:qFormat/>
    <w:rsid w:val="0003580E"/>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03580E"/>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1519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151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1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1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1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580E"/>
    <w:rPr>
      <w:rFonts w:asciiTheme="majorHAnsi" w:eastAsiaTheme="majorEastAsia" w:hAnsiTheme="majorHAnsi" w:cs="NoorLotus"/>
      <w:b/>
      <w:bCs/>
      <w:color w:val="FF0000"/>
      <w:szCs w:val="32"/>
    </w:rPr>
  </w:style>
  <w:style w:type="character" w:customStyle="1" w:styleId="Heading2Char">
    <w:name w:val="Heading 2 Char"/>
    <w:basedOn w:val="DefaultParagraphFont"/>
    <w:link w:val="Heading2"/>
    <w:uiPriority w:val="1"/>
    <w:rsid w:val="0003580E"/>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03580E"/>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C15196"/>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C15196"/>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C15196"/>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C15196"/>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C15196"/>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C151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1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196"/>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C151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1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5196"/>
    <w:rPr>
      <w:rFonts w:ascii="NoorLotus" w:hAnsi="NoorLotus" w:cs="B Badr"/>
      <w:i/>
      <w:iCs/>
      <w:color w:val="404040" w:themeColor="text1" w:themeTint="BF"/>
      <w:sz w:val="28"/>
      <w:szCs w:val="28"/>
    </w:rPr>
  </w:style>
  <w:style w:type="paragraph" w:styleId="ListParagraph">
    <w:name w:val="List Paragraph"/>
    <w:basedOn w:val="Normal"/>
    <w:uiPriority w:val="34"/>
    <w:qFormat/>
    <w:rsid w:val="00C15196"/>
    <w:pPr>
      <w:ind w:left="720"/>
      <w:contextualSpacing/>
    </w:pPr>
  </w:style>
  <w:style w:type="character" w:styleId="IntenseEmphasis">
    <w:name w:val="Intense Emphasis"/>
    <w:basedOn w:val="DefaultParagraphFont"/>
    <w:uiPriority w:val="21"/>
    <w:qFormat/>
    <w:rsid w:val="00C15196"/>
    <w:rPr>
      <w:i/>
      <w:iCs/>
      <w:color w:val="365F91" w:themeColor="accent1" w:themeShade="BF"/>
    </w:rPr>
  </w:style>
  <w:style w:type="paragraph" w:styleId="IntenseQuote">
    <w:name w:val="Intense Quote"/>
    <w:basedOn w:val="Normal"/>
    <w:next w:val="Normal"/>
    <w:link w:val="IntenseQuoteChar"/>
    <w:uiPriority w:val="30"/>
    <w:qFormat/>
    <w:rsid w:val="00C1519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15196"/>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C15196"/>
    <w:rPr>
      <w:b/>
      <w:bCs/>
      <w:smallCaps/>
      <w:color w:val="365F91" w:themeColor="accent1" w:themeShade="BF"/>
      <w:spacing w:val="5"/>
    </w:rPr>
  </w:style>
  <w:style w:type="paragraph" w:styleId="FootnoteText">
    <w:name w:val="footnote text"/>
    <w:basedOn w:val="Normal"/>
    <w:link w:val="FootnoteTextChar"/>
    <w:unhideWhenUsed/>
    <w:rsid w:val="00C15196"/>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lang w:bidi="ar-SA"/>
    </w:rPr>
  </w:style>
  <w:style w:type="character" w:customStyle="1" w:styleId="FootnoteTextChar">
    <w:name w:val="Footnote Text Char"/>
    <w:basedOn w:val="DefaultParagraphFont"/>
    <w:link w:val="FootnoteText"/>
    <w:rsid w:val="00C15196"/>
    <w:rPr>
      <w:rFonts w:ascii="Times New Roman" w:eastAsia="Calibri" w:hAnsi="Times New Roman" w:cs="B Badr"/>
      <w:noProof/>
      <w:sz w:val="20"/>
      <w:szCs w:val="20"/>
      <w:lang w:bidi="ar-SA"/>
    </w:rPr>
  </w:style>
  <w:style w:type="paragraph" w:styleId="Header">
    <w:name w:val="header"/>
    <w:basedOn w:val="Normal"/>
    <w:link w:val="HeaderChar"/>
    <w:uiPriority w:val="99"/>
    <w:unhideWhenUsed/>
    <w:rsid w:val="00C15196"/>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C15196"/>
    <w:rPr>
      <w:rFonts w:ascii="NoorLotus" w:eastAsia="Calibri" w:hAnsi="NoorLotus" w:cs="NoorLotus"/>
      <w:b/>
      <w:bCs/>
      <w:sz w:val="28"/>
      <w:szCs w:val="28"/>
    </w:rPr>
  </w:style>
  <w:style w:type="paragraph" w:styleId="Footer">
    <w:name w:val="footer"/>
    <w:basedOn w:val="Normal"/>
    <w:link w:val="FooterChar"/>
    <w:uiPriority w:val="99"/>
    <w:unhideWhenUsed/>
    <w:rsid w:val="00C15196"/>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C15196"/>
    <w:rPr>
      <w:rFonts w:ascii="NoorLotus" w:eastAsia="Calibri" w:hAnsi="NoorLotus" w:cs="NoorLotus"/>
      <w:b/>
      <w:bCs/>
      <w:sz w:val="28"/>
      <w:szCs w:val="28"/>
    </w:rPr>
  </w:style>
  <w:style w:type="character" w:styleId="FootnoteReference">
    <w:name w:val="footnote reference"/>
    <w:basedOn w:val="DefaultParagraphFont"/>
    <w:uiPriority w:val="99"/>
    <w:unhideWhenUsed/>
    <w:rsid w:val="00C15196"/>
    <w:rPr>
      <w:vertAlign w:val="superscript"/>
    </w:rPr>
  </w:style>
  <w:style w:type="character" w:styleId="CommentReference">
    <w:name w:val="annotation reference"/>
    <w:basedOn w:val="DefaultParagraphFont"/>
    <w:uiPriority w:val="99"/>
    <w:semiHidden/>
    <w:unhideWhenUsed/>
    <w:rsid w:val="00C15196"/>
    <w:rPr>
      <w:sz w:val="16"/>
      <w:szCs w:val="16"/>
    </w:rPr>
  </w:style>
  <w:style w:type="paragraph" w:styleId="CommentText">
    <w:name w:val="annotation text"/>
    <w:basedOn w:val="Normal"/>
    <w:link w:val="CommentTextChar"/>
    <w:uiPriority w:val="99"/>
    <w:semiHidden/>
    <w:unhideWhenUsed/>
    <w:rsid w:val="00C15196"/>
    <w:pPr>
      <w:spacing w:line="240" w:lineRule="auto"/>
    </w:pPr>
    <w:rPr>
      <w:sz w:val="20"/>
      <w:szCs w:val="20"/>
    </w:rPr>
  </w:style>
  <w:style w:type="character" w:customStyle="1" w:styleId="CommentTextChar">
    <w:name w:val="Comment Text Char"/>
    <w:basedOn w:val="DefaultParagraphFont"/>
    <w:link w:val="CommentText"/>
    <w:uiPriority w:val="99"/>
    <w:semiHidden/>
    <w:rsid w:val="00C15196"/>
    <w:rPr>
      <w:rFonts w:cs="B Badr"/>
      <w:sz w:val="20"/>
      <w:szCs w:val="20"/>
    </w:rPr>
  </w:style>
  <w:style w:type="paragraph" w:styleId="TOCHeading">
    <w:name w:val="TOC Heading"/>
    <w:basedOn w:val="Heading1"/>
    <w:next w:val="Normal"/>
    <w:uiPriority w:val="39"/>
    <w:unhideWhenUsed/>
    <w:qFormat/>
    <w:rsid w:val="00C15196"/>
    <w:pPr>
      <w:bidi w:val="0"/>
      <w:spacing w:before="240" w:line="259" w:lineRule="auto"/>
      <w:outlineLvl w:val="9"/>
    </w:pPr>
    <w:rPr>
      <w:rFonts w:cstheme="majorBidi"/>
      <w:b w:val="0"/>
      <w:bCs w:val="0"/>
      <w:color w:val="365F91" w:themeColor="accent1" w:themeShade="BF"/>
      <w:sz w:val="32"/>
      <w:lang w:bidi="ar-SA"/>
    </w:rPr>
  </w:style>
  <w:style w:type="paragraph" w:styleId="TOC1">
    <w:name w:val="toc 1"/>
    <w:basedOn w:val="Normal"/>
    <w:next w:val="Normal"/>
    <w:autoRedefine/>
    <w:uiPriority w:val="39"/>
    <w:unhideWhenUsed/>
    <w:rsid w:val="00C15196"/>
    <w:pPr>
      <w:spacing w:after="100"/>
    </w:pPr>
  </w:style>
  <w:style w:type="paragraph" w:styleId="TOC2">
    <w:name w:val="toc 2"/>
    <w:basedOn w:val="Normal"/>
    <w:next w:val="Normal"/>
    <w:autoRedefine/>
    <w:uiPriority w:val="39"/>
    <w:unhideWhenUsed/>
    <w:rsid w:val="00C15196"/>
    <w:pPr>
      <w:spacing w:after="100"/>
      <w:ind w:left="220"/>
    </w:pPr>
  </w:style>
  <w:style w:type="character" w:styleId="Hyperlink">
    <w:name w:val="Hyperlink"/>
    <w:basedOn w:val="DefaultParagraphFont"/>
    <w:uiPriority w:val="99"/>
    <w:unhideWhenUsed/>
    <w:rsid w:val="00C15196"/>
    <w:rPr>
      <w:color w:val="0000FF" w:themeColor="hyperlink"/>
      <w:u w:val="single"/>
    </w:rPr>
  </w:style>
  <w:style w:type="paragraph" w:styleId="NormalWeb">
    <w:name w:val="Normal (Web)"/>
    <w:basedOn w:val="Normal"/>
    <w:uiPriority w:val="99"/>
    <w:semiHidden/>
    <w:unhideWhenUsed/>
    <w:rsid w:val="006113A1"/>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113A1"/>
    <w:rPr>
      <w:b/>
      <w:bCs/>
    </w:rPr>
  </w:style>
  <w:style w:type="character" w:customStyle="1" w:styleId="CommentSubjectChar">
    <w:name w:val="Comment Subject Char"/>
    <w:basedOn w:val="CommentTextChar"/>
    <w:link w:val="CommentSubject"/>
    <w:uiPriority w:val="99"/>
    <w:semiHidden/>
    <w:rsid w:val="006113A1"/>
    <w:rPr>
      <w:rFonts w:cs="B Badr"/>
      <w:b/>
      <w:bCs/>
      <w:sz w:val="20"/>
      <w:szCs w:val="20"/>
    </w:rPr>
  </w:style>
  <w:style w:type="paragraph" w:styleId="BalloonText">
    <w:name w:val="Balloon Text"/>
    <w:basedOn w:val="Normal"/>
    <w:link w:val="BalloonTextChar"/>
    <w:uiPriority w:val="99"/>
    <w:semiHidden/>
    <w:unhideWhenUsed/>
    <w:rsid w:val="00035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8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24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62808184">
          <w:marLeft w:val="0"/>
          <w:marRight w:val="0"/>
          <w:marTop w:val="0"/>
          <w:marBottom w:val="0"/>
          <w:divBdr>
            <w:top w:val="none" w:sz="0" w:space="0" w:color="auto"/>
            <w:left w:val="none" w:sz="0" w:space="0" w:color="auto"/>
            <w:bottom w:val="none" w:sz="0" w:space="0" w:color="auto"/>
            <w:right w:val="none" w:sz="0" w:space="0" w:color="auto"/>
          </w:divBdr>
        </w:div>
        <w:div w:id="8608064">
          <w:marLeft w:val="0"/>
          <w:marRight w:val="0"/>
          <w:marTop w:val="0"/>
          <w:marBottom w:val="0"/>
          <w:divBdr>
            <w:top w:val="none" w:sz="0" w:space="0" w:color="auto"/>
            <w:left w:val="none" w:sz="0" w:space="0" w:color="auto"/>
            <w:bottom w:val="none" w:sz="0" w:space="0" w:color="auto"/>
            <w:right w:val="none" w:sz="0" w:space="0" w:color="auto"/>
          </w:divBdr>
        </w:div>
        <w:div w:id="248078789">
          <w:marLeft w:val="0"/>
          <w:marRight w:val="0"/>
          <w:marTop w:val="0"/>
          <w:marBottom w:val="0"/>
          <w:divBdr>
            <w:top w:val="none" w:sz="0" w:space="0" w:color="auto"/>
            <w:left w:val="none" w:sz="0" w:space="0" w:color="auto"/>
            <w:bottom w:val="none" w:sz="0" w:space="0" w:color="auto"/>
            <w:right w:val="none" w:sz="0" w:space="0" w:color="auto"/>
          </w:divBdr>
        </w:div>
        <w:div w:id="1798602527">
          <w:marLeft w:val="0"/>
          <w:marRight w:val="0"/>
          <w:marTop w:val="0"/>
          <w:marBottom w:val="0"/>
          <w:divBdr>
            <w:top w:val="none" w:sz="0" w:space="0" w:color="auto"/>
            <w:left w:val="none" w:sz="0" w:space="0" w:color="auto"/>
            <w:bottom w:val="none" w:sz="0" w:space="0" w:color="auto"/>
            <w:right w:val="none" w:sz="0" w:space="0" w:color="auto"/>
          </w:divBdr>
        </w:div>
        <w:div w:id="337198201">
          <w:marLeft w:val="0"/>
          <w:marRight w:val="0"/>
          <w:marTop w:val="0"/>
          <w:marBottom w:val="0"/>
          <w:divBdr>
            <w:top w:val="none" w:sz="0" w:space="0" w:color="auto"/>
            <w:left w:val="none" w:sz="0" w:space="0" w:color="auto"/>
            <w:bottom w:val="none" w:sz="0" w:space="0" w:color="auto"/>
            <w:right w:val="none" w:sz="0" w:space="0" w:color="auto"/>
          </w:divBdr>
        </w:div>
      </w:divsChild>
    </w:div>
    <w:div w:id="73419990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37620333">
          <w:marLeft w:val="0"/>
          <w:marRight w:val="0"/>
          <w:marTop w:val="0"/>
          <w:marBottom w:val="0"/>
          <w:divBdr>
            <w:top w:val="none" w:sz="0" w:space="0" w:color="auto"/>
            <w:left w:val="none" w:sz="0" w:space="0" w:color="auto"/>
            <w:bottom w:val="none" w:sz="0" w:space="0" w:color="auto"/>
            <w:right w:val="none" w:sz="0" w:space="0" w:color="auto"/>
          </w:divBdr>
        </w:div>
        <w:div w:id="2117482726">
          <w:marLeft w:val="0"/>
          <w:marRight w:val="0"/>
          <w:marTop w:val="0"/>
          <w:marBottom w:val="0"/>
          <w:divBdr>
            <w:top w:val="none" w:sz="0" w:space="0" w:color="auto"/>
            <w:left w:val="none" w:sz="0" w:space="0" w:color="auto"/>
            <w:bottom w:val="none" w:sz="0" w:space="0" w:color="auto"/>
            <w:right w:val="none" w:sz="0" w:space="0" w:color="auto"/>
          </w:divBdr>
        </w:div>
        <w:div w:id="1460564901">
          <w:marLeft w:val="0"/>
          <w:marRight w:val="0"/>
          <w:marTop w:val="0"/>
          <w:marBottom w:val="0"/>
          <w:divBdr>
            <w:top w:val="none" w:sz="0" w:space="0" w:color="auto"/>
            <w:left w:val="none" w:sz="0" w:space="0" w:color="auto"/>
            <w:bottom w:val="none" w:sz="0" w:space="0" w:color="auto"/>
            <w:right w:val="none" w:sz="0" w:space="0" w:color="auto"/>
          </w:divBdr>
        </w:div>
        <w:div w:id="1282496242">
          <w:marLeft w:val="0"/>
          <w:marRight w:val="0"/>
          <w:marTop w:val="0"/>
          <w:marBottom w:val="0"/>
          <w:divBdr>
            <w:top w:val="none" w:sz="0" w:space="0" w:color="auto"/>
            <w:left w:val="none" w:sz="0" w:space="0" w:color="auto"/>
            <w:bottom w:val="none" w:sz="0" w:space="0" w:color="auto"/>
            <w:right w:val="none" w:sz="0" w:space="0" w:color="auto"/>
          </w:divBdr>
        </w:div>
      </w:divsChild>
    </w:div>
    <w:div w:id="7492345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13386775">
          <w:marLeft w:val="0"/>
          <w:marRight w:val="0"/>
          <w:marTop w:val="0"/>
          <w:marBottom w:val="0"/>
          <w:divBdr>
            <w:top w:val="none" w:sz="0" w:space="0" w:color="auto"/>
            <w:left w:val="none" w:sz="0" w:space="0" w:color="auto"/>
            <w:bottom w:val="none" w:sz="0" w:space="0" w:color="auto"/>
            <w:right w:val="none" w:sz="0" w:space="0" w:color="auto"/>
          </w:divBdr>
        </w:div>
        <w:div w:id="109668598">
          <w:marLeft w:val="0"/>
          <w:marRight w:val="0"/>
          <w:marTop w:val="0"/>
          <w:marBottom w:val="0"/>
          <w:divBdr>
            <w:top w:val="none" w:sz="0" w:space="0" w:color="auto"/>
            <w:left w:val="none" w:sz="0" w:space="0" w:color="auto"/>
            <w:bottom w:val="none" w:sz="0" w:space="0" w:color="auto"/>
            <w:right w:val="none" w:sz="0" w:space="0" w:color="auto"/>
          </w:divBdr>
        </w:div>
        <w:div w:id="1061244771">
          <w:marLeft w:val="0"/>
          <w:marRight w:val="0"/>
          <w:marTop w:val="0"/>
          <w:marBottom w:val="0"/>
          <w:divBdr>
            <w:top w:val="none" w:sz="0" w:space="0" w:color="auto"/>
            <w:left w:val="none" w:sz="0" w:space="0" w:color="auto"/>
            <w:bottom w:val="none" w:sz="0" w:space="0" w:color="auto"/>
            <w:right w:val="none" w:sz="0" w:space="0" w:color="auto"/>
          </w:divBdr>
        </w:div>
        <w:div w:id="731080385">
          <w:marLeft w:val="0"/>
          <w:marRight w:val="0"/>
          <w:marTop w:val="0"/>
          <w:marBottom w:val="0"/>
          <w:divBdr>
            <w:top w:val="none" w:sz="0" w:space="0" w:color="auto"/>
            <w:left w:val="none" w:sz="0" w:space="0" w:color="auto"/>
            <w:bottom w:val="none" w:sz="0" w:space="0" w:color="auto"/>
            <w:right w:val="none" w:sz="0" w:space="0" w:color="auto"/>
          </w:divBdr>
        </w:div>
        <w:div w:id="23991572">
          <w:marLeft w:val="0"/>
          <w:marRight w:val="0"/>
          <w:marTop w:val="0"/>
          <w:marBottom w:val="0"/>
          <w:divBdr>
            <w:top w:val="none" w:sz="0" w:space="0" w:color="auto"/>
            <w:left w:val="none" w:sz="0" w:space="0" w:color="auto"/>
            <w:bottom w:val="none" w:sz="0" w:space="0" w:color="auto"/>
            <w:right w:val="none" w:sz="0" w:space="0" w:color="auto"/>
          </w:divBdr>
        </w:div>
      </w:divsChild>
    </w:div>
    <w:div w:id="8041268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10339333">
          <w:marLeft w:val="0"/>
          <w:marRight w:val="0"/>
          <w:marTop w:val="0"/>
          <w:marBottom w:val="0"/>
          <w:divBdr>
            <w:top w:val="none" w:sz="0" w:space="0" w:color="auto"/>
            <w:left w:val="none" w:sz="0" w:space="0" w:color="auto"/>
            <w:bottom w:val="none" w:sz="0" w:space="0" w:color="auto"/>
            <w:right w:val="none" w:sz="0" w:space="0" w:color="auto"/>
          </w:divBdr>
        </w:div>
        <w:div w:id="766540691">
          <w:marLeft w:val="0"/>
          <w:marRight w:val="0"/>
          <w:marTop w:val="0"/>
          <w:marBottom w:val="0"/>
          <w:divBdr>
            <w:top w:val="none" w:sz="0" w:space="0" w:color="auto"/>
            <w:left w:val="none" w:sz="0" w:space="0" w:color="auto"/>
            <w:bottom w:val="none" w:sz="0" w:space="0" w:color="auto"/>
            <w:right w:val="none" w:sz="0" w:space="0" w:color="auto"/>
          </w:divBdr>
        </w:div>
        <w:div w:id="1681201943">
          <w:marLeft w:val="0"/>
          <w:marRight w:val="0"/>
          <w:marTop w:val="0"/>
          <w:marBottom w:val="0"/>
          <w:divBdr>
            <w:top w:val="none" w:sz="0" w:space="0" w:color="auto"/>
            <w:left w:val="none" w:sz="0" w:space="0" w:color="auto"/>
            <w:bottom w:val="none" w:sz="0" w:space="0" w:color="auto"/>
            <w:right w:val="none" w:sz="0" w:space="0" w:color="auto"/>
          </w:divBdr>
        </w:div>
        <w:div w:id="1608273342">
          <w:marLeft w:val="0"/>
          <w:marRight w:val="0"/>
          <w:marTop w:val="0"/>
          <w:marBottom w:val="0"/>
          <w:divBdr>
            <w:top w:val="none" w:sz="0" w:space="0" w:color="auto"/>
            <w:left w:val="none" w:sz="0" w:space="0" w:color="auto"/>
            <w:bottom w:val="none" w:sz="0" w:space="0" w:color="auto"/>
            <w:right w:val="none" w:sz="0" w:space="0" w:color="auto"/>
          </w:divBdr>
        </w:div>
        <w:div w:id="508182613">
          <w:marLeft w:val="0"/>
          <w:marRight w:val="0"/>
          <w:marTop w:val="0"/>
          <w:marBottom w:val="0"/>
          <w:divBdr>
            <w:top w:val="none" w:sz="0" w:space="0" w:color="auto"/>
            <w:left w:val="none" w:sz="0" w:space="0" w:color="auto"/>
            <w:bottom w:val="none" w:sz="0" w:space="0" w:color="auto"/>
            <w:right w:val="none" w:sz="0" w:space="0" w:color="auto"/>
          </w:divBdr>
        </w:div>
        <w:div w:id="535896653">
          <w:marLeft w:val="0"/>
          <w:marRight w:val="0"/>
          <w:marTop w:val="0"/>
          <w:marBottom w:val="0"/>
          <w:divBdr>
            <w:top w:val="none" w:sz="0" w:space="0" w:color="auto"/>
            <w:left w:val="none" w:sz="0" w:space="0" w:color="auto"/>
            <w:bottom w:val="none" w:sz="0" w:space="0" w:color="auto"/>
            <w:right w:val="none" w:sz="0" w:space="0" w:color="auto"/>
          </w:divBdr>
        </w:div>
        <w:div w:id="1796606981">
          <w:marLeft w:val="0"/>
          <w:marRight w:val="0"/>
          <w:marTop w:val="0"/>
          <w:marBottom w:val="0"/>
          <w:divBdr>
            <w:top w:val="none" w:sz="0" w:space="0" w:color="auto"/>
            <w:left w:val="none" w:sz="0" w:space="0" w:color="auto"/>
            <w:bottom w:val="none" w:sz="0" w:space="0" w:color="auto"/>
            <w:right w:val="none" w:sz="0" w:space="0" w:color="auto"/>
          </w:divBdr>
        </w:div>
        <w:div w:id="482700180">
          <w:marLeft w:val="0"/>
          <w:marRight w:val="0"/>
          <w:marTop w:val="0"/>
          <w:marBottom w:val="0"/>
          <w:divBdr>
            <w:top w:val="none" w:sz="0" w:space="0" w:color="auto"/>
            <w:left w:val="none" w:sz="0" w:space="0" w:color="auto"/>
            <w:bottom w:val="none" w:sz="0" w:space="0" w:color="auto"/>
            <w:right w:val="none" w:sz="0" w:space="0" w:color="auto"/>
          </w:divBdr>
        </w:div>
        <w:div w:id="1050614307">
          <w:marLeft w:val="0"/>
          <w:marRight w:val="0"/>
          <w:marTop w:val="0"/>
          <w:marBottom w:val="0"/>
          <w:divBdr>
            <w:top w:val="none" w:sz="0" w:space="0" w:color="auto"/>
            <w:left w:val="none" w:sz="0" w:space="0" w:color="auto"/>
            <w:bottom w:val="none" w:sz="0" w:space="0" w:color="auto"/>
            <w:right w:val="none" w:sz="0" w:space="0" w:color="auto"/>
          </w:divBdr>
        </w:div>
        <w:div w:id="835613396">
          <w:marLeft w:val="0"/>
          <w:marRight w:val="0"/>
          <w:marTop w:val="0"/>
          <w:marBottom w:val="0"/>
          <w:divBdr>
            <w:top w:val="none" w:sz="0" w:space="0" w:color="auto"/>
            <w:left w:val="none" w:sz="0" w:space="0" w:color="auto"/>
            <w:bottom w:val="none" w:sz="0" w:space="0" w:color="auto"/>
            <w:right w:val="none" w:sz="0" w:space="0" w:color="auto"/>
          </w:divBdr>
        </w:div>
        <w:div w:id="1548758318">
          <w:marLeft w:val="0"/>
          <w:marRight w:val="0"/>
          <w:marTop w:val="0"/>
          <w:marBottom w:val="0"/>
          <w:divBdr>
            <w:top w:val="none" w:sz="0" w:space="0" w:color="auto"/>
            <w:left w:val="none" w:sz="0" w:space="0" w:color="auto"/>
            <w:bottom w:val="none" w:sz="0" w:space="0" w:color="auto"/>
            <w:right w:val="none" w:sz="0" w:space="0" w:color="auto"/>
          </w:divBdr>
        </w:div>
        <w:div w:id="1660768114">
          <w:marLeft w:val="0"/>
          <w:marRight w:val="0"/>
          <w:marTop w:val="0"/>
          <w:marBottom w:val="0"/>
          <w:divBdr>
            <w:top w:val="none" w:sz="0" w:space="0" w:color="auto"/>
            <w:left w:val="none" w:sz="0" w:space="0" w:color="auto"/>
            <w:bottom w:val="none" w:sz="0" w:space="0" w:color="auto"/>
            <w:right w:val="none" w:sz="0" w:space="0" w:color="auto"/>
          </w:divBdr>
        </w:div>
        <w:div w:id="1604874415">
          <w:marLeft w:val="0"/>
          <w:marRight w:val="0"/>
          <w:marTop w:val="0"/>
          <w:marBottom w:val="0"/>
          <w:divBdr>
            <w:top w:val="none" w:sz="0" w:space="0" w:color="auto"/>
            <w:left w:val="none" w:sz="0" w:space="0" w:color="auto"/>
            <w:bottom w:val="none" w:sz="0" w:space="0" w:color="auto"/>
            <w:right w:val="none" w:sz="0" w:space="0" w:color="auto"/>
          </w:divBdr>
        </w:div>
        <w:div w:id="490415288">
          <w:marLeft w:val="0"/>
          <w:marRight w:val="0"/>
          <w:marTop w:val="0"/>
          <w:marBottom w:val="0"/>
          <w:divBdr>
            <w:top w:val="none" w:sz="0" w:space="0" w:color="auto"/>
            <w:left w:val="none" w:sz="0" w:space="0" w:color="auto"/>
            <w:bottom w:val="none" w:sz="0" w:space="0" w:color="auto"/>
            <w:right w:val="none" w:sz="0" w:space="0" w:color="auto"/>
          </w:divBdr>
        </w:div>
        <w:div w:id="680009035">
          <w:marLeft w:val="0"/>
          <w:marRight w:val="0"/>
          <w:marTop w:val="0"/>
          <w:marBottom w:val="0"/>
          <w:divBdr>
            <w:top w:val="none" w:sz="0" w:space="0" w:color="auto"/>
            <w:left w:val="none" w:sz="0" w:space="0" w:color="auto"/>
            <w:bottom w:val="none" w:sz="0" w:space="0" w:color="auto"/>
            <w:right w:val="none" w:sz="0" w:space="0" w:color="auto"/>
          </w:divBdr>
        </w:div>
        <w:div w:id="1315792544">
          <w:marLeft w:val="0"/>
          <w:marRight w:val="0"/>
          <w:marTop w:val="0"/>
          <w:marBottom w:val="0"/>
          <w:divBdr>
            <w:top w:val="none" w:sz="0" w:space="0" w:color="auto"/>
            <w:left w:val="none" w:sz="0" w:space="0" w:color="auto"/>
            <w:bottom w:val="none" w:sz="0" w:space="0" w:color="auto"/>
            <w:right w:val="none" w:sz="0" w:space="0" w:color="auto"/>
          </w:divBdr>
        </w:div>
      </w:divsChild>
    </w:div>
    <w:div w:id="8439350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59488498">
          <w:marLeft w:val="0"/>
          <w:marRight w:val="0"/>
          <w:marTop w:val="0"/>
          <w:marBottom w:val="0"/>
          <w:divBdr>
            <w:top w:val="none" w:sz="0" w:space="0" w:color="auto"/>
            <w:left w:val="none" w:sz="0" w:space="0" w:color="auto"/>
            <w:bottom w:val="none" w:sz="0" w:space="0" w:color="auto"/>
            <w:right w:val="none" w:sz="0" w:space="0" w:color="auto"/>
          </w:divBdr>
        </w:div>
        <w:div w:id="1882355368">
          <w:marLeft w:val="0"/>
          <w:marRight w:val="0"/>
          <w:marTop w:val="0"/>
          <w:marBottom w:val="0"/>
          <w:divBdr>
            <w:top w:val="none" w:sz="0" w:space="0" w:color="auto"/>
            <w:left w:val="none" w:sz="0" w:space="0" w:color="auto"/>
            <w:bottom w:val="none" w:sz="0" w:space="0" w:color="auto"/>
            <w:right w:val="none" w:sz="0" w:space="0" w:color="auto"/>
          </w:divBdr>
        </w:div>
        <w:div w:id="105396066">
          <w:marLeft w:val="0"/>
          <w:marRight w:val="0"/>
          <w:marTop w:val="0"/>
          <w:marBottom w:val="0"/>
          <w:divBdr>
            <w:top w:val="none" w:sz="0" w:space="0" w:color="auto"/>
            <w:left w:val="none" w:sz="0" w:space="0" w:color="auto"/>
            <w:bottom w:val="none" w:sz="0" w:space="0" w:color="auto"/>
            <w:right w:val="none" w:sz="0" w:space="0" w:color="auto"/>
          </w:divBdr>
        </w:div>
      </w:divsChild>
    </w:div>
    <w:div w:id="9677852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6565371">
          <w:marLeft w:val="0"/>
          <w:marRight w:val="0"/>
          <w:marTop w:val="0"/>
          <w:marBottom w:val="0"/>
          <w:divBdr>
            <w:top w:val="none" w:sz="0" w:space="0" w:color="auto"/>
            <w:left w:val="none" w:sz="0" w:space="0" w:color="auto"/>
            <w:bottom w:val="none" w:sz="0" w:space="0" w:color="auto"/>
            <w:right w:val="none" w:sz="0" w:space="0" w:color="auto"/>
          </w:divBdr>
        </w:div>
        <w:div w:id="1955361430">
          <w:marLeft w:val="0"/>
          <w:marRight w:val="0"/>
          <w:marTop w:val="0"/>
          <w:marBottom w:val="0"/>
          <w:divBdr>
            <w:top w:val="none" w:sz="0" w:space="0" w:color="auto"/>
            <w:left w:val="none" w:sz="0" w:space="0" w:color="auto"/>
            <w:bottom w:val="none" w:sz="0" w:space="0" w:color="auto"/>
            <w:right w:val="none" w:sz="0" w:space="0" w:color="auto"/>
          </w:divBdr>
        </w:div>
        <w:div w:id="825321811">
          <w:marLeft w:val="0"/>
          <w:marRight w:val="0"/>
          <w:marTop w:val="0"/>
          <w:marBottom w:val="0"/>
          <w:divBdr>
            <w:top w:val="none" w:sz="0" w:space="0" w:color="auto"/>
            <w:left w:val="none" w:sz="0" w:space="0" w:color="auto"/>
            <w:bottom w:val="none" w:sz="0" w:space="0" w:color="auto"/>
            <w:right w:val="none" w:sz="0" w:space="0" w:color="auto"/>
          </w:divBdr>
        </w:div>
      </w:divsChild>
    </w:div>
    <w:div w:id="1176961254">
      <w:bodyDiv w:val="1"/>
      <w:marLeft w:val="0"/>
      <w:marRight w:val="0"/>
      <w:marTop w:val="0"/>
      <w:marBottom w:val="0"/>
      <w:divBdr>
        <w:top w:val="none" w:sz="0" w:space="0" w:color="auto"/>
        <w:left w:val="none" w:sz="0" w:space="0" w:color="auto"/>
        <w:bottom w:val="none" w:sz="0" w:space="0" w:color="auto"/>
        <w:right w:val="none" w:sz="0" w:space="0" w:color="auto"/>
      </w:divBdr>
    </w:div>
    <w:div w:id="1376537384">
      <w:bodyDiv w:val="1"/>
      <w:marLeft w:val="0"/>
      <w:marRight w:val="0"/>
      <w:marTop w:val="0"/>
      <w:marBottom w:val="0"/>
      <w:divBdr>
        <w:top w:val="none" w:sz="0" w:space="0" w:color="auto"/>
        <w:left w:val="none" w:sz="0" w:space="0" w:color="auto"/>
        <w:bottom w:val="none" w:sz="0" w:space="0" w:color="auto"/>
        <w:right w:val="none" w:sz="0" w:space="0" w:color="auto"/>
      </w:divBdr>
    </w:div>
    <w:div w:id="141231398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67393250">
          <w:marLeft w:val="0"/>
          <w:marRight w:val="0"/>
          <w:marTop w:val="0"/>
          <w:marBottom w:val="0"/>
          <w:divBdr>
            <w:top w:val="none" w:sz="0" w:space="0" w:color="auto"/>
            <w:left w:val="none" w:sz="0" w:space="0" w:color="auto"/>
            <w:bottom w:val="none" w:sz="0" w:space="0" w:color="auto"/>
            <w:right w:val="none" w:sz="0" w:space="0" w:color="auto"/>
          </w:divBdr>
        </w:div>
        <w:div w:id="2142840489">
          <w:marLeft w:val="0"/>
          <w:marRight w:val="0"/>
          <w:marTop w:val="0"/>
          <w:marBottom w:val="0"/>
          <w:divBdr>
            <w:top w:val="none" w:sz="0" w:space="0" w:color="auto"/>
            <w:left w:val="none" w:sz="0" w:space="0" w:color="auto"/>
            <w:bottom w:val="none" w:sz="0" w:space="0" w:color="auto"/>
            <w:right w:val="none" w:sz="0" w:space="0" w:color="auto"/>
          </w:divBdr>
        </w:div>
        <w:div w:id="819925037">
          <w:marLeft w:val="0"/>
          <w:marRight w:val="0"/>
          <w:marTop w:val="0"/>
          <w:marBottom w:val="0"/>
          <w:divBdr>
            <w:top w:val="none" w:sz="0" w:space="0" w:color="auto"/>
            <w:left w:val="none" w:sz="0" w:space="0" w:color="auto"/>
            <w:bottom w:val="none" w:sz="0" w:space="0" w:color="auto"/>
            <w:right w:val="none" w:sz="0" w:space="0" w:color="auto"/>
          </w:divBdr>
        </w:div>
        <w:div w:id="647634508">
          <w:marLeft w:val="0"/>
          <w:marRight w:val="0"/>
          <w:marTop w:val="0"/>
          <w:marBottom w:val="0"/>
          <w:divBdr>
            <w:top w:val="none" w:sz="0" w:space="0" w:color="auto"/>
            <w:left w:val="none" w:sz="0" w:space="0" w:color="auto"/>
            <w:bottom w:val="none" w:sz="0" w:space="0" w:color="auto"/>
            <w:right w:val="none" w:sz="0" w:space="0" w:color="auto"/>
          </w:divBdr>
        </w:div>
      </w:divsChild>
    </w:div>
    <w:div w:id="15228225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58631067">
          <w:marLeft w:val="0"/>
          <w:marRight w:val="0"/>
          <w:marTop w:val="0"/>
          <w:marBottom w:val="0"/>
          <w:divBdr>
            <w:top w:val="none" w:sz="0" w:space="0" w:color="auto"/>
            <w:left w:val="none" w:sz="0" w:space="0" w:color="auto"/>
            <w:bottom w:val="none" w:sz="0" w:space="0" w:color="auto"/>
            <w:right w:val="none" w:sz="0" w:space="0" w:color="auto"/>
          </w:divBdr>
        </w:div>
        <w:div w:id="1404375164">
          <w:marLeft w:val="0"/>
          <w:marRight w:val="0"/>
          <w:marTop w:val="0"/>
          <w:marBottom w:val="0"/>
          <w:divBdr>
            <w:top w:val="none" w:sz="0" w:space="0" w:color="auto"/>
            <w:left w:val="none" w:sz="0" w:space="0" w:color="auto"/>
            <w:bottom w:val="none" w:sz="0" w:space="0" w:color="auto"/>
            <w:right w:val="none" w:sz="0" w:space="0" w:color="auto"/>
          </w:divBdr>
        </w:div>
        <w:div w:id="2050832101">
          <w:marLeft w:val="0"/>
          <w:marRight w:val="0"/>
          <w:marTop w:val="0"/>
          <w:marBottom w:val="0"/>
          <w:divBdr>
            <w:top w:val="none" w:sz="0" w:space="0" w:color="auto"/>
            <w:left w:val="none" w:sz="0" w:space="0" w:color="auto"/>
            <w:bottom w:val="none" w:sz="0" w:space="0" w:color="auto"/>
            <w:right w:val="none" w:sz="0" w:space="0" w:color="auto"/>
          </w:divBdr>
        </w:div>
        <w:div w:id="355471794">
          <w:marLeft w:val="0"/>
          <w:marRight w:val="0"/>
          <w:marTop w:val="0"/>
          <w:marBottom w:val="0"/>
          <w:divBdr>
            <w:top w:val="none" w:sz="0" w:space="0" w:color="auto"/>
            <w:left w:val="none" w:sz="0" w:space="0" w:color="auto"/>
            <w:bottom w:val="none" w:sz="0" w:space="0" w:color="auto"/>
            <w:right w:val="none" w:sz="0" w:space="0" w:color="auto"/>
          </w:divBdr>
        </w:div>
        <w:div w:id="1794014788">
          <w:marLeft w:val="0"/>
          <w:marRight w:val="0"/>
          <w:marTop w:val="0"/>
          <w:marBottom w:val="0"/>
          <w:divBdr>
            <w:top w:val="none" w:sz="0" w:space="0" w:color="auto"/>
            <w:left w:val="none" w:sz="0" w:space="0" w:color="auto"/>
            <w:bottom w:val="none" w:sz="0" w:space="0" w:color="auto"/>
            <w:right w:val="none" w:sz="0" w:space="0" w:color="auto"/>
          </w:divBdr>
        </w:div>
        <w:div w:id="630983708">
          <w:marLeft w:val="0"/>
          <w:marRight w:val="0"/>
          <w:marTop w:val="0"/>
          <w:marBottom w:val="0"/>
          <w:divBdr>
            <w:top w:val="none" w:sz="0" w:space="0" w:color="auto"/>
            <w:left w:val="none" w:sz="0" w:space="0" w:color="auto"/>
            <w:bottom w:val="none" w:sz="0" w:space="0" w:color="auto"/>
            <w:right w:val="none" w:sz="0" w:space="0" w:color="auto"/>
          </w:divBdr>
        </w:div>
        <w:div w:id="348459300">
          <w:marLeft w:val="0"/>
          <w:marRight w:val="0"/>
          <w:marTop w:val="0"/>
          <w:marBottom w:val="0"/>
          <w:divBdr>
            <w:top w:val="none" w:sz="0" w:space="0" w:color="auto"/>
            <w:left w:val="none" w:sz="0" w:space="0" w:color="auto"/>
            <w:bottom w:val="none" w:sz="0" w:space="0" w:color="auto"/>
            <w:right w:val="none" w:sz="0" w:space="0" w:color="auto"/>
          </w:divBdr>
        </w:div>
        <w:div w:id="465120487">
          <w:marLeft w:val="0"/>
          <w:marRight w:val="0"/>
          <w:marTop w:val="0"/>
          <w:marBottom w:val="0"/>
          <w:divBdr>
            <w:top w:val="none" w:sz="0" w:space="0" w:color="auto"/>
            <w:left w:val="none" w:sz="0" w:space="0" w:color="auto"/>
            <w:bottom w:val="none" w:sz="0" w:space="0" w:color="auto"/>
            <w:right w:val="none" w:sz="0" w:space="0" w:color="auto"/>
          </w:divBdr>
        </w:div>
        <w:div w:id="624233045">
          <w:marLeft w:val="0"/>
          <w:marRight w:val="0"/>
          <w:marTop w:val="0"/>
          <w:marBottom w:val="0"/>
          <w:divBdr>
            <w:top w:val="none" w:sz="0" w:space="0" w:color="auto"/>
            <w:left w:val="none" w:sz="0" w:space="0" w:color="auto"/>
            <w:bottom w:val="none" w:sz="0" w:space="0" w:color="auto"/>
            <w:right w:val="none" w:sz="0" w:space="0" w:color="auto"/>
          </w:divBdr>
        </w:div>
        <w:div w:id="1751390026">
          <w:marLeft w:val="0"/>
          <w:marRight w:val="0"/>
          <w:marTop w:val="0"/>
          <w:marBottom w:val="0"/>
          <w:divBdr>
            <w:top w:val="none" w:sz="0" w:space="0" w:color="auto"/>
            <w:left w:val="none" w:sz="0" w:space="0" w:color="auto"/>
            <w:bottom w:val="none" w:sz="0" w:space="0" w:color="auto"/>
            <w:right w:val="none" w:sz="0" w:space="0" w:color="auto"/>
          </w:divBdr>
        </w:div>
        <w:div w:id="18363943">
          <w:marLeft w:val="0"/>
          <w:marRight w:val="0"/>
          <w:marTop w:val="0"/>
          <w:marBottom w:val="0"/>
          <w:divBdr>
            <w:top w:val="none" w:sz="0" w:space="0" w:color="auto"/>
            <w:left w:val="none" w:sz="0" w:space="0" w:color="auto"/>
            <w:bottom w:val="none" w:sz="0" w:space="0" w:color="auto"/>
            <w:right w:val="none" w:sz="0" w:space="0" w:color="auto"/>
          </w:divBdr>
        </w:div>
        <w:div w:id="319621160">
          <w:marLeft w:val="0"/>
          <w:marRight w:val="0"/>
          <w:marTop w:val="0"/>
          <w:marBottom w:val="0"/>
          <w:divBdr>
            <w:top w:val="none" w:sz="0" w:space="0" w:color="auto"/>
            <w:left w:val="none" w:sz="0" w:space="0" w:color="auto"/>
            <w:bottom w:val="none" w:sz="0" w:space="0" w:color="auto"/>
            <w:right w:val="none" w:sz="0" w:space="0" w:color="auto"/>
          </w:divBdr>
        </w:div>
        <w:div w:id="1960869205">
          <w:marLeft w:val="0"/>
          <w:marRight w:val="0"/>
          <w:marTop w:val="0"/>
          <w:marBottom w:val="0"/>
          <w:divBdr>
            <w:top w:val="none" w:sz="0" w:space="0" w:color="auto"/>
            <w:left w:val="none" w:sz="0" w:space="0" w:color="auto"/>
            <w:bottom w:val="none" w:sz="0" w:space="0" w:color="auto"/>
            <w:right w:val="none" w:sz="0" w:space="0" w:color="auto"/>
          </w:divBdr>
        </w:div>
        <w:div w:id="1575316142">
          <w:marLeft w:val="0"/>
          <w:marRight w:val="0"/>
          <w:marTop w:val="0"/>
          <w:marBottom w:val="0"/>
          <w:divBdr>
            <w:top w:val="none" w:sz="0" w:space="0" w:color="auto"/>
            <w:left w:val="none" w:sz="0" w:space="0" w:color="auto"/>
            <w:bottom w:val="none" w:sz="0" w:space="0" w:color="auto"/>
            <w:right w:val="none" w:sz="0" w:space="0" w:color="auto"/>
          </w:divBdr>
        </w:div>
        <w:div w:id="779910202">
          <w:marLeft w:val="0"/>
          <w:marRight w:val="0"/>
          <w:marTop w:val="0"/>
          <w:marBottom w:val="0"/>
          <w:divBdr>
            <w:top w:val="none" w:sz="0" w:space="0" w:color="auto"/>
            <w:left w:val="none" w:sz="0" w:space="0" w:color="auto"/>
            <w:bottom w:val="none" w:sz="0" w:space="0" w:color="auto"/>
            <w:right w:val="none" w:sz="0" w:space="0" w:color="auto"/>
          </w:divBdr>
        </w:div>
        <w:div w:id="1523546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1114C-9F4F-4B20-B99F-E93A9099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8</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133</cp:revision>
  <dcterms:created xsi:type="dcterms:W3CDTF">2025-02-15T16:39:00Z</dcterms:created>
  <dcterms:modified xsi:type="dcterms:W3CDTF">2025-02-18T04:38:00Z</dcterms:modified>
</cp:coreProperties>
</file>