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2118670602"/>
        <w:docPartObj>
          <w:docPartGallery w:val="Table of Contents"/>
          <w:docPartUnique/>
        </w:docPartObj>
      </w:sdtPr>
      <w:sdtEndPr>
        <w:rPr>
          <w:rFonts w:asciiTheme="minorHAnsi" w:eastAsiaTheme="minorHAnsi" w:hAnsiTheme="minorHAnsi" w:cs="B Badr"/>
          <w:b/>
          <w:bCs/>
          <w:noProof/>
          <w:color w:val="auto"/>
          <w:sz w:val="22"/>
          <w:lang w:bidi="fa-IR"/>
        </w:rPr>
      </w:sdtEndPr>
      <w:sdtContent>
        <w:p w14:paraId="1A9750BA" w14:textId="7DD2E814" w:rsidR="00FF2634" w:rsidRDefault="00FF2634" w:rsidP="00FF2634">
          <w:pPr>
            <w:pStyle w:val="TOCHeading"/>
            <w:bidi/>
          </w:pPr>
          <w:r>
            <w:t>Contents</w:t>
          </w:r>
          <w:bookmarkStart w:id="0" w:name="_GoBack"/>
          <w:bookmarkEnd w:id="0"/>
        </w:p>
        <w:p w14:paraId="546146AC" w14:textId="77777777" w:rsidR="00FF2634" w:rsidRPr="00FF2634" w:rsidRDefault="00FF2634" w:rsidP="00FF2634">
          <w:pPr>
            <w:pStyle w:val="TOC1"/>
            <w:tabs>
              <w:tab w:val="right" w:leader="dot" w:pos="9350"/>
            </w:tabs>
            <w:rPr>
              <w:rFonts w:ascii="NoorLotus" w:hAnsi="NoorLotus" w:cs="NoorLotus"/>
              <w:noProof/>
            </w:rPr>
          </w:pPr>
          <w:r>
            <w:fldChar w:fldCharType="begin"/>
          </w:r>
          <w:r>
            <w:instrText xml:space="preserve"> TOC \o "1-3" \h \z \u </w:instrText>
          </w:r>
          <w:r>
            <w:fldChar w:fldCharType="separate"/>
          </w:r>
          <w:hyperlink w:anchor="_Toc190601316" w:history="1">
            <w:r w:rsidRPr="00FF2634">
              <w:rPr>
                <w:rStyle w:val="Hyperlink"/>
                <w:rFonts w:ascii="NoorLotus" w:hAnsi="NoorLotus" w:cs="NoorLotus"/>
                <w:noProof/>
                <w:rtl/>
              </w:rPr>
              <w:t>ادامه بحث دوران امر بین محذورین</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_Toc190601316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1</w:t>
            </w:r>
            <w:r w:rsidRPr="00FF2634">
              <w:rPr>
                <w:rFonts w:ascii="NoorLotus" w:hAnsi="NoorLotus" w:cs="NoorLotus"/>
                <w:noProof/>
                <w:webHidden/>
              </w:rPr>
              <w:fldChar w:fldCharType="end"/>
            </w:r>
          </w:hyperlink>
        </w:p>
        <w:p w14:paraId="32E12567" w14:textId="77777777" w:rsidR="00FF2634" w:rsidRPr="00FF2634" w:rsidRDefault="00FF2634" w:rsidP="00FF2634">
          <w:pPr>
            <w:pStyle w:val="TOC2"/>
            <w:tabs>
              <w:tab w:val="right" w:leader="dot" w:pos="9350"/>
            </w:tabs>
            <w:rPr>
              <w:rFonts w:ascii="NoorLotus" w:eastAsiaTheme="minorEastAsia" w:hAnsi="NoorLotus" w:cs="NoorLotus"/>
              <w:noProof/>
              <w:szCs w:val="22"/>
              <w:lang w:bidi="ar-SA"/>
            </w:rPr>
          </w:pPr>
          <w:hyperlink w:anchor="_Toc190601317" w:history="1">
            <w:r w:rsidRPr="00FF2634">
              <w:rPr>
                <w:rStyle w:val="Hyperlink"/>
                <w:rFonts w:ascii="NoorLotus" w:hAnsi="NoorLotus" w:cs="NoorLotus"/>
                <w:noProof/>
                <w:rtl/>
              </w:rPr>
              <w:t>صور سه‌گانه دوران امر بین محذورین</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_Toc190601317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2</w:t>
            </w:r>
            <w:r w:rsidRPr="00FF2634">
              <w:rPr>
                <w:rFonts w:ascii="NoorLotus" w:hAnsi="NoorLotus" w:cs="NoorLotus"/>
                <w:noProof/>
                <w:webHidden/>
              </w:rPr>
              <w:fldChar w:fldCharType="end"/>
            </w:r>
          </w:hyperlink>
        </w:p>
        <w:p w14:paraId="0264AFFF" w14:textId="77777777" w:rsidR="00FF2634" w:rsidRPr="00FF2634" w:rsidRDefault="00FF2634" w:rsidP="00FF2634">
          <w:pPr>
            <w:pStyle w:val="TOC3"/>
            <w:tabs>
              <w:tab w:val="right" w:leader="dot" w:pos="9350"/>
            </w:tabs>
            <w:rPr>
              <w:rFonts w:ascii="NoorLotus" w:hAnsi="NoorLotus" w:cs="NoorLotus"/>
              <w:noProof/>
            </w:rPr>
          </w:pPr>
          <w:hyperlink w:anchor="_Toc190601318" w:history="1">
            <w:r w:rsidRPr="00FF2634">
              <w:rPr>
                <w:rStyle w:val="Hyperlink"/>
                <w:rFonts w:ascii="NoorLotus" w:hAnsi="NoorLotus" w:cs="NoorLotus"/>
                <w:noProof/>
                <w:rtl/>
              </w:rPr>
              <w:t>صورت اول: دوران امر بین وجوب و حرمت توصلی در واقعه واحده</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_Toc190601318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2</w:t>
            </w:r>
            <w:r w:rsidRPr="00FF2634">
              <w:rPr>
                <w:rFonts w:ascii="NoorLotus" w:hAnsi="NoorLotus" w:cs="NoorLotus"/>
                <w:noProof/>
                <w:webHidden/>
              </w:rPr>
              <w:fldChar w:fldCharType="end"/>
            </w:r>
          </w:hyperlink>
        </w:p>
        <w:p w14:paraId="6BC0795D" w14:textId="77777777" w:rsidR="00FF2634" w:rsidRPr="00FF2634" w:rsidRDefault="00FF2634" w:rsidP="00FF2634">
          <w:pPr>
            <w:pStyle w:val="TOC3"/>
            <w:tabs>
              <w:tab w:val="right" w:leader="dot" w:pos="9350"/>
            </w:tabs>
            <w:rPr>
              <w:rFonts w:ascii="NoorLotus" w:hAnsi="NoorLotus" w:cs="NoorLotus"/>
              <w:noProof/>
            </w:rPr>
          </w:pPr>
          <w:hyperlink w:anchor="_Toc190601319" w:history="1">
            <w:r w:rsidRPr="00FF2634">
              <w:rPr>
                <w:rStyle w:val="Hyperlink"/>
                <w:rFonts w:ascii="NoorLotus" w:hAnsi="NoorLotus" w:cs="NoorLotus"/>
                <w:noProof/>
                <w:rtl/>
              </w:rPr>
              <w:t>اقوال در حکم دوران امر بین محذورین در صورت اول</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_Toc190601319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4</w:t>
            </w:r>
            <w:r w:rsidRPr="00FF2634">
              <w:rPr>
                <w:rFonts w:ascii="NoorLotus" w:hAnsi="NoorLotus" w:cs="NoorLotus"/>
                <w:noProof/>
                <w:webHidden/>
              </w:rPr>
              <w:fldChar w:fldCharType="end"/>
            </w:r>
          </w:hyperlink>
        </w:p>
        <w:p w14:paraId="51FCD9AD" w14:textId="77777777" w:rsidR="00FF2634" w:rsidRPr="00FF2634" w:rsidRDefault="00FF2634" w:rsidP="00FF2634">
          <w:pPr>
            <w:pStyle w:val="TOC3"/>
            <w:tabs>
              <w:tab w:val="right" w:leader="dot" w:pos="9350"/>
            </w:tabs>
            <w:rPr>
              <w:rFonts w:ascii="NoorLotus" w:hAnsi="NoorLotus" w:cs="NoorLotus"/>
              <w:noProof/>
            </w:rPr>
          </w:pPr>
          <w:hyperlink w:anchor="_Toc190601320" w:history="1">
            <w:r w:rsidRPr="00FF2634">
              <w:rPr>
                <w:rStyle w:val="Hyperlink"/>
                <w:rFonts w:ascii="NoorLotus" w:hAnsi="NoorLotus" w:cs="NoorLotus"/>
                <w:noProof/>
                <w:rtl/>
              </w:rPr>
              <w:t>قول اول: ترک فعل احتیاطا</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_Toc190601320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4</w:t>
            </w:r>
            <w:r w:rsidRPr="00FF2634">
              <w:rPr>
                <w:rFonts w:ascii="NoorLotus" w:hAnsi="NoorLotus" w:cs="NoorLotus"/>
                <w:noProof/>
                <w:webHidden/>
              </w:rPr>
              <w:fldChar w:fldCharType="end"/>
            </w:r>
          </w:hyperlink>
        </w:p>
        <w:p w14:paraId="6C379A30" w14:textId="77777777" w:rsidR="00FF2634" w:rsidRPr="00FF2634" w:rsidRDefault="00FF2634" w:rsidP="00FF2634">
          <w:pPr>
            <w:pStyle w:val="TOC3"/>
            <w:tabs>
              <w:tab w:val="right" w:leader="dot" w:pos="9350"/>
            </w:tabs>
            <w:rPr>
              <w:rFonts w:ascii="NoorLotus" w:hAnsi="NoorLotus" w:cs="NoorLotus"/>
              <w:noProof/>
            </w:rPr>
          </w:pPr>
          <w:hyperlink w:anchor="_Toc190601321" w:history="1">
            <w:r w:rsidRPr="00FF2634">
              <w:rPr>
                <w:rStyle w:val="Hyperlink"/>
                <w:rFonts w:ascii="NoorLotus" w:hAnsi="NoorLotus" w:cs="NoorLotus"/>
                <w:noProof/>
                <w:rtl/>
              </w:rPr>
              <w:t>اشکال به قول اول</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_Toc190601321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4</w:t>
            </w:r>
            <w:r w:rsidRPr="00FF2634">
              <w:rPr>
                <w:rFonts w:ascii="NoorLotus" w:hAnsi="NoorLotus" w:cs="NoorLotus"/>
                <w:noProof/>
                <w:webHidden/>
              </w:rPr>
              <w:fldChar w:fldCharType="end"/>
            </w:r>
          </w:hyperlink>
        </w:p>
        <w:p w14:paraId="2C230333" w14:textId="77777777" w:rsidR="00FF2634" w:rsidRPr="00FF2634" w:rsidRDefault="00FF2634" w:rsidP="00FF2634">
          <w:pPr>
            <w:pStyle w:val="TOC3"/>
            <w:tabs>
              <w:tab w:val="right" w:leader="dot" w:pos="9350"/>
            </w:tabs>
            <w:rPr>
              <w:rFonts w:ascii="NoorLotus" w:hAnsi="NoorLotus" w:cs="NoorLotus"/>
              <w:noProof/>
            </w:rPr>
          </w:pPr>
          <w:hyperlink w:anchor="_Toc190601322" w:history="1">
            <w:r w:rsidRPr="00FF2634">
              <w:rPr>
                <w:rStyle w:val="Hyperlink"/>
                <w:rFonts w:ascii="NoorLotus" w:hAnsi="NoorLotus" w:cs="NoorLotus"/>
                <w:noProof/>
                <w:rtl/>
              </w:rPr>
              <w:t>قول دوم: تخییر شرعی</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_Toc190601322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5</w:t>
            </w:r>
            <w:r w:rsidRPr="00FF2634">
              <w:rPr>
                <w:rFonts w:ascii="NoorLotus" w:hAnsi="NoorLotus" w:cs="NoorLotus"/>
                <w:noProof/>
                <w:webHidden/>
              </w:rPr>
              <w:fldChar w:fldCharType="end"/>
            </w:r>
          </w:hyperlink>
        </w:p>
        <w:p w14:paraId="563E7466" w14:textId="77777777" w:rsidR="00FF2634" w:rsidRPr="00FF2634" w:rsidRDefault="00FF2634" w:rsidP="00FF2634">
          <w:pPr>
            <w:pStyle w:val="TOC3"/>
            <w:tabs>
              <w:tab w:val="right" w:leader="dot" w:pos="9350"/>
            </w:tabs>
            <w:rPr>
              <w:rFonts w:ascii="NoorLotus" w:hAnsi="NoorLotus" w:cs="NoorLotus"/>
              <w:noProof/>
            </w:rPr>
          </w:pPr>
          <w:hyperlink w:anchor="_Toc190601323" w:history="1">
            <w:r w:rsidRPr="00FF2634">
              <w:rPr>
                <w:rStyle w:val="Hyperlink"/>
                <w:rFonts w:ascii="NoorLotus" w:hAnsi="NoorLotus" w:cs="NoorLotus"/>
                <w:noProof/>
                <w:rtl/>
              </w:rPr>
              <w:t>بررسی قول دوم</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_Toc190601323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5</w:t>
            </w:r>
            <w:r w:rsidRPr="00FF2634">
              <w:rPr>
                <w:rFonts w:ascii="NoorLotus" w:hAnsi="NoorLotus" w:cs="NoorLotus"/>
                <w:noProof/>
                <w:webHidden/>
              </w:rPr>
              <w:fldChar w:fldCharType="end"/>
            </w:r>
          </w:hyperlink>
        </w:p>
        <w:p w14:paraId="350441BA" w14:textId="77777777" w:rsidR="00FF2634" w:rsidRPr="00FF2634" w:rsidRDefault="00FF2634" w:rsidP="00FF2634">
          <w:pPr>
            <w:pStyle w:val="TOC3"/>
            <w:tabs>
              <w:tab w:val="right" w:leader="dot" w:pos="9350"/>
            </w:tabs>
            <w:rPr>
              <w:rFonts w:ascii="NoorLotus" w:hAnsi="NoorLotus" w:cs="NoorLotus"/>
              <w:noProof/>
            </w:rPr>
          </w:pPr>
          <w:hyperlink w:anchor="_Toc190601324" w:history="1">
            <w:r w:rsidRPr="00FF2634">
              <w:rPr>
                <w:rStyle w:val="Hyperlink"/>
                <w:rFonts w:ascii="NoorLotus" w:hAnsi="NoorLotus" w:cs="NoorLotus"/>
                <w:noProof/>
                <w:rtl/>
              </w:rPr>
              <w:t>قول سوم: تخییر عقلی و اباحۀ شرعی</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_Toc190601324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8</w:t>
            </w:r>
            <w:r w:rsidRPr="00FF2634">
              <w:rPr>
                <w:rFonts w:ascii="NoorLotus" w:hAnsi="NoorLotus" w:cs="NoorLotus"/>
                <w:noProof/>
                <w:webHidden/>
              </w:rPr>
              <w:fldChar w:fldCharType="end"/>
            </w:r>
          </w:hyperlink>
        </w:p>
        <w:p w14:paraId="7F5A39C8" w14:textId="77777777" w:rsidR="00FF2634" w:rsidRDefault="00FF2634" w:rsidP="00FF2634">
          <w:pPr>
            <w:pStyle w:val="TOC3"/>
            <w:tabs>
              <w:tab w:val="right" w:leader="dot" w:pos="9350"/>
            </w:tabs>
            <w:rPr>
              <w:noProof/>
            </w:rPr>
          </w:pPr>
          <w:hyperlink w:anchor="_Toc190601325" w:history="1">
            <w:r w:rsidRPr="00FF2634">
              <w:rPr>
                <w:rStyle w:val="Hyperlink"/>
                <w:rFonts w:ascii="NoorLotus" w:hAnsi="NoorLotus" w:cs="NoorLotus"/>
                <w:noProof/>
                <w:rtl/>
              </w:rPr>
              <w:t>بررسی قول سوم</w:t>
            </w:r>
            <w:r w:rsidRPr="00FF2634">
              <w:rPr>
                <w:rFonts w:ascii="NoorLotus" w:hAnsi="NoorLotus" w:cs="NoorLotus"/>
                <w:noProof/>
                <w:webHidden/>
              </w:rPr>
              <w:tab/>
            </w:r>
            <w:r w:rsidRPr="00FF2634">
              <w:rPr>
                <w:rFonts w:ascii="NoorLotus" w:hAnsi="NoorLotus" w:cs="NoorLotus"/>
                <w:noProof/>
                <w:webHidden/>
              </w:rPr>
              <w:fldChar w:fldCharType="begin"/>
            </w:r>
            <w:r w:rsidRPr="00FF2634">
              <w:rPr>
                <w:rFonts w:ascii="NoorLotus" w:hAnsi="NoorLotus" w:cs="NoorLotus"/>
                <w:noProof/>
                <w:webHidden/>
              </w:rPr>
              <w:instrText xml:space="preserve"> PAGEREF _Toc190601325 \h </w:instrText>
            </w:r>
            <w:r w:rsidRPr="00FF2634">
              <w:rPr>
                <w:rFonts w:ascii="NoorLotus" w:hAnsi="NoorLotus" w:cs="NoorLotus"/>
                <w:noProof/>
                <w:webHidden/>
              </w:rPr>
            </w:r>
            <w:r w:rsidRPr="00FF2634">
              <w:rPr>
                <w:rFonts w:ascii="NoorLotus" w:hAnsi="NoorLotus" w:cs="NoorLotus"/>
                <w:noProof/>
                <w:webHidden/>
              </w:rPr>
              <w:fldChar w:fldCharType="separate"/>
            </w:r>
            <w:r w:rsidR="0091200B">
              <w:rPr>
                <w:rFonts w:ascii="NoorLotus" w:hAnsi="NoorLotus" w:cs="NoorLotus"/>
                <w:noProof/>
                <w:webHidden/>
                <w:rtl/>
              </w:rPr>
              <w:t>9</w:t>
            </w:r>
            <w:r w:rsidRPr="00FF2634">
              <w:rPr>
                <w:rFonts w:ascii="NoorLotus" w:hAnsi="NoorLotus" w:cs="NoorLotus"/>
                <w:noProof/>
                <w:webHidden/>
              </w:rPr>
              <w:fldChar w:fldCharType="end"/>
            </w:r>
          </w:hyperlink>
        </w:p>
        <w:p w14:paraId="3A00C284" w14:textId="4367BD38" w:rsidR="00FF2634" w:rsidRDefault="00FF2634" w:rsidP="00FF2634">
          <w:r>
            <w:rPr>
              <w:b/>
              <w:bCs/>
              <w:noProof/>
            </w:rPr>
            <w:fldChar w:fldCharType="end"/>
          </w:r>
        </w:p>
      </w:sdtContent>
    </w:sdt>
    <w:p w14:paraId="3D79C841" w14:textId="65D4C8FB" w:rsidR="007078F9" w:rsidRPr="00174CE1" w:rsidRDefault="007018CC" w:rsidP="00FF2634">
      <w:pPr>
        <w:jc w:val="center"/>
        <w:rPr>
          <w:rFonts w:ascii="NoorLotus" w:hAnsi="NoorLotus" w:cs="NoorLotus"/>
          <w:rtl/>
        </w:rPr>
      </w:pPr>
      <w:r w:rsidRPr="00174CE1">
        <w:rPr>
          <w:rFonts w:ascii="NoorLotus" w:hAnsi="NoorLotus" w:cs="NoorLotus"/>
          <w:rtl/>
        </w:rPr>
        <w:t>بسم الله الرحمن الرحیم</w:t>
      </w:r>
    </w:p>
    <w:p w14:paraId="41A88E1B" w14:textId="1D218EEE" w:rsidR="007018CC" w:rsidRPr="00174CE1" w:rsidRDefault="00174CE1" w:rsidP="00FF2634">
      <w:pPr>
        <w:pStyle w:val="Heading1"/>
        <w:jc w:val="both"/>
        <w:rPr>
          <w:rFonts w:ascii="NoorLotus" w:hAnsi="NoorLotus"/>
          <w:rtl/>
        </w:rPr>
      </w:pPr>
      <w:bookmarkStart w:id="1" w:name="_Toc190601316"/>
      <w:r>
        <w:rPr>
          <w:rFonts w:ascii="NoorLotus" w:hAnsi="NoorLotus" w:hint="cs"/>
          <w:rtl/>
        </w:rPr>
        <w:t xml:space="preserve">ادامه بحث </w:t>
      </w:r>
      <w:r w:rsidR="007018CC" w:rsidRPr="00174CE1">
        <w:rPr>
          <w:rFonts w:ascii="NoorLotus" w:hAnsi="NoorLotus"/>
          <w:rtl/>
        </w:rPr>
        <w:t>دوران امر بین محذورین</w:t>
      </w:r>
      <w:bookmarkEnd w:id="1"/>
    </w:p>
    <w:p w14:paraId="11E83B6C" w14:textId="3F548DF2" w:rsidR="003A30CE" w:rsidRPr="00174CE1" w:rsidRDefault="003A30CE" w:rsidP="00FF2634">
      <w:pPr>
        <w:jc w:val="both"/>
        <w:rPr>
          <w:rFonts w:ascii="NoorLotus" w:hAnsi="NoorLotus" w:cs="NoorLotus"/>
          <w:rtl/>
        </w:rPr>
      </w:pPr>
      <w:r w:rsidRPr="00174CE1">
        <w:rPr>
          <w:rFonts w:ascii="NoorLotus" w:hAnsi="NoorLotus" w:cs="NoorLotus"/>
          <w:rtl/>
        </w:rPr>
        <w:t xml:space="preserve">بحث راجع به دوران امر بین محذورین بود. مورد آن جایی است که مکلف علم اجمالی به </w:t>
      </w:r>
      <w:r w:rsidR="00587B2A" w:rsidRPr="00174CE1">
        <w:rPr>
          <w:rFonts w:ascii="NoorLotus" w:hAnsi="NoorLotus" w:cs="NoorLotus"/>
          <w:rtl/>
        </w:rPr>
        <w:t>وجوب این فعل یا حرمت آن پیدا می‌کند بدون این که اماره یا استصحاب</w:t>
      </w:r>
      <w:r w:rsidR="00174CE1">
        <w:rPr>
          <w:rFonts w:ascii="NoorLotus" w:hAnsi="NoorLotus" w:cs="NoorLotus"/>
          <w:rtl/>
        </w:rPr>
        <w:t xml:space="preserve"> یکی از این دو احتمال را اثبات </w:t>
      </w:r>
      <w:r w:rsidR="00587B2A" w:rsidRPr="00174CE1">
        <w:rPr>
          <w:rFonts w:ascii="NoorLotus" w:hAnsi="NoorLotus" w:cs="NoorLotus"/>
          <w:rtl/>
        </w:rPr>
        <w:t>کند.</w:t>
      </w:r>
    </w:p>
    <w:p w14:paraId="46AEF7B1" w14:textId="78FE41EC" w:rsidR="00587B2A" w:rsidRPr="00174CE1" w:rsidRDefault="00587B2A" w:rsidP="00FF2634">
      <w:pPr>
        <w:jc w:val="both"/>
        <w:rPr>
          <w:rFonts w:ascii="NoorLotus" w:hAnsi="NoorLotus" w:cs="NoorLotus"/>
          <w:rtl/>
        </w:rPr>
      </w:pPr>
      <w:r w:rsidRPr="00174CE1">
        <w:rPr>
          <w:rFonts w:ascii="NoorLotus" w:hAnsi="NoorLotus" w:cs="NoorLotus"/>
          <w:rtl/>
        </w:rPr>
        <w:t>گاهی علم اجمالی به وجوب این فعل یا حرمت آن وجود ندارد بلکه حجت بر وجوب فعل یا حرمت آن وجود دارد مثل این که یک خبر دلالت بر وجوب این فعل و خبر دیگر دلالت بر حرمت آن دارد و احتمال اشتباه بودن هر دو خبر و مباح بودن این فعل در واقع وجود دارد. طبق ن</w:t>
      </w:r>
      <w:r w:rsidR="002375B5" w:rsidRPr="00174CE1">
        <w:rPr>
          <w:rFonts w:ascii="NoorLotus" w:hAnsi="NoorLotus" w:cs="NoorLotus"/>
          <w:rtl/>
        </w:rPr>
        <w:t>ظ</w:t>
      </w:r>
      <w:r w:rsidRPr="00174CE1">
        <w:rPr>
          <w:rFonts w:ascii="NoorLotus" w:hAnsi="NoorLotus" w:cs="NoorLotus"/>
          <w:rtl/>
        </w:rPr>
        <w:t xml:space="preserve">ر شیخ انصاری رحمه الله مدلول مطابقی دو خبر با هم تعارض و تساقط می‌کنند ولی مدلول التزامی هر دو </w:t>
      </w:r>
      <w:r w:rsidR="002375B5" w:rsidRPr="00174CE1">
        <w:rPr>
          <w:rFonts w:ascii="NoorLotus" w:hAnsi="NoorLotus" w:cs="NoorLotus"/>
          <w:rtl/>
        </w:rPr>
        <w:t xml:space="preserve">که نفی اباحه است، حجت است. یا طبق نظر صاحب </w:t>
      </w:r>
      <w:r w:rsidR="002375B5" w:rsidRPr="00174CE1">
        <w:rPr>
          <w:rFonts w:ascii="NoorLotus" w:hAnsi="NoorLotus" w:cs="NoorLotus"/>
          <w:rtl/>
        </w:rPr>
        <w:lastRenderedPageBreak/>
        <w:t>کفایه که احد الخبرین لابعینه را حجت می‌داند زیرا علم اجمالی به وجود کذب یکی از این دو خبر وجود دارد و علم به کذب هر دو خبر وجود ندارد، لذا خبر دوم که صاحب کفایه از آن تعبیر به «بلاعنوان و لا تعین له واقعا» کردند مشمول دلیل حجیت خبر ثقه است</w:t>
      </w:r>
      <w:r w:rsidR="003042DD" w:rsidRPr="00174CE1">
        <w:rPr>
          <w:rFonts w:ascii="NoorLotus" w:hAnsi="NoorLotus" w:cs="NoorLotus"/>
          <w:vertAlign w:val="superscript"/>
          <w:rtl/>
          <w:lang w:bidi="ar"/>
        </w:rPr>
        <w:footnoteReference w:id="1"/>
      </w:r>
      <w:r w:rsidR="002375B5" w:rsidRPr="00174CE1">
        <w:rPr>
          <w:rFonts w:ascii="NoorLotus" w:hAnsi="NoorLotus" w:cs="NoorLotus"/>
          <w:rtl/>
        </w:rPr>
        <w:t xml:space="preserve">. </w:t>
      </w:r>
      <w:r w:rsidR="00571674" w:rsidRPr="00174CE1">
        <w:rPr>
          <w:rFonts w:ascii="NoorLotus" w:hAnsi="NoorLotus" w:cs="NoorLotus"/>
          <w:rtl/>
        </w:rPr>
        <w:t xml:space="preserve">و در واقع نیز خبر دوم تعین در هیچ‌کدام ندارد زیرا </w:t>
      </w:r>
      <w:r w:rsidR="004E4C58" w:rsidRPr="00174CE1">
        <w:rPr>
          <w:rFonts w:ascii="NoorLotus" w:hAnsi="NoorLotus" w:cs="NoorLotus"/>
          <w:rtl/>
        </w:rPr>
        <w:t>اگر در واقع هر دو کاذب باشند متعلق علم اجمالی به کذب یکی از این دو خبر معلوم نیست کدام یک از آن دو است و خبری که احتمال صدق آن داده می‌شود و مشمول دلیل حجیت خبر ثقه است نیز معلوم نیست کدام یک از آن دو است. ولی با همین وصف دلیل حجیت خبر ثقه شامل خبر دوم می‌شود و فایده‌ی آن وجود حجیت اجمالیه بر وجوب فعل یا حرمت آن</w:t>
      </w:r>
      <w:r w:rsidR="00BD0085">
        <w:rPr>
          <w:rFonts w:ascii="NoorLotus" w:hAnsi="NoorLotus" w:cs="NoorLotus" w:hint="cs"/>
          <w:rtl/>
        </w:rPr>
        <w:t xml:space="preserve"> فعل</w:t>
      </w:r>
      <w:r w:rsidR="004E4C58" w:rsidRPr="00174CE1">
        <w:rPr>
          <w:rFonts w:ascii="NoorLotus" w:hAnsi="NoorLotus" w:cs="NoorLotus"/>
          <w:rtl/>
        </w:rPr>
        <w:t xml:space="preserve"> </w:t>
      </w:r>
      <w:r w:rsidR="00BD0085">
        <w:rPr>
          <w:rFonts w:ascii="NoorLotus" w:hAnsi="NoorLotus" w:cs="NoorLotus" w:hint="cs"/>
          <w:rtl/>
        </w:rPr>
        <w:t>است</w:t>
      </w:r>
      <w:r w:rsidR="004E4C58" w:rsidRPr="00174CE1">
        <w:rPr>
          <w:rFonts w:ascii="NoorLotus" w:hAnsi="NoorLotus" w:cs="NoorLotus"/>
          <w:rtl/>
        </w:rPr>
        <w:t xml:space="preserve">. </w:t>
      </w:r>
    </w:p>
    <w:p w14:paraId="459A5428" w14:textId="016E31CF" w:rsidR="006E266F" w:rsidRPr="00174CE1" w:rsidRDefault="006E266F" w:rsidP="00FF2634">
      <w:pPr>
        <w:jc w:val="both"/>
        <w:rPr>
          <w:rFonts w:ascii="NoorLotus" w:hAnsi="NoorLotus" w:cs="NoorLotus"/>
          <w:rtl/>
        </w:rPr>
      </w:pPr>
      <w:r w:rsidRPr="00174CE1">
        <w:rPr>
          <w:rFonts w:ascii="NoorLotus" w:hAnsi="NoorLotus" w:cs="NoorLotus"/>
          <w:rtl/>
        </w:rPr>
        <w:t xml:space="preserve">منتهی این دو مبنا </w:t>
      </w:r>
      <w:r w:rsidR="002B543A">
        <w:rPr>
          <w:rFonts w:ascii="Sakkal Majalla" w:hAnsi="Sakkal Majalla" w:cs="Sakkal Majalla" w:hint="cs"/>
          <w:rtl/>
        </w:rPr>
        <w:t>–</w:t>
      </w:r>
      <w:r w:rsidR="002B543A">
        <w:rPr>
          <w:rFonts w:ascii="NoorLotus" w:hAnsi="NoorLotus" w:cs="NoorLotus" w:hint="cs"/>
          <w:rtl/>
        </w:rPr>
        <w:t xml:space="preserve">مبنای شیخ انصاری و مبنای صاحب کفایه- </w:t>
      </w:r>
      <w:r w:rsidRPr="00174CE1">
        <w:rPr>
          <w:rFonts w:ascii="NoorLotus" w:hAnsi="NoorLotus" w:cs="NoorLotus"/>
          <w:rtl/>
        </w:rPr>
        <w:t xml:space="preserve">صحیح نیستند. </w:t>
      </w:r>
    </w:p>
    <w:p w14:paraId="44A2C4D0" w14:textId="4AEBDF28" w:rsidR="006E266F" w:rsidRPr="00174CE1" w:rsidRDefault="006E266F" w:rsidP="00FF2634">
      <w:pPr>
        <w:pStyle w:val="Heading2"/>
        <w:jc w:val="both"/>
        <w:rPr>
          <w:rFonts w:ascii="NoorLotus" w:hAnsi="NoorLotus"/>
          <w:rtl/>
        </w:rPr>
      </w:pPr>
      <w:bookmarkStart w:id="2" w:name="_Toc190601317"/>
      <w:r w:rsidRPr="00174CE1">
        <w:rPr>
          <w:rFonts w:ascii="NoorLotus" w:hAnsi="NoorLotus"/>
          <w:rtl/>
        </w:rPr>
        <w:t xml:space="preserve">صور </w:t>
      </w:r>
      <w:r w:rsidR="00F93033" w:rsidRPr="00174CE1">
        <w:rPr>
          <w:rFonts w:ascii="NoorLotus" w:hAnsi="NoorLotus"/>
          <w:rtl/>
        </w:rPr>
        <w:t xml:space="preserve">سه‌گانه </w:t>
      </w:r>
      <w:r w:rsidRPr="00174CE1">
        <w:rPr>
          <w:rFonts w:ascii="NoorLotus" w:hAnsi="NoorLotus"/>
          <w:rtl/>
        </w:rPr>
        <w:t>دوران امر بین محذورین</w:t>
      </w:r>
      <w:bookmarkEnd w:id="2"/>
    </w:p>
    <w:p w14:paraId="726A8C53" w14:textId="1D4F0276" w:rsidR="006E266F" w:rsidRPr="00174CE1" w:rsidRDefault="006E266F" w:rsidP="00FF2634">
      <w:pPr>
        <w:jc w:val="both"/>
        <w:rPr>
          <w:rFonts w:ascii="NoorLotus" w:hAnsi="NoorLotus" w:cs="NoorLotus"/>
          <w:rtl/>
          <w:lang w:bidi="ar-SA"/>
        </w:rPr>
      </w:pPr>
      <w:r w:rsidRPr="00174CE1">
        <w:rPr>
          <w:rFonts w:ascii="NoorLotus" w:hAnsi="NoorLotus" w:cs="NoorLotus"/>
          <w:rtl/>
          <w:lang w:bidi="ar-SA"/>
        </w:rPr>
        <w:t>برای دوران امر بین محذورین سه صورت ذکر شده است:</w:t>
      </w:r>
    </w:p>
    <w:p w14:paraId="4EBEDBCB" w14:textId="55EC7F5E" w:rsidR="006E266F" w:rsidRPr="00174CE1" w:rsidRDefault="00F93033" w:rsidP="00FF2634">
      <w:pPr>
        <w:pStyle w:val="Heading3"/>
        <w:rPr>
          <w:rtl/>
        </w:rPr>
      </w:pPr>
      <w:bookmarkStart w:id="3" w:name="_Toc190601318"/>
      <w:r w:rsidRPr="00174CE1">
        <w:rPr>
          <w:rtl/>
        </w:rPr>
        <w:t xml:space="preserve">صورت اول: </w:t>
      </w:r>
      <w:r w:rsidR="002B543A">
        <w:rPr>
          <w:rFonts w:hint="cs"/>
          <w:rtl/>
        </w:rPr>
        <w:t xml:space="preserve">دوران امر بین </w:t>
      </w:r>
      <w:r w:rsidRPr="00174CE1">
        <w:rPr>
          <w:rtl/>
        </w:rPr>
        <w:t>وجوب و حرمت توصلی</w:t>
      </w:r>
      <w:r w:rsidR="002B543A">
        <w:rPr>
          <w:rFonts w:hint="cs"/>
          <w:rtl/>
        </w:rPr>
        <w:t xml:space="preserve"> در واقعه واحده</w:t>
      </w:r>
      <w:bookmarkEnd w:id="3"/>
    </w:p>
    <w:p w14:paraId="00467750" w14:textId="1A831F41" w:rsidR="00726D49" w:rsidRPr="00174CE1" w:rsidRDefault="002B543A" w:rsidP="00FF2634">
      <w:pPr>
        <w:jc w:val="both"/>
        <w:rPr>
          <w:rFonts w:ascii="NoorLotus" w:hAnsi="NoorLotus" w:cs="NoorLotus"/>
          <w:rtl/>
          <w:lang w:bidi="ar-SA"/>
        </w:rPr>
      </w:pPr>
      <w:r>
        <w:rPr>
          <w:rFonts w:ascii="NoorLotus" w:hAnsi="NoorLotus" w:cs="NoorLotus" w:hint="cs"/>
          <w:rtl/>
          <w:lang w:bidi="ar-SA"/>
        </w:rPr>
        <w:t xml:space="preserve">صورت اول این است که </w:t>
      </w:r>
      <w:r w:rsidR="00726D49" w:rsidRPr="00174CE1">
        <w:rPr>
          <w:rFonts w:ascii="NoorLotus" w:hAnsi="NoorLotus" w:cs="NoorLotus"/>
          <w:rtl/>
          <w:lang w:bidi="ar-SA"/>
        </w:rPr>
        <w:t>واقعه واحد و وجوب و حرمت</w:t>
      </w:r>
      <w:r w:rsidR="00B61CB9">
        <w:rPr>
          <w:rFonts w:ascii="NoorLotus" w:hAnsi="NoorLotus" w:cs="NoorLotus" w:hint="cs"/>
          <w:rtl/>
          <w:lang w:bidi="ar-SA"/>
        </w:rPr>
        <w:t>،</w:t>
      </w:r>
      <w:r w:rsidR="00726D49" w:rsidRPr="00174CE1">
        <w:rPr>
          <w:rFonts w:ascii="NoorLotus" w:hAnsi="NoorLotus" w:cs="NoorLotus"/>
          <w:rtl/>
          <w:lang w:bidi="ar-SA"/>
        </w:rPr>
        <w:t xml:space="preserve"> </w:t>
      </w:r>
      <w:r w:rsidR="00B61CB9">
        <w:rPr>
          <w:rFonts w:ascii="NoorLotus" w:hAnsi="NoorLotus" w:cs="NoorLotus" w:hint="cs"/>
          <w:rtl/>
          <w:lang w:bidi="ar-SA"/>
        </w:rPr>
        <w:t xml:space="preserve">هر دو </w:t>
      </w:r>
      <w:r w:rsidR="00B61CB9">
        <w:rPr>
          <w:rFonts w:ascii="NoorLotus" w:hAnsi="NoorLotus" w:cs="NoorLotus"/>
          <w:rtl/>
          <w:lang w:bidi="ar-SA"/>
        </w:rPr>
        <w:t>توصلی باش</w:t>
      </w:r>
      <w:r w:rsidR="00B61CB9">
        <w:rPr>
          <w:rFonts w:ascii="NoorLotus" w:hAnsi="NoorLotus" w:cs="NoorLotus" w:hint="cs"/>
          <w:rtl/>
          <w:lang w:bidi="ar-SA"/>
        </w:rPr>
        <w:t>ن</w:t>
      </w:r>
      <w:r w:rsidR="00726D49" w:rsidRPr="00174CE1">
        <w:rPr>
          <w:rFonts w:ascii="NoorLotus" w:hAnsi="NoorLotus" w:cs="NoorLotus"/>
          <w:rtl/>
          <w:lang w:bidi="ar-SA"/>
        </w:rPr>
        <w:t xml:space="preserve">د که </w:t>
      </w:r>
      <w:r w:rsidR="00B61CB9">
        <w:rPr>
          <w:rFonts w:ascii="NoorLotus" w:hAnsi="NoorLotus" w:cs="NoorLotus" w:hint="cs"/>
          <w:rtl/>
          <w:lang w:bidi="ar-SA"/>
        </w:rPr>
        <w:t xml:space="preserve">در این صورت </w:t>
      </w:r>
      <w:r w:rsidR="00726D49" w:rsidRPr="00174CE1">
        <w:rPr>
          <w:rFonts w:ascii="NoorLotus" w:hAnsi="NoorLotus" w:cs="NoorLotus"/>
          <w:rtl/>
          <w:lang w:bidi="ar-SA"/>
        </w:rPr>
        <w:t xml:space="preserve">موافقت قطعیه و مخالفت قطعیه آن ممکن نیست. مثلا مکلف نمی‌داند </w:t>
      </w:r>
      <w:r w:rsidR="00121490" w:rsidRPr="00174CE1">
        <w:rPr>
          <w:rFonts w:ascii="NoorLotus" w:hAnsi="NoorLotus" w:cs="NoorLotus"/>
          <w:rtl/>
          <w:lang w:bidi="ar-SA"/>
        </w:rPr>
        <w:t xml:space="preserve">متعلق قسم او </w:t>
      </w:r>
      <w:r w:rsidR="00B61CB9">
        <w:rPr>
          <w:rFonts w:ascii="NoorLotus" w:hAnsi="NoorLotus" w:cs="NoorLotus" w:hint="cs"/>
          <w:rtl/>
          <w:lang w:bidi="ar-SA"/>
        </w:rPr>
        <w:t>بر</w:t>
      </w:r>
      <w:r w:rsidR="00A4654A" w:rsidRPr="00174CE1">
        <w:rPr>
          <w:rFonts w:ascii="NoorLotus" w:hAnsi="NoorLotus" w:cs="NoorLotus"/>
          <w:rtl/>
          <w:lang w:bidi="ar-SA"/>
        </w:rPr>
        <w:t xml:space="preserve"> </w:t>
      </w:r>
      <w:r w:rsidR="00121490" w:rsidRPr="00174CE1">
        <w:rPr>
          <w:rFonts w:ascii="NoorLotus" w:hAnsi="NoorLotus" w:cs="NoorLotus"/>
          <w:rtl/>
          <w:lang w:bidi="ar-SA"/>
        </w:rPr>
        <w:t>شرب چ</w:t>
      </w:r>
      <w:r w:rsidR="00726D49" w:rsidRPr="00174CE1">
        <w:rPr>
          <w:rFonts w:ascii="NoorLotus" w:hAnsi="NoorLotus" w:cs="NoorLotus"/>
          <w:rtl/>
          <w:lang w:bidi="ar-SA"/>
        </w:rPr>
        <w:t>ای در این زمان</w:t>
      </w:r>
      <w:r w:rsidR="00121490" w:rsidRPr="00174CE1">
        <w:rPr>
          <w:rFonts w:ascii="NoorLotus" w:hAnsi="NoorLotus" w:cs="NoorLotus"/>
          <w:rtl/>
          <w:lang w:bidi="ar-SA"/>
        </w:rPr>
        <w:t xml:space="preserve"> بود یا </w:t>
      </w:r>
      <w:r w:rsidR="00726D49" w:rsidRPr="00174CE1">
        <w:rPr>
          <w:rFonts w:ascii="NoorLotus" w:hAnsi="NoorLotus" w:cs="NoorLotus"/>
          <w:rtl/>
          <w:lang w:bidi="ar-SA"/>
        </w:rPr>
        <w:t>عدم شرب چای در این زمان</w:t>
      </w:r>
      <w:r w:rsidR="00121490" w:rsidRPr="00174CE1">
        <w:rPr>
          <w:rFonts w:ascii="NoorLotus" w:hAnsi="NoorLotus" w:cs="NoorLotus"/>
          <w:rtl/>
          <w:lang w:bidi="ar-SA"/>
        </w:rPr>
        <w:t xml:space="preserve"> </w:t>
      </w:r>
      <w:r w:rsidR="00B61CB9" w:rsidRPr="00174CE1">
        <w:rPr>
          <w:rFonts w:ascii="NoorLotus" w:hAnsi="NoorLotus" w:cs="NoorLotus"/>
          <w:rtl/>
          <w:lang w:bidi="ar-SA"/>
        </w:rPr>
        <w:t>-بنابر جواز تعلق حلف و یمین به فعل مباح متساوی الط</w:t>
      </w:r>
      <w:r w:rsidR="00B61CB9">
        <w:rPr>
          <w:rFonts w:ascii="NoorLotus" w:hAnsi="NoorLotus" w:cs="NoorLotus"/>
          <w:rtl/>
          <w:lang w:bidi="ar-SA"/>
        </w:rPr>
        <w:t>رفین که نظر بسیاری از علماء است</w:t>
      </w:r>
      <w:r w:rsidR="00B61CB9" w:rsidRPr="00174CE1">
        <w:rPr>
          <w:rFonts w:ascii="NoorLotus" w:hAnsi="NoorLotus" w:cs="NoorLotus"/>
          <w:rtl/>
          <w:lang w:bidi="ar-SA"/>
        </w:rPr>
        <w:t>-</w:t>
      </w:r>
      <w:r w:rsidR="00B61CB9">
        <w:rPr>
          <w:rFonts w:ascii="NoorLotus" w:hAnsi="NoorLotus" w:cs="NoorLotus" w:hint="cs"/>
          <w:rtl/>
          <w:lang w:bidi="ar-SA"/>
        </w:rPr>
        <w:t xml:space="preserve"> </w:t>
      </w:r>
      <w:r w:rsidR="00A4654A" w:rsidRPr="00174CE1">
        <w:rPr>
          <w:rFonts w:ascii="NoorLotus" w:hAnsi="NoorLotus" w:cs="NoorLotus"/>
          <w:rtl/>
          <w:lang w:bidi="ar-SA"/>
        </w:rPr>
        <w:t xml:space="preserve">در این جا موافقت قطعیه و مخالفت قطعیه هیچ‌کدام ممکن نیست. </w:t>
      </w:r>
    </w:p>
    <w:p w14:paraId="607A08CF" w14:textId="64E239F1" w:rsidR="009D2220" w:rsidRPr="00174CE1" w:rsidRDefault="009D2220" w:rsidP="00FF2634">
      <w:pPr>
        <w:jc w:val="both"/>
        <w:rPr>
          <w:rFonts w:ascii="NoorLotus" w:hAnsi="NoorLotus" w:cs="NoorLotus"/>
          <w:rtl/>
          <w:lang w:bidi="ar-SA"/>
        </w:rPr>
      </w:pPr>
      <w:r w:rsidRPr="00174CE1">
        <w:rPr>
          <w:rFonts w:ascii="NoorLotus" w:hAnsi="NoorLotus" w:cs="NoorLotus"/>
          <w:rtl/>
          <w:lang w:bidi="ar-SA"/>
        </w:rPr>
        <w:t>این که بعضی فرموده‌اند: «وجوب و حرمت باید توصلی باش</w:t>
      </w:r>
      <w:r w:rsidR="007D76BC">
        <w:rPr>
          <w:rFonts w:ascii="NoorLotus" w:hAnsi="NoorLotus" w:cs="NoorLotus" w:hint="cs"/>
          <w:rtl/>
          <w:lang w:bidi="ar-SA"/>
        </w:rPr>
        <w:t>ن</w:t>
      </w:r>
      <w:r w:rsidRPr="00174CE1">
        <w:rPr>
          <w:rFonts w:ascii="NoorLotus" w:hAnsi="NoorLotus" w:cs="NoorLotus"/>
          <w:rtl/>
          <w:lang w:bidi="ar-SA"/>
        </w:rPr>
        <w:t xml:space="preserve">د» درست نیست و </w:t>
      </w:r>
      <w:r w:rsidR="001D1451" w:rsidRPr="00174CE1">
        <w:rPr>
          <w:rFonts w:ascii="NoorLotus" w:hAnsi="NoorLotus" w:cs="NoorLotus"/>
          <w:rtl/>
          <w:lang w:bidi="ar-SA"/>
        </w:rPr>
        <w:t>لازم نیست</w:t>
      </w:r>
      <w:r w:rsidR="007D76BC">
        <w:rPr>
          <w:rFonts w:ascii="NoorLotus" w:hAnsi="NoorLotus" w:cs="NoorLotus"/>
          <w:rtl/>
          <w:lang w:bidi="ar-SA"/>
        </w:rPr>
        <w:t xml:space="preserve"> حتما توصلی باشند مثل این که زن</w:t>
      </w:r>
      <w:r w:rsidR="007D76BC">
        <w:rPr>
          <w:rFonts w:ascii="NoorLotus" w:hAnsi="NoorLotus" w:cs="NoorLotus" w:hint="cs"/>
          <w:rtl/>
          <w:lang w:bidi="ar-SA"/>
        </w:rPr>
        <w:t xml:space="preserve"> حائضی</w:t>
      </w:r>
      <w:r w:rsidR="001D1451" w:rsidRPr="00174CE1">
        <w:rPr>
          <w:rFonts w:ascii="NoorLotus" w:hAnsi="NoorLotus" w:cs="NoorLotus"/>
          <w:rtl/>
          <w:lang w:bidi="ar-SA"/>
        </w:rPr>
        <w:t xml:space="preserve"> نیم ساعت نقاء متخلل پیدا کرد یعنی سه روز حیض بود بعد پاک شد و بعد از نیم ساعت حیض شد، </w:t>
      </w:r>
      <w:r w:rsidR="00370D73">
        <w:rPr>
          <w:rFonts w:ascii="NoorLotus" w:hAnsi="NoorLotus" w:cs="NoorLotus" w:hint="cs"/>
          <w:rtl/>
          <w:lang w:bidi="ar-SA"/>
        </w:rPr>
        <w:t xml:space="preserve">حمکم </w:t>
      </w:r>
      <w:r w:rsidR="001D1451" w:rsidRPr="00174CE1">
        <w:rPr>
          <w:rFonts w:ascii="NoorLotus" w:hAnsi="NoorLotus" w:cs="NoorLotus"/>
          <w:rtl/>
          <w:lang w:bidi="ar-SA"/>
        </w:rPr>
        <w:t>نقاء متخلل -یعنی نقاء متخلل بین دو حیض</w:t>
      </w:r>
      <w:r w:rsidR="0081551F" w:rsidRPr="00174CE1">
        <w:rPr>
          <w:rFonts w:ascii="NoorLotus" w:hAnsi="NoorLotus" w:cs="NoorLotus"/>
          <w:rtl/>
          <w:lang w:bidi="ar-SA"/>
        </w:rPr>
        <w:t xml:space="preserve"> که مجموع آن کمتر از ده روز است</w:t>
      </w:r>
      <w:r w:rsidR="001D1451" w:rsidRPr="00174CE1">
        <w:rPr>
          <w:rFonts w:ascii="NoorLotus" w:hAnsi="NoorLotus" w:cs="NoorLotus"/>
          <w:rtl/>
          <w:lang w:bidi="ar-SA"/>
        </w:rPr>
        <w:t>- مورد اختلاف است</w:t>
      </w:r>
      <w:r w:rsidR="00250F68" w:rsidRPr="00174CE1">
        <w:rPr>
          <w:rFonts w:ascii="NoorLotus" w:hAnsi="NoorLotus" w:cs="NoorLotus"/>
          <w:rtl/>
          <w:lang w:bidi="ar-SA"/>
        </w:rPr>
        <w:t xml:space="preserve"> و سه قول </w:t>
      </w:r>
      <w:r w:rsidR="00370D73">
        <w:rPr>
          <w:rFonts w:ascii="NoorLotus" w:hAnsi="NoorLotus" w:cs="NoorLotus" w:hint="cs"/>
          <w:rtl/>
          <w:lang w:bidi="ar-SA"/>
        </w:rPr>
        <w:t xml:space="preserve">در مورد آن </w:t>
      </w:r>
      <w:r w:rsidR="00250F68" w:rsidRPr="00174CE1">
        <w:rPr>
          <w:rFonts w:ascii="NoorLotus" w:hAnsi="NoorLotus" w:cs="NoorLotus"/>
          <w:rtl/>
          <w:lang w:bidi="ar-SA"/>
        </w:rPr>
        <w:t>وجود دارد: قول اول:</w:t>
      </w:r>
      <w:r w:rsidR="001D1451" w:rsidRPr="00174CE1">
        <w:rPr>
          <w:rFonts w:ascii="NoorLotus" w:hAnsi="NoorLotus" w:cs="NoorLotus"/>
          <w:rtl/>
          <w:lang w:bidi="ar-SA"/>
        </w:rPr>
        <w:t xml:space="preserve"> </w:t>
      </w:r>
      <w:r w:rsidR="0081551F" w:rsidRPr="00174CE1">
        <w:rPr>
          <w:rFonts w:ascii="NoorLotus" w:hAnsi="NoorLotus" w:cs="NoorLotus"/>
          <w:rtl/>
          <w:lang w:bidi="ar-SA"/>
        </w:rPr>
        <w:t>مشهور قائل به حیض بودن آن هستند</w:t>
      </w:r>
      <w:r w:rsidR="00250F68" w:rsidRPr="00174CE1">
        <w:rPr>
          <w:rFonts w:ascii="NoorLotus" w:hAnsi="NoorLotus" w:cs="NoorLotus"/>
          <w:rtl/>
          <w:lang w:bidi="ar-SA"/>
        </w:rPr>
        <w:t>. قول دوم:</w:t>
      </w:r>
      <w:r w:rsidR="0081551F" w:rsidRPr="00174CE1">
        <w:rPr>
          <w:rFonts w:ascii="NoorLotus" w:hAnsi="NoorLotus" w:cs="NoorLotus"/>
          <w:rtl/>
          <w:lang w:bidi="ar-SA"/>
        </w:rPr>
        <w:t xml:space="preserve"> بعضی </w:t>
      </w:r>
      <w:r w:rsidR="0081551F" w:rsidRPr="00174CE1">
        <w:rPr>
          <w:rFonts w:ascii="NoorLotus" w:hAnsi="NoorLotus" w:cs="NoorLotus"/>
          <w:rtl/>
          <w:lang w:bidi="ar-SA"/>
        </w:rPr>
        <w:lastRenderedPageBreak/>
        <w:t>مثل مرحوم آقای سید سعید حکیم و آیت الله زنجانی حفظه الله قائل به طهر بودن آن هستند</w:t>
      </w:r>
      <w:r w:rsidR="00250F68" w:rsidRPr="00174CE1">
        <w:rPr>
          <w:rFonts w:ascii="NoorLotus" w:hAnsi="NoorLotus" w:cs="NoorLotus"/>
          <w:rtl/>
          <w:lang w:bidi="ar-SA"/>
        </w:rPr>
        <w:t>. قول سوم: بعضی مثل آیت الله سیستانی حفظه الله قائل به احتیاط واجب شدند.</w:t>
      </w:r>
    </w:p>
    <w:p w14:paraId="3DF1813A" w14:textId="2E65CD27" w:rsidR="00426CFF" w:rsidRPr="00174CE1" w:rsidRDefault="00426CFF" w:rsidP="00FF2634">
      <w:pPr>
        <w:jc w:val="both"/>
        <w:rPr>
          <w:rFonts w:ascii="NoorLotus" w:hAnsi="NoorLotus" w:cs="NoorLotus"/>
          <w:rtl/>
          <w:lang w:bidi="ar-SA"/>
        </w:rPr>
      </w:pPr>
      <w:r w:rsidRPr="00174CE1">
        <w:rPr>
          <w:rFonts w:ascii="NoorLotus" w:hAnsi="NoorLotus" w:cs="NoorLotus"/>
          <w:rtl/>
          <w:lang w:bidi="ar-SA"/>
        </w:rPr>
        <w:t>در حرمت نماز</w:t>
      </w:r>
      <w:r w:rsidR="00B731C6" w:rsidRPr="00174CE1">
        <w:rPr>
          <w:rFonts w:ascii="NoorLotus" w:hAnsi="NoorLotus" w:cs="NoorLotus"/>
          <w:rtl/>
          <w:lang w:bidi="ar-SA"/>
        </w:rPr>
        <w:t xml:space="preserve"> با قصد قربت -نه نماز بدون قصد قربت مثل </w:t>
      </w:r>
      <w:r w:rsidR="0027751E">
        <w:rPr>
          <w:rFonts w:ascii="NoorLotus" w:hAnsi="NoorLotus" w:cs="NoorLotus" w:hint="cs"/>
          <w:rtl/>
          <w:lang w:bidi="ar-SA"/>
        </w:rPr>
        <w:t xml:space="preserve">نماز خواندن به جهت </w:t>
      </w:r>
      <w:r w:rsidR="00B731C6" w:rsidRPr="00174CE1">
        <w:rPr>
          <w:rFonts w:ascii="NoorLotus" w:hAnsi="NoorLotus" w:cs="NoorLotus"/>
          <w:rtl/>
          <w:lang w:bidi="ar-SA"/>
        </w:rPr>
        <w:t>تعلیم نماز به فرزند خود-</w:t>
      </w:r>
      <w:r w:rsidRPr="00174CE1">
        <w:rPr>
          <w:rFonts w:ascii="NoorLotus" w:hAnsi="NoorLotus" w:cs="NoorLotus"/>
          <w:rtl/>
          <w:lang w:bidi="ar-SA"/>
        </w:rPr>
        <w:t xml:space="preserve"> ب</w:t>
      </w:r>
      <w:r w:rsidR="0027751E">
        <w:rPr>
          <w:rFonts w:ascii="NoorLotus" w:hAnsi="NoorLotus" w:cs="NoorLotus"/>
          <w:rtl/>
          <w:lang w:bidi="ar-SA"/>
        </w:rPr>
        <w:t>ر زن حائض  دو احتمال وجود دارد:</w:t>
      </w:r>
    </w:p>
    <w:p w14:paraId="5460E7D0" w14:textId="24AA0336" w:rsidR="00426CFF" w:rsidRPr="00174CE1" w:rsidRDefault="00426CFF" w:rsidP="00FF2634">
      <w:pPr>
        <w:jc w:val="both"/>
        <w:rPr>
          <w:rFonts w:ascii="NoorLotus" w:hAnsi="NoorLotus" w:cs="NoorLotus"/>
          <w:rtl/>
          <w:lang w:bidi="ar-SA"/>
        </w:rPr>
      </w:pPr>
      <w:r w:rsidRPr="00174CE1">
        <w:rPr>
          <w:rFonts w:ascii="NoorLotus" w:hAnsi="NoorLotus" w:cs="NoorLotus"/>
          <w:rtl/>
          <w:lang w:bidi="ar-SA"/>
        </w:rPr>
        <w:t xml:space="preserve">احتمال اول: حرمت تشریعی است. </w:t>
      </w:r>
    </w:p>
    <w:p w14:paraId="14A12B4E" w14:textId="127C1249" w:rsidR="00426CFF" w:rsidRPr="00174CE1" w:rsidRDefault="00426CFF" w:rsidP="00FF2634">
      <w:pPr>
        <w:jc w:val="both"/>
        <w:rPr>
          <w:rFonts w:ascii="NoorLotus" w:hAnsi="NoorLotus" w:cs="NoorLotus"/>
          <w:rtl/>
          <w:lang w:bidi="ar-SA"/>
        </w:rPr>
      </w:pPr>
      <w:r w:rsidRPr="00174CE1">
        <w:rPr>
          <w:rFonts w:ascii="NoorLotus" w:hAnsi="NoorLotus" w:cs="NoorLotus"/>
          <w:rtl/>
          <w:lang w:bidi="ar-SA"/>
        </w:rPr>
        <w:t xml:space="preserve">طبق این احتمال در زمان نقاء متخلل زن علم اجمالی به وجوب نماز یا حرمت آن دارد و چون نماز بر او حرام تشریعی است یعنی نمی‌تواند به قصد امر جزمی آن را اتیان کند ولی به قصد احتیاط می‌تواند بخواند، لذا این زن می‌تواند احتیاط کند و مثال از مصادیق دوران امر بین محذورین نیست.  </w:t>
      </w:r>
    </w:p>
    <w:p w14:paraId="1FEAF147" w14:textId="77777777" w:rsidR="00377F46" w:rsidRPr="00174CE1" w:rsidRDefault="00426CFF" w:rsidP="00FF2634">
      <w:pPr>
        <w:jc w:val="both"/>
        <w:rPr>
          <w:rFonts w:ascii="NoorLotus" w:hAnsi="NoorLotus" w:cs="NoorLotus"/>
          <w:rtl/>
          <w:lang w:bidi="ar-SA"/>
        </w:rPr>
      </w:pPr>
      <w:r w:rsidRPr="00174CE1">
        <w:rPr>
          <w:rFonts w:ascii="NoorLotus" w:hAnsi="NoorLotus" w:cs="NoorLotus"/>
          <w:rtl/>
          <w:lang w:bidi="ar-SA"/>
        </w:rPr>
        <w:t xml:space="preserve">احتمال دوم: حرام ذاتی است. </w:t>
      </w:r>
    </w:p>
    <w:p w14:paraId="67F964AF" w14:textId="59A8E115" w:rsidR="002A416F" w:rsidRPr="00174CE1" w:rsidRDefault="00377F46" w:rsidP="00FF2634">
      <w:pPr>
        <w:jc w:val="both"/>
        <w:rPr>
          <w:rFonts w:ascii="NoorLotus" w:hAnsi="NoorLotus" w:cs="NoorLotus"/>
          <w:rtl/>
        </w:rPr>
      </w:pPr>
      <w:r w:rsidRPr="00174CE1">
        <w:rPr>
          <w:rFonts w:ascii="NoorLotus" w:hAnsi="NoorLotus" w:cs="NoorLotus"/>
          <w:highlight w:val="yellow"/>
          <w:rtl/>
          <w:lang w:bidi="ar-SA"/>
        </w:rPr>
        <w:t xml:space="preserve">به نظر ما </w:t>
      </w:r>
      <w:r w:rsidRPr="00174CE1">
        <w:rPr>
          <w:rFonts w:ascii="NoorLotus" w:hAnsi="NoorLotus" w:cs="NoorLotus"/>
          <w:rtl/>
          <w:lang w:bidi="ar-SA"/>
        </w:rPr>
        <w:t>همان‌طور که مرحوم همدانی و آیت الله زنجانی حفظه الله بیان کردند همین احتمال صحیح است زیرا در صحیحه خلف بن حماد در مورد دختری که بعد از عروسی خون زیادی از او خارج شد</w:t>
      </w:r>
      <w:r w:rsidR="001B141C">
        <w:rPr>
          <w:rFonts w:ascii="NoorLotus" w:hAnsi="NoorLotus" w:cs="NoorLotus" w:hint="cs"/>
          <w:rtl/>
          <w:lang w:bidi="ar-SA"/>
        </w:rPr>
        <w:t>ه</w:t>
      </w:r>
      <w:r w:rsidRPr="00174CE1">
        <w:rPr>
          <w:rFonts w:ascii="NoorLotus" w:hAnsi="NoorLotus" w:cs="NoorLotus"/>
          <w:rtl/>
          <w:lang w:bidi="ar-SA"/>
        </w:rPr>
        <w:t xml:space="preserve"> که مردد بین </w:t>
      </w:r>
      <w:r w:rsidR="002F6A4C" w:rsidRPr="00174CE1">
        <w:rPr>
          <w:rFonts w:ascii="NoorLotus" w:hAnsi="NoorLotus" w:cs="NoorLotus"/>
          <w:rtl/>
          <w:lang w:bidi="ar-SA"/>
        </w:rPr>
        <w:t xml:space="preserve">خون بکارت و بین خون حیض است و قابله‌ها نیز عاجز از تشخیص آن هستند آمده است که ابوحنیفه و اصحاب او گفتند «احتیاطا محرمات حائض را ترک کند و با شوهرش ارتباط نداشته باشد ولی وظایف طاهره را </w:t>
      </w:r>
      <w:r w:rsidR="00251E6A">
        <w:rPr>
          <w:rFonts w:ascii="NoorLotus" w:hAnsi="NoorLotus" w:cs="NoorLotus" w:hint="cs"/>
          <w:rtl/>
          <w:lang w:bidi="ar-SA"/>
        </w:rPr>
        <w:t xml:space="preserve">هم </w:t>
      </w:r>
      <w:r w:rsidR="002F6A4C" w:rsidRPr="00174CE1">
        <w:rPr>
          <w:rFonts w:ascii="NoorLotus" w:hAnsi="NoorLotus" w:cs="NoorLotus"/>
          <w:rtl/>
          <w:lang w:bidi="ar-SA"/>
        </w:rPr>
        <w:t xml:space="preserve">انجام دهد و </w:t>
      </w:r>
      <w:r w:rsidR="00251E6A">
        <w:rPr>
          <w:rFonts w:ascii="NoorLotus" w:hAnsi="NoorLotus" w:cs="NoorLotus"/>
          <w:rtl/>
          <w:lang w:bidi="ar-SA"/>
        </w:rPr>
        <w:t>نماز بخواند» خلف می‌گوید «در من</w:t>
      </w:r>
      <w:r w:rsidR="00251E6A">
        <w:rPr>
          <w:rFonts w:ascii="NoorLotus" w:hAnsi="NoorLotus" w:cs="NoorLotus" w:hint="cs"/>
          <w:rtl/>
          <w:lang w:bidi="ar-SA"/>
        </w:rPr>
        <w:t>ا</w:t>
      </w:r>
      <w:r w:rsidR="002F6A4C" w:rsidRPr="00174CE1">
        <w:rPr>
          <w:rFonts w:ascii="NoorLotus" w:hAnsi="NoorLotus" w:cs="NoorLotus"/>
          <w:rtl/>
          <w:lang w:bidi="ar-SA"/>
        </w:rPr>
        <w:t xml:space="preserve"> خدمت امام کاظم علیه السلام رسیدم ایشان فرمودند «شب بیایید» و من شب خدمت ایشان رسیدم و جریان را خدمت ایشان عرض کردم </w:t>
      </w:r>
      <w:r w:rsidR="002F6A4C" w:rsidRPr="00174CE1">
        <w:rPr>
          <w:rFonts w:ascii="NoorLotus" w:hAnsi="NoorLotus" w:cs="NoorLotus"/>
          <w:color w:val="008000"/>
          <w:rtl/>
          <w:lang w:bidi="ar-SA"/>
        </w:rPr>
        <w:t>«</w:t>
      </w:r>
      <w:r w:rsidR="002F6A4C" w:rsidRPr="00174CE1">
        <w:rPr>
          <w:rFonts w:ascii="NoorLotus" w:hAnsi="NoorLotus" w:cs="NoorLotus"/>
          <w:color w:val="008000"/>
          <w:rtl/>
        </w:rPr>
        <w:t>فَالْتَفَتَ يَمِيناً وَ شِمَالًا فِي الْفُسْطَاطِ مَخَافَةَ أَنْ يَسْمَعَ كَلَامَهُ أَحَدٌ قَالَ ثُمَّ نَهَدَ إِلَيَّ فَقَالَ يَا خَلَفُ سِرَّ اللَّهِ سِرَّ اللَّهِ فَلَا تُذِيعُوهُ وَ لَا تُعَلِّمُوا هَذَا الْخَلْقَ أُصُولَ دِينِ اللَّهِ بَلِ ارْضَوْا لَهُمْ مَا رَضِيَ اللَّهُ لَهُمْ مِنْ ضَلَالٍ</w:t>
      </w:r>
      <w:r w:rsidR="002A416F" w:rsidRPr="00174CE1">
        <w:rPr>
          <w:rFonts w:ascii="NoorLotus" w:hAnsi="NoorLotus" w:cs="NoorLotus"/>
          <w:rtl/>
        </w:rPr>
        <w:t xml:space="preserve"> -بعد امام علیه السلام بعد از ذکر </w:t>
      </w:r>
      <w:r w:rsidR="00B731C6" w:rsidRPr="00174CE1">
        <w:rPr>
          <w:rFonts w:ascii="NoorLotus" w:hAnsi="NoorLotus" w:cs="NoorLotus"/>
          <w:rtl/>
        </w:rPr>
        <w:t xml:space="preserve">علامت دم بکارت و دم حیض فرمودند </w:t>
      </w:r>
      <w:r w:rsidR="00B731C6" w:rsidRPr="00174CE1">
        <w:rPr>
          <w:rFonts w:ascii="NoorLotus" w:hAnsi="NoorLotus" w:cs="NoorLotus"/>
          <w:color w:val="008000"/>
          <w:rtl/>
        </w:rPr>
        <w:t>«فلتتق الله و لتمسک عن الصلاة»</w:t>
      </w:r>
      <w:r w:rsidR="00B731C6" w:rsidRPr="00174CE1">
        <w:rPr>
          <w:rFonts w:ascii="NoorLotus" w:hAnsi="NoorLotus" w:cs="NoorLotus"/>
          <w:rtl/>
        </w:rPr>
        <w:t xml:space="preserve"> یعنی اگر خون حیض است باید تقوا پیشه کند ونماز نخواند و اگر خون بکارت است </w:t>
      </w:r>
      <w:r w:rsidR="00B731C6" w:rsidRPr="00174CE1">
        <w:rPr>
          <w:rFonts w:ascii="NoorLotus" w:hAnsi="NoorLotus" w:cs="NoorLotus"/>
          <w:color w:val="008000"/>
          <w:rtl/>
        </w:rPr>
        <w:t>«فلتتق الله فلتصل»»</w:t>
      </w:r>
      <w:r w:rsidR="00B731C6" w:rsidRPr="00174CE1">
        <w:rPr>
          <w:rFonts w:ascii="NoorLotus" w:hAnsi="NoorLotus" w:cs="NoorLotus"/>
          <w:rtl/>
        </w:rPr>
        <w:t xml:space="preserve"> و ظاهر آن حرمت ذاتیه صلات بر حائض است و الا اصحاب ابوحنیفه نیز گفتند احتیاط کند و آن با حرمت تشریعیه منافات ندارد</w:t>
      </w:r>
      <w:r w:rsidR="007E661D" w:rsidRPr="00174CE1">
        <w:rPr>
          <w:rFonts w:ascii="NoorLotus" w:hAnsi="NoorLotus" w:cs="NoorLotus"/>
          <w:rtl/>
        </w:rPr>
        <w:t xml:space="preserve"> و این حرمت ذاتی است که با اتیان ولو احتیاطا تنافی دارد</w:t>
      </w:r>
      <w:r w:rsidR="00B731C6" w:rsidRPr="00174CE1">
        <w:rPr>
          <w:rStyle w:val="FootnoteReference"/>
          <w:rFonts w:ascii="NoorLotus" w:hAnsi="NoorLotus" w:cs="NoorLotus"/>
          <w:rtl/>
        </w:rPr>
        <w:footnoteReference w:id="2"/>
      </w:r>
      <w:r w:rsidR="00B731C6" w:rsidRPr="00174CE1">
        <w:rPr>
          <w:rFonts w:ascii="NoorLotus" w:hAnsi="NoorLotus" w:cs="NoorLotus"/>
          <w:rtl/>
        </w:rPr>
        <w:t>.</w:t>
      </w:r>
    </w:p>
    <w:p w14:paraId="1D44DC7E" w14:textId="632F0580" w:rsidR="00035E45" w:rsidRPr="00174CE1" w:rsidRDefault="00015D5C" w:rsidP="00FF2634">
      <w:pPr>
        <w:jc w:val="both"/>
        <w:rPr>
          <w:rFonts w:ascii="NoorLotus" w:hAnsi="NoorLotus" w:cs="NoorLotus"/>
          <w:rtl/>
        </w:rPr>
      </w:pPr>
      <w:r w:rsidRPr="00174CE1">
        <w:rPr>
          <w:rFonts w:ascii="NoorLotus" w:hAnsi="NoorLotus" w:cs="NoorLotus"/>
          <w:rtl/>
        </w:rPr>
        <w:lastRenderedPageBreak/>
        <w:t>بنا</w:t>
      </w:r>
      <w:r w:rsidR="00157509">
        <w:rPr>
          <w:rFonts w:ascii="NoorLotus" w:hAnsi="NoorLotus" w:cs="NoorLotus" w:hint="cs"/>
          <w:rtl/>
        </w:rPr>
        <w:t xml:space="preserve"> </w:t>
      </w:r>
      <w:r w:rsidRPr="00174CE1">
        <w:rPr>
          <w:rFonts w:ascii="NoorLotus" w:hAnsi="NoorLotus" w:cs="NoorLotus"/>
          <w:rtl/>
        </w:rPr>
        <w:t xml:space="preserve">بر این احتمال </w:t>
      </w:r>
      <w:r w:rsidR="0096052D" w:rsidRPr="00174CE1">
        <w:rPr>
          <w:rFonts w:ascii="NoorLotus" w:hAnsi="NoorLotus" w:cs="NoorLotus"/>
          <w:rtl/>
        </w:rPr>
        <w:t>این نماز با قصد قربت در زمان نقاء</w:t>
      </w:r>
      <w:r w:rsidR="00157509">
        <w:rPr>
          <w:rFonts w:ascii="NoorLotus" w:hAnsi="NoorLotus" w:cs="NoorLotus" w:hint="cs"/>
          <w:rtl/>
        </w:rPr>
        <w:t>،</w:t>
      </w:r>
      <w:r w:rsidR="0096052D" w:rsidRPr="00174CE1">
        <w:rPr>
          <w:rFonts w:ascii="NoorLotus" w:hAnsi="NoorLotus" w:cs="NoorLotus"/>
          <w:rtl/>
        </w:rPr>
        <w:t xml:space="preserve"> مردد بین واجب -اگر زن طاهر باشد- و حرام ذاتی -اگر حائض باشد- است. با این که عمل تعبدی است. </w:t>
      </w:r>
    </w:p>
    <w:p w14:paraId="2D548117" w14:textId="2E76A686" w:rsidR="0026673D" w:rsidRPr="00174CE1" w:rsidRDefault="0096052D" w:rsidP="00FF2634">
      <w:pPr>
        <w:jc w:val="both"/>
        <w:rPr>
          <w:rFonts w:ascii="NoorLotus" w:hAnsi="NoorLotus" w:cs="NoorLotus"/>
          <w:rtl/>
        </w:rPr>
      </w:pPr>
      <w:r w:rsidRPr="00174CE1">
        <w:rPr>
          <w:rFonts w:ascii="NoorLotus" w:hAnsi="NoorLotus" w:cs="NoorLotus"/>
          <w:rtl/>
        </w:rPr>
        <w:t>لذا</w:t>
      </w:r>
      <w:r w:rsidR="00035E45" w:rsidRPr="00174CE1">
        <w:rPr>
          <w:rFonts w:ascii="NoorLotus" w:hAnsi="NoorLotus" w:cs="NoorLotus"/>
          <w:rtl/>
        </w:rPr>
        <w:t xml:space="preserve"> لازم نیست حتما فرض شود که واجب و حرمت توصلی هستند. و ذکر این قید به‌خاطر احتراز از صوت دوم است که بعدا ان‌شاء الله مطرح خواهد شد ولی مناسب </w:t>
      </w:r>
      <w:r w:rsidR="006148CB">
        <w:rPr>
          <w:rFonts w:ascii="NoorLotus" w:hAnsi="NoorLotus" w:cs="NoorLotus" w:hint="cs"/>
          <w:rtl/>
        </w:rPr>
        <w:t xml:space="preserve">است </w:t>
      </w:r>
      <w:r w:rsidR="006148CB">
        <w:rPr>
          <w:rFonts w:ascii="NoorLotus" w:hAnsi="NoorLotus" w:cs="NoorLotus"/>
          <w:rtl/>
        </w:rPr>
        <w:t>قید</w:t>
      </w:r>
      <w:r w:rsidR="00035E45" w:rsidRPr="00174CE1">
        <w:rPr>
          <w:rFonts w:ascii="NoorLotus" w:hAnsi="NoorLotus" w:cs="NoorLotus"/>
          <w:rtl/>
        </w:rPr>
        <w:t xml:space="preserve"> به نحوی مطرح ش</w:t>
      </w:r>
      <w:r w:rsidR="006148CB">
        <w:rPr>
          <w:rFonts w:ascii="NoorLotus" w:hAnsi="NoorLotus" w:cs="NoorLotus" w:hint="cs"/>
          <w:rtl/>
        </w:rPr>
        <w:t>و</w:t>
      </w:r>
      <w:r w:rsidR="00035E45" w:rsidRPr="00174CE1">
        <w:rPr>
          <w:rFonts w:ascii="NoorLotus" w:hAnsi="NoorLotus" w:cs="NoorLotus"/>
          <w:rtl/>
        </w:rPr>
        <w:t xml:space="preserve">د </w:t>
      </w:r>
      <w:r w:rsidR="006148CB">
        <w:rPr>
          <w:rFonts w:ascii="NoorLotus" w:hAnsi="NoorLotus" w:cs="NoorLotus" w:hint="cs"/>
          <w:rtl/>
        </w:rPr>
        <w:t xml:space="preserve">که </w:t>
      </w:r>
      <w:r w:rsidR="00035E45" w:rsidRPr="00174CE1">
        <w:rPr>
          <w:rFonts w:ascii="NoorLotus" w:hAnsi="NoorLotus" w:cs="NoorLotus"/>
          <w:rtl/>
        </w:rPr>
        <w:t xml:space="preserve">این مثالی که بیان شد خارج نشود. </w:t>
      </w:r>
    </w:p>
    <w:p w14:paraId="171E74C6" w14:textId="18DF363A" w:rsidR="00F93033" w:rsidRPr="00174CE1" w:rsidRDefault="00F93033" w:rsidP="00FF2634">
      <w:pPr>
        <w:pStyle w:val="Heading3"/>
        <w:rPr>
          <w:rtl/>
        </w:rPr>
      </w:pPr>
      <w:bookmarkStart w:id="4" w:name="_Toc190601319"/>
      <w:r w:rsidRPr="00174CE1">
        <w:rPr>
          <w:rtl/>
        </w:rPr>
        <w:t>اقوال در حکم دوران امر بین محذورین</w:t>
      </w:r>
      <w:r w:rsidR="006148CB">
        <w:rPr>
          <w:rFonts w:hint="cs"/>
          <w:rtl/>
        </w:rPr>
        <w:t xml:space="preserve"> در صورت اول</w:t>
      </w:r>
      <w:bookmarkEnd w:id="4"/>
    </w:p>
    <w:p w14:paraId="7265A49A" w14:textId="4E726F23" w:rsidR="00035E45" w:rsidRPr="00174CE1" w:rsidRDefault="000937C8" w:rsidP="00FF2634">
      <w:pPr>
        <w:jc w:val="both"/>
        <w:rPr>
          <w:rFonts w:ascii="NoorLotus" w:hAnsi="NoorLotus" w:cs="NoorLotus"/>
          <w:rtl/>
        </w:rPr>
      </w:pPr>
      <w:r w:rsidRPr="00174CE1">
        <w:rPr>
          <w:rFonts w:ascii="NoorLotus" w:hAnsi="NoorLotus" w:cs="NoorLotus"/>
          <w:rtl/>
        </w:rPr>
        <w:t xml:space="preserve">نسبت به این صورت اول پنج قول وجود دارد: </w:t>
      </w:r>
    </w:p>
    <w:p w14:paraId="4711AFE3" w14:textId="2B863304" w:rsidR="00F93033" w:rsidRPr="00174CE1" w:rsidRDefault="00150323" w:rsidP="00FF2634">
      <w:pPr>
        <w:pStyle w:val="Heading3"/>
        <w:rPr>
          <w:rtl/>
        </w:rPr>
      </w:pPr>
      <w:bookmarkStart w:id="5" w:name="_Toc190601320"/>
      <w:r>
        <w:rPr>
          <w:rtl/>
        </w:rPr>
        <w:t>قول اول</w:t>
      </w:r>
      <w:r>
        <w:rPr>
          <w:rFonts w:hint="cs"/>
          <w:rtl/>
        </w:rPr>
        <w:t xml:space="preserve">: </w:t>
      </w:r>
      <w:r>
        <w:rPr>
          <w:rtl/>
        </w:rPr>
        <w:t>ترک فعل احتیاطا</w:t>
      </w:r>
      <w:bookmarkEnd w:id="5"/>
    </w:p>
    <w:p w14:paraId="6580C935" w14:textId="10FFFAB9" w:rsidR="000937C8" w:rsidRDefault="000937C8" w:rsidP="00FF2634">
      <w:pPr>
        <w:jc w:val="both"/>
        <w:rPr>
          <w:rFonts w:ascii="NoorLotus" w:hAnsi="NoorLotus" w:cs="NoorLotus"/>
          <w:rtl/>
        </w:rPr>
      </w:pPr>
      <w:r w:rsidRPr="00174CE1">
        <w:rPr>
          <w:rFonts w:ascii="NoorLotus" w:hAnsi="NoorLotus" w:cs="NoorLotus"/>
          <w:rtl/>
        </w:rPr>
        <w:t xml:space="preserve">احتیاطا باید فعل ترک شود زیرا «دفع </w:t>
      </w:r>
      <w:r w:rsidR="00150323">
        <w:rPr>
          <w:rFonts w:ascii="NoorLotus" w:hAnsi="NoorLotus" w:cs="NoorLotus"/>
          <w:rtl/>
        </w:rPr>
        <w:t>المفسدة اولی من جلب المنفعة»</w:t>
      </w:r>
      <w:r w:rsidRPr="00174CE1">
        <w:rPr>
          <w:rFonts w:ascii="NoorLotus" w:hAnsi="NoorLotus" w:cs="NoorLotus"/>
          <w:rtl/>
        </w:rPr>
        <w:t xml:space="preserve">. </w:t>
      </w:r>
    </w:p>
    <w:p w14:paraId="6A69D326" w14:textId="51FEF4F3" w:rsidR="006779DD" w:rsidRPr="00174CE1" w:rsidRDefault="006779DD" w:rsidP="00FF2634">
      <w:pPr>
        <w:pStyle w:val="Heading3"/>
        <w:rPr>
          <w:rtl/>
        </w:rPr>
      </w:pPr>
      <w:bookmarkStart w:id="6" w:name="_Toc190601321"/>
      <w:r>
        <w:rPr>
          <w:rFonts w:hint="cs"/>
          <w:rtl/>
        </w:rPr>
        <w:t>اشکال به قول اول</w:t>
      </w:r>
      <w:bookmarkEnd w:id="6"/>
    </w:p>
    <w:p w14:paraId="5A36CF93" w14:textId="5A15144D" w:rsidR="00AF0A1C" w:rsidRPr="00174CE1" w:rsidRDefault="000937C8" w:rsidP="00FF2634">
      <w:pPr>
        <w:jc w:val="both"/>
        <w:rPr>
          <w:rFonts w:ascii="NoorLotus" w:hAnsi="NoorLotus" w:cs="NoorLotus"/>
          <w:rtl/>
        </w:rPr>
      </w:pPr>
      <w:r w:rsidRPr="00174CE1">
        <w:rPr>
          <w:rFonts w:ascii="NoorLotus" w:hAnsi="NoorLotus" w:cs="NoorLotus"/>
          <w:rtl/>
        </w:rPr>
        <w:t xml:space="preserve">این قول تمام نیست زیرا </w:t>
      </w:r>
      <w:r w:rsidR="00AF0A1C" w:rsidRPr="00174CE1">
        <w:rPr>
          <w:rFonts w:ascii="NoorLotus" w:hAnsi="NoorLotus" w:cs="NoorLotus"/>
          <w:rtl/>
        </w:rPr>
        <w:t>اولا:</w:t>
      </w:r>
      <w:r w:rsidR="00150323">
        <w:rPr>
          <w:rFonts w:ascii="NoorLotus" w:hAnsi="NoorLotus" w:cs="NoorLotus" w:hint="cs"/>
          <w:rtl/>
        </w:rPr>
        <w:t xml:space="preserve"> </w:t>
      </w:r>
      <w:r w:rsidRPr="00174CE1">
        <w:rPr>
          <w:rFonts w:ascii="NoorLotus" w:hAnsi="NoorLotus" w:cs="NoorLotus"/>
          <w:rtl/>
        </w:rPr>
        <w:t xml:space="preserve">در مثالی که بیان شد -که متعلق قسم مردد بین چای خوردن در این زمان و بین چای </w:t>
      </w:r>
      <w:r w:rsidR="00F67CA1">
        <w:rPr>
          <w:rFonts w:ascii="NoorLotus" w:hAnsi="NoorLotus" w:cs="NoorLotus" w:hint="cs"/>
          <w:rtl/>
        </w:rPr>
        <w:t>ن</w:t>
      </w:r>
      <w:r w:rsidRPr="00174CE1">
        <w:rPr>
          <w:rFonts w:ascii="NoorLotus" w:hAnsi="NoorLotus" w:cs="NoorLotus"/>
          <w:rtl/>
        </w:rPr>
        <w:t xml:space="preserve">خوردن در همین زمان است- </w:t>
      </w:r>
      <w:r w:rsidR="00316A33" w:rsidRPr="00174CE1">
        <w:rPr>
          <w:rFonts w:ascii="NoorLotus" w:hAnsi="NoorLotus" w:cs="NoorLotus"/>
          <w:rtl/>
        </w:rPr>
        <w:t xml:space="preserve">چای خوردن مفسده پیدا نمی‌کند. وفای به یمین -اعم از یمین به فعل و یمین به ترک- مصلحت دارد و </w:t>
      </w:r>
      <w:r w:rsidR="00233424" w:rsidRPr="00174CE1">
        <w:rPr>
          <w:rFonts w:ascii="NoorLotus" w:hAnsi="NoorLotus" w:cs="NoorLotus"/>
          <w:rtl/>
        </w:rPr>
        <w:t xml:space="preserve">چنین نیست که </w:t>
      </w:r>
      <w:r w:rsidR="005E05D5" w:rsidRPr="00174CE1">
        <w:rPr>
          <w:rFonts w:ascii="NoorLotus" w:hAnsi="NoorLotus" w:cs="NoorLotus"/>
          <w:rtl/>
        </w:rPr>
        <w:t>در موارد علم اجمالی به وجوب فعل یا وجوب ترک آن در صورتی که در واقع</w:t>
      </w:r>
      <w:r w:rsidR="00F67CA1">
        <w:rPr>
          <w:rFonts w:ascii="NoorLotus" w:hAnsi="NoorLotus" w:cs="NoorLotus" w:hint="cs"/>
          <w:rtl/>
        </w:rPr>
        <w:t>،</w:t>
      </w:r>
      <w:r w:rsidR="005E05D5" w:rsidRPr="00174CE1">
        <w:rPr>
          <w:rFonts w:ascii="NoorLotus" w:hAnsi="NoorLotus" w:cs="NoorLotus"/>
          <w:rtl/>
        </w:rPr>
        <w:t xml:space="preserve"> ترک واجب باشد قطعا ارتکاب آن مفسده دارد زیرا ممکن است خود ترک</w:t>
      </w:r>
      <w:r w:rsidR="00F67CA1">
        <w:rPr>
          <w:rFonts w:ascii="NoorLotus" w:hAnsi="NoorLotus" w:cs="NoorLotus" w:hint="cs"/>
          <w:rtl/>
        </w:rPr>
        <w:t>،</w:t>
      </w:r>
      <w:r w:rsidR="005E05D5" w:rsidRPr="00174CE1">
        <w:rPr>
          <w:rFonts w:ascii="NoorLotus" w:hAnsi="NoorLotus" w:cs="NoorLotus"/>
          <w:rtl/>
        </w:rPr>
        <w:t xml:space="preserve"> مصلحت داشته باشد. شبیه مطلب مرحوم خویی در بحث محرمات </w:t>
      </w:r>
      <w:r w:rsidR="00FD6D84" w:rsidRPr="00174CE1">
        <w:rPr>
          <w:rFonts w:ascii="NoorLotus" w:hAnsi="NoorLotus" w:cs="NoorLotus"/>
          <w:rtl/>
        </w:rPr>
        <w:t>احرام</w:t>
      </w:r>
      <w:r w:rsidR="005E05D5" w:rsidRPr="00174CE1">
        <w:rPr>
          <w:rFonts w:ascii="NoorLotus" w:hAnsi="NoorLotus" w:cs="NoorLotus"/>
          <w:rtl/>
        </w:rPr>
        <w:t xml:space="preserve"> که فرموده‌اند: «</w:t>
      </w:r>
      <w:r w:rsidR="00AF0A1C" w:rsidRPr="00174CE1">
        <w:rPr>
          <w:rFonts w:ascii="NoorLotus" w:hAnsi="NoorLotus" w:cs="NoorLotus"/>
          <w:rtl/>
        </w:rPr>
        <w:t xml:space="preserve">در واقع ترک این محرمات مصلحت </w:t>
      </w:r>
      <w:r w:rsidR="00AF0A1C" w:rsidRPr="00174CE1">
        <w:rPr>
          <w:rFonts w:ascii="NoorLotus" w:hAnsi="NoorLotus" w:cs="NoorLotus"/>
          <w:rtl/>
        </w:rPr>
        <w:lastRenderedPageBreak/>
        <w:t>دارد یعنی ترک آن اموری که امر به ترک آن‌ها در حال احرام شده است، واجب است.» در بحث صوم نیز معنای وجوب ترک مفطرات عن نیة</w:t>
      </w:r>
      <w:r w:rsidR="00F67CA1">
        <w:rPr>
          <w:rFonts w:ascii="NoorLotus" w:hAnsi="NoorLotus" w:cs="NoorLotus" w:hint="cs"/>
          <w:rtl/>
        </w:rPr>
        <w:t>ٍ</w:t>
      </w:r>
      <w:r w:rsidR="00AF0A1C" w:rsidRPr="00174CE1">
        <w:rPr>
          <w:rFonts w:ascii="NoorLotus" w:hAnsi="NoorLotus" w:cs="NoorLotus"/>
          <w:rtl/>
        </w:rPr>
        <w:t xml:space="preserve"> ای</w:t>
      </w:r>
      <w:r w:rsidR="0087566B">
        <w:rPr>
          <w:rFonts w:ascii="NoorLotus" w:hAnsi="NoorLotus" w:cs="NoorLotus"/>
          <w:rtl/>
        </w:rPr>
        <w:t>ن است که ترک مفطرات</w:t>
      </w:r>
      <w:r w:rsidR="00F67CA1">
        <w:rPr>
          <w:rFonts w:ascii="NoorLotus" w:hAnsi="NoorLotus" w:cs="NoorLotus" w:hint="cs"/>
          <w:rtl/>
        </w:rPr>
        <w:t>،</w:t>
      </w:r>
      <w:r w:rsidR="0087566B">
        <w:rPr>
          <w:rFonts w:ascii="NoorLotus" w:hAnsi="NoorLotus" w:cs="NoorLotus"/>
          <w:rtl/>
        </w:rPr>
        <w:t xml:space="preserve"> مصلحت دارد.</w:t>
      </w:r>
    </w:p>
    <w:p w14:paraId="1C11944A" w14:textId="36F76E08" w:rsidR="009C79DF" w:rsidRPr="00174CE1" w:rsidRDefault="0087566B" w:rsidP="00FF2634">
      <w:pPr>
        <w:jc w:val="both"/>
        <w:rPr>
          <w:rFonts w:ascii="NoorLotus" w:hAnsi="NoorLotus" w:cs="NoorLotus"/>
          <w:rtl/>
        </w:rPr>
      </w:pPr>
      <w:r>
        <w:rPr>
          <w:rFonts w:ascii="NoorLotus" w:hAnsi="NoorLotus" w:cs="NoorLotus"/>
          <w:rtl/>
        </w:rPr>
        <w:t>ثانیا:</w:t>
      </w:r>
      <w:r w:rsidR="00316A33" w:rsidRPr="00174CE1">
        <w:rPr>
          <w:rFonts w:ascii="NoorLotus" w:hAnsi="NoorLotus" w:cs="NoorLotus"/>
          <w:rtl/>
        </w:rPr>
        <w:t xml:space="preserve"> </w:t>
      </w:r>
      <w:r w:rsidR="00AF0A1C" w:rsidRPr="00174CE1">
        <w:rPr>
          <w:rFonts w:ascii="NoorLotus" w:hAnsi="NoorLotus" w:cs="NoorLotus"/>
          <w:rtl/>
        </w:rPr>
        <w:t xml:space="preserve">اصل این کبری «دفع المفسدة اولی من جلب المنفعة» درست نیست و ممکن است </w:t>
      </w:r>
      <w:r w:rsidR="009C79DF" w:rsidRPr="00174CE1">
        <w:rPr>
          <w:rFonts w:ascii="NoorLotus" w:hAnsi="NoorLotus" w:cs="NoorLotus"/>
          <w:rtl/>
        </w:rPr>
        <w:t>جلب یک منفعت اهم</w:t>
      </w:r>
      <w:r w:rsidR="00F67CA1">
        <w:rPr>
          <w:rFonts w:ascii="NoorLotus" w:hAnsi="NoorLotus" w:cs="NoorLotus" w:hint="cs"/>
          <w:rtl/>
        </w:rPr>
        <w:t>،</w:t>
      </w:r>
      <w:r w:rsidR="006779DD">
        <w:rPr>
          <w:rFonts w:ascii="NoorLotus" w:hAnsi="NoorLotus" w:cs="NoorLotus" w:hint="cs"/>
          <w:rtl/>
        </w:rPr>
        <w:t xml:space="preserve"> اولی</w:t>
      </w:r>
      <w:r w:rsidR="009C79DF" w:rsidRPr="00174CE1">
        <w:rPr>
          <w:rFonts w:ascii="NoorLotus" w:hAnsi="NoorLotus" w:cs="NoorLotus"/>
          <w:rtl/>
        </w:rPr>
        <w:t xml:space="preserve"> از دفع یک مفسده غیر اهم باشد. عقلاء ب</w:t>
      </w:r>
      <w:r w:rsidR="006779DD">
        <w:rPr>
          <w:rFonts w:ascii="NoorLotus" w:hAnsi="NoorLotus" w:cs="NoorLotus"/>
          <w:rtl/>
        </w:rPr>
        <w:t xml:space="preserve">رای به دست آوردن بعضی از منافع </w:t>
      </w:r>
      <w:r w:rsidR="009C79DF" w:rsidRPr="00174CE1">
        <w:rPr>
          <w:rFonts w:ascii="NoorLotus" w:hAnsi="NoorLotus" w:cs="NoorLotus"/>
          <w:rtl/>
        </w:rPr>
        <w:t xml:space="preserve">تحمل بعضی مفاسد و مضار می‌کنند. در فرض تساوی منفعت و مفسده نیز دلیلی بر «دفع المفسدة اولی من جلب المنفعة» وجود ندارد. </w:t>
      </w:r>
    </w:p>
    <w:p w14:paraId="73B3DFF9" w14:textId="48535176" w:rsidR="00F93033" w:rsidRPr="00174CE1" w:rsidRDefault="006779DD" w:rsidP="00FF2634">
      <w:pPr>
        <w:jc w:val="both"/>
        <w:rPr>
          <w:rFonts w:ascii="NoorLotus" w:hAnsi="NoorLotus" w:cs="NoorLotus"/>
          <w:rtl/>
        </w:rPr>
      </w:pPr>
      <w:r>
        <w:rPr>
          <w:rFonts w:ascii="NoorLotus" w:hAnsi="NoorLotus" w:cs="NoorLotus"/>
          <w:rtl/>
        </w:rPr>
        <w:t>ثالثا:</w:t>
      </w:r>
      <w:r w:rsidR="009C79DF" w:rsidRPr="00174CE1">
        <w:rPr>
          <w:rFonts w:ascii="NoorLotus" w:hAnsi="NoorLotus" w:cs="NoorLotus"/>
          <w:rtl/>
        </w:rPr>
        <w:t xml:space="preserve"> بر فرض صحت این قاعده</w:t>
      </w:r>
      <w:r>
        <w:rPr>
          <w:rFonts w:ascii="NoorLotus" w:hAnsi="NoorLotus" w:cs="NoorLotus" w:hint="cs"/>
          <w:rtl/>
        </w:rPr>
        <w:t>،</w:t>
      </w:r>
      <w:r w:rsidR="009C79DF" w:rsidRPr="00174CE1">
        <w:rPr>
          <w:rFonts w:ascii="NoorLotus" w:hAnsi="NoorLotus" w:cs="NoorLotus"/>
          <w:rtl/>
        </w:rPr>
        <w:t xml:space="preserve"> مورد آن صورتی است که مفسده و منفعت معلوم است ولی در ما نحن فیه صرف احتمال است که مکلف در صورت فعل ممکن است دچار مفسده شود و ممکن نیز </w:t>
      </w:r>
      <w:r>
        <w:rPr>
          <w:rFonts w:ascii="NoorLotus" w:hAnsi="NoorLotus" w:cs="NoorLotus" w:hint="cs"/>
          <w:rtl/>
        </w:rPr>
        <w:t>ه</w:t>
      </w:r>
      <w:r w:rsidR="009C79DF" w:rsidRPr="00174CE1">
        <w:rPr>
          <w:rFonts w:ascii="NoorLotus" w:hAnsi="NoorLotus" w:cs="NoorLotus"/>
          <w:rtl/>
        </w:rPr>
        <w:t xml:space="preserve">ست که استیفاء منفعت کند. </w:t>
      </w:r>
      <w:r w:rsidR="0016209D" w:rsidRPr="00174CE1">
        <w:rPr>
          <w:rFonts w:ascii="NoorLotus" w:hAnsi="NoorLotus" w:cs="NoorLotus"/>
          <w:rtl/>
        </w:rPr>
        <w:t xml:space="preserve">در این فرض که علم به مفسده نیست اگر دوران امر بین محذورین نیز نبود شارع ترخیص در ارتکاب داده بود و </w:t>
      </w:r>
      <w:r w:rsidR="00230287" w:rsidRPr="00174CE1">
        <w:rPr>
          <w:rFonts w:ascii="NoorLotus" w:hAnsi="NoorLotus" w:cs="NoorLotus"/>
          <w:rtl/>
        </w:rPr>
        <w:t>فرمود «</w:t>
      </w:r>
      <w:r w:rsidR="0016209D" w:rsidRPr="00174CE1">
        <w:rPr>
          <w:rFonts w:ascii="NoorLotus" w:hAnsi="NoorLotus" w:cs="NoorLotus"/>
          <w:rtl/>
        </w:rPr>
        <w:t>در موارد احتمال حرمت</w:t>
      </w:r>
      <w:r w:rsidR="00E530B8" w:rsidRPr="00174CE1">
        <w:rPr>
          <w:rFonts w:ascii="NoorLotus" w:hAnsi="NoorLotus" w:cs="NoorLotus"/>
          <w:rtl/>
        </w:rPr>
        <w:t xml:space="preserve"> و دوران امر بین حرمت و اباحه</w:t>
      </w:r>
      <w:r>
        <w:rPr>
          <w:rFonts w:ascii="NoorLotus" w:hAnsi="NoorLotus" w:cs="NoorLotus" w:hint="cs"/>
          <w:rtl/>
        </w:rPr>
        <w:t>،</w:t>
      </w:r>
      <w:r w:rsidR="0016209D" w:rsidRPr="00174CE1">
        <w:rPr>
          <w:rFonts w:ascii="NoorLotus" w:hAnsi="NoorLotus" w:cs="NoorLotus"/>
          <w:rtl/>
        </w:rPr>
        <w:t xml:space="preserve"> قاعده‌ی حل جاری </w:t>
      </w:r>
      <w:r w:rsidR="00230287" w:rsidRPr="00174CE1">
        <w:rPr>
          <w:rFonts w:ascii="NoorLotus" w:hAnsi="NoorLotus" w:cs="NoorLotus"/>
          <w:rtl/>
        </w:rPr>
        <w:t>می‌شود»</w:t>
      </w:r>
      <w:r w:rsidR="00E530B8" w:rsidRPr="00174CE1">
        <w:rPr>
          <w:rFonts w:ascii="NoorLotus" w:hAnsi="NoorLotus" w:cs="NoorLotus"/>
          <w:rtl/>
        </w:rPr>
        <w:t xml:space="preserve"> و</w:t>
      </w:r>
      <w:r w:rsidR="00230287" w:rsidRPr="00174CE1">
        <w:rPr>
          <w:rFonts w:ascii="NoorLotus" w:hAnsi="NoorLotus" w:cs="NoorLotus"/>
          <w:rtl/>
        </w:rPr>
        <w:t xml:space="preserve"> با این وجود</w:t>
      </w:r>
      <w:r w:rsidR="00E530B8" w:rsidRPr="00174CE1">
        <w:rPr>
          <w:rFonts w:ascii="NoorLotus" w:hAnsi="NoorLotus" w:cs="NoorLotus"/>
          <w:rtl/>
        </w:rPr>
        <w:t xml:space="preserve"> </w:t>
      </w:r>
      <w:r w:rsidR="00230287" w:rsidRPr="00174CE1">
        <w:rPr>
          <w:rFonts w:ascii="NoorLotus" w:hAnsi="NoorLotus" w:cs="NoorLotus"/>
          <w:rtl/>
        </w:rPr>
        <w:t xml:space="preserve">این که گفته شود </w:t>
      </w:r>
      <w:r w:rsidR="0016209D" w:rsidRPr="00174CE1">
        <w:rPr>
          <w:rFonts w:ascii="NoorLotus" w:hAnsi="NoorLotus" w:cs="NoorLotus"/>
          <w:rtl/>
        </w:rPr>
        <w:t xml:space="preserve"> </w:t>
      </w:r>
      <w:r w:rsidR="00230287" w:rsidRPr="00174CE1">
        <w:rPr>
          <w:rFonts w:ascii="NoorLotus" w:hAnsi="NoorLotus" w:cs="NoorLotus"/>
          <w:rtl/>
        </w:rPr>
        <w:t xml:space="preserve">«در موارد دوران امر بین وجوب و حرمت </w:t>
      </w:r>
      <w:r w:rsidR="00EF0E21" w:rsidRPr="00174CE1">
        <w:rPr>
          <w:rFonts w:ascii="NoorLotus" w:hAnsi="NoorLotus" w:cs="NoorLotus"/>
          <w:rtl/>
        </w:rPr>
        <w:t>باید از مفسده‌ی محتمل اجتناب شود» قابل گفتن نیست.</w:t>
      </w:r>
    </w:p>
    <w:p w14:paraId="75FFC789" w14:textId="3C4338F1" w:rsidR="00F93033" w:rsidRPr="00174CE1" w:rsidRDefault="00F93033" w:rsidP="00FF2634">
      <w:pPr>
        <w:pStyle w:val="Heading3"/>
        <w:rPr>
          <w:rtl/>
        </w:rPr>
      </w:pPr>
      <w:bookmarkStart w:id="7" w:name="_Toc190601322"/>
      <w:r w:rsidRPr="00174CE1">
        <w:rPr>
          <w:rtl/>
        </w:rPr>
        <w:t>قول دوم</w:t>
      </w:r>
      <w:r w:rsidR="00804429">
        <w:rPr>
          <w:rFonts w:hint="cs"/>
          <w:rtl/>
        </w:rPr>
        <w:t>:</w:t>
      </w:r>
      <w:r w:rsidRPr="00174CE1">
        <w:rPr>
          <w:rtl/>
        </w:rPr>
        <w:t xml:space="preserve"> تخییر شرعی</w:t>
      </w:r>
      <w:bookmarkEnd w:id="7"/>
    </w:p>
    <w:p w14:paraId="6B40BFC4" w14:textId="56A43E88" w:rsidR="00EF0E21" w:rsidRPr="00174CE1" w:rsidRDefault="00EF0E21" w:rsidP="00FF2634">
      <w:pPr>
        <w:jc w:val="both"/>
        <w:rPr>
          <w:rFonts w:ascii="NoorLotus" w:hAnsi="NoorLotus" w:cs="NoorLotus"/>
          <w:rtl/>
        </w:rPr>
      </w:pPr>
      <w:r w:rsidRPr="00174CE1">
        <w:rPr>
          <w:rFonts w:ascii="NoorLotus" w:hAnsi="NoorLotus" w:cs="NoorLotus"/>
          <w:rtl/>
        </w:rPr>
        <w:t xml:space="preserve"> </w:t>
      </w:r>
      <w:r w:rsidR="003E5A5A" w:rsidRPr="00174CE1">
        <w:rPr>
          <w:rFonts w:ascii="NoorLotus" w:hAnsi="NoorLotus" w:cs="NoorLotus"/>
          <w:rtl/>
        </w:rPr>
        <w:t xml:space="preserve">مکلف شرعا مخیر بین فعل و ترک است. </w:t>
      </w:r>
      <w:r w:rsidR="00EB0145" w:rsidRPr="00174CE1">
        <w:rPr>
          <w:rFonts w:ascii="NoorLotus" w:hAnsi="NoorLotus" w:cs="NoorLotus"/>
          <w:rtl/>
        </w:rPr>
        <w:t xml:space="preserve">مثلا در مثال دوران متعلق قسم بین خوردن چای یا ترک آن مکلف شرعا مخیر بین انتخاب هر کدام از آن دو است. </w:t>
      </w:r>
    </w:p>
    <w:p w14:paraId="0B51E06C" w14:textId="51F291CC" w:rsidR="00EB0145" w:rsidRPr="00174CE1" w:rsidRDefault="00DB5B47" w:rsidP="00FF2634">
      <w:pPr>
        <w:pStyle w:val="Heading3"/>
        <w:rPr>
          <w:rtl/>
        </w:rPr>
      </w:pPr>
      <w:bookmarkStart w:id="8" w:name="_Toc190601323"/>
      <w:r w:rsidRPr="00174CE1">
        <w:rPr>
          <w:rtl/>
        </w:rPr>
        <w:t>بررسی قول دوم</w:t>
      </w:r>
      <w:bookmarkEnd w:id="8"/>
    </w:p>
    <w:p w14:paraId="7CCEDB85" w14:textId="79EC5023" w:rsidR="006971EF" w:rsidRPr="00174CE1" w:rsidRDefault="00DB5B47" w:rsidP="00FF2634">
      <w:pPr>
        <w:jc w:val="both"/>
        <w:rPr>
          <w:rFonts w:ascii="NoorLotus" w:hAnsi="NoorLotus" w:cs="NoorLotus"/>
          <w:rtl/>
        </w:rPr>
      </w:pPr>
      <w:r w:rsidRPr="00174CE1">
        <w:rPr>
          <w:rFonts w:ascii="NoorLotus" w:hAnsi="NoorLotus" w:cs="NoorLotus"/>
          <w:rtl/>
        </w:rPr>
        <w:t xml:space="preserve">تخییر شرعی </w:t>
      </w:r>
      <w:r w:rsidR="00804429">
        <w:rPr>
          <w:rFonts w:ascii="NoorLotus" w:hAnsi="NoorLotus" w:cs="NoorLotus" w:hint="cs"/>
          <w:rtl/>
        </w:rPr>
        <w:t xml:space="preserve">به </w:t>
      </w:r>
      <w:r w:rsidR="006971EF" w:rsidRPr="00174CE1">
        <w:rPr>
          <w:rFonts w:ascii="NoorLotus" w:hAnsi="NoorLotus" w:cs="NoorLotus"/>
          <w:rtl/>
        </w:rPr>
        <w:t>سه صورت است:</w:t>
      </w:r>
    </w:p>
    <w:p w14:paraId="723D5E99" w14:textId="79CB3FB4" w:rsidR="006971EF" w:rsidRPr="00174CE1" w:rsidRDefault="006971EF" w:rsidP="00FF2634">
      <w:pPr>
        <w:jc w:val="both"/>
        <w:rPr>
          <w:rFonts w:ascii="NoorLotus" w:hAnsi="NoorLotus" w:cs="NoorLotus"/>
          <w:rtl/>
        </w:rPr>
      </w:pPr>
      <w:r w:rsidRPr="00174CE1">
        <w:rPr>
          <w:rFonts w:ascii="NoorLotus" w:hAnsi="NoorLotus" w:cs="NoorLotus"/>
          <w:rtl/>
        </w:rPr>
        <w:t xml:space="preserve">صورت اول: تخییر اصولی: </w:t>
      </w:r>
      <w:r w:rsidR="00B51303" w:rsidRPr="00174CE1">
        <w:rPr>
          <w:rFonts w:ascii="NoorLotus" w:hAnsi="NoorLotus" w:cs="NoorLotus"/>
          <w:rtl/>
        </w:rPr>
        <w:t xml:space="preserve">مثل تخییر بین متعارضین که شارع فرمود </w:t>
      </w:r>
      <w:r w:rsidR="00B51303" w:rsidRPr="00174CE1">
        <w:rPr>
          <w:rFonts w:ascii="NoorLotus" w:hAnsi="NoorLotus" w:cs="NoorLotus"/>
          <w:color w:val="008000"/>
          <w:rtl/>
        </w:rPr>
        <w:t>«بأیهما اخذت کان حجة»</w:t>
      </w:r>
      <w:r w:rsidR="00B51303" w:rsidRPr="00174CE1">
        <w:rPr>
          <w:rStyle w:val="FootnoteReference"/>
          <w:rFonts w:ascii="NoorLotus" w:hAnsi="NoorLotus" w:cs="NoorLotus"/>
          <w:color w:val="008000"/>
          <w:rtl/>
        </w:rPr>
        <w:footnoteReference w:id="3"/>
      </w:r>
      <w:r w:rsidR="00B51303" w:rsidRPr="00174CE1">
        <w:rPr>
          <w:rFonts w:ascii="NoorLotus" w:hAnsi="NoorLotus" w:cs="NoorLotus"/>
          <w:rtl/>
        </w:rPr>
        <w:t xml:space="preserve"> یعنی ملتزم به عمل به هر کدام از آن اخبار شوید همان حجت است</w:t>
      </w:r>
      <w:r w:rsidR="00027909" w:rsidRPr="00174CE1">
        <w:rPr>
          <w:rFonts w:ascii="NoorLotus" w:hAnsi="NoorLotus" w:cs="NoorLotus"/>
          <w:rtl/>
        </w:rPr>
        <w:t xml:space="preserve"> که از آن تعبیر به «حجیت تخییریه اصولیه» می‌شود. </w:t>
      </w:r>
    </w:p>
    <w:p w14:paraId="578125E2" w14:textId="479F4783" w:rsidR="00AA146B" w:rsidRPr="00174CE1" w:rsidRDefault="00027909" w:rsidP="00FF2634">
      <w:pPr>
        <w:jc w:val="both"/>
        <w:rPr>
          <w:rFonts w:ascii="NoorLotus" w:hAnsi="NoorLotus" w:cs="NoorLotus"/>
          <w:rtl/>
        </w:rPr>
      </w:pPr>
      <w:r w:rsidRPr="00174CE1">
        <w:rPr>
          <w:rFonts w:ascii="NoorLotus" w:hAnsi="NoorLotus" w:cs="NoorLotus"/>
          <w:rtl/>
        </w:rPr>
        <w:lastRenderedPageBreak/>
        <w:t xml:space="preserve">اگر مراد از تخییر شرعی در ما نحن فیه این صورت از تخییر شرعی باشد دلیلی بر آن وجود ندارد. </w:t>
      </w:r>
      <w:r w:rsidR="00585D0C" w:rsidRPr="00174CE1">
        <w:rPr>
          <w:rFonts w:ascii="NoorLotus" w:hAnsi="NoorLotus" w:cs="NoorLotus"/>
          <w:rtl/>
        </w:rPr>
        <w:t>مگر بنا</w:t>
      </w:r>
      <w:r w:rsidR="001830AB">
        <w:rPr>
          <w:rFonts w:ascii="NoorLotus" w:hAnsi="NoorLotus" w:cs="NoorLotus" w:hint="cs"/>
          <w:rtl/>
        </w:rPr>
        <w:t xml:space="preserve"> </w:t>
      </w:r>
      <w:r w:rsidR="00585D0C" w:rsidRPr="00174CE1">
        <w:rPr>
          <w:rFonts w:ascii="NoorLotus" w:hAnsi="NoorLotus" w:cs="NoorLotus"/>
          <w:rtl/>
        </w:rPr>
        <w:t xml:space="preserve">بر مسلک مشهور که آن نیز مختص به </w:t>
      </w:r>
      <w:r w:rsidR="002028E7" w:rsidRPr="00174CE1">
        <w:rPr>
          <w:rFonts w:ascii="NoorLotus" w:hAnsi="NoorLotus" w:cs="NoorLotus"/>
          <w:rtl/>
        </w:rPr>
        <w:t xml:space="preserve">خبرین متعارضینی است که یکی دلالت بر وجوب این فعل و دیگری دلالت بر حرمت آن کند. </w:t>
      </w:r>
      <w:r w:rsidR="00296ED3" w:rsidRPr="00174CE1">
        <w:rPr>
          <w:rFonts w:ascii="NoorLotus" w:hAnsi="NoorLotus" w:cs="NoorLotus"/>
          <w:rtl/>
        </w:rPr>
        <w:t xml:space="preserve">که البته به نظر ما در همین موارد نیز تخییر اصولی وجود ندارد. ولی در مواردی که خبرین متعارضینی وجود ندارد بلکه مکلف علم خارجی به وجوب یا حرمت این فعل دارد، </w:t>
      </w:r>
      <w:r w:rsidR="00AA146B" w:rsidRPr="00174CE1">
        <w:rPr>
          <w:rFonts w:ascii="NoorLotus" w:hAnsi="NoorLotus" w:cs="NoorLotus"/>
          <w:rtl/>
        </w:rPr>
        <w:t xml:space="preserve">تخییر اصولی دلیل ندارد. </w:t>
      </w:r>
    </w:p>
    <w:p w14:paraId="2C0B7DB9" w14:textId="448734F8" w:rsidR="00F93033" w:rsidRPr="00174CE1" w:rsidRDefault="00AA146B" w:rsidP="00FF2634">
      <w:pPr>
        <w:jc w:val="both"/>
        <w:rPr>
          <w:rFonts w:ascii="NoorLotus" w:hAnsi="NoorLotus" w:cs="NoorLotus"/>
          <w:rtl/>
        </w:rPr>
      </w:pPr>
      <w:r w:rsidRPr="00174CE1">
        <w:rPr>
          <w:rFonts w:ascii="NoorLotus" w:hAnsi="NoorLotus" w:cs="NoorLotus"/>
          <w:rtl/>
        </w:rPr>
        <w:t xml:space="preserve">صورت دوم: </w:t>
      </w:r>
      <w:r w:rsidR="00B41473" w:rsidRPr="00174CE1">
        <w:rPr>
          <w:rFonts w:ascii="NoorLotus" w:hAnsi="NoorLotus" w:cs="NoorLotus"/>
          <w:rtl/>
        </w:rPr>
        <w:t xml:space="preserve">تخییر فقهی یعنی تخییر عملی مثل این که </w:t>
      </w:r>
      <w:r w:rsidR="009044F6" w:rsidRPr="00174CE1">
        <w:rPr>
          <w:rFonts w:ascii="NoorLotus" w:hAnsi="NoorLotus" w:cs="NoorLotus"/>
          <w:rtl/>
        </w:rPr>
        <w:t xml:space="preserve">بعضی مثل </w:t>
      </w:r>
      <w:r w:rsidR="00B41473" w:rsidRPr="00174CE1">
        <w:rPr>
          <w:rFonts w:ascii="NoorLotus" w:hAnsi="NoorLotus" w:cs="NoorLotus"/>
          <w:rtl/>
        </w:rPr>
        <w:t xml:space="preserve">آیت الله سیستانی حفظه الله در </w:t>
      </w:r>
      <w:r w:rsidR="009044F6" w:rsidRPr="00174CE1">
        <w:rPr>
          <w:rFonts w:ascii="NoorLotus" w:hAnsi="NoorLotus" w:cs="NoorLotus"/>
          <w:rtl/>
        </w:rPr>
        <w:t xml:space="preserve">تعارض فتوای  دو مجتهد در فرض تساوی دو مجتهد فرموده‌اند: «مکلف توسعه‌ی عملیه و تخییر فقهی دارد» یعنی او </w:t>
      </w:r>
      <w:r w:rsidR="00493234" w:rsidRPr="00174CE1">
        <w:rPr>
          <w:rFonts w:ascii="NoorLotus" w:hAnsi="NoorLotus" w:cs="NoorLotus"/>
          <w:rtl/>
        </w:rPr>
        <w:t xml:space="preserve">معذور است و به هر کدام از این دو فتوا که بخواهد می‌تواند عمل کند. </w:t>
      </w:r>
      <w:r w:rsidR="00263243" w:rsidRPr="00174CE1">
        <w:rPr>
          <w:rFonts w:ascii="NoorLotus" w:hAnsi="NoorLotus" w:cs="NoorLotus"/>
          <w:rtl/>
        </w:rPr>
        <w:t xml:space="preserve">و مراد این نیست که اگر به فتوای بر وجوب مثلا عمل کند حجت بر وجوب این فعل پیدا می‌کند بلکه </w:t>
      </w:r>
      <w:r w:rsidR="008F3B39" w:rsidRPr="00174CE1">
        <w:rPr>
          <w:rFonts w:ascii="NoorLotus" w:hAnsi="NoorLotus" w:cs="NoorLotus"/>
          <w:rtl/>
        </w:rPr>
        <w:t xml:space="preserve">فقط توسعه‌ی عملیه </w:t>
      </w:r>
      <w:r w:rsidR="0001766E" w:rsidRPr="00174CE1">
        <w:rPr>
          <w:rFonts w:ascii="NoorLotus" w:hAnsi="NoorLotus" w:cs="NoorLotus"/>
          <w:rtl/>
        </w:rPr>
        <w:t xml:space="preserve">است. </w:t>
      </w:r>
      <w:r w:rsidR="00CE2EC6" w:rsidRPr="00174CE1">
        <w:rPr>
          <w:rFonts w:ascii="NoorLotus" w:hAnsi="NoorLotus" w:cs="NoorLotus"/>
          <w:color w:val="008000"/>
          <w:rtl/>
        </w:rPr>
        <w:t>«هو فی سعة حتی</w:t>
      </w:r>
      <w:r w:rsidR="003042DD" w:rsidRPr="00174CE1">
        <w:rPr>
          <w:rFonts w:ascii="NoorLotus" w:hAnsi="NoorLotus" w:cs="NoorLotus"/>
          <w:color w:val="008000"/>
          <w:rtl/>
        </w:rPr>
        <w:t xml:space="preserve"> یلقی ما یخبره</w:t>
      </w:r>
      <w:r w:rsidR="00CE2EC6" w:rsidRPr="00174CE1">
        <w:rPr>
          <w:rFonts w:ascii="NoorLotus" w:hAnsi="NoorLotus" w:cs="NoorLotus"/>
          <w:color w:val="008000"/>
          <w:rtl/>
        </w:rPr>
        <w:t>»</w:t>
      </w:r>
      <w:r w:rsidR="003042DD" w:rsidRPr="00174CE1">
        <w:rPr>
          <w:rStyle w:val="FootnoteReference"/>
          <w:rFonts w:ascii="NoorLotus" w:hAnsi="NoorLotus" w:cs="NoorLotus"/>
          <w:color w:val="008000"/>
          <w:rtl/>
        </w:rPr>
        <w:footnoteReference w:id="4"/>
      </w:r>
      <w:r w:rsidR="00F93033" w:rsidRPr="00174CE1">
        <w:rPr>
          <w:rFonts w:ascii="NoorLotus" w:hAnsi="NoorLotus" w:cs="NoorLotus"/>
          <w:rtl/>
        </w:rPr>
        <w:t xml:space="preserve"> </w:t>
      </w:r>
    </w:p>
    <w:p w14:paraId="38329A82" w14:textId="0742E302" w:rsidR="00CE2EC6" w:rsidRPr="00174CE1" w:rsidRDefault="00CE2EC6" w:rsidP="00FF2634">
      <w:pPr>
        <w:jc w:val="both"/>
        <w:rPr>
          <w:rFonts w:ascii="NoorLotus" w:hAnsi="NoorLotus" w:cs="NoorLotus"/>
          <w:rtl/>
        </w:rPr>
      </w:pPr>
      <w:r w:rsidRPr="00174CE1">
        <w:rPr>
          <w:rFonts w:ascii="NoorLotus" w:hAnsi="NoorLotus" w:cs="NoorLotus"/>
          <w:rtl/>
        </w:rPr>
        <w:t xml:space="preserve">اگر مراد از تخییر شرعی در ما نحن فیه این صورت از تخییر شرعی است آن با قول به جریان برائت از وجوب و برائت از حرمت نیز جمع می‌شود زیرا نتیجه‌ی برائت از آن دو که -ما قائل هستیم- همین تخییر فعلی است و قول مستقلی در مقابل قول به جریان اصول مؤمنه از وجوب و حرمت نیست. </w:t>
      </w:r>
    </w:p>
    <w:p w14:paraId="0A3C80FD" w14:textId="15DF23CC" w:rsidR="0062346A" w:rsidRPr="00174CE1" w:rsidRDefault="00CE2EC6" w:rsidP="00FF2634">
      <w:pPr>
        <w:jc w:val="both"/>
        <w:rPr>
          <w:rFonts w:ascii="NoorLotus" w:hAnsi="NoorLotus" w:cs="NoorLotus"/>
          <w:rtl/>
        </w:rPr>
      </w:pPr>
      <w:r w:rsidRPr="00174CE1">
        <w:rPr>
          <w:rFonts w:ascii="NoorLotus" w:hAnsi="NoorLotus" w:cs="NoorLotus"/>
          <w:rtl/>
        </w:rPr>
        <w:t xml:space="preserve">صورت سوم: </w:t>
      </w:r>
      <w:r w:rsidR="006D12B4" w:rsidRPr="00174CE1">
        <w:rPr>
          <w:rFonts w:ascii="NoorLotus" w:hAnsi="NoorLotus" w:cs="NoorLotus"/>
          <w:rtl/>
        </w:rPr>
        <w:t xml:space="preserve">مراد تخییر عقلی است به این معنا که طلب به جامع تعلق گرفته است که تخییر بین افراد آن عقلی است. </w:t>
      </w:r>
      <w:r w:rsidR="002C3CB5" w:rsidRPr="00174CE1">
        <w:rPr>
          <w:rFonts w:ascii="NoorLotus" w:hAnsi="NoorLotus" w:cs="NoorLotus"/>
          <w:rtl/>
        </w:rPr>
        <w:t xml:space="preserve">شبیه طلب جامع </w:t>
      </w:r>
      <w:r w:rsidR="0062346A" w:rsidRPr="00174CE1">
        <w:rPr>
          <w:rFonts w:ascii="NoorLotus" w:hAnsi="NoorLotus" w:cs="NoorLotus"/>
          <w:rtl/>
        </w:rPr>
        <w:t>بین عتق رقبه و صوم ستین یوما</w:t>
      </w:r>
      <w:r w:rsidR="006309C6" w:rsidRPr="00174CE1">
        <w:rPr>
          <w:rFonts w:ascii="NoorLotus" w:hAnsi="NoorLotus" w:cs="NoorLotus"/>
          <w:rtl/>
        </w:rPr>
        <w:t xml:space="preserve"> </w:t>
      </w:r>
      <w:r w:rsidR="004F3C9A">
        <w:rPr>
          <w:rFonts w:ascii="NoorLotus" w:hAnsi="NoorLotus" w:cs="NoorLotus" w:hint="cs"/>
          <w:rtl/>
        </w:rPr>
        <w:t>و</w:t>
      </w:r>
      <w:r w:rsidR="006309C6" w:rsidRPr="00174CE1">
        <w:rPr>
          <w:rFonts w:ascii="NoorLotus" w:hAnsi="NoorLotus" w:cs="NoorLotus"/>
          <w:rtl/>
        </w:rPr>
        <w:t xml:space="preserve"> اطعام ستین مسکینا</w:t>
      </w:r>
      <w:r w:rsidR="0062346A" w:rsidRPr="00174CE1">
        <w:rPr>
          <w:rFonts w:ascii="NoorLotus" w:hAnsi="NoorLotus" w:cs="NoorLotus"/>
          <w:rtl/>
        </w:rPr>
        <w:t xml:space="preserve"> که مکلف عقلا مخیر بین انتخاب هر یک از آن </w:t>
      </w:r>
      <w:r w:rsidR="006309C6" w:rsidRPr="00174CE1">
        <w:rPr>
          <w:rFonts w:ascii="NoorLotus" w:hAnsi="NoorLotus" w:cs="NoorLotus"/>
          <w:rtl/>
        </w:rPr>
        <w:t>سه</w:t>
      </w:r>
      <w:r w:rsidR="0062346A" w:rsidRPr="00174CE1">
        <w:rPr>
          <w:rFonts w:ascii="NoorLotus" w:hAnsi="NoorLotus" w:cs="NoorLotus"/>
          <w:rtl/>
        </w:rPr>
        <w:t xml:space="preserve"> است. </w:t>
      </w:r>
    </w:p>
    <w:p w14:paraId="6E4499A3" w14:textId="3DD74241" w:rsidR="007A18A9" w:rsidRPr="00174CE1" w:rsidRDefault="00986450" w:rsidP="00FF2634">
      <w:pPr>
        <w:jc w:val="both"/>
        <w:rPr>
          <w:rFonts w:ascii="NoorLotus" w:hAnsi="NoorLotus" w:cs="NoorLotus"/>
          <w:rtl/>
        </w:rPr>
      </w:pPr>
      <w:r w:rsidRPr="00174CE1">
        <w:rPr>
          <w:rFonts w:ascii="NoorLotus" w:hAnsi="NoorLotus" w:cs="NoorLotus"/>
          <w:rtl/>
        </w:rPr>
        <w:t>ا</w:t>
      </w:r>
      <w:r w:rsidR="00D81016" w:rsidRPr="00174CE1">
        <w:rPr>
          <w:rFonts w:ascii="NoorLotus" w:hAnsi="NoorLotus" w:cs="NoorLotus"/>
          <w:rtl/>
        </w:rPr>
        <w:t xml:space="preserve">گر </w:t>
      </w:r>
      <w:r w:rsidRPr="00174CE1">
        <w:rPr>
          <w:rFonts w:ascii="NoorLotus" w:hAnsi="NoorLotus" w:cs="NoorLotus"/>
          <w:rtl/>
        </w:rPr>
        <w:t xml:space="preserve">مراد از تخییر در ما نحن فیه این </w:t>
      </w:r>
      <w:r w:rsidR="00D81016" w:rsidRPr="00174CE1">
        <w:rPr>
          <w:rFonts w:ascii="NoorLotus" w:hAnsi="NoorLotus" w:cs="NoorLotus"/>
          <w:rtl/>
        </w:rPr>
        <w:t>صورت از</w:t>
      </w:r>
      <w:r w:rsidRPr="00174CE1">
        <w:rPr>
          <w:rFonts w:ascii="NoorLotus" w:hAnsi="NoorLotus" w:cs="NoorLotus"/>
          <w:rtl/>
        </w:rPr>
        <w:t xml:space="preserve"> تخییر باشد به این معنا که از مکلف جامع بین فعل و ترک طلب شده است و لذا او مخیر بین فعل و ترک است</w:t>
      </w:r>
      <w:r w:rsidR="00D81016" w:rsidRPr="00174CE1">
        <w:rPr>
          <w:rFonts w:ascii="NoorLotus" w:hAnsi="NoorLotus" w:cs="NoorLotus"/>
          <w:rtl/>
        </w:rPr>
        <w:t>،</w:t>
      </w:r>
      <w:r w:rsidR="003C3B00" w:rsidRPr="00174CE1">
        <w:rPr>
          <w:rFonts w:ascii="NoorLotus" w:hAnsi="NoorLotus" w:cs="NoorLotus"/>
          <w:rtl/>
        </w:rPr>
        <w:t xml:space="preserve"> </w:t>
      </w:r>
      <w:r w:rsidRPr="00174CE1">
        <w:rPr>
          <w:rFonts w:ascii="NoorLotus" w:hAnsi="NoorLotus" w:cs="NoorLotus"/>
          <w:rtl/>
        </w:rPr>
        <w:t>این معقول نیست</w:t>
      </w:r>
      <w:r w:rsidR="00D81016" w:rsidRPr="00174CE1">
        <w:rPr>
          <w:rFonts w:ascii="NoorLotus" w:hAnsi="NoorLotus" w:cs="NoorLotus"/>
          <w:rtl/>
        </w:rPr>
        <w:t xml:space="preserve"> زیرا طلب حاصل است و مکلف قطعا </w:t>
      </w:r>
      <w:r w:rsidR="007A18A9" w:rsidRPr="00174CE1">
        <w:rPr>
          <w:rFonts w:ascii="NoorLotus" w:hAnsi="NoorLotus" w:cs="NoorLotus"/>
          <w:rtl/>
        </w:rPr>
        <w:t xml:space="preserve">نسبت به خوردن چای در این لحظه </w:t>
      </w:r>
      <w:r w:rsidR="004F3C9A">
        <w:rPr>
          <w:rFonts w:ascii="NoorLotus" w:hAnsi="NoorLotus" w:cs="NoorLotus"/>
          <w:rtl/>
        </w:rPr>
        <w:t>یا فاعل</w:t>
      </w:r>
      <w:r w:rsidR="00D81016" w:rsidRPr="00174CE1">
        <w:rPr>
          <w:rFonts w:ascii="NoorLotus" w:hAnsi="NoorLotus" w:cs="NoorLotus"/>
          <w:rtl/>
        </w:rPr>
        <w:t xml:space="preserve"> است و یا تارک</w:t>
      </w:r>
      <w:r w:rsidR="007A18A9" w:rsidRPr="00174CE1">
        <w:rPr>
          <w:rFonts w:ascii="NoorLotus" w:hAnsi="NoorLotus" w:cs="NoorLotus"/>
          <w:rtl/>
        </w:rPr>
        <w:t xml:space="preserve"> و طلب یک امر قهری و حاصل</w:t>
      </w:r>
      <w:r w:rsidR="004F3C9A">
        <w:rPr>
          <w:rFonts w:ascii="NoorLotus" w:hAnsi="NoorLotus" w:cs="NoorLotus" w:hint="cs"/>
          <w:rtl/>
        </w:rPr>
        <w:t>،</w:t>
      </w:r>
      <w:r w:rsidR="007A18A9" w:rsidRPr="00174CE1">
        <w:rPr>
          <w:rFonts w:ascii="NoorLotus" w:hAnsi="NoorLotus" w:cs="NoorLotus"/>
          <w:rtl/>
        </w:rPr>
        <w:t xml:space="preserve"> لغو است. </w:t>
      </w:r>
    </w:p>
    <w:p w14:paraId="786E0006" w14:textId="06159C19" w:rsidR="00AD684E" w:rsidRPr="00174CE1" w:rsidRDefault="007D2CFA" w:rsidP="00FF2634">
      <w:pPr>
        <w:jc w:val="both"/>
        <w:rPr>
          <w:rFonts w:ascii="NoorLotus" w:hAnsi="NoorLotus" w:cs="NoorLotus"/>
          <w:rtl/>
        </w:rPr>
      </w:pPr>
      <w:r w:rsidRPr="00174CE1">
        <w:rPr>
          <w:rFonts w:ascii="NoorLotus" w:hAnsi="NoorLotus" w:cs="NoorLotus"/>
          <w:rtl/>
        </w:rPr>
        <w:t xml:space="preserve">بعضی فرموده‌اند: در مواردی که وجوب و حرمت </w:t>
      </w:r>
      <w:r w:rsidR="00615A1F" w:rsidRPr="00174CE1">
        <w:rPr>
          <w:rFonts w:ascii="NoorLotus" w:hAnsi="NoorLotus" w:cs="NoorLotus"/>
          <w:rtl/>
        </w:rPr>
        <w:t xml:space="preserve">احتمالا و محتملا </w:t>
      </w:r>
      <w:r w:rsidRPr="00174CE1">
        <w:rPr>
          <w:rFonts w:ascii="NoorLotus" w:hAnsi="NoorLotus" w:cs="NoorLotus"/>
          <w:rtl/>
        </w:rPr>
        <w:t>مساوی باش</w:t>
      </w:r>
      <w:r w:rsidR="00615A1F" w:rsidRPr="00174CE1">
        <w:rPr>
          <w:rFonts w:ascii="NoorLotus" w:hAnsi="NoorLotus" w:cs="NoorLotus"/>
          <w:rtl/>
        </w:rPr>
        <w:t>ند -یعنی</w:t>
      </w:r>
      <w:r w:rsidRPr="00174CE1">
        <w:rPr>
          <w:rFonts w:ascii="NoorLotus" w:hAnsi="NoorLotus" w:cs="NoorLotus"/>
          <w:rtl/>
        </w:rPr>
        <w:t xml:space="preserve"> احتمال هیچ‌کدام اقوای از دیگری نیست و</w:t>
      </w:r>
      <w:r w:rsidR="00615A1F" w:rsidRPr="00174CE1">
        <w:rPr>
          <w:rFonts w:ascii="NoorLotus" w:hAnsi="NoorLotus" w:cs="NoorLotus"/>
          <w:rtl/>
        </w:rPr>
        <w:t xml:space="preserve"> محتمل نیز در هیچ طرف اقوی از دیگری نیست و </w:t>
      </w:r>
      <w:r w:rsidRPr="00174CE1">
        <w:rPr>
          <w:rFonts w:ascii="NoorLotus" w:hAnsi="NoorLotus" w:cs="NoorLotus"/>
          <w:rtl/>
        </w:rPr>
        <w:t xml:space="preserve">چنین نیست که اگر وجوب باشد آن </w:t>
      </w:r>
      <w:r w:rsidRPr="00174CE1">
        <w:rPr>
          <w:rFonts w:ascii="NoorLotus" w:hAnsi="NoorLotus" w:cs="NoorLotus"/>
          <w:rtl/>
        </w:rPr>
        <w:lastRenderedPageBreak/>
        <w:t xml:space="preserve">وجوب شدید است </w:t>
      </w:r>
      <w:r w:rsidR="00615A1F" w:rsidRPr="00174CE1">
        <w:rPr>
          <w:rFonts w:ascii="NoorLotus" w:hAnsi="NoorLotus" w:cs="NoorLotus"/>
          <w:rtl/>
        </w:rPr>
        <w:t>و</w:t>
      </w:r>
      <w:r w:rsidRPr="00174CE1">
        <w:rPr>
          <w:rFonts w:ascii="NoorLotus" w:hAnsi="NoorLotus" w:cs="NoorLotus"/>
          <w:rtl/>
        </w:rPr>
        <w:t xml:space="preserve"> اگر در واقع حرام باشد حرمت </w:t>
      </w:r>
      <w:r w:rsidR="00615A1F" w:rsidRPr="00174CE1">
        <w:rPr>
          <w:rFonts w:ascii="NoorLotus" w:hAnsi="NoorLotus" w:cs="NoorLotus"/>
          <w:rtl/>
        </w:rPr>
        <w:t>خفیف است- بقای تکلیف لغو است و علم به عدم وجوب و عدم حرمت این فعل پیدا می‌شود زیرا بقای وجوب مثلا هیچ‌اثری ندارد اثر بقای وجوب در موارد شک حسن احتیاط است و در مقام</w:t>
      </w:r>
      <w:r w:rsidR="004F3C9A">
        <w:rPr>
          <w:rFonts w:ascii="NoorLotus" w:hAnsi="NoorLotus" w:cs="NoorLotus" w:hint="cs"/>
          <w:rtl/>
        </w:rPr>
        <w:t>،</w:t>
      </w:r>
      <w:r w:rsidR="00615A1F" w:rsidRPr="00174CE1">
        <w:rPr>
          <w:rFonts w:ascii="NoorLotus" w:hAnsi="NoorLotus" w:cs="NoorLotus"/>
          <w:rtl/>
        </w:rPr>
        <w:t xml:space="preserve"> احتیاط ممکن نیست و وقتی نسبت احتیاط مکلف به فعل و ترک مساوی است </w:t>
      </w:r>
      <w:r w:rsidR="00C7255F" w:rsidRPr="00174CE1">
        <w:rPr>
          <w:rFonts w:ascii="NoorLotus" w:hAnsi="NoorLotus" w:cs="NoorLotus"/>
          <w:rtl/>
        </w:rPr>
        <w:t xml:space="preserve">احتیاط به فعل معنا ندارد. </w:t>
      </w:r>
    </w:p>
    <w:p w14:paraId="409D435A" w14:textId="665EBB02" w:rsidR="00C7255F" w:rsidRPr="00174CE1" w:rsidRDefault="00C7255F" w:rsidP="00FF2634">
      <w:pPr>
        <w:jc w:val="both"/>
        <w:rPr>
          <w:rFonts w:ascii="NoorLotus" w:hAnsi="NoorLotus" w:cs="NoorLotus"/>
          <w:rtl/>
        </w:rPr>
      </w:pPr>
      <w:r w:rsidRPr="00174CE1">
        <w:rPr>
          <w:rFonts w:ascii="NoorLotus" w:hAnsi="NoorLotus" w:cs="NoorLotus"/>
          <w:rtl/>
        </w:rPr>
        <w:t>نتیجه‌ی این اشکال تخییر شرعی واقعی است به این معنا که مکلف علم به سقوط هر کدام از وجوب و حرمت دارد.</w:t>
      </w:r>
    </w:p>
    <w:p w14:paraId="7E874097" w14:textId="00F445F1" w:rsidR="00852637" w:rsidRPr="00174CE1" w:rsidRDefault="00C7255F" w:rsidP="00FF2634">
      <w:pPr>
        <w:jc w:val="both"/>
        <w:rPr>
          <w:rFonts w:ascii="NoorLotus" w:hAnsi="NoorLotus" w:cs="NoorLotus"/>
          <w:rtl/>
        </w:rPr>
      </w:pPr>
      <w:r w:rsidRPr="00174CE1">
        <w:rPr>
          <w:rFonts w:ascii="NoorLotus" w:hAnsi="NoorLotus" w:cs="NoorLotus"/>
          <w:rtl/>
        </w:rPr>
        <w:t>اگر مراد قائلین به این قول این بیان است باید آن را بحث کرد. مرحوم ایروانی</w:t>
      </w:r>
      <w:r w:rsidR="00180DE6" w:rsidRPr="00174CE1">
        <w:rPr>
          <w:rFonts w:ascii="NoorLotus" w:hAnsi="NoorLotus" w:cs="NoorLotus"/>
          <w:vertAlign w:val="superscript"/>
          <w:rtl/>
          <w:lang w:bidi="ar"/>
        </w:rPr>
        <w:footnoteReference w:id="5"/>
      </w:r>
      <w:r w:rsidRPr="00174CE1">
        <w:rPr>
          <w:rFonts w:ascii="NoorLotus" w:hAnsi="NoorLotus" w:cs="NoorLotus"/>
          <w:rtl/>
        </w:rPr>
        <w:t xml:space="preserve">  و </w:t>
      </w:r>
      <w:r w:rsidR="00180DE6" w:rsidRPr="00174CE1">
        <w:rPr>
          <w:rFonts w:ascii="NoorLotus" w:hAnsi="NoorLotus" w:cs="NoorLotus"/>
          <w:rtl/>
        </w:rPr>
        <w:t xml:space="preserve">مرحوم </w:t>
      </w:r>
      <w:r w:rsidRPr="00174CE1">
        <w:rPr>
          <w:rFonts w:ascii="NoorLotus" w:hAnsi="NoorLotus" w:cs="NoorLotus"/>
          <w:rtl/>
        </w:rPr>
        <w:t>روحانی</w:t>
      </w:r>
      <w:r w:rsidR="00180DE6" w:rsidRPr="00174CE1">
        <w:rPr>
          <w:rFonts w:ascii="NoorLotus" w:hAnsi="NoorLotus" w:cs="NoorLotus"/>
          <w:vertAlign w:val="superscript"/>
          <w:rtl/>
          <w:lang w:bidi="ar"/>
        </w:rPr>
        <w:footnoteReference w:id="6"/>
      </w:r>
      <w:r w:rsidRPr="00174CE1">
        <w:rPr>
          <w:rFonts w:ascii="NoorLotus" w:hAnsi="NoorLotus" w:cs="NoorLotus"/>
          <w:rtl/>
        </w:rPr>
        <w:t xml:space="preserve"> این مطلب را مطرح کردند. و به نظر ما این اشکال به مشهور مثل مرحوم خویی وارد است. </w:t>
      </w:r>
      <w:r w:rsidR="000E5D71" w:rsidRPr="00174CE1">
        <w:rPr>
          <w:rFonts w:ascii="NoorLotus" w:hAnsi="NoorLotus" w:cs="NoorLotus"/>
          <w:rtl/>
        </w:rPr>
        <w:t>ولی جواب ما از این اشکال این است که ممکن است بقای تکلیف در یک موردی حتی اثر وجوب احتیاط را نیز نداشته باشد ولی اطلاق خطاب تکلیف از باب خطابات قانونیه -</w:t>
      </w:r>
      <w:r w:rsidR="0030549A" w:rsidRPr="00174CE1">
        <w:rPr>
          <w:rFonts w:ascii="NoorLotus" w:hAnsi="NoorLotus" w:cs="NoorLotus"/>
          <w:rtl/>
        </w:rPr>
        <w:t xml:space="preserve">که مرحوم امام بیان کردند- و یا از باب خطابات مطلقه </w:t>
      </w:r>
      <w:r w:rsidR="003B1152">
        <w:rPr>
          <w:rFonts w:ascii="Sakkal Majalla" w:hAnsi="Sakkal Majalla" w:cs="Sakkal Majalla" w:hint="cs"/>
          <w:rtl/>
        </w:rPr>
        <w:t>–</w:t>
      </w:r>
      <w:r w:rsidR="0030549A" w:rsidRPr="00174CE1">
        <w:rPr>
          <w:rFonts w:ascii="NoorLotus" w:hAnsi="NoorLotus" w:cs="NoorLotus"/>
          <w:rtl/>
        </w:rPr>
        <w:t>بنا</w:t>
      </w:r>
      <w:r w:rsidR="003B1152">
        <w:rPr>
          <w:rFonts w:ascii="NoorLotus" w:hAnsi="NoorLotus" w:cs="NoorLotus" w:hint="cs"/>
          <w:rtl/>
        </w:rPr>
        <w:t xml:space="preserve"> </w:t>
      </w:r>
      <w:r w:rsidR="00F61A4C">
        <w:rPr>
          <w:rFonts w:ascii="NoorLotus" w:hAnsi="NoorLotus" w:cs="NoorLotus"/>
          <w:rtl/>
        </w:rPr>
        <w:t xml:space="preserve">بر مختار ما </w:t>
      </w:r>
      <w:r w:rsidR="00F61A4C">
        <w:rPr>
          <w:rFonts w:ascii="NoorLotus" w:hAnsi="NoorLotus" w:cs="NoorLotus" w:hint="cs"/>
          <w:rtl/>
        </w:rPr>
        <w:t>همانگونه که</w:t>
      </w:r>
      <w:r w:rsidR="0030549A" w:rsidRPr="00174CE1">
        <w:rPr>
          <w:rFonts w:ascii="NoorLotus" w:hAnsi="NoorLotus" w:cs="NoorLotus"/>
          <w:rtl/>
        </w:rPr>
        <w:t xml:space="preserve"> مرحوم شهید صدر</w:t>
      </w:r>
      <w:r w:rsidR="00F61A4C">
        <w:rPr>
          <w:rFonts w:ascii="NoorLotus" w:hAnsi="NoorLotus" w:cs="NoorLotus" w:hint="cs"/>
          <w:rtl/>
        </w:rPr>
        <w:t xml:space="preserve"> نیز فرموده</w:t>
      </w:r>
      <w:r w:rsidR="0030549A" w:rsidRPr="00174CE1">
        <w:rPr>
          <w:rFonts w:ascii="NoorLotus" w:hAnsi="NoorLotus" w:cs="NoorLotus"/>
          <w:rtl/>
        </w:rPr>
        <w:t xml:space="preserve">- نسبت به این فروض عرفا مئونه زاید ندارد. </w:t>
      </w:r>
      <w:r w:rsidR="00C11914" w:rsidRPr="00174CE1">
        <w:rPr>
          <w:rFonts w:ascii="NoorLotus" w:hAnsi="NoorLotus" w:cs="NoorLotus"/>
          <w:rtl/>
        </w:rPr>
        <w:t xml:space="preserve">لغویت خطاب را باید عرف تشخیص دهد و </w:t>
      </w:r>
      <w:r w:rsidR="00C01BA7" w:rsidRPr="00174CE1">
        <w:rPr>
          <w:rFonts w:ascii="NoorLotus" w:hAnsi="NoorLotus" w:cs="NoorLotus"/>
          <w:rtl/>
        </w:rPr>
        <w:t xml:space="preserve">اثر این خطاب این است که «لو وصل لکان محرکا» و الا </w:t>
      </w:r>
      <w:r w:rsidR="008447EC" w:rsidRPr="00174CE1">
        <w:rPr>
          <w:rFonts w:ascii="NoorLotus" w:hAnsi="NoorLotus" w:cs="NoorLotus"/>
          <w:rtl/>
        </w:rPr>
        <w:t>این مبنا که «باید بقای خطاب تکلیف در تک تک موارد اثر داشته باشد ولو آن اثر</w:t>
      </w:r>
      <w:r w:rsidR="00F61A4C">
        <w:rPr>
          <w:rFonts w:ascii="NoorLotus" w:hAnsi="NoorLotus" w:cs="NoorLotus" w:hint="cs"/>
          <w:rtl/>
        </w:rPr>
        <w:t>،</w:t>
      </w:r>
      <w:r w:rsidR="008447EC" w:rsidRPr="00174CE1">
        <w:rPr>
          <w:rFonts w:ascii="NoorLotus" w:hAnsi="NoorLotus" w:cs="NoorLotus"/>
          <w:rtl/>
        </w:rPr>
        <w:t xml:space="preserve"> حسن احتیاط باشد»</w:t>
      </w:r>
      <w:r w:rsidR="0030549A" w:rsidRPr="00174CE1">
        <w:rPr>
          <w:rFonts w:ascii="NoorLotus" w:hAnsi="NoorLotus" w:cs="NoorLotus"/>
          <w:rtl/>
        </w:rPr>
        <w:t xml:space="preserve"> </w:t>
      </w:r>
      <w:r w:rsidR="008447EC" w:rsidRPr="00174CE1">
        <w:rPr>
          <w:rFonts w:ascii="NoorLotus" w:hAnsi="NoorLotus" w:cs="NoorLotus"/>
          <w:rtl/>
        </w:rPr>
        <w:t xml:space="preserve">یک تالی فاسدهایی دارد که بعید است همین </w:t>
      </w:r>
      <w:r w:rsidR="00F61A4C">
        <w:rPr>
          <w:rFonts w:ascii="NoorLotus" w:hAnsi="NoorLotus" w:cs="NoorLotus" w:hint="cs"/>
          <w:rtl/>
        </w:rPr>
        <w:t>بزرگان</w:t>
      </w:r>
      <w:r w:rsidR="008447EC" w:rsidRPr="00174CE1">
        <w:rPr>
          <w:rFonts w:ascii="NoorLotus" w:hAnsi="NoorLotus" w:cs="NoorLotus"/>
          <w:rtl/>
        </w:rPr>
        <w:t xml:space="preserve"> به آن‌ها ملتزم شوند. </w:t>
      </w:r>
      <w:r w:rsidR="00B02520" w:rsidRPr="00174CE1">
        <w:rPr>
          <w:rFonts w:ascii="NoorLotus" w:hAnsi="NoorLotus" w:cs="NoorLotus"/>
          <w:rtl/>
        </w:rPr>
        <w:t>مثلا در مواردی که حجت الزامیه بر خلاف واقع وجود دارد مثل قیام اماره بر وجوب فعلی که در واقع حرام است و بالعکس باید قائل به سقوط حکم واقعی شد.</w:t>
      </w:r>
      <w:r w:rsidR="00E65C43" w:rsidRPr="00174CE1">
        <w:rPr>
          <w:rFonts w:ascii="NoorLotus" w:hAnsi="NoorLotus" w:cs="NoorLotus"/>
          <w:rtl/>
        </w:rPr>
        <w:t xml:space="preserve"> شبیه </w:t>
      </w:r>
      <w:r w:rsidR="004C6A9C" w:rsidRPr="00174CE1">
        <w:rPr>
          <w:rFonts w:ascii="NoorLotus" w:hAnsi="NoorLotus" w:cs="NoorLotus"/>
          <w:rtl/>
        </w:rPr>
        <w:t>این که یک آبی وجود دارد که در واقع غصبی است و مکلف نسبت به</w:t>
      </w:r>
      <w:r w:rsidR="00F61A4C">
        <w:rPr>
          <w:rFonts w:ascii="NoorLotus" w:hAnsi="NoorLotus" w:cs="NoorLotus" w:hint="cs"/>
          <w:rtl/>
        </w:rPr>
        <w:t xml:space="preserve"> آن</w:t>
      </w:r>
      <w:r w:rsidR="004C6A9C" w:rsidRPr="00174CE1">
        <w:rPr>
          <w:rFonts w:ascii="NoorLotus" w:hAnsi="NoorLotus" w:cs="NoorLotus"/>
          <w:rtl/>
        </w:rPr>
        <w:t xml:space="preserve"> قاعده‌ی حل جاری کرد و مقتضای این قاعده وجوب وضو با این آب -در فرض عدم وجود آب دیگر- است، در این جا بقای حرمت غصب اثر ندارد و لغو است زیرا مکلف در این فرض نمی‌تواند احتیاط کند چون نمی‌تواند وضو نگیرد. </w:t>
      </w:r>
      <w:r w:rsidR="00852637" w:rsidRPr="00174CE1">
        <w:rPr>
          <w:rFonts w:ascii="NoorLotus" w:hAnsi="NoorLotus" w:cs="NoorLotus"/>
          <w:rtl/>
        </w:rPr>
        <w:t>همچنین در موارد جهل مرکب بقای تکلیف واقعی لغو است. البته ا</w:t>
      </w:r>
      <w:r w:rsidR="00AE7799">
        <w:rPr>
          <w:rFonts w:ascii="NoorLotus" w:hAnsi="NoorLotus" w:cs="NoorLotus"/>
          <w:rtl/>
        </w:rPr>
        <w:t>ین مورد را مرحوم خویی بیان کرد</w:t>
      </w:r>
      <w:r w:rsidR="00AE7799">
        <w:rPr>
          <w:rFonts w:ascii="NoorLotus" w:hAnsi="NoorLotus" w:cs="NoorLotus" w:hint="cs"/>
          <w:rtl/>
        </w:rPr>
        <w:t>ه (و به آن ملتزم شده است)</w:t>
      </w:r>
      <w:r w:rsidR="00852637" w:rsidRPr="00174CE1">
        <w:rPr>
          <w:rFonts w:ascii="NoorLotus" w:hAnsi="NoorLotus" w:cs="NoorLotus"/>
          <w:rtl/>
        </w:rPr>
        <w:t xml:space="preserve">. </w:t>
      </w:r>
    </w:p>
    <w:p w14:paraId="3B3BE7F9" w14:textId="55F71F9B" w:rsidR="00C7255F" w:rsidRPr="00174CE1" w:rsidRDefault="00E63F21" w:rsidP="00FF2634">
      <w:pPr>
        <w:jc w:val="both"/>
        <w:rPr>
          <w:rFonts w:ascii="NoorLotus" w:hAnsi="NoorLotus" w:cs="NoorLotus"/>
          <w:rtl/>
        </w:rPr>
      </w:pPr>
      <w:r w:rsidRPr="00174CE1">
        <w:rPr>
          <w:rFonts w:ascii="NoorLotus" w:hAnsi="NoorLotus" w:cs="NoorLotus"/>
          <w:rtl/>
        </w:rPr>
        <w:lastRenderedPageBreak/>
        <w:t xml:space="preserve">و اگر بحث را عقلایی لحاظ کنند دیگر نباید خیلی سخت گرفت. شبیه این است که </w:t>
      </w:r>
      <w:r w:rsidR="004F7641" w:rsidRPr="00174CE1">
        <w:rPr>
          <w:rFonts w:ascii="NoorLotus" w:hAnsi="NoorLotus" w:cs="NoorLotus"/>
          <w:rtl/>
        </w:rPr>
        <w:t>زعیم در</w:t>
      </w:r>
      <w:r w:rsidR="000F3DED" w:rsidRPr="00174CE1">
        <w:rPr>
          <w:rFonts w:ascii="NoorLotus" w:hAnsi="NoorLotus" w:cs="NoorLotus"/>
          <w:rtl/>
        </w:rPr>
        <w:t xml:space="preserve"> </w:t>
      </w:r>
      <w:r w:rsidR="001556BD" w:rsidRPr="00174CE1">
        <w:rPr>
          <w:rFonts w:ascii="NoorLotus" w:hAnsi="NoorLotus" w:cs="NoorLotus"/>
          <w:rtl/>
        </w:rPr>
        <w:t xml:space="preserve">روز نیمه شعبان با این که می‌داند بعضی از نوزادان متولد در این روز در این بیمارستان زنده نمی‌مانند و اسم گذاشتن برای آن‌ها اثر ندارد </w:t>
      </w:r>
      <w:r w:rsidR="00B02520" w:rsidRPr="00174CE1">
        <w:rPr>
          <w:rFonts w:ascii="NoorLotus" w:hAnsi="NoorLotus" w:cs="NoorLotus"/>
          <w:rtl/>
        </w:rPr>
        <w:t xml:space="preserve">-زیرا اثر اسم این است که بعدا آن شخص را به آن اسم صدا بزنند- </w:t>
      </w:r>
      <w:r w:rsidR="001556BD" w:rsidRPr="00174CE1">
        <w:rPr>
          <w:rFonts w:ascii="NoorLotus" w:hAnsi="NoorLotus" w:cs="NoorLotus"/>
          <w:rtl/>
        </w:rPr>
        <w:t>می‌گوید «</w:t>
      </w:r>
      <w:r w:rsidR="004F7641" w:rsidRPr="00174CE1">
        <w:rPr>
          <w:rFonts w:ascii="NoorLotus" w:hAnsi="NoorLotus" w:cs="NoorLotus"/>
          <w:rtl/>
        </w:rPr>
        <w:t xml:space="preserve">وضعت اسم المهدی علی کل مولود فی هذا المستشفی فی هذا الیوم» بدون این که کسی احساس استهجان کند. </w:t>
      </w:r>
    </w:p>
    <w:p w14:paraId="4AD2F999" w14:textId="155DE8BA" w:rsidR="00F93033" w:rsidRPr="00174CE1" w:rsidRDefault="006B6D3A" w:rsidP="00FF2634">
      <w:pPr>
        <w:jc w:val="both"/>
        <w:rPr>
          <w:rFonts w:ascii="NoorLotus" w:hAnsi="NoorLotus" w:cs="NoorLotus"/>
          <w:rtl/>
        </w:rPr>
      </w:pPr>
      <w:r w:rsidRPr="00174CE1">
        <w:rPr>
          <w:rFonts w:ascii="NoorLotus" w:hAnsi="NoorLotus" w:cs="NoorLotus"/>
          <w:rtl/>
        </w:rPr>
        <w:t>بنابراین کسانی که در این مطلب سخت‌گیری می‌کنند مثل مرحوم خویی در این فرض که وجوب و حرمت این فعل احتمالا و محتملا مساوی هستند و احتمال موافقت قطعیه و مخالفت قطعیه وجود ندارد باید ملتزم به سقوط وجوب -اگر در واقع حکم این فعل وجوب باشد- و  حرمت -اگر در واقع حکم این فعل حرمت باشد- شوند.</w:t>
      </w:r>
      <w:r w:rsidR="00642EDF" w:rsidRPr="00174CE1">
        <w:rPr>
          <w:rFonts w:ascii="NoorLotus" w:hAnsi="NoorLotus" w:cs="NoorLotus"/>
          <w:rtl/>
        </w:rPr>
        <w:t xml:space="preserve"> ولی به نظر ما این سخت‌گیری که باید خطاب تکلیف در تک تک مواردی که واصل نیست اثر حسن احتیاط داشته باشد، درست نیست زیرا مهم لغویت عقلائیه است و الا اطلاق خطاب تکلیف ثابت است چون مئونه زاید ندارد و این که گفته شود «بقای تکلیف در این موارد مستهجن است» را باید عرف تشخیص دهد در حالی که </w:t>
      </w:r>
      <w:r w:rsidR="002F28D1" w:rsidRPr="00174CE1">
        <w:rPr>
          <w:rFonts w:ascii="NoorLotus" w:hAnsi="NoorLotus" w:cs="NoorLotus"/>
          <w:rtl/>
        </w:rPr>
        <w:t xml:space="preserve">عرف در اطلاق خطاب استهجان را احساس نمی‌کند. </w:t>
      </w:r>
    </w:p>
    <w:p w14:paraId="32CC1F95" w14:textId="491582B3" w:rsidR="00F93033" w:rsidRPr="00174CE1" w:rsidRDefault="00532841" w:rsidP="00FF2634">
      <w:pPr>
        <w:pStyle w:val="Heading3"/>
        <w:rPr>
          <w:rtl/>
        </w:rPr>
      </w:pPr>
      <w:bookmarkStart w:id="9" w:name="_Toc190601324"/>
      <w:r>
        <w:rPr>
          <w:rtl/>
        </w:rPr>
        <w:t>قول سوم</w:t>
      </w:r>
      <w:r>
        <w:rPr>
          <w:rFonts w:hint="cs"/>
          <w:rtl/>
        </w:rPr>
        <w:t xml:space="preserve">: </w:t>
      </w:r>
      <w:r w:rsidR="00F93033" w:rsidRPr="00174CE1">
        <w:rPr>
          <w:rtl/>
        </w:rPr>
        <w:t>تخییر عقلی و اباحۀ شرعی</w:t>
      </w:r>
      <w:bookmarkEnd w:id="9"/>
    </w:p>
    <w:p w14:paraId="4E3FB419" w14:textId="09664577" w:rsidR="00F8340E" w:rsidRDefault="00214A29" w:rsidP="00FF2634">
      <w:pPr>
        <w:jc w:val="both"/>
        <w:rPr>
          <w:rFonts w:ascii="NoorLotus" w:hAnsi="NoorLotus" w:cs="NoorLotus"/>
          <w:rtl/>
        </w:rPr>
      </w:pPr>
      <w:r w:rsidRPr="00174CE1">
        <w:rPr>
          <w:rFonts w:ascii="NoorLotus" w:hAnsi="NoorLotus" w:cs="NoorLotus"/>
          <w:rtl/>
        </w:rPr>
        <w:t>صاحب کفایه رحمه الله</w:t>
      </w:r>
      <w:r w:rsidR="00F8340E">
        <w:rPr>
          <w:rFonts w:ascii="NoorLotus" w:hAnsi="NoorLotus" w:cs="NoorLotus" w:hint="cs"/>
          <w:rtl/>
        </w:rPr>
        <w:t xml:space="preserve"> در مورد حکم این مورد</w:t>
      </w:r>
      <w:r w:rsidRPr="00174CE1">
        <w:rPr>
          <w:rFonts w:ascii="NoorLotus" w:hAnsi="NoorLotus" w:cs="NoorLotus"/>
          <w:rtl/>
        </w:rPr>
        <w:t xml:space="preserve"> فرموده‌اند:</w:t>
      </w:r>
      <w:r w:rsidR="00F8340E" w:rsidRPr="00F8340E">
        <w:rPr>
          <w:rFonts w:ascii="NoorLotus" w:hAnsi="NoorLotus" w:cs="NoorLotus"/>
          <w:sz w:val="30"/>
          <w:szCs w:val="30"/>
          <w:rtl/>
        </w:rPr>
        <w:t xml:space="preserve"> </w:t>
      </w:r>
      <w:r w:rsidR="00F8340E">
        <w:rPr>
          <w:rFonts w:ascii="NoorLotus" w:hAnsi="NoorLotus" w:cs="NoorLotus" w:hint="cs"/>
          <w:sz w:val="30"/>
          <w:szCs w:val="30"/>
          <w:rtl/>
        </w:rPr>
        <w:t>«</w:t>
      </w:r>
      <w:r w:rsidR="00F8340E" w:rsidRPr="00E27838">
        <w:rPr>
          <w:rFonts w:ascii="NoorLotus" w:hAnsi="NoorLotus" w:cs="NoorLotus"/>
          <w:sz w:val="30"/>
          <w:szCs w:val="30"/>
          <w:rtl/>
        </w:rPr>
        <w:t>التخییر عقلا و الاباحة شرعا</w:t>
      </w:r>
      <w:r w:rsidR="00F8340E">
        <w:rPr>
          <w:rFonts w:ascii="NoorLotus" w:hAnsi="NoorLotus" w:cs="NoorLotus" w:hint="cs"/>
          <w:rtl/>
        </w:rPr>
        <w:t>»</w:t>
      </w:r>
    </w:p>
    <w:p w14:paraId="249B46BF" w14:textId="7CECFA85" w:rsidR="008A3BC2" w:rsidRPr="00174CE1" w:rsidRDefault="008A3BC2" w:rsidP="00FF2634">
      <w:pPr>
        <w:jc w:val="both"/>
        <w:rPr>
          <w:rFonts w:ascii="NoorLotus" w:hAnsi="NoorLotus" w:cs="NoorLotus"/>
          <w:rtl/>
        </w:rPr>
      </w:pPr>
      <w:r w:rsidRPr="00174CE1">
        <w:rPr>
          <w:rFonts w:ascii="NoorLotus" w:hAnsi="NoorLotus" w:cs="NoorLotus"/>
          <w:rtl/>
        </w:rPr>
        <w:t xml:space="preserve">ایشان فرموده‌اند: برائت عقلیه از وجوب و حرمت جاری نمی‌شود زیرا بیان بر تکلیف تمام است و مکلف علم اجمالی به وجوب یا حرمت این فعل دارد. بلکه عقل از باب لابدیت و این که انسان باید یا فاعل یا تارک این فعل باشد بدون این که مرجحی نسبت به یکی از آن دو وجود داشته باشد، حکم به تخییر می‌کند. </w:t>
      </w:r>
    </w:p>
    <w:p w14:paraId="43FBC99C" w14:textId="3B8670AF" w:rsidR="008A3BC2" w:rsidRPr="00174CE1" w:rsidRDefault="008A3BC2" w:rsidP="00FF2634">
      <w:pPr>
        <w:jc w:val="both"/>
        <w:rPr>
          <w:rFonts w:ascii="NoorLotus" w:hAnsi="NoorLotus" w:cs="NoorLotus"/>
          <w:rtl/>
        </w:rPr>
      </w:pPr>
      <w:r w:rsidRPr="00174CE1">
        <w:rPr>
          <w:rFonts w:ascii="NoorLotus" w:hAnsi="NoorLotus" w:cs="NoorLotus"/>
          <w:rtl/>
        </w:rPr>
        <w:t xml:space="preserve">نتیجه‌ی این مطلب این است که اگر احتمال یکی از آن دو یا محتمل در یکی از آن دو مثل وجوب اقوی باشد عقل حکم به تخییر نمی‌کند بلکه باید اقوی احتمالا یا محتملا را اتیان کند و فقط در صورت تساوی آن دو احتمالا و محتملا مکلف مخیر است. </w:t>
      </w:r>
    </w:p>
    <w:p w14:paraId="4F0311D9" w14:textId="28454818" w:rsidR="008A3BC2" w:rsidRPr="00174CE1" w:rsidRDefault="00AD0A41" w:rsidP="00FF2634">
      <w:pPr>
        <w:jc w:val="both"/>
        <w:rPr>
          <w:rFonts w:ascii="NoorLotus" w:hAnsi="NoorLotus" w:cs="NoorLotus"/>
          <w:rtl/>
        </w:rPr>
      </w:pPr>
      <w:r w:rsidRPr="00174CE1">
        <w:rPr>
          <w:rFonts w:ascii="NoorLotus" w:hAnsi="NoorLotus" w:cs="NoorLotus"/>
          <w:rtl/>
        </w:rPr>
        <w:lastRenderedPageBreak/>
        <w:t xml:space="preserve">ولی خطاب اباحه مثل </w:t>
      </w:r>
      <w:r w:rsidRPr="00174CE1">
        <w:rPr>
          <w:rFonts w:ascii="NoorLotus" w:hAnsi="NoorLotus" w:cs="NoorLotus"/>
          <w:color w:val="008000"/>
          <w:rtl/>
        </w:rPr>
        <w:t>«کل شیء لک حلال حتی تعرف انه الحرام»</w:t>
      </w:r>
      <w:r w:rsidR="00F93033" w:rsidRPr="00174CE1">
        <w:rPr>
          <w:rStyle w:val="FootnoteReference"/>
          <w:rFonts w:ascii="NoorLotus" w:hAnsi="NoorLotus" w:cs="NoorLotus"/>
          <w:color w:val="008000"/>
          <w:rtl/>
        </w:rPr>
        <w:footnoteReference w:id="7"/>
      </w:r>
      <w:r w:rsidRPr="00174CE1">
        <w:rPr>
          <w:rFonts w:ascii="NoorLotus" w:hAnsi="NoorLotus" w:cs="NoorLotus"/>
          <w:rtl/>
        </w:rPr>
        <w:t xml:space="preserve"> شامل این مورد نیز می‌شود لذا شرعا اباحه دارد</w:t>
      </w:r>
      <w:r w:rsidR="00F93033" w:rsidRPr="00174CE1">
        <w:rPr>
          <w:rFonts w:ascii="NoorLotus" w:hAnsi="NoorLotus" w:cs="NoorLotus"/>
          <w:vertAlign w:val="superscript"/>
          <w:rtl/>
          <w:lang w:bidi="ar"/>
        </w:rPr>
        <w:footnoteReference w:id="8"/>
      </w:r>
      <w:r w:rsidRPr="00174CE1">
        <w:rPr>
          <w:rFonts w:ascii="NoorLotus" w:hAnsi="NoorLotus" w:cs="NoorLotus"/>
          <w:rtl/>
        </w:rPr>
        <w:t xml:space="preserve">. </w:t>
      </w:r>
    </w:p>
    <w:p w14:paraId="48427E23" w14:textId="6F91599E" w:rsidR="00D57E90" w:rsidRPr="00174CE1" w:rsidRDefault="00AD0A41" w:rsidP="00FF2634">
      <w:pPr>
        <w:pStyle w:val="Heading3"/>
        <w:rPr>
          <w:rtl/>
        </w:rPr>
      </w:pPr>
      <w:bookmarkStart w:id="10" w:name="_Toc190601325"/>
      <w:r w:rsidRPr="00174CE1">
        <w:rPr>
          <w:rtl/>
        </w:rPr>
        <w:t>بررسی قول سوم</w:t>
      </w:r>
      <w:bookmarkEnd w:id="10"/>
    </w:p>
    <w:p w14:paraId="3D882D95" w14:textId="6B93D972" w:rsidR="008770CF" w:rsidRPr="00174CE1" w:rsidRDefault="00AD0A41" w:rsidP="00FF2634">
      <w:pPr>
        <w:jc w:val="both"/>
        <w:rPr>
          <w:rFonts w:ascii="NoorLotus" w:hAnsi="NoorLotus" w:cs="NoorLotus"/>
          <w:rtl/>
        </w:rPr>
      </w:pPr>
      <w:r w:rsidRPr="00174CE1">
        <w:rPr>
          <w:rFonts w:ascii="NoorLotus" w:hAnsi="NoorLotus" w:cs="NoorLotus"/>
          <w:rtl/>
        </w:rPr>
        <w:t xml:space="preserve">این کلام نیز تمام نیست زیرا اولا: مراد از قاعده‌ی قبح عقاب بلابیان اگر «قبح عقاب بلاتبین الواقع» است در این جا </w:t>
      </w:r>
      <w:r w:rsidR="00EC0505" w:rsidRPr="00174CE1">
        <w:rPr>
          <w:rFonts w:ascii="NoorLotus" w:hAnsi="NoorLotus" w:cs="NoorLotus"/>
          <w:rtl/>
        </w:rPr>
        <w:t xml:space="preserve">خصوصیت </w:t>
      </w:r>
      <w:r w:rsidRPr="00174CE1">
        <w:rPr>
          <w:rFonts w:ascii="NoorLotus" w:hAnsi="NoorLotus" w:cs="NoorLotus"/>
          <w:rtl/>
        </w:rPr>
        <w:t xml:space="preserve">وجوب و </w:t>
      </w:r>
      <w:r w:rsidR="00EC0505" w:rsidRPr="00174CE1">
        <w:rPr>
          <w:rFonts w:ascii="NoorLotus" w:hAnsi="NoorLotus" w:cs="NoorLotus"/>
          <w:rtl/>
        </w:rPr>
        <w:t xml:space="preserve">خصوصیت </w:t>
      </w:r>
      <w:r w:rsidRPr="00174CE1">
        <w:rPr>
          <w:rFonts w:ascii="NoorLotus" w:hAnsi="NoorLotus" w:cs="NoorLotus"/>
          <w:rtl/>
        </w:rPr>
        <w:t xml:space="preserve">حرمت هیچ‌کدام تبیّن نشدند لذا عقاب بر آن قبیح است. و جامع بین آن دو ولو تبیّن شده است ولی آن قابل تنجیز نیست زیرا انسان از این که نسبت به یک فعل یا فاعل است یا تارک، خالی نیست. </w:t>
      </w:r>
      <w:r w:rsidR="00EC0505" w:rsidRPr="00174CE1">
        <w:rPr>
          <w:rFonts w:ascii="NoorLotus" w:hAnsi="NoorLotus" w:cs="NoorLotus"/>
          <w:rtl/>
        </w:rPr>
        <w:t>و اگر مراد از بیان در این قاعده «حجت» است -</w:t>
      </w:r>
      <w:r w:rsidR="00EC0505" w:rsidRPr="00174CE1">
        <w:rPr>
          <w:rFonts w:ascii="NoorLotus" w:hAnsi="NoorLotus" w:cs="NoorLotus"/>
          <w:highlight w:val="yellow"/>
          <w:rtl/>
        </w:rPr>
        <w:t>کما هو الصحیح</w:t>
      </w:r>
      <w:r w:rsidR="00EC0505" w:rsidRPr="00174CE1">
        <w:rPr>
          <w:rFonts w:ascii="NoorLotus" w:hAnsi="NoorLotus" w:cs="NoorLotus"/>
          <w:rtl/>
        </w:rPr>
        <w:t>- مراد از قبح عقاب بلابیان قبح عقاب بلاحجة و بلامصحّح است در ما نحن فیه</w:t>
      </w:r>
      <w:r w:rsidR="0052450D" w:rsidRPr="00174CE1">
        <w:rPr>
          <w:rFonts w:ascii="NoorLotus" w:hAnsi="NoorLotus" w:cs="NoorLotus"/>
          <w:rtl/>
        </w:rPr>
        <w:t xml:space="preserve"> نیز بالوجدان</w:t>
      </w:r>
      <w:r w:rsidR="00EC0505" w:rsidRPr="00174CE1">
        <w:rPr>
          <w:rFonts w:ascii="NoorLotus" w:hAnsi="NoorLotus" w:cs="NoorLotus"/>
          <w:rtl/>
        </w:rPr>
        <w:t xml:space="preserve"> این علم اجمالی که موافقت قطعیه و مخالفت قطعیه آن ممکن نیست عقلا حجت و مصح</w:t>
      </w:r>
      <w:r w:rsidR="004506F8" w:rsidRPr="00174CE1">
        <w:rPr>
          <w:rFonts w:ascii="NoorLotus" w:hAnsi="NoorLotus" w:cs="NoorLotus"/>
          <w:rtl/>
        </w:rPr>
        <w:t>ّح عقاب</w:t>
      </w:r>
      <w:r w:rsidR="008770CF" w:rsidRPr="00174CE1">
        <w:rPr>
          <w:rFonts w:ascii="NoorLotus" w:hAnsi="NoorLotus" w:cs="NoorLotus"/>
          <w:rtl/>
        </w:rPr>
        <w:t xml:space="preserve"> شارع</w:t>
      </w:r>
      <w:r w:rsidR="004506F8" w:rsidRPr="00174CE1">
        <w:rPr>
          <w:rFonts w:ascii="NoorLotus" w:hAnsi="NoorLotus" w:cs="NoorLotus"/>
          <w:rtl/>
        </w:rPr>
        <w:t xml:space="preserve"> </w:t>
      </w:r>
      <w:r w:rsidR="008770CF" w:rsidRPr="00174CE1">
        <w:rPr>
          <w:rFonts w:ascii="NoorLotus" w:hAnsi="NoorLotus" w:cs="NoorLotus"/>
          <w:rtl/>
        </w:rPr>
        <w:t>بر ترک این فعل یا انجام این فعل نیست</w:t>
      </w:r>
      <w:r w:rsidR="0052450D" w:rsidRPr="00174CE1">
        <w:rPr>
          <w:rFonts w:ascii="NoorLotus" w:hAnsi="NoorLotus" w:cs="NoorLotus"/>
          <w:rtl/>
        </w:rPr>
        <w:t xml:space="preserve"> ولو </w:t>
      </w:r>
      <w:r w:rsidR="00BC562B" w:rsidRPr="00174CE1">
        <w:rPr>
          <w:rFonts w:ascii="NoorLotus" w:hAnsi="NoorLotus" w:cs="NoorLotus"/>
          <w:rtl/>
        </w:rPr>
        <w:t>احتمال یکی از آن دو اقوی باشد</w:t>
      </w:r>
      <w:r w:rsidR="008770CF" w:rsidRPr="00174CE1">
        <w:rPr>
          <w:rFonts w:ascii="NoorLotus" w:hAnsi="NoorLotus" w:cs="NoorLotus"/>
          <w:rtl/>
        </w:rPr>
        <w:t>. لذا بین این موارد که امر دایر بین وجوب و حرمت است و بین مواردی که سه احتمال وجود دارد و امر دایر بین وجوب یا حرمت یا</w:t>
      </w:r>
      <w:r w:rsidR="00AB1651" w:rsidRPr="00174CE1">
        <w:rPr>
          <w:rFonts w:ascii="NoorLotus" w:hAnsi="NoorLotus" w:cs="NoorLotus"/>
          <w:rtl/>
        </w:rPr>
        <w:t xml:space="preserve"> مباح بودن این فعل است وجود ندارد</w:t>
      </w:r>
      <w:r w:rsidR="001B7530" w:rsidRPr="00174CE1">
        <w:rPr>
          <w:rFonts w:ascii="NoorLotus" w:hAnsi="NoorLotus" w:cs="NoorLotus"/>
          <w:rtl/>
        </w:rPr>
        <w:t xml:space="preserve"> و همان‌طور که در صورت دوم برائت عقلیه یا عقلائیه -که مختار ما است- جاری می‌شود در ما نحن فیه نیز برائت عقلیه یا عقلائیه جاری می‌شود. </w:t>
      </w:r>
    </w:p>
    <w:p w14:paraId="00FD1BF2" w14:textId="7B69E5D3" w:rsidR="00436A81" w:rsidRPr="00174CE1" w:rsidRDefault="009044F6" w:rsidP="00FF2634">
      <w:pPr>
        <w:jc w:val="both"/>
        <w:rPr>
          <w:rFonts w:ascii="NoorLotus" w:hAnsi="NoorLotus" w:cs="NoorLotus"/>
          <w:rtl/>
        </w:rPr>
      </w:pPr>
      <w:r w:rsidRPr="00174CE1">
        <w:rPr>
          <w:rFonts w:ascii="NoorLotus" w:hAnsi="NoorLotus" w:cs="NoorLotus"/>
          <w:rtl/>
        </w:rPr>
        <w:t xml:space="preserve"> </w:t>
      </w:r>
      <w:r w:rsidR="00585D0C" w:rsidRPr="00174CE1">
        <w:rPr>
          <w:rFonts w:ascii="NoorLotus" w:hAnsi="NoorLotus" w:cs="NoorLotus"/>
          <w:rtl/>
        </w:rPr>
        <w:t xml:space="preserve"> </w:t>
      </w:r>
      <w:r w:rsidR="006F2F45" w:rsidRPr="00174CE1">
        <w:rPr>
          <w:rFonts w:ascii="NoorLotus" w:hAnsi="NoorLotus" w:cs="NoorLotus"/>
          <w:rtl/>
        </w:rPr>
        <w:t>و قیاس ما نحن فیه با مواردی که موافقت قطعیه یا مخالفت قطعیه ممکن است</w:t>
      </w:r>
      <w:r w:rsidR="00AE3514" w:rsidRPr="00174CE1">
        <w:rPr>
          <w:rFonts w:ascii="NoorLotus" w:hAnsi="NoorLotus" w:cs="NoorLotus"/>
          <w:rtl/>
        </w:rPr>
        <w:t xml:space="preserve"> مثل علم اجمالی به وجوب</w:t>
      </w:r>
      <w:r w:rsidR="00932C5C">
        <w:rPr>
          <w:rFonts w:ascii="NoorLotus" w:hAnsi="NoorLotus" w:cs="NoorLotus" w:hint="cs"/>
          <w:rtl/>
        </w:rPr>
        <w:t>ِ</w:t>
      </w:r>
      <w:r w:rsidR="00AE3514" w:rsidRPr="00174CE1">
        <w:rPr>
          <w:rFonts w:ascii="NoorLotus" w:hAnsi="NoorLotus" w:cs="NoorLotus"/>
          <w:rtl/>
        </w:rPr>
        <w:t xml:space="preserve"> بودن در مسجد </w:t>
      </w:r>
      <w:r w:rsidR="00932C5C">
        <w:rPr>
          <w:rFonts w:ascii="NoorLotus" w:hAnsi="NoorLotus" w:cs="NoorLotus"/>
          <w:rtl/>
        </w:rPr>
        <w:t xml:space="preserve">اعظم یا بودن در حرم در </w:t>
      </w:r>
      <w:r w:rsidR="00932C5C">
        <w:rPr>
          <w:rFonts w:ascii="NoorLotus" w:hAnsi="NoorLotus" w:cs="NoorLotus" w:hint="cs"/>
          <w:rtl/>
        </w:rPr>
        <w:t>زمان مشخص</w:t>
      </w:r>
      <w:r w:rsidR="00AE3514" w:rsidRPr="00174CE1">
        <w:rPr>
          <w:rFonts w:ascii="NoorLotus" w:hAnsi="NoorLotus" w:cs="NoorLotus"/>
          <w:rtl/>
        </w:rPr>
        <w:t xml:space="preserve"> که مکلف می‌تواند مخالفت قطعیه کند و در این زمان در هیچ‌کدام از دو مکان نباشد گرچه موافقت قطعیه آن ممکن نیست</w:t>
      </w:r>
      <w:r w:rsidR="006F2F45" w:rsidRPr="00174CE1">
        <w:rPr>
          <w:rFonts w:ascii="NoorLotus" w:hAnsi="NoorLotus" w:cs="NoorLotus"/>
          <w:rtl/>
        </w:rPr>
        <w:t>، درست نیست زیرا در آن موارد بیان تمام است</w:t>
      </w:r>
      <w:r w:rsidR="00AE3514" w:rsidRPr="00174CE1">
        <w:rPr>
          <w:rFonts w:ascii="NoorLotus" w:hAnsi="NoorLotus" w:cs="NoorLotus"/>
          <w:rtl/>
        </w:rPr>
        <w:t xml:space="preserve"> و علم اجمالی یک اثری دارد ولی در ما نحن فیه که موافقت قطعیه و مخالفت قطعیه هیچ‌کدام ممکن نیست علم اجمالی م</w:t>
      </w:r>
      <w:r w:rsidR="00334F3F" w:rsidRPr="00174CE1">
        <w:rPr>
          <w:rFonts w:ascii="NoorLotus" w:hAnsi="NoorLotus" w:cs="NoorLotus"/>
          <w:rtl/>
        </w:rPr>
        <w:t>صحح عقاب نیست زیرا اگر غرض از آن تنجیز جامع است که آن قابل تنجیز نیست زیرا انسان بالاخره یا فاعل این فعل است یا تارک آن و اگر غرض عقاب بر عدم مراعات مثلا وجوب است که مکلف علم به آن ندارد و بیان بر آن تمام نیست.</w:t>
      </w:r>
    </w:p>
    <w:p w14:paraId="26ADB3CA" w14:textId="07BA656F" w:rsidR="00027909" w:rsidRPr="00174CE1" w:rsidRDefault="004C162E" w:rsidP="00FF2634">
      <w:pPr>
        <w:jc w:val="both"/>
        <w:rPr>
          <w:rFonts w:ascii="NoorLotus" w:hAnsi="NoorLotus" w:cs="NoorLotus"/>
          <w:rtl/>
        </w:rPr>
      </w:pPr>
      <w:r>
        <w:rPr>
          <w:rFonts w:ascii="NoorLotus" w:hAnsi="NoorLotus" w:cs="NoorLotus" w:hint="cs"/>
          <w:rtl/>
        </w:rPr>
        <w:lastRenderedPageBreak/>
        <w:t xml:space="preserve">بیان یک ثمره: </w:t>
      </w:r>
      <w:r w:rsidR="00FF2634">
        <w:rPr>
          <w:rFonts w:ascii="NoorLotus" w:hAnsi="NoorLotus" w:cs="NoorLotus" w:hint="cs"/>
          <w:rtl/>
        </w:rPr>
        <w:t xml:space="preserve">اگر </w:t>
      </w:r>
      <w:r w:rsidR="00FF2634" w:rsidRPr="00E27838">
        <w:rPr>
          <w:rFonts w:ascii="NoorLotus" w:hAnsi="NoorLotus" w:cs="NoorLotus"/>
          <w:sz w:val="30"/>
          <w:szCs w:val="30"/>
          <w:rtl/>
        </w:rPr>
        <w:t xml:space="preserve">علم اجمالی </w:t>
      </w:r>
      <w:r w:rsidR="00FF2634">
        <w:rPr>
          <w:rFonts w:ascii="NoorLotus" w:hAnsi="NoorLotus" w:cs="NoorLotus" w:hint="cs"/>
          <w:sz w:val="30"/>
          <w:szCs w:val="30"/>
          <w:rtl/>
        </w:rPr>
        <w:t>وجود داشت که</w:t>
      </w:r>
      <w:r w:rsidR="00FF2634" w:rsidRPr="00E27838">
        <w:rPr>
          <w:rFonts w:ascii="NoorLotus" w:hAnsi="NoorLotus" w:cs="NoorLotus"/>
          <w:sz w:val="30"/>
          <w:szCs w:val="30"/>
          <w:rtl/>
        </w:rPr>
        <w:t xml:space="preserve"> یا اکرام زید واجب است یا اکرام زید حرام است </w:t>
      </w:r>
      <w:r w:rsidR="00FF2634">
        <w:rPr>
          <w:rFonts w:ascii="NoorLotus" w:hAnsi="NoorLotus" w:cs="NoorLotus" w:hint="cs"/>
          <w:sz w:val="30"/>
          <w:szCs w:val="30"/>
          <w:rtl/>
        </w:rPr>
        <w:t xml:space="preserve">و </w:t>
      </w:r>
      <w:r w:rsidR="00FF2634" w:rsidRPr="00E27838">
        <w:rPr>
          <w:rFonts w:ascii="NoorLotus" w:hAnsi="NoorLotus" w:cs="NoorLotus"/>
          <w:sz w:val="30"/>
          <w:szCs w:val="30"/>
          <w:rtl/>
        </w:rPr>
        <w:t>یا اکرام عمرو واجب است</w:t>
      </w:r>
      <w:r w:rsidR="00FF2634" w:rsidRPr="00174CE1">
        <w:rPr>
          <w:rFonts w:ascii="NoorLotus" w:hAnsi="NoorLotus" w:cs="NoorLotus"/>
          <w:rtl/>
        </w:rPr>
        <w:t xml:space="preserve"> </w:t>
      </w:r>
      <w:r w:rsidR="0036104A" w:rsidRPr="00174CE1">
        <w:rPr>
          <w:rFonts w:ascii="NoorLotus" w:hAnsi="NoorLotus" w:cs="NoorLotus"/>
          <w:rtl/>
        </w:rPr>
        <w:t xml:space="preserve">طبق </w:t>
      </w:r>
      <w:r w:rsidR="00D52774">
        <w:rPr>
          <w:rFonts w:ascii="NoorLotus" w:hAnsi="NoorLotus" w:cs="NoorLotus"/>
          <w:rtl/>
        </w:rPr>
        <w:t>بیان ما این علم منجز نیست و ک</w:t>
      </w:r>
      <w:r w:rsidR="00D52774">
        <w:rPr>
          <w:rFonts w:ascii="NoorLotus" w:hAnsi="NoorLotus" w:cs="NoorLotus" w:hint="cs"/>
          <w:rtl/>
        </w:rPr>
        <w:t>َ</w:t>
      </w:r>
      <w:r w:rsidR="00D52774">
        <w:rPr>
          <w:rFonts w:ascii="NoorLotus" w:hAnsi="NoorLotus" w:cs="NoorLotus"/>
          <w:rtl/>
        </w:rPr>
        <w:t>لا</w:t>
      </w:r>
      <w:r w:rsidR="0036104A" w:rsidRPr="00174CE1">
        <w:rPr>
          <w:rFonts w:ascii="NoorLotus" w:hAnsi="NoorLotus" w:cs="NoorLotus"/>
          <w:rtl/>
        </w:rPr>
        <w:t>علم است زیرا موافقت قطعیه و مخالفت قطعیه آن ممکن نیست ولی طبق بیان صاحب کفایه رحمه الله باید مکلف عمرو را اکرام کند زیرا بیان بر وجوب اکرام او تمام است و نسبت به او که طرف علم اجمالی است دوران امر</w:t>
      </w:r>
      <w:r w:rsidR="00D52774">
        <w:rPr>
          <w:rFonts w:ascii="NoorLotus" w:hAnsi="NoorLotus" w:cs="NoorLotus" w:hint="cs"/>
          <w:rtl/>
        </w:rPr>
        <w:t xml:space="preserve"> بین</w:t>
      </w:r>
      <w:r w:rsidR="0036104A" w:rsidRPr="00174CE1">
        <w:rPr>
          <w:rFonts w:ascii="NoorLotus" w:hAnsi="NoorLotus" w:cs="NoorLotus"/>
          <w:rtl/>
        </w:rPr>
        <w:t xml:space="preserve"> محذورین نیست </w:t>
      </w:r>
      <w:r w:rsidR="006518EC" w:rsidRPr="00174CE1">
        <w:rPr>
          <w:rFonts w:ascii="NoorLotus" w:hAnsi="NoorLotus" w:cs="NoorLotus"/>
          <w:rtl/>
        </w:rPr>
        <w:t>و فقط به مقدار لابدیت -بین فعل و ترک- و عدم ترجیح</w:t>
      </w:r>
      <w:r w:rsidR="00D52774">
        <w:rPr>
          <w:rFonts w:ascii="NoorLotus" w:hAnsi="NoorLotus" w:cs="NoorLotus" w:hint="cs"/>
          <w:rtl/>
        </w:rPr>
        <w:t>،</w:t>
      </w:r>
      <w:r w:rsidR="006518EC" w:rsidRPr="00174CE1">
        <w:rPr>
          <w:rFonts w:ascii="NoorLotus" w:hAnsi="NoorLotus" w:cs="NoorLotus"/>
          <w:rtl/>
        </w:rPr>
        <w:t xml:space="preserve"> حکم به تخییر می‌شود. </w:t>
      </w:r>
      <w:r w:rsidR="0036104A" w:rsidRPr="00174CE1">
        <w:rPr>
          <w:rFonts w:ascii="NoorLotus" w:hAnsi="NoorLotus" w:cs="NoorLotus"/>
          <w:rtl/>
        </w:rPr>
        <w:t xml:space="preserve">در حالی که بالوجدان </w:t>
      </w:r>
      <w:r w:rsidR="006518EC" w:rsidRPr="00174CE1">
        <w:rPr>
          <w:rFonts w:ascii="NoorLotus" w:hAnsi="NoorLotus" w:cs="NoorLotus"/>
          <w:rtl/>
        </w:rPr>
        <w:t>این علم اجمالی نسبت به عمرو نیز حجت نیست.</w:t>
      </w:r>
    </w:p>
    <w:p w14:paraId="044F81C6" w14:textId="50875CA8" w:rsidR="00E10C68" w:rsidRPr="00174CE1" w:rsidRDefault="006518EC" w:rsidP="00FF2634">
      <w:pPr>
        <w:pStyle w:val="ListParagraph"/>
        <w:numPr>
          <w:ilvl w:val="0"/>
          <w:numId w:val="1"/>
        </w:numPr>
        <w:jc w:val="both"/>
        <w:rPr>
          <w:rFonts w:ascii="NoorLotus" w:hAnsi="NoorLotus" w:cs="NoorLotus"/>
          <w:rtl/>
        </w:rPr>
      </w:pPr>
      <w:r w:rsidRPr="00174CE1">
        <w:rPr>
          <w:rFonts w:ascii="NoorLotus" w:hAnsi="NoorLotus" w:cs="NoorLotus"/>
          <w:rtl/>
        </w:rPr>
        <w:t xml:space="preserve">اشکال دوم به این قول را ان‌شاء الله در جلسه بعد بیان خواهیم کرد. </w:t>
      </w:r>
    </w:p>
    <w:sectPr w:rsidR="00E10C68" w:rsidRPr="00174CE1" w:rsidSect="007018CC">
      <w:headerReference w:type="even" r:id="rId8"/>
      <w:headerReference w:type="default" r:id="rId9"/>
      <w:footerReference w:type="even" r:id="rId10"/>
      <w:footerReference w:type="default" r:id="rId11"/>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18B132" w16cex:dateUtc="2025-02-12T05:43:00Z"/>
  <w16cex:commentExtensible w16cex:durableId="52121135" w16cex:dateUtc="2025-02-12T05:47:00Z"/>
  <w16cex:commentExtensible w16cex:durableId="571B60B1" w16cex:dateUtc="2025-02-12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E06D11" w16cid:durableId="3218B132"/>
  <w16cid:commentId w16cid:paraId="78240A49" w16cid:durableId="52121135"/>
  <w16cid:commentId w16cid:paraId="790F2553" w16cid:durableId="571B60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E1FE" w14:textId="77777777" w:rsidR="009B56AA" w:rsidRDefault="009B56AA" w:rsidP="007018CC">
      <w:pPr>
        <w:spacing w:after="0" w:line="240" w:lineRule="auto"/>
      </w:pPr>
      <w:r>
        <w:separator/>
      </w:r>
    </w:p>
  </w:endnote>
  <w:endnote w:type="continuationSeparator" w:id="0">
    <w:p w14:paraId="7129472E" w14:textId="77777777" w:rsidR="009B56AA" w:rsidRDefault="009B56AA" w:rsidP="0070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oorLotus">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DB40" w14:textId="77777777" w:rsidR="00026E6A" w:rsidRDefault="00026E6A" w:rsidP="007F1053">
    <w:pPr>
      <w:pStyle w:val="Footer"/>
    </w:pPr>
  </w:p>
  <w:p w14:paraId="0A90E0C6" w14:textId="77777777" w:rsidR="00026E6A" w:rsidRDefault="00026E6A" w:rsidP="007F1053"/>
  <w:p w14:paraId="730BBA15" w14:textId="77777777" w:rsidR="00026E6A" w:rsidRDefault="00026E6A"/>
  <w:p w14:paraId="23EEB3A3" w14:textId="77777777" w:rsidR="00026E6A" w:rsidRDefault="00026E6A"/>
  <w:p w14:paraId="176E3F5F" w14:textId="77777777" w:rsidR="00026E6A" w:rsidRDefault="00026E6A"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F99194C" w14:textId="77777777" w:rsidR="00026E6A" w:rsidRDefault="009B56AA" w:rsidP="00822C53">
        <w:pPr>
          <w:pStyle w:val="Footer"/>
          <w:jc w:val="center"/>
        </w:pPr>
        <w:r>
          <w:fldChar w:fldCharType="begin"/>
        </w:r>
        <w:r>
          <w:instrText xml:space="preserve"> PAGE   \* MERGEFORMAT </w:instrText>
        </w:r>
        <w:r>
          <w:fldChar w:fldCharType="separate"/>
        </w:r>
        <w:r w:rsidR="0091200B">
          <w:rPr>
            <w:noProof/>
            <w:rtl/>
          </w:rPr>
          <w:t>1</w:t>
        </w:r>
        <w:r>
          <w:rPr>
            <w:noProof/>
          </w:rPr>
          <w:fldChar w:fldCharType="end"/>
        </w:r>
      </w:p>
    </w:sdtContent>
  </w:sdt>
  <w:p w14:paraId="6F6C4A34" w14:textId="77777777" w:rsidR="00026E6A" w:rsidRDefault="00026E6A"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38A7" w14:textId="77777777" w:rsidR="009B56AA" w:rsidRDefault="009B56AA" w:rsidP="007018CC">
      <w:pPr>
        <w:spacing w:after="0" w:line="240" w:lineRule="auto"/>
      </w:pPr>
      <w:r>
        <w:separator/>
      </w:r>
    </w:p>
  </w:footnote>
  <w:footnote w:type="continuationSeparator" w:id="0">
    <w:p w14:paraId="491FBA92" w14:textId="77777777" w:rsidR="009B56AA" w:rsidRDefault="009B56AA" w:rsidP="007018CC">
      <w:pPr>
        <w:spacing w:after="0" w:line="240" w:lineRule="auto"/>
      </w:pPr>
      <w:r>
        <w:continuationSeparator/>
      </w:r>
    </w:p>
  </w:footnote>
  <w:footnote w:id="1">
    <w:p w14:paraId="02C413C3" w14:textId="77777777" w:rsidR="003042DD" w:rsidRPr="002B543A" w:rsidRDefault="003042DD" w:rsidP="003042DD">
      <w:pPr>
        <w:pStyle w:val="FootnoteText"/>
        <w:rPr>
          <w:rFonts w:ascii="NoorLotus" w:hAnsi="NoorLotus" w:cs="NoorLotus"/>
          <w:color w:val="3C3C3C"/>
          <w:rtl/>
        </w:rPr>
      </w:pPr>
      <w:r w:rsidRPr="002B543A">
        <w:rPr>
          <w:rStyle w:val="FootnoteReference"/>
          <w:rFonts w:ascii="NoorLotus" w:hAnsi="NoorLotus" w:cs="NoorLotus"/>
          <w:color w:val="3C3C3C"/>
        </w:rPr>
        <w:footnoteRef/>
      </w:r>
      <w:r w:rsidRPr="002B543A">
        <w:rPr>
          <w:rFonts w:ascii="Cambria" w:hAnsi="Cambria" w:cs="Cambria" w:hint="cs"/>
          <w:color w:val="3C3C3C"/>
          <w:rtl/>
          <w:lang w:bidi="fa-IR"/>
        </w:rPr>
        <w:t> </w:t>
      </w:r>
      <w:r w:rsidRPr="002B543A">
        <w:rPr>
          <w:rFonts w:ascii="NoorLotus" w:hAnsi="NoorLotus" w:cs="NoorLotus" w:hint="cs"/>
          <w:color w:val="3C3C3C"/>
          <w:rtl/>
          <w:lang w:bidi="fa-IR"/>
        </w:rPr>
        <w:t>آخوند</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خراسانی</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محمدکاظم</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بن</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حسین</w:t>
      </w:r>
      <w:r w:rsidRPr="002B543A">
        <w:rPr>
          <w:rFonts w:ascii="NoorLotus" w:hAnsi="NoorLotus" w:cs="NoorLotus"/>
          <w:color w:val="3C3C3C"/>
          <w:rtl/>
          <w:lang w:bidi="fa-IR"/>
        </w:rPr>
        <w:t>. کفایة الأصول (طبع آل البيت). مؤسسة آل البیت (علیهم السلام) لإحیاء التراث، 1409، ص 439.</w:t>
      </w:r>
    </w:p>
  </w:footnote>
  <w:footnote w:id="2">
    <w:p w14:paraId="0F612BE5" w14:textId="715E6033" w:rsidR="00B731C6" w:rsidRPr="002B543A" w:rsidRDefault="00B731C6" w:rsidP="00B731C6">
      <w:pPr>
        <w:pStyle w:val="FootnoteText"/>
        <w:rPr>
          <w:rFonts w:ascii="NoorLotus" w:hAnsi="NoorLotus" w:cs="NoorLotus"/>
          <w:color w:val="008000"/>
          <w:rtl/>
        </w:rPr>
      </w:pPr>
      <w:r w:rsidRPr="002B543A">
        <w:rPr>
          <w:rStyle w:val="FootnoteReference"/>
          <w:rFonts w:ascii="NoorLotus" w:hAnsi="NoorLotus" w:cs="NoorLotus"/>
        </w:rPr>
        <w:footnoteRef/>
      </w:r>
      <w:r w:rsidRPr="002B543A">
        <w:rPr>
          <w:rFonts w:ascii="NoorLotus" w:hAnsi="NoorLotus" w:cs="NoorLotus"/>
          <w:rtl/>
        </w:rPr>
        <w:t xml:space="preserve"> </w:t>
      </w:r>
      <w:r w:rsidRPr="002B543A">
        <w:rPr>
          <w:rFonts w:ascii="NoorLotus" w:hAnsi="NoorLotus" w:cs="NoorLotus"/>
          <w:rtl/>
          <w:lang w:bidi="fa-IR"/>
        </w:rPr>
        <w:t xml:space="preserve">وسائل الشیعة، شیخ حر عاملی، محمد بن حسن، ج2، ص272، ح1. </w:t>
      </w:r>
      <w:r w:rsidRPr="002B543A">
        <w:rPr>
          <w:rFonts w:ascii="NoorLotus" w:hAnsi="NoorLotus" w:cs="NoorLotus"/>
          <w:color w:val="008000"/>
          <w:rtl/>
          <w:lang w:bidi="fa-IR"/>
        </w:rPr>
        <w:t>«</w:t>
      </w:r>
      <w:r w:rsidRPr="002B543A">
        <w:rPr>
          <w:rFonts w:ascii="NoorLotus" w:hAnsi="NoorLotus" w:cs="NoorLotus"/>
          <w:color w:val="008000"/>
          <w:rtl/>
        </w:rPr>
        <w:t>مُحَمَّدُ بْنُ يَعْقُوبَ عَنْ عَلِيِّ بْنِ إِبْرَاهِيمَ عَنْ أَبِيهِ وَ عَنْ عِدَّةٍ مِنْ أَصْحَابِنَا عَنْ أَحْمَدَ بْنِ مُحَمَّدِ بْنِ خَالِدٍ جَمِيعاً عَنْ مُحَمَّدِ بْنِ خَالِدٍ وَ مُحَمَّدِ بْنِ مُسْلِمٍ‏</w:t>
      </w:r>
      <w:r w:rsidRPr="002B543A">
        <w:rPr>
          <w:rFonts w:ascii="NoorLotus" w:hAnsi="NoorLotus" w:cs="NoorLotus"/>
          <w:color w:val="008000"/>
          <w:vertAlign w:val="superscript"/>
          <w:rtl/>
        </w:rPr>
        <w:footnoteRef/>
      </w:r>
      <w:r w:rsidRPr="002B543A">
        <w:rPr>
          <w:rFonts w:ascii="NoorLotus" w:hAnsi="NoorLotus" w:cs="NoorLotus"/>
          <w:color w:val="008000"/>
          <w:rtl/>
        </w:rPr>
        <w:t xml:space="preserve"> جَمِيعاً عَنْ خَلَفِ بْنِ حَمَّادٍ الْكُوفِيِّ فِي حَدِيثٍ قَالَ: دَخَلْتُ عَلَى أَبِي الْحَسَنِ مُوسَى بْنِ جَعْفَرٍ ع بِمِنًى- فَقُلْتُ لَهُ إِنَّ رَجُلًا مِنْ مَوَالِيكَ تَزَوَّجَ جَارِيَةً مُعْصِراً</w:t>
      </w:r>
      <w:r w:rsidRPr="002B543A">
        <w:rPr>
          <w:rFonts w:ascii="NoorLotus" w:hAnsi="NoorLotus" w:cs="NoorLotus"/>
          <w:color w:val="008000"/>
          <w:vertAlign w:val="superscript"/>
          <w:rtl/>
        </w:rPr>
        <w:footnoteRef/>
      </w:r>
      <w:r w:rsidRPr="002B543A">
        <w:rPr>
          <w:rFonts w:ascii="NoorLotus" w:hAnsi="NoorLotus" w:cs="NoorLotus"/>
          <w:color w:val="008000"/>
          <w:rtl/>
        </w:rPr>
        <w:t xml:space="preserve"> لَمْ تَطْمَثْ فَلَمَّا افْتَضَّهَا سَالَ الدَّمُ فَمَكَثَ سَائِلًا لَا يَنْقَطِعُ نَحْواً مِنْ عَشَرَةِ أَيَّامٍ وَ إِنَّ الْقَوَابِلَ اخْتَلَفْنَ فِي ذَلِكَ فَقَالَ بَعْضُهُنَّ دَمُ الْحَيْضِ وَ قَالَ بَعْضُهُنَّ دَمُ الْعُذْرَةِ فَمَا يَنْبَغِي لَهَا أَنْ تَصْنَعَ قَالَ فَلْتَتَّقِ اللَّهَ فَإِنْ كَانَ مِنْ دَمِ الْحَيْضِ فَلْتُمْسِكْ عَنِ الصَّلَاةِ حَتَّى تَرَى الطُّهْرَ وَ لْيُمْسِكْ عَنْهَا بَعْلُهَا وَ إِنْ كَانَ مِنَ الْعُذْرَةِ فَلْتَتَّقِ اللَّهَ وَ لْتَتَوَضَّأْ وَ لْتُصَلِّ وَ يَأْتِيهَا بَعْلُهَا إِنْ أَحَبَّ ذَلِكَ فَقُلْتُ لَهُ وَ كَيْفَ لَهُمْ أَنْ يَعْلَمُوا مَا هُوَ حَتَّى يَفْعَلُوا مَا يَنْبَغِي قَالَ فَالْتَفَتَ يَمِيناً وَ شِمَالًا فِي الْفُسْطَاطِ مَخَافَةَ أَنْ يَسْمَعَ كَلَامَهُ أَحَدٌ قَالَ ثُمَّ نَهَدَ</w:t>
      </w:r>
      <w:r w:rsidRPr="002B543A">
        <w:rPr>
          <w:rFonts w:ascii="NoorLotus" w:hAnsi="NoorLotus" w:cs="NoorLotus"/>
          <w:color w:val="008000"/>
          <w:vertAlign w:val="superscript"/>
          <w:rtl/>
        </w:rPr>
        <w:footnoteRef/>
      </w:r>
      <w:r w:rsidRPr="002B543A">
        <w:rPr>
          <w:rFonts w:ascii="NoorLotus" w:hAnsi="NoorLotus" w:cs="NoorLotus"/>
          <w:color w:val="008000"/>
          <w:rtl/>
        </w:rPr>
        <w:t xml:space="preserve"> إِلَيَّ فَقَالَ يَا خَلَفُ سِرَّ اللَّهِ سِرَّ اللَّهِ فَلَا تُذِيعُوهُ وَ لَا تُعَلِّمُوا هَذَا الْخَلْقَ أُصُولَ دِينِ اللَّهِ بَلِ ارْضَوْا لَهُمْ مَا رَضِيَ اللَّهُ لَهُمْ مِنْ ضَلَالٍ قَالَ ثُمَّ عَقَدَ بِيَدِهِ الْيُسْرَى تِسْعِينَ‏</w:t>
      </w:r>
      <w:r w:rsidRPr="002B543A">
        <w:rPr>
          <w:rFonts w:ascii="NoorLotus" w:hAnsi="NoorLotus" w:cs="NoorLotus"/>
          <w:color w:val="008000"/>
          <w:vertAlign w:val="superscript"/>
          <w:rtl/>
        </w:rPr>
        <w:footnoteRef/>
      </w:r>
      <w:r w:rsidRPr="002B543A">
        <w:rPr>
          <w:rFonts w:ascii="NoorLotus" w:hAnsi="NoorLotus" w:cs="NoorLotus"/>
          <w:color w:val="008000"/>
          <w:rtl/>
        </w:rPr>
        <w:t xml:space="preserve"> ثُمَّ قَالَ تَسْتَدْخِلُ الْقُطْنَةَ ثُمَّ تَدَعُهَا مَلِيّاً ثُمَّ تُخْرِجُهَا إِخْرَاجاً رَقِيقاً فَإِنْ كَانَ الدَّمُ مُطَوَّقاً فِي الْقُطْنَةِ فَهُوَ مِنَ الْعُذْرَةِ وَ إِنْ كَانَ مُسْتَنْقِعاً فِي الْقُطْنَةِ فَهُوَ مِنَ الْحَيْضِ قَالَ خَلَفٌ فَاسْتَخَفَّنِي الْفَرَحُ فَبَكَيْتُ فَلَمَّا سَكَنَ بُكَائِي قَالَ مَا أَبْكَاكَ قُلْتُ جُعِلْتُ فِدَاكَ مَنْ كَانَ يُحْسِنُ هَذَا غَيْرُكَ قَالَ فَرَفَعَ يَدَهُ إِلَى السَّمَاءِ وَ قَالَ إِنِّي وَ اللَّهِ مَا أُخْبِرُكَ إِلَّا عَنْ رَسُولِ اللَّهِ ص- عَنْ جَبْرَئِيلَ عَنِ اللَّهِ عَزَّ وَ جَلَّ.»</w:t>
      </w:r>
    </w:p>
  </w:footnote>
  <w:footnote w:id="3">
    <w:p w14:paraId="6167E7F4" w14:textId="76527141" w:rsidR="00B51303" w:rsidRPr="002B543A" w:rsidRDefault="00B51303">
      <w:pPr>
        <w:pStyle w:val="FootnoteText"/>
        <w:rPr>
          <w:rFonts w:ascii="NoorLotus" w:hAnsi="NoorLotus" w:cs="NoorLotus"/>
          <w:lang w:bidi="fa-IR"/>
        </w:rPr>
      </w:pPr>
      <w:r w:rsidRPr="002B543A">
        <w:rPr>
          <w:rStyle w:val="FootnoteReference"/>
          <w:rFonts w:ascii="NoorLotus" w:hAnsi="NoorLotus" w:cs="NoorLotus"/>
        </w:rPr>
        <w:footnoteRef/>
      </w:r>
      <w:r w:rsidRPr="002B543A">
        <w:rPr>
          <w:rFonts w:ascii="NoorLotus" w:hAnsi="NoorLotus" w:cs="NoorLotus"/>
          <w:rtl/>
        </w:rPr>
        <w:t xml:space="preserve"> </w:t>
      </w:r>
      <w:r w:rsidR="00F93033" w:rsidRPr="002B543A">
        <w:rPr>
          <w:rFonts w:ascii="NoorLotus" w:hAnsi="NoorLotus" w:cs="NoorLotus"/>
          <w:rtl/>
          <w:lang w:bidi="fa-IR"/>
        </w:rPr>
        <w:t xml:space="preserve">الکافی (ط- الاسلامیة)، کلینی، محمد بن یعقوب، ج1، ص66، ح7. </w:t>
      </w:r>
      <w:r w:rsidR="00F93033" w:rsidRPr="002B543A">
        <w:rPr>
          <w:rFonts w:ascii="NoorLotus" w:hAnsi="NoorLotus" w:cs="NoorLotus"/>
          <w:color w:val="008000"/>
          <w:rtl/>
        </w:rPr>
        <w:t>«عَلِيُّ بْنُ إِبْرَاهِيمَ عَنْ أَبِيهِ عَنْ عُثْمَانَ بْنِ عِيسَى وَ الْحَسَنِ بْنِ مَحْبُوبٍ جَمِيعاً عَنْ سَمَاعَةَ عَنْ أَبِي عَبْدِ اللَّهِ ع قَالَ: سَأَلْتُهُ عَنْ رَجُلٍ اخْتَلَفَ عَلَيْهِ رَجُلَانِ مِنْ أَهْلِ دِينِهِ فِي أَمْرٍ كِلَاهُمَا يَرْوِيهِ أَحَدُهُمَا يَأْمُرُ بِأَخْذِهِ وَ الْآخَرُ يَنْهَاهُ عَنْهُ كَيْفَ يَصْنَعُ فَقَالَ يُرْجِئُهُ‏</w:t>
      </w:r>
      <w:r w:rsidR="00F93033" w:rsidRPr="002B543A">
        <w:rPr>
          <w:rFonts w:ascii="NoorLotus" w:hAnsi="NoorLotus" w:cs="NoorLotus"/>
          <w:color w:val="008000"/>
          <w:vertAlign w:val="superscript"/>
          <w:rtl/>
        </w:rPr>
        <w:footnoteRef/>
      </w:r>
      <w:r w:rsidR="00F93033" w:rsidRPr="002B543A">
        <w:rPr>
          <w:rFonts w:ascii="NoorLotus" w:hAnsi="NoorLotus" w:cs="NoorLotus"/>
          <w:color w:val="008000"/>
          <w:rtl/>
        </w:rPr>
        <w:t xml:space="preserve"> حَتَّى يَلْقَى مَنْ يُخْبِرُهُ فَهُوَ فِي سَعَةٍ حَتَّى يَلْقَاهُ وَ فِي رِوَايَةٍ أُخْرَى بِأَيِّهِمَا أَخَذْتَ‏ مِنْ بَابِ التَّسْلِيمِ وَسِعَك‏»</w:t>
      </w:r>
    </w:p>
  </w:footnote>
  <w:footnote w:id="4">
    <w:p w14:paraId="1647B1E8" w14:textId="4626429E" w:rsidR="003042DD" w:rsidRPr="002B543A" w:rsidRDefault="003042DD">
      <w:pPr>
        <w:pStyle w:val="FootnoteText"/>
        <w:rPr>
          <w:rFonts w:ascii="NoorLotus" w:hAnsi="NoorLotus" w:cs="NoorLotus"/>
          <w:lang w:bidi="fa-IR"/>
        </w:rPr>
      </w:pPr>
      <w:r w:rsidRPr="002B543A">
        <w:rPr>
          <w:rStyle w:val="FootnoteReference"/>
          <w:rFonts w:ascii="NoorLotus" w:hAnsi="NoorLotus" w:cs="NoorLotus"/>
        </w:rPr>
        <w:footnoteRef/>
      </w:r>
      <w:r w:rsidRPr="002B543A">
        <w:rPr>
          <w:rFonts w:ascii="NoorLotus" w:hAnsi="NoorLotus" w:cs="NoorLotus"/>
          <w:rtl/>
        </w:rPr>
        <w:t xml:space="preserve"> </w:t>
      </w:r>
      <w:r w:rsidRPr="002B543A">
        <w:rPr>
          <w:rFonts w:ascii="NoorLotus" w:hAnsi="NoorLotus" w:cs="NoorLotus"/>
          <w:rtl/>
          <w:lang w:bidi="fa-IR"/>
        </w:rPr>
        <w:t>همان.</w:t>
      </w:r>
    </w:p>
  </w:footnote>
  <w:footnote w:id="5">
    <w:p w14:paraId="25D9EBFC" w14:textId="77777777" w:rsidR="00180DE6" w:rsidRPr="002B543A" w:rsidRDefault="00180DE6" w:rsidP="00180DE6">
      <w:pPr>
        <w:pStyle w:val="FootnoteText"/>
        <w:rPr>
          <w:rFonts w:ascii="NoorLotus" w:hAnsi="NoorLotus" w:cs="NoorLotus"/>
          <w:color w:val="3C3C3C"/>
          <w:rtl/>
        </w:rPr>
      </w:pPr>
      <w:r w:rsidRPr="002B543A">
        <w:rPr>
          <w:rStyle w:val="FootnoteReference"/>
          <w:rFonts w:ascii="NoorLotus" w:hAnsi="NoorLotus" w:cs="NoorLotus"/>
          <w:color w:val="3C3C3C"/>
        </w:rPr>
        <w:footnoteRef/>
      </w:r>
      <w:r w:rsidRPr="002B543A">
        <w:rPr>
          <w:rFonts w:ascii="Cambria" w:hAnsi="Cambria" w:cs="Cambria" w:hint="cs"/>
          <w:color w:val="3C3C3C"/>
          <w:rtl/>
          <w:lang w:bidi="fa-IR"/>
        </w:rPr>
        <w:t> </w:t>
      </w:r>
      <w:r w:rsidRPr="002B543A">
        <w:rPr>
          <w:rFonts w:ascii="NoorLotus" w:hAnsi="NoorLotus" w:cs="NoorLotus" w:hint="cs"/>
          <w:color w:val="3C3C3C"/>
          <w:rtl/>
          <w:lang w:bidi="fa-IR"/>
        </w:rPr>
        <w:t>ایروانی‌</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علی‌</w:t>
      </w:r>
      <w:r w:rsidRPr="002B543A">
        <w:rPr>
          <w:rFonts w:ascii="NoorLotus" w:hAnsi="NoorLotus" w:cs="NoorLotus"/>
          <w:color w:val="3C3C3C"/>
          <w:rtl/>
          <w:lang w:bidi="fa-IR"/>
        </w:rPr>
        <w:t>. الأصول في علم الأصول (الإیرواني). ج 2، دفتر تبليغات اسلامی حوزه علميه قم. مرکز انتشارات، 1380، ص 317.</w:t>
      </w:r>
    </w:p>
  </w:footnote>
  <w:footnote w:id="6">
    <w:p w14:paraId="617456E8" w14:textId="35A0854D" w:rsidR="00180DE6" w:rsidRPr="002B543A" w:rsidRDefault="00180DE6" w:rsidP="00180DE6">
      <w:pPr>
        <w:pStyle w:val="FootnoteText"/>
        <w:rPr>
          <w:rFonts w:ascii="NoorLotus" w:hAnsi="NoorLotus" w:cs="NoorLotus"/>
          <w:color w:val="3C3C3C"/>
          <w:rtl/>
        </w:rPr>
      </w:pPr>
      <w:r w:rsidRPr="002B543A">
        <w:rPr>
          <w:rStyle w:val="FootnoteReference"/>
          <w:rFonts w:ascii="NoorLotus" w:hAnsi="NoorLotus" w:cs="NoorLotus"/>
          <w:color w:val="3C3C3C"/>
        </w:rPr>
        <w:footnoteRef/>
      </w:r>
      <w:r w:rsidRPr="002B543A">
        <w:rPr>
          <w:rFonts w:ascii="Cambria" w:hAnsi="Cambria" w:cs="Cambria" w:hint="cs"/>
          <w:color w:val="3C3C3C"/>
          <w:rtl/>
          <w:lang w:bidi="fa-IR"/>
        </w:rPr>
        <w:t> </w:t>
      </w:r>
      <w:r w:rsidRPr="002B543A">
        <w:rPr>
          <w:rFonts w:ascii="NoorLotus" w:hAnsi="NoorLotus" w:cs="NoorLotus" w:hint="cs"/>
          <w:color w:val="3C3C3C"/>
          <w:rtl/>
          <w:lang w:bidi="fa-IR"/>
        </w:rPr>
        <w:t>روحانی</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محمد</w:t>
      </w:r>
      <w:r w:rsidRPr="002B543A">
        <w:rPr>
          <w:rFonts w:ascii="NoorLotus" w:hAnsi="NoorLotus" w:cs="NoorLotus"/>
          <w:color w:val="3C3C3C"/>
          <w:rtl/>
          <w:lang w:bidi="fa-IR"/>
        </w:rPr>
        <w:t>. منتقی الأصول. ج 5، دفتر آيت الله سيد محمد حسينی روحانی، 1413، ص 25-26.</w:t>
      </w:r>
    </w:p>
  </w:footnote>
  <w:footnote w:id="7">
    <w:p w14:paraId="04EB93E5" w14:textId="1CDA1203" w:rsidR="00F93033" w:rsidRPr="002B543A" w:rsidRDefault="00F93033" w:rsidP="00F93033">
      <w:pPr>
        <w:pStyle w:val="FootnoteText"/>
        <w:rPr>
          <w:rFonts w:ascii="NoorLotus" w:hAnsi="NoorLotus" w:cs="NoorLotus"/>
          <w:rtl/>
        </w:rPr>
      </w:pPr>
      <w:r w:rsidRPr="002B543A">
        <w:rPr>
          <w:rStyle w:val="FootnoteReference"/>
          <w:rFonts w:ascii="NoorLotus" w:hAnsi="NoorLotus" w:cs="NoorLotus"/>
        </w:rPr>
        <w:footnoteRef/>
      </w:r>
      <w:r w:rsidRPr="002B543A">
        <w:rPr>
          <w:rFonts w:ascii="NoorLotus" w:hAnsi="NoorLotus" w:cs="NoorLotus"/>
        </w:rPr>
        <w:t xml:space="preserve"> </w:t>
      </w:r>
      <w:r w:rsidRPr="002B543A">
        <w:rPr>
          <w:rFonts w:ascii="NoorLotus" w:hAnsi="NoorLotus" w:cs="NoorLotus"/>
          <w:rtl/>
          <w:lang w:bidi="fa-IR"/>
        </w:rPr>
        <w:t>وسائل الشیعة، شیخ حر عاملی، محمد بن الحسن</w:t>
      </w:r>
      <w:r w:rsidRPr="002B543A">
        <w:rPr>
          <w:rFonts w:ascii="NoorLotus" w:hAnsi="NoorLotus" w:cs="NoorLotus"/>
          <w:rtl/>
        </w:rPr>
        <w:t>، ج17، ص87، ح1.</w:t>
      </w:r>
    </w:p>
  </w:footnote>
  <w:footnote w:id="8">
    <w:p w14:paraId="1FAD2746" w14:textId="77777777" w:rsidR="00F93033" w:rsidRPr="002B543A" w:rsidRDefault="00F93033" w:rsidP="00F93033">
      <w:pPr>
        <w:pStyle w:val="FootnoteText"/>
        <w:rPr>
          <w:rFonts w:ascii="NoorLotus" w:hAnsi="NoorLotus" w:cs="NoorLotus"/>
          <w:color w:val="3C3C3C"/>
          <w:rtl/>
        </w:rPr>
      </w:pPr>
      <w:r w:rsidRPr="002B543A">
        <w:rPr>
          <w:rStyle w:val="FootnoteReference"/>
          <w:rFonts w:ascii="NoorLotus" w:hAnsi="NoorLotus" w:cs="NoorLotus"/>
          <w:color w:val="3C3C3C"/>
        </w:rPr>
        <w:footnoteRef/>
      </w:r>
      <w:r w:rsidRPr="002B543A">
        <w:rPr>
          <w:rFonts w:ascii="Cambria" w:hAnsi="Cambria" w:cs="Cambria" w:hint="cs"/>
          <w:color w:val="3C3C3C"/>
          <w:rtl/>
          <w:lang w:bidi="fa-IR"/>
        </w:rPr>
        <w:t> </w:t>
      </w:r>
      <w:r w:rsidRPr="002B543A">
        <w:rPr>
          <w:rFonts w:ascii="NoorLotus" w:hAnsi="NoorLotus" w:cs="NoorLotus" w:hint="cs"/>
          <w:color w:val="3C3C3C"/>
          <w:rtl/>
          <w:lang w:bidi="fa-IR"/>
        </w:rPr>
        <w:t>آخوند</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خراسانی</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محمدکاظم</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بن</w:t>
      </w:r>
      <w:r w:rsidRPr="002B543A">
        <w:rPr>
          <w:rFonts w:ascii="NoorLotus" w:hAnsi="NoorLotus" w:cs="NoorLotus"/>
          <w:color w:val="3C3C3C"/>
          <w:rtl/>
          <w:lang w:bidi="fa-IR"/>
        </w:rPr>
        <w:t xml:space="preserve"> </w:t>
      </w:r>
      <w:r w:rsidRPr="002B543A">
        <w:rPr>
          <w:rFonts w:ascii="NoorLotus" w:hAnsi="NoorLotus" w:cs="NoorLotus" w:hint="cs"/>
          <w:color w:val="3C3C3C"/>
          <w:rtl/>
          <w:lang w:bidi="fa-IR"/>
        </w:rPr>
        <w:t>حسین</w:t>
      </w:r>
      <w:r w:rsidRPr="002B543A">
        <w:rPr>
          <w:rFonts w:ascii="NoorLotus" w:hAnsi="NoorLotus" w:cs="NoorLotus"/>
          <w:color w:val="3C3C3C"/>
          <w:rtl/>
          <w:lang w:bidi="fa-IR"/>
        </w:rPr>
        <w:t>. کفایة الأصول (طبع آل البيت). مؤسسة آل البیت (علیهم السلام) لإحیاء التراث، 1409، ص 355.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B7CE" w14:textId="77777777" w:rsidR="00026E6A" w:rsidRDefault="00026E6A" w:rsidP="007F1053">
    <w:pPr>
      <w:pStyle w:val="Header"/>
    </w:pPr>
  </w:p>
  <w:p w14:paraId="526F2224" w14:textId="77777777" w:rsidR="00026E6A" w:rsidRDefault="00026E6A" w:rsidP="007F1053"/>
  <w:p w14:paraId="0C7DB22C" w14:textId="77777777" w:rsidR="00026E6A" w:rsidRDefault="00026E6A"/>
  <w:p w14:paraId="4D28F576" w14:textId="77777777" w:rsidR="00026E6A" w:rsidRDefault="00026E6A"/>
  <w:p w14:paraId="375D818A" w14:textId="77777777" w:rsidR="00026E6A" w:rsidRDefault="00026E6A"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036E8" w14:textId="3BDCBBC6" w:rsidR="00026E6A" w:rsidRPr="009E10DD" w:rsidRDefault="009B56AA"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7018CC">
      <w:rPr>
        <w:rFonts w:hint="cs"/>
        <w:sz w:val="18"/>
        <w:szCs w:val="18"/>
        <w:rtl/>
      </w:rPr>
      <w:t>96</w:t>
    </w:r>
    <w:r>
      <w:rPr>
        <w:sz w:val="18"/>
        <w:szCs w:val="18"/>
        <w:rtl/>
      </w:rPr>
      <w:t>(تاری</w:t>
    </w:r>
    <w:r>
      <w:rPr>
        <w:rFonts w:hint="cs"/>
        <w:sz w:val="18"/>
        <w:szCs w:val="18"/>
        <w:rtl/>
      </w:rPr>
      <w:t>خ:</w:t>
    </w:r>
    <w:r w:rsidR="007018CC">
      <w:rPr>
        <w:rFonts w:hint="cs"/>
        <w:sz w:val="18"/>
        <w:szCs w:val="18"/>
        <w:rtl/>
      </w:rPr>
      <w:t>23</w:t>
    </w:r>
    <w:r>
      <w:rPr>
        <w:rFonts w:hint="cs"/>
        <w:sz w:val="18"/>
        <w:szCs w:val="18"/>
        <w:rtl/>
      </w:rPr>
      <w:t>/11</w:t>
    </w:r>
    <w:r>
      <w:rPr>
        <w:sz w:val="18"/>
        <w:szCs w:val="18"/>
        <w:rtl/>
      </w:rPr>
      <w:t>/</w:t>
    </w:r>
    <w:r>
      <w:rPr>
        <w:rFonts w:hint="cs"/>
        <w:sz w:val="18"/>
        <w:szCs w:val="18"/>
        <w:rtl/>
      </w:rPr>
      <w:t>1403</w:t>
    </w:r>
    <w:r>
      <w:rPr>
        <w:sz w:val="18"/>
        <w:szCs w:val="1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E14F7"/>
    <w:multiLevelType w:val="hybridMultilevel"/>
    <w:tmpl w:val="F59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CC"/>
    <w:rsid w:val="00015D5C"/>
    <w:rsid w:val="0001766E"/>
    <w:rsid w:val="00026E6A"/>
    <w:rsid w:val="00027909"/>
    <w:rsid w:val="00035E45"/>
    <w:rsid w:val="00052F1A"/>
    <w:rsid w:val="00061E75"/>
    <w:rsid w:val="000937C8"/>
    <w:rsid w:val="000955A0"/>
    <w:rsid w:val="000C6212"/>
    <w:rsid w:val="000E5D71"/>
    <w:rsid w:val="000F3DED"/>
    <w:rsid w:val="00121490"/>
    <w:rsid w:val="001219F9"/>
    <w:rsid w:val="001416F8"/>
    <w:rsid w:val="00150323"/>
    <w:rsid w:val="001556BD"/>
    <w:rsid w:val="00157509"/>
    <w:rsid w:val="0016209D"/>
    <w:rsid w:val="00174CE1"/>
    <w:rsid w:val="00180DE6"/>
    <w:rsid w:val="001830AB"/>
    <w:rsid w:val="001B0836"/>
    <w:rsid w:val="001B141C"/>
    <w:rsid w:val="001B6CE6"/>
    <w:rsid w:val="001B7530"/>
    <w:rsid w:val="001D1451"/>
    <w:rsid w:val="002028E7"/>
    <w:rsid w:val="00214A29"/>
    <w:rsid w:val="00221AF8"/>
    <w:rsid w:val="00230287"/>
    <w:rsid w:val="00233424"/>
    <w:rsid w:val="002375B5"/>
    <w:rsid w:val="00250F68"/>
    <w:rsid w:val="00251E6A"/>
    <w:rsid w:val="00263243"/>
    <w:rsid w:val="0026673D"/>
    <w:rsid w:val="0027751E"/>
    <w:rsid w:val="002778C4"/>
    <w:rsid w:val="00296ED3"/>
    <w:rsid w:val="002A416F"/>
    <w:rsid w:val="002B543A"/>
    <w:rsid w:val="002C3CB5"/>
    <w:rsid w:val="002E08B3"/>
    <w:rsid w:val="002F28D1"/>
    <w:rsid w:val="002F6A4C"/>
    <w:rsid w:val="003042DD"/>
    <w:rsid w:val="0030549A"/>
    <w:rsid w:val="00316A33"/>
    <w:rsid w:val="00334F3F"/>
    <w:rsid w:val="0033670C"/>
    <w:rsid w:val="00351EAD"/>
    <w:rsid w:val="0036104A"/>
    <w:rsid w:val="00370D73"/>
    <w:rsid w:val="00377F46"/>
    <w:rsid w:val="003A30CE"/>
    <w:rsid w:val="003B1152"/>
    <w:rsid w:val="003C3B00"/>
    <w:rsid w:val="003E5A5A"/>
    <w:rsid w:val="00426CFF"/>
    <w:rsid w:val="00436A81"/>
    <w:rsid w:val="004506F8"/>
    <w:rsid w:val="00493234"/>
    <w:rsid w:val="004C162E"/>
    <w:rsid w:val="004C6A9C"/>
    <w:rsid w:val="004E202E"/>
    <w:rsid w:val="004E4C58"/>
    <w:rsid w:val="004F3C9A"/>
    <w:rsid w:val="004F7641"/>
    <w:rsid w:val="0052450D"/>
    <w:rsid w:val="00532841"/>
    <w:rsid w:val="00571674"/>
    <w:rsid w:val="00581D36"/>
    <w:rsid w:val="00585D0C"/>
    <w:rsid w:val="00586038"/>
    <w:rsid w:val="00587B2A"/>
    <w:rsid w:val="00592044"/>
    <w:rsid w:val="005D358C"/>
    <w:rsid w:val="005E05D5"/>
    <w:rsid w:val="006148CB"/>
    <w:rsid w:val="00615A1F"/>
    <w:rsid w:val="0062346A"/>
    <w:rsid w:val="006309C6"/>
    <w:rsid w:val="00631B88"/>
    <w:rsid w:val="00642EDF"/>
    <w:rsid w:val="00647003"/>
    <w:rsid w:val="006518EC"/>
    <w:rsid w:val="00654BCF"/>
    <w:rsid w:val="0066172F"/>
    <w:rsid w:val="006779DD"/>
    <w:rsid w:val="00685125"/>
    <w:rsid w:val="006971EF"/>
    <w:rsid w:val="006B6D3A"/>
    <w:rsid w:val="006D12B4"/>
    <w:rsid w:val="006E266F"/>
    <w:rsid w:val="006F2F45"/>
    <w:rsid w:val="007018CC"/>
    <w:rsid w:val="007078F9"/>
    <w:rsid w:val="00726D49"/>
    <w:rsid w:val="007643AA"/>
    <w:rsid w:val="007A18A9"/>
    <w:rsid w:val="007D2CFA"/>
    <w:rsid w:val="007D45BA"/>
    <w:rsid w:val="007D76BC"/>
    <w:rsid w:val="007E661D"/>
    <w:rsid w:val="00804429"/>
    <w:rsid w:val="0081551F"/>
    <w:rsid w:val="00841BE3"/>
    <w:rsid w:val="008447EC"/>
    <w:rsid w:val="00852637"/>
    <w:rsid w:val="008717FD"/>
    <w:rsid w:val="0087566B"/>
    <w:rsid w:val="008770CF"/>
    <w:rsid w:val="00894249"/>
    <w:rsid w:val="008A2B1E"/>
    <w:rsid w:val="008A3BC2"/>
    <w:rsid w:val="008F323C"/>
    <w:rsid w:val="008F3B39"/>
    <w:rsid w:val="009044F6"/>
    <w:rsid w:val="0091200B"/>
    <w:rsid w:val="00932C5C"/>
    <w:rsid w:val="009548CC"/>
    <w:rsid w:val="0096052D"/>
    <w:rsid w:val="00986450"/>
    <w:rsid w:val="009B56AA"/>
    <w:rsid w:val="009C1590"/>
    <w:rsid w:val="009C3112"/>
    <w:rsid w:val="009C79DF"/>
    <w:rsid w:val="009D2220"/>
    <w:rsid w:val="00A4654A"/>
    <w:rsid w:val="00A574F3"/>
    <w:rsid w:val="00AA146B"/>
    <w:rsid w:val="00AB1651"/>
    <w:rsid w:val="00AD0A41"/>
    <w:rsid w:val="00AD684E"/>
    <w:rsid w:val="00AE3514"/>
    <w:rsid w:val="00AE7799"/>
    <w:rsid w:val="00AF0A1C"/>
    <w:rsid w:val="00B02520"/>
    <w:rsid w:val="00B41473"/>
    <w:rsid w:val="00B51303"/>
    <w:rsid w:val="00B61CB9"/>
    <w:rsid w:val="00B6681C"/>
    <w:rsid w:val="00B67C45"/>
    <w:rsid w:val="00B731C6"/>
    <w:rsid w:val="00BA0119"/>
    <w:rsid w:val="00BC562B"/>
    <w:rsid w:val="00BD0085"/>
    <w:rsid w:val="00BE7593"/>
    <w:rsid w:val="00C01BA7"/>
    <w:rsid w:val="00C11914"/>
    <w:rsid w:val="00C7255F"/>
    <w:rsid w:val="00CC593F"/>
    <w:rsid w:val="00CE2EC6"/>
    <w:rsid w:val="00D42F11"/>
    <w:rsid w:val="00D52774"/>
    <w:rsid w:val="00D57E90"/>
    <w:rsid w:val="00D81016"/>
    <w:rsid w:val="00DB5B47"/>
    <w:rsid w:val="00E10C68"/>
    <w:rsid w:val="00E530B8"/>
    <w:rsid w:val="00E63F21"/>
    <w:rsid w:val="00E63FEE"/>
    <w:rsid w:val="00E65C43"/>
    <w:rsid w:val="00EB0145"/>
    <w:rsid w:val="00EC0505"/>
    <w:rsid w:val="00EC3F34"/>
    <w:rsid w:val="00EF0E21"/>
    <w:rsid w:val="00EF3812"/>
    <w:rsid w:val="00F61A4C"/>
    <w:rsid w:val="00F67CA1"/>
    <w:rsid w:val="00F8340E"/>
    <w:rsid w:val="00F93033"/>
    <w:rsid w:val="00FD6D84"/>
    <w:rsid w:val="00FF26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3F82"/>
  <w15:chartTrackingRefBased/>
  <w15:docId w15:val="{87F8D3A9-7781-4869-B6F5-6F8A995D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8CC"/>
    <w:pPr>
      <w:bidi/>
    </w:pPr>
    <w:rPr>
      <w:rFonts w:cs="B Badr"/>
      <w:szCs w:val="28"/>
    </w:rPr>
  </w:style>
  <w:style w:type="paragraph" w:styleId="Heading1">
    <w:name w:val="heading 1"/>
    <w:basedOn w:val="Normal"/>
    <w:next w:val="Normal"/>
    <w:link w:val="Heading1Char"/>
    <w:qFormat/>
    <w:rsid w:val="00174CE1"/>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174CE1"/>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174CE1"/>
    <w:pPr>
      <w:keepNext/>
      <w:keepLines/>
      <w:spacing w:before="160" w:after="80"/>
      <w:outlineLvl w:val="2"/>
    </w:pPr>
    <w:rPr>
      <w:rFonts w:eastAsiaTheme="majorEastAsia" w:cs="NoorLotus"/>
      <w:b/>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018C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018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8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8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8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CE1"/>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174CE1"/>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174CE1"/>
    <w:rPr>
      <w:rFonts w:eastAsiaTheme="majorEastAsia" w:cs="NoorLotus"/>
      <w:b/>
      <w:bCs/>
      <w:color w:val="FF0000"/>
      <w:szCs w:val="28"/>
    </w:rPr>
  </w:style>
  <w:style w:type="character" w:customStyle="1" w:styleId="Heading5Char">
    <w:name w:val="Heading 5 Char"/>
    <w:basedOn w:val="DefaultParagraphFont"/>
    <w:link w:val="Heading5"/>
    <w:uiPriority w:val="9"/>
    <w:semiHidden/>
    <w:rsid w:val="007018CC"/>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7018CC"/>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7018CC"/>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7018CC"/>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7018CC"/>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7018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8CC"/>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01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8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8CC"/>
    <w:rPr>
      <w:rFonts w:ascii="NoorLotus" w:hAnsi="NoorLotus" w:cs="B Badr"/>
      <w:i/>
      <w:iCs/>
      <w:color w:val="404040" w:themeColor="text1" w:themeTint="BF"/>
      <w:sz w:val="28"/>
      <w:szCs w:val="28"/>
    </w:rPr>
  </w:style>
  <w:style w:type="paragraph" w:styleId="ListParagraph">
    <w:name w:val="List Paragraph"/>
    <w:basedOn w:val="Normal"/>
    <w:uiPriority w:val="34"/>
    <w:qFormat/>
    <w:rsid w:val="007018CC"/>
    <w:pPr>
      <w:ind w:left="720"/>
      <w:contextualSpacing/>
    </w:pPr>
  </w:style>
  <w:style w:type="character" w:styleId="IntenseEmphasis">
    <w:name w:val="Intense Emphasis"/>
    <w:basedOn w:val="DefaultParagraphFont"/>
    <w:uiPriority w:val="21"/>
    <w:qFormat/>
    <w:rsid w:val="007018CC"/>
    <w:rPr>
      <w:i/>
      <w:iCs/>
      <w:color w:val="365F91" w:themeColor="accent1" w:themeShade="BF"/>
    </w:rPr>
  </w:style>
  <w:style w:type="paragraph" w:styleId="IntenseQuote">
    <w:name w:val="Intense Quote"/>
    <w:basedOn w:val="Normal"/>
    <w:next w:val="Normal"/>
    <w:link w:val="IntenseQuoteChar"/>
    <w:uiPriority w:val="30"/>
    <w:qFormat/>
    <w:rsid w:val="007018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018CC"/>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7018CC"/>
    <w:rPr>
      <w:b/>
      <w:bCs/>
      <w:smallCaps/>
      <w:color w:val="365F91" w:themeColor="accent1" w:themeShade="BF"/>
      <w:spacing w:val="5"/>
    </w:rPr>
  </w:style>
  <w:style w:type="paragraph" w:styleId="FootnoteText">
    <w:name w:val="footnote text"/>
    <w:basedOn w:val="Normal"/>
    <w:link w:val="FootnoteTextChar"/>
    <w:unhideWhenUsed/>
    <w:rsid w:val="007018CC"/>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7018CC"/>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7018CC"/>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7018CC"/>
    <w:rPr>
      <w:rFonts w:ascii="NoorLotus" w:eastAsia="Calibri" w:hAnsi="NoorLotus" w:cs="NoorLotus"/>
      <w:b/>
      <w:bCs/>
      <w:sz w:val="28"/>
      <w:szCs w:val="28"/>
    </w:rPr>
  </w:style>
  <w:style w:type="paragraph" w:styleId="Footer">
    <w:name w:val="footer"/>
    <w:basedOn w:val="Normal"/>
    <w:link w:val="FooterChar"/>
    <w:uiPriority w:val="99"/>
    <w:unhideWhenUsed/>
    <w:rsid w:val="007018CC"/>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7018CC"/>
    <w:rPr>
      <w:rFonts w:ascii="NoorLotus" w:eastAsia="Calibri" w:hAnsi="NoorLotus" w:cs="NoorLotus"/>
      <w:b/>
      <w:bCs/>
      <w:sz w:val="28"/>
      <w:szCs w:val="28"/>
    </w:rPr>
  </w:style>
  <w:style w:type="character" w:styleId="FootnoteReference">
    <w:name w:val="footnote reference"/>
    <w:basedOn w:val="DefaultParagraphFont"/>
    <w:uiPriority w:val="99"/>
    <w:unhideWhenUsed/>
    <w:rsid w:val="007018CC"/>
    <w:rPr>
      <w:vertAlign w:val="superscript"/>
    </w:rPr>
  </w:style>
  <w:style w:type="paragraph" w:styleId="TOCHeading">
    <w:name w:val="TOC Heading"/>
    <w:basedOn w:val="Heading1"/>
    <w:next w:val="Normal"/>
    <w:uiPriority w:val="39"/>
    <w:unhideWhenUsed/>
    <w:qFormat/>
    <w:rsid w:val="007018CC"/>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7018CC"/>
    <w:pPr>
      <w:spacing w:after="100"/>
      <w:ind w:left="220"/>
    </w:pPr>
  </w:style>
  <w:style w:type="character" w:styleId="Hyperlink">
    <w:name w:val="Hyperlink"/>
    <w:basedOn w:val="DefaultParagraphFont"/>
    <w:uiPriority w:val="99"/>
    <w:unhideWhenUsed/>
    <w:rsid w:val="007018CC"/>
    <w:rPr>
      <w:color w:val="0000FF" w:themeColor="hyperlink"/>
      <w:u w:val="single"/>
    </w:rPr>
  </w:style>
  <w:style w:type="character" w:styleId="CommentReference">
    <w:name w:val="annotation reference"/>
    <w:basedOn w:val="DefaultParagraphFont"/>
    <w:uiPriority w:val="99"/>
    <w:semiHidden/>
    <w:unhideWhenUsed/>
    <w:rsid w:val="007018CC"/>
    <w:rPr>
      <w:sz w:val="16"/>
      <w:szCs w:val="16"/>
    </w:rPr>
  </w:style>
  <w:style w:type="paragraph" w:styleId="CommentText">
    <w:name w:val="annotation text"/>
    <w:basedOn w:val="Normal"/>
    <w:link w:val="CommentTextChar"/>
    <w:uiPriority w:val="99"/>
    <w:semiHidden/>
    <w:unhideWhenUsed/>
    <w:rsid w:val="007018CC"/>
    <w:pPr>
      <w:spacing w:line="240" w:lineRule="auto"/>
    </w:pPr>
    <w:rPr>
      <w:sz w:val="20"/>
      <w:szCs w:val="20"/>
    </w:rPr>
  </w:style>
  <w:style w:type="character" w:customStyle="1" w:styleId="CommentTextChar">
    <w:name w:val="Comment Text Char"/>
    <w:basedOn w:val="DefaultParagraphFont"/>
    <w:link w:val="CommentText"/>
    <w:uiPriority w:val="99"/>
    <w:semiHidden/>
    <w:rsid w:val="007018CC"/>
    <w:rPr>
      <w:rFonts w:cs="B Badr"/>
      <w:sz w:val="20"/>
      <w:szCs w:val="20"/>
    </w:rPr>
  </w:style>
  <w:style w:type="paragraph" w:styleId="NormalWeb">
    <w:name w:val="Normal (Web)"/>
    <w:basedOn w:val="Normal"/>
    <w:uiPriority w:val="99"/>
    <w:semiHidden/>
    <w:unhideWhenUsed/>
    <w:rsid w:val="00B731C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3033"/>
    <w:rPr>
      <w:b/>
      <w:bCs/>
    </w:rPr>
  </w:style>
  <w:style w:type="character" w:customStyle="1" w:styleId="CommentSubjectChar">
    <w:name w:val="Comment Subject Char"/>
    <w:basedOn w:val="CommentTextChar"/>
    <w:link w:val="CommentSubject"/>
    <w:uiPriority w:val="99"/>
    <w:semiHidden/>
    <w:rsid w:val="00F93033"/>
    <w:rPr>
      <w:rFonts w:cs="B Badr"/>
      <w:b/>
      <w:bCs/>
      <w:sz w:val="20"/>
      <w:szCs w:val="20"/>
    </w:rPr>
  </w:style>
  <w:style w:type="paragraph" w:styleId="BalloonText">
    <w:name w:val="Balloon Text"/>
    <w:basedOn w:val="Normal"/>
    <w:link w:val="BalloonTextChar"/>
    <w:uiPriority w:val="99"/>
    <w:semiHidden/>
    <w:unhideWhenUsed/>
    <w:rsid w:val="004F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C9A"/>
    <w:rPr>
      <w:rFonts w:ascii="Segoe UI" w:hAnsi="Segoe UI" w:cs="Segoe UI"/>
      <w:sz w:val="18"/>
      <w:szCs w:val="18"/>
    </w:rPr>
  </w:style>
  <w:style w:type="paragraph" w:styleId="TOC1">
    <w:name w:val="toc 1"/>
    <w:basedOn w:val="Normal"/>
    <w:next w:val="Normal"/>
    <w:autoRedefine/>
    <w:uiPriority w:val="39"/>
    <w:unhideWhenUsed/>
    <w:rsid w:val="00FF2634"/>
    <w:pPr>
      <w:spacing w:after="100"/>
    </w:pPr>
  </w:style>
  <w:style w:type="paragraph" w:styleId="TOC3">
    <w:name w:val="toc 3"/>
    <w:basedOn w:val="Normal"/>
    <w:next w:val="Normal"/>
    <w:autoRedefine/>
    <w:uiPriority w:val="39"/>
    <w:unhideWhenUsed/>
    <w:rsid w:val="00FF26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36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970945">
          <w:marLeft w:val="0"/>
          <w:marRight w:val="0"/>
          <w:marTop w:val="0"/>
          <w:marBottom w:val="0"/>
          <w:divBdr>
            <w:top w:val="none" w:sz="0" w:space="0" w:color="auto"/>
            <w:left w:val="none" w:sz="0" w:space="0" w:color="auto"/>
            <w:bottom w:val="none" w:sz="0" w:space="0" w:color="auto"/>
            <w:right w:val="none" w:sz="0" w:space="0" w:color="auto"/>
          </w:divBdr>
        </w:div>
      </w:divsChild>
    </w:div>
    <w:div w:id="924336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318980">
          <w:marLeft w:val="0"/>
          <w:marRight w:val="0"/>
          <w:marTop w:val="0"/>
          <w:marBottom w:val="0"/>
          <w:divBdr>
            <w:top w:val="none" w:sz="0" w:space="0" w:color="auto"/>
            <w:left w:val="none" w:sz="0" w:space="0" w:color="auto"/>
            <w:bottom w:val="none" w:sz="0" w:space="0" w:color="auto"/>
            <w:right w:val="none" w:sz="0" w:space="0" w:color="auto"/>
          </w:divBdr>
        </w:div>
        <w:div w:id="1771118178">
          <w:marLeft w:val="0"/>
          <w:marRight w:val="0"/>
          <w:marTop w:val="0"/>
          <w:marBottom w:val="0"/>
          <w:divBdr>
            <w:top w:val="none" w:sz="0" w:space="0" w:color="auto"/>
            <w:left w:val="none" w:sz="0" w:space="0" w:color="auto"/>
            <w:bottom w:val="none" w:sz="0" w:space="0" w:color="auto"/>
            <w:right w:val="none" w:sz="0" w:space="0" w:color="auto"/>
          </w:divBdr>
        </w:div>
        <w:div w:id="435829240">
          <w:marLeft w:val="0"/>
          <w:marRight w:val="0"/>
          <w:marTop w:val="0"/>
          <w:marBottom w:val="0"/>
          <w:divBdr>
            <w:top w:val="none" w:sz="0" w:space="0" w:color="auto"/>
            <w:left w:val="none" w:sz="0" w:space="0" w:color="auto"/>
            <w:bottom w:val="none" w:sz="0" w:space="0" w:color="auto"/>
            <w:right w:val="none" w:sz="0" w:space="0" w:color="auto"/>
          </w:divBdr>
        </w:div>
        <w:div w:id="503323183">
          <w:marLeft w:val="0"/>
          <w:marRight w:val="0"/>
          <w:marTop w:val="0"/>
          <w:marBottom w:val="0"/>
          <w:divBdr>
            <w:top w:val="none" w:sz="0" w:space="0" w:color="auto"/>
            <w:left w:val="none" w:sz="0" w:space="0" w:color="auto"/>
            <w:bottom w:val="none" w:sz="0" w:space="0" w:color="auto"/>
            <w:right w:val="none" w:sz="0" w:space="0" w:color="auto"/>
          </w:divBdr>
        </w:div>
      </w:divsChild>
    </w:div>
    <w:div w:id="5574713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6218716">
          <w:marLeft w:val="0"/>
          <w:marRight w:val="0"/>
          <w:marTop w:val="0"/>
          <w:marBottom w:val="0"/>
          <w:divBdr>
            <w:top w:val="none" w:sz="0" w:space="0" w:color="auto"/>
            <w:left w:val="none" w:sz="0" w:space="0" w:color="auto"/>
            <w:bottom w:val="none" w:sz="0" w:space="0" w:color="auto"/>
            <w:right w:val="none" w:sz="0" w:space="0" w:color="auto"/>
          </w:divBdr>
        </w:div>
      </w:divsChild>
    </w:div>
    <w:div w:id="6135621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557588">
          <w:marLeft w:val="0"/>
          <w:marRight w:val="0"/>
          <w:marTop w:val="0"/>
          <w:marBottom w:val="0"/>
          <w:divBdr>
            <w:top w:val="none" w:sz="0" w:space="0" w:color="auto"/>
            <w:left w:val="none" w:sz="0" w:space="0" w:color="auto"/>
            <w:bottom w:val="none" w:sz="0" w:space="0" w:color="auto"/>
            <w:right w:val="none" w:sz="0" w:space="0" w:color="auto"/>
          </w:divBdr>
        </w:div>
      </w:divsChild>
    </w:div>
    <w:div w:id="6798913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75042026">
          <w:marLeft w:val="0"/>
          <w:marRight w:val="0"/>
          <w:marTop w:val="0"/>
          <w:marBottom w:val="0"/>
          <w:divBdr>
            <w:top w:val="none" w:sz="0" w:space="0" w:color="auto"/>
            <w:left w:val="none" w:sz="0" w:space="0" w:color="auto"/>
            <w:bottom w:val="none" w:sz="0" w:space="0" w:color="auto"/>
            <w:right w:val="none" w:sz="0" w:space="0" w:color="auto"/>
          </w:divBdr>
        </w:div>
      </w:divsChild>
    </w:div>
    <w:div w:id="6924138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0157239">
          <w:marLeft w:val="0"/>
          <w:marRight w:val="0"/>
          <w:marTop w:val="0"/>
          <w:marBottom w:val="0"/>
          <w:divBdr>
            <w:top w:val="none" w:sz="0" w:space="0" w:color="auto"/>
            <w:left w:val="none" w:sz="0" w:space="0" w:color="auto"/>
            <w:bottom w:val="none" w:sz="0" w:space="0" w:color="auto"/>
            <w:right w:val="none" w:sz="0" w:space="0" w:color="auto"/>
          </w:divBdr>
        </w:div>
        <w:div w:id="1264804590">
          <w:marLeft w:val="0"/>
          <w:marRight w:val="0"/>
          <w:marTop w:val="0"/>
          <w:marBottom w:val="0"/>
          <w:divBdr>
            <w:top w:val="none" w:sz="0" w:space="0" w:color="auto"/>
            <w:left w:val="none" w:sz="0" w:space="0" w:color="auto"/>
            <w:bottom w:val="none" w:sz="0" w:space="0" w:color="auto"/>
            <w:right w:val="none" w:sz="0" w:space="0" w:color="auto"/>
          </w:divBdr>
        </w:div>
        <w:div w:id="1650134106">
          <w:marLeft w:val="0"/>
          <w:marRight w:val="0"/>
          <w:marTop w:val="0"/>
          <w:marBottom w:val="0"/>
          <w:divBdr>
            <w:top w:val="none" w:sz="0" w:space="0" w:color="auto"/>
            <w:left w:val="none" w:sz="0" w:space="0" w:color="auto"/>
            <w:bottom w:val="none" w:sz="0" w:space="0" w:color="auto"/>
            <w:right w:val="none" w:sz="0" w:space="0" w:color="auto"/>
          </w:divBdr>
        </w:div>
        <w:div w:id="1391734291">
          <w:marLeft w:val="0"/>
          <w:marRight w:val="0"/>
          <w:marTop w:val="0"/>
          <w:marBottom w:val="0"/>
          <w:divBdr>
            <w:top w:val="none" w:sz="0" w:space="0" w:color="auto"/>
            <w:left w:val="none" w:sz="0" w:space="0" w:color="auto"/>
            <w:bottom w:val="none" w:sz="0" w:space="0" w:color="auto"/>
            <w:right w:val="none" w:sz="0" w:space="0" w:color="auto"/>
          </w:divBdr>
        </w:div>
      </w:divsChild>
    </w:div>
    <w:div w:id="8675972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5393369">
          <w:marLeft w:val="0"/>
          <w:marRight w:val="0"/>
          <w:marTop w:val="0"/>
          <w:marBottom w:val="0"/>
          <w:divBdr>
            <w:top w:val="none" w:sz="0" w:space="0" w:color="auto"/>
            <w:left w:val="none" w:sz="0" w:space="0" w:color="auto"/>
            <w:bottom w:val="none" w:sz="0" w:space="0" w:color="auto"/>
            <w:right w:val="none" w:sz="0" w:space="0" w:color="auto"/>
          </w:divBdr>
        </w:div>
        <w:div w:id="958991917">
          <w:marLeft w:val="0"/>
          <w:marRight w:val="0"/>
          <w:marTop w:val="0"/>
          <w:marBottom w:val="0"/>
          <w:divBdr>
            <w:top w:val="none" w:sz="0" w:space="0" w:color="auto"/>
            <w:left w:val="none" w:sz="0" w:space="0" w:color="auto"/>
            <w:bottom w:val="none" w:sz="0" w:space="0" w:color="auto"/>
            <w:right w:val="none" w:sz="0" w:space="0" w:color="auto"/>
          </w:divBdr>
        </w:div>
        <w:div w:id="1539972140">
          <w:marLeft w:val="0"/>
          <w:marRight w:val="0"/>
          <w:marTop w:val="0"/>
          <w:marBottom w:val="0"/>
          <w:divBdr>
            <w:top w:val="none" w:sz="0" w:space="0" w:color="auto"/>
            <w:left w:val="none" w:sz="0" w:space="0" w:color="auto"/>
            <w:bottom w:val="none" w:sz="0" w:space="0" w:color="auto"/>
            <w:right w:val="none" w:sz="0" w:space="0" w:color="auto"/>
          </w:divBdr>
        </w:div>
        <w:div w:id="1447700674">
          <w:marLeft w:val="0"/>
          <w:marRight w:val="0"/>
          <w:marTop w:val="0"/>
          <w:marBottom w:val="0"/>
          <w:divBdr>
            <w:top w:val="none" w:sz="0" w:space="0" w:color="auto"/>
            <w:left w:val="none" w:sz="0" w:space="0" w:color="auto"/>
            <w:bottom w:val="none" w:sz="0" w:space="0" w:color="auto"/>
            <w:right w:val="none" w:sz="0" w:space="0" w:color="auto"/>
          </w:divBdr>
        </w:div>
      </w:divsChild>
    </w:div>
    <w:div w:id="933511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92215572">
          <w:marLeft w:val="0"/>
          <w:marRight w:val="0"/>
          <w:marTop w:val="0"/>
          <w:marBottom w:val="0"/>
          <w:divBdr>
            <w:top w:val="none" w:sz="0" w:space="0" w:color="auto"/>
            <w:left w:val="none" w:sz="0" w:space="0" w:color="auto"/>
            <w:bottom w:val="none" w:sz="0" w:space="0" w:color="auto"/>
            <w:right w:val="none" w:sz="0" w:space="0" w:color="auto"/>
          </w:divBdr>
        </w:div>
      </w:divsChild>
    </w:div>
    <w:div w:id="10381644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8963972">
          <w:marLeft w:val="0"/>
          <w:marRight w:val="0"/>
          <w:marTop w:val="0"/>
          <w:marBottom w:val="0"/>
          <w:divBdr>
            <w:top w:val="none" w:sz="0" w:space="0" w:color="auto"/>
            <w:left w:val="none" w:sz="0" w:space="0" w:color="auto"/>
            <w:bottom w:val="none" w:sz="0" w:space="0" w:color="auto"/>
            <w:right w:val="none" w:sz="0" w:space="0" w:color="auto"/>
          </w:divBdr>
        </w:div>
      </w:divsChild>
    </w:div>
    <w:div w:id="11059256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6248673">
          <w:marLeft w:val="0"/>
          <w:marRight w:val="0"/>
          <w:marTop w:val="0"/>
          <w:marBottom w:val="0"/>
          <w:divBdr>
            <w:top w:val="none" w:sz="0" w:space="0" w:color="auto"/>
            <w:left w:val="none" w:sz="0" w:space="0" w:color="auto"/>
            <w:bottom w:val="none" w:sz="0" w:space="0" w:color="auto"/>
            <w:right w:val="none" w:sz="0" w:space="0" w:color="auto"/>
          </w:divBdr>
        </w:div>
        <w:div w:id="1355226254">
          <w:marLeft w:val="0"/>
          <w:marRight w:val="0"/>
          <w:marTop w:val="0"/>
          <w:marBottom w:val="0"/>
          <w:divBdr>
            <w:top w:val="none" w:sz="0" w:space="0" w:color="auto"/>
            <w:left w:val="none" w:sz="0" w:space="0" w:color="auto"/>
            <w:bottom w:val="none" w:sz="0" w:space="0" w:color="auto"/>
            <w:right w:val="none" w:sz="0" w:space="0" w:color="auto"/>
          </w:divBdr>
        </w:div>
        <w:div w:id="97484043">
          <w:marLeft w:val="0"/>
          <w:marRight w:val="0"/>
          <w:marTop w:val="0"/>
          <w:marBottom w:val="0"/>
          <w:divBdr>
            <w:top w:val="none" w:sz="0" w:space="0" w:color="auto"/>
            <w:left w:val="none" w:sz="0" w:space="0" w:color="auto"/>
            <w:bottom w:val="none" w:sz="0" w:space="0" w:color="auto"/>
            <w:right w:val="none" w:sz="0" w:space="0" w:color="auto"/>
          </w:divBdr>
        </w:div>
        <w:div w:id="2005236463">
          <w:marLeft w:val="0"/>
          <w:marRight w:val="0"/>
          <w:marTop w:val="0"/>
          <w:marBottom w:val="0"/>
          <w:divBdr>
            <w:top w:val="none" w:sz="0" w:space="0" w:color="auto"/>
            <w:left w:val="none" w:sz="0" w:space="0" w:color="auto"/>
            <w:bottom w:val="none" w:sz="0" w:space="0" w:color="auto"/>
            <w:right w:val="none" w:sz="0" w:space="0" w:color="auto"/>
          </w:divBdr>
        </w:div>
      </w:divsChild>
    </w:div>
    <w:div w:id="12305064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380157">
          <w:marLeft w:val="0"/>
          <w:marRight w:val="0"/>
          <w:marTop w:val="0"/>
          <w:marBottom w:val="0"/>
          <w:divBdr>
            <w:top w:val="none" w:sz="0" w:space="0" w:color="auto"/>
            <w:left w:val="none" w:sz="0" w:space="0" w:color="auto"/>
            <w:bottom w:val="none" w:sz="0" w:space="0" w:color="auto"/>
            <w:right w:val="none" w:sz="0" w:space="0" w:color="auto"/>
          </w:divBdr>
        </w:div>
        <w:div w:id="1375688832">
          <w:marLeft w:val="0"/>
          <w:marRight w:val="0"/>
          <w:marTop w:val="0"/>
          <w:marBottom w:val="0"/>
          <w:divBdr>
            <w:top w:val="none" w:sz="0" w:space="0" w:color="auto"/>
            <w:left w:val="none" w:sz="0" w:space="0" w:color="auto"/>
            <w:bottom w:val="none" w:sz="0" w:space="0" w:color="auto"/>
            <w:right w:val="none" w:sz="0" w:space="0" w:color="auto"/>
          </w:divBdr>
        </w:div>
      </w:divsChild>
    </w:div>
    <w:div w:id="14652672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8594088">
          <w:marLeft w:val="0"/>
          <w:marRight w:val="0"/>
          <w:marTop w:val="0"/>
          <w:marBottom w:val="0"/>
          <w:divBdr>
            <w:top w:val="none" w:sz="0" w:space="0" w:color="auto"/>
            <w:left w:val="none" w:sz="0" w:space="0" w:color="auto"/>
            <w:bottom w:val="none" w:sz="0" w:space="0" w:color="auto"/>
            <w:right w:val="none" w:sz="0" w:space="0" w:color="auto"/>
          </w:divBdr>
        </w:div>
      </w:divsChild>
    </w:div>
    <w:div w:id="14976957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03029872">
          <w:marLeft w:val="0"/>
          <w:marRight w:val="0"/>
          <w:marTop w:val="0"/>
          <w:marBottom w:val="0"/>
          <w:divBdr>
            <w:top w:val="none" w:sz="0" w:space="0" w:color="auto"/>
            <w:left w:val="none" w:sz="0" w:space="0" w:color="auto"/>
            <w:bottom w:val="none" w:sz="0" w:space="0" w:color="auto"/>
            <w:right w:val="none" w:sz="0" w:space="0" w:color="auto"/>
          </w:divBdr>
        </w:div>
        <w:div w:id="1738939680">
          <w:marLeft w:val="0"/>
          <w:marRight w:val="0"/>
          <w:marTop w:val="0"/>
          <w:marBottom w:val="0"/>
          <w:divBdr>
            <w:top w:val="none" w:sz="0" w:space="0" w:color="auto"/>
            <w:left w:val="none" w:sz="0" w:space="0" w:color="auto"/>
            <w:bottom w:val="none" w:sz="0" w:space="0" w:color="auto"/>
            <w:right w:val="none" w:sz="0" w:space="0" w:color="auto"/>
          </w:divBdr>
        </w:div>
        <w:div w:id="1406028186">
          <w:marLeft w:val="0"/>
          <w:marRight w:val="0"/>
          <w:marTop w:val="0"/>
          <w:marBottom w:val="0"/>
          <w:divBdr>
            <w:top w:val="none" w:sz="0" w:space="0" w:color="auto"/>
            <w:left w:val="none" w:sz="0" w:space="0" w:color="auto"/>
            <w:bottom w:val="none" w:sz="0" w:space="0" w:color="auto"/>
            <w:right w:val="none" w:sz="0" w:space="0" w:color="auto"/>
          </w:divBdr>
        </w:div>
        <w:div w:id="1695960572">
          <w:marLeft w:val="0"/>
          <w:marRight w:val="0"/>
          <w:marTop w:val="0"/>
          <w:marBottom w:val="0"/>
          <w:divBdr>
            <w:top w:val="none" w:sz="0" w:space="0" w:color="auto"/>
            <w:left w:val="none" w:sz="0" w:space="0" w:color="auto"/>
            <w:bottom w:val="none" w:sz="0" w:space="0" w:color="auto"/>
            <w:right w:val="none" w:sz="0" w:space="0" w:color="auto"/>
          </w:divBdr>
        </w:div>
      </w:divsChild>
    </w:div>
    <w:div w:id="1501964016">
      <w:bodyDiv w:val="1"/>
      <w:marLeft w:val="0"/>
      <w:marRight w:val="0"/>
      <w:marTop w:val="0"/>
      <w:marBottom w:val="0"/>
      <w:divBdr>
        <w:top w:val="none" w:sz="0" w:space="0" w:color="auto"/>
        <w:left w:val="none" w:sz="0" w:space="0" w:color="auto"/>
        <w:bottom w:val="none" w:sz="0" w:space="0" w:color="auto"/>
        <w:right w:val="none" w:sz="0" w:space="0" w:color="auto"/>
      </w:divBdr>
    </w:div>
    <w:div w:id="1623614342">
      <w:bodyDiv w:val="1"/>
      <w:marLeft w:val="0"/>
      <w:marRight w:val="0"/>
      <w:marTop w:val="0"/>
      <w:marBottom w:val="0"/>
      <w:divBdr>
        <w:top w:val="none" w:sz="0" w:space="0" w:color="auto"/>
        <w:left w:val="none" w:sz="0" w:space="0" w:color="auto"/>
        <w:bottom w:val="none" w:sz="0" w:space="0" w:color="auto"/>
        <w:right w:val="none" w:sz="0" w:space="0" w:color="auto"/>
      </w:divBdr>
    </w:div>
    <w:div w:id="16306289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7072160">
          <w:marLeft w:val="0"/>
          <w:marRight w:val="0"/>
          <w:marTop w:val="0"/>
          <w:marBottom w:val="0"/>
          <w:divBdr>
            <w:top w:val="none" w:sz="0" w:space="0" w:color="auto"/>
            <w:left w:val="none" w:sz="0" w:space="0" w:color="auto"/>
            <w:bottom w:val="none" w:sz="0" w:space="0" w:color="auto"/>
            <w:right w:val="none" w:sz="0" w:space="0" w:color="auto"/>
          </w:divBdr>
        </w:div>
        <w:div w:id="1621256732">
          <w:marLeft w:val="0"/>
          <w:marRight w:val="0"/>
          <w:marTop w:val="0"/>
          <w:marBottom w:val="0"/>
          <w:divBdr>
            <w:top w:val="none" w:sz="0" w:space="0" w:color="auto"/>
            <w:left w:val="none" w:sz="0" w:space="0" w:color="auto"/>
            <w:bottom w:val="none" w:sz="0" w:space="0" w:color="auto"/>
            <w:right w:val="none" w:sz="0" w:space="0" w:color="auto"/>
          </w:divBdr>
        </w:div>
        <w:div w:id="1125536483">
          <w:marLeft w:val="0"/>
          <w:marRight w:val="0"/>
          <w:marTop w:val="0"/>
          <w:marBottom w:val="0"/>
          <w:divBdr>
            <w:top w:val="none" w:sz="0" w:space="0" w:color="auto"/>
            <w:left w:val="none" w:sz="0" w:space="0" w:color="auto"/>
            <w:bottom w:val="none" w:sz="0" w:space="0" w:color="auto"/>
            <w:right w:val="none" w:sz="0" w:space="0" w:color="auto"/>
          </w:divBdr>
        </w:div>
      </w:divsChild>
    </w:div>
    <w:div w:id="1631744123">
      <w:bodyDiv w:val="1"/>
      <w:marLeft w:val="0"/>
      <w:marRight w:val="0"/>
      <w:marTop w:val="0"/>
      <w:marBottom w:val="0"/>
      <w:divBdr>
        <w:top w:val="none" w:sz="0" w:space="0" w:color="auto"/>
        <w:left w:val="none" w:sz="0" w:space="0" w:color="auto"/>
        <w:bottom w:val="none" w:sz="0" w:space="0" w:color="auto"/>
        <w:right w:val="none" w:sz="0" w:space="0" w:color="auto"/>
      </w:divBdr>
    </w:div>
    <w:div w:id="1692760422">
      <w:bodyDiv w:val="1"/>
      <w:marLeft w:val="0"/>
      <w:marRight w:val="0"/>
      <w:marTop w:val="0"/>
      <w:marBottom w:val="0"/>
      <w:divBdr>
        <w:top w:val="none" w:sz="0" w:space="0" w:color="auto"/>
        <w:left w:val="none" w:sz="0" w:space="0" w:color="auto"/>
        <w:bottom w:val="none" w:sz="0" w:space="0" w:color="auto"/>
        <w:right w:val="none" w:sz="0" w:space="0" w:color="auto"/>
      </w:divBdr>
    </w:div>
    <w:div w:id="1698891472">
      <w:bodyDiv w:val="1"/>
      <w:marLeft w:val="0"/>
      <w:marRight w:val="0"/>
      <w:marTop w:val="0"/>
      <w:marBottom w:val="0"/>
      <w:divBdr>
        <w:top w:val="none" w:sz="0" w:space="0" w:color="auto"/>
        <w:left w:val="none" w:sz="0" w:space="0" w:color="auto"/>
        <w:bottom w:val="none" w:sz="0" w:space="0" w:color="auto"/>
        <w:right w:val="none" w:sz="0" w:space="0" w:color="auto"/>
      </w:divBdr>
    </w:div>
    <w:div w:id="17671947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3646325">
          <w:marLeft w:val="0"/>
          <w:marRight w:val="0"/>
          <w:marTop w:val="0"/>
          <w:marBottom w:val="0"/>
          <w:divBdr>
            <w:top w:val="none" w:sz="0" w:space="0" w:color="auto"/>
            <w:left w:val="none" w:sz="0" w:space="0" w:color="auto"/>
            <w:bottom w:val="none" w:sz="0" w:space="0" w:color="auto"/>
            <w:right w:val="none" w:sz="0" w:space="0" w:color="auto"/>
          </w:divBdr>
        </w:div>
      </w:divsChild>
    </w:div>
    <w:div w:id="18266235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45824841">
          <w:marLeft w:val="0"/>
          <w:marRight w:val="0"/>
          <w:marTop w:val="0"/>
          <w:marBottom w:val="0"/>
          <w:divBdr>
            <w:top w:val="none" w:sz="0" w:space="0" w:color="auto"/>
            <w:left w:val="none" w:sz="0" w:space="0" w:color="auto"/>
            <w:bottom w:val="none" w:sz="0" w:space="0" w:color="auto"/>
            <w:right w:val="none" w:sz="0" w:space="0" w:color="auto"/>
          </w:divBdr>
        </w:div>
        <w:div w:id="366948351">
          <w:marLeft w:val="0"/>
          <w:marRight w:val="0"/>
          <w:marTop w:val="0"/>
          <w:marBottom w:val="0"/>
          <w:divBdr>
            <w:top w:val="none" w:sz="0" w:space="0" w:color="auto"/>
            <w:left w:val="none" w:sz="0" w:space="0" w:color="auto"/>
            <w:bottom w:val="none" w:sz="0" w:space="0" w:color="auto"/>
            <w:right w:val="none" w:sz="0" w:space="0" w:color="auto"/>
          </w:divBdr>
        </w:div>
      </w:divsChild>
    </w:div>
    <w:div w:id="1875849429">
      <w:bodyDiv w:val="1"/>
      <w:marLeft w:val="0"/>
      <w:marRight w:val="0"/>
      <w:marTop w:val="0"/>
      <w:marBottom w:val="0"/>
      <w:divBdr>
        <w:top w:val="none" w:sz="0" w:space="0" w:color="auto"/>
        <w:left w:val="none" w:sz="0" w:space="0" w:color="auto"/>
        <w:bottom w:val="none" w:sz="0" w:space="0" w:color="auto"/>
        <w:right w:val="none" w:sz="0" w:space="0" w:color="auto"/>
      </w:divBdr>
    </w:div>
    <w:div w:id="19514000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630898">
          <w:marLeft w:val="0"/>
          <w:marRight w:val="0"/>
          <w:marTop w:val="0"/>
          <w:marBottom w:val="0"/>
          <w:divBdr>
            <w:top w:val="none" w:sz="0" w:space="0" w:color="auto"/>
            <w:left w:val="none" w:sz="0" w:space="0" w:color="auto"/>
            <w:bottom w:val="none" w:sz="0" w:space="0" w:color="auto"/>
            <w:right w:val="none" w:sz="0" w:space="0" w:color="auto"/>
          </w:divBdr>
        </w:div>
        <w:div w:id="1078333805">
          <w:marLeft w:val="0"/>
          <w:marRight w:val="0"/>
          <w:marTop w:val="0"/>
          <w:marBottom w:val="0"/>
          <w:divBdr>
            <w:top w:val="none" w:sz="0" w:space="0" w:color="auto"/>
            <w:left w:val="none" w:sz="0" w:space="0" w:color="auto"/>
            <w:bottom w:val="none" w:sz="0" w:space="0" w:color="auto"/>
            <w:right w:val="none" w:sz="0" w:space="0" w:color="auto"/>
          </w:divBdr>
        </w:div>
        <w:div w:id="53547509">
          <w:marLeft w:val="0"/>
          <w:marRight w:val="0"/>
          <w:marTop w:val="0"/>
          <w:marBottom w:val="0"/>
          <w:divBdr>
            <w:top w:val="none" w:sz="0" w:space="0" w:color="auto"/>
            <w:left w:val="none" w:sz="0" w:space="0" w:color="auto"/>
            <w:bottom w:val="none" w:sz="0" w:space="0" w:color="auto"/>
            <w:right w:val="none" w:sz="0" w:space="0" w:color="auto"/>
          </w:divBdr>
        </w:div>
      </w:divsChild>
    </w:div>
    <w:div w:id="2012676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34335171">
          <w:marLeft w:val="0"/>
          <w:marRight w:val="0"/>
          <w:marTop w:val="0"/>
          <w:marBottom w:val="0"/>
          <w:divBdr>
            <w:top w:val="none" w:sz="0" w:space="0" w:color="auto"/>
            <w:left w:val="none" w:sz="0" w:space="0" w:color="auto"/>
            <w:bottom w:val="none" w:sz="0" w:space="0" w:color="auto"/>
            <w:right w:val="none" w:sz="0" w:space="0" w:color="auto"/>
          </w:divBdr>
        </w:div>
        <w:div w:id="308020869">
          <w:marLeft w:val="0"/>
          <w:marRight w:val="0"/>
          <w:marTop w:val="0"/>
          <w:marBottom w:val="0"/>
          <w:divBdr>
            <w:top w:val="none" w:sz="0" w:space="0" w:color="auto"/>
            <w:left w:val="none" w:sz="0" w:space="0" w:color="auto"/>
            <w:bottom w:val="none" w:sz="0" w:space="0" w:color="auto"/>
            <w:right w:val="none" w:sz="0" w:space="0" w:color="auto"/>
          </w:divBdr>
        </w:div>
        <w:div w:id="952400743">
          <w:marLeft w:val="0"/>
          <w:marRight w:val="0"/>
          <w:marTop w:val="0"/>
          <w:marBottom w:val="0"/>
          <w:divBdr>
            <w:top w:val="none" w:sz="0" w:space="0" w:color="auto"/>
            <w:left w:val="none" w:sz="0" w:space="0" w:color="auto"/>
            <w:bottom w:val="none" w:sz="0" w:space="0" w:color="auto"/>
            <w:right w:val="none" w:sz="0" w:space="0" w:color="auto"/>
          </w:divBdr>
        </w:div>
        <w:div w:id="184492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EC87-31C6-4FC1-950E-E2930D2B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110</cp:revision>
  <cp:lastPrinted>2025-02-16T19:29:00Z</cp:lastPrinted>
  <dcterms:created xsi:type="dcterms:W3CDTF">2025-02-10T06:47:00Z</dcterms:created>
  <dcterms:modified xsi:type="dcterms:W3CDTF">2025-02-16T19:29:00Z</dcterms:modified>
</cp:coreProperties>
</file>