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557169723"/>
        <w:docPartObj>
          <w:docPartGallery w:val="Table of Contents"/>
          <w:docPartUnique/>
        </w:docPartObj>
      </w:sdtPr>
      <w:sdtEndPr/>
      <w:sdtContent>
        <w:p w14:paraId="4296734D" w14:textId="1DD3A5F0" w:rsidR="00BC0109" w:rsidRPr="00E90EDC" w:rsidRDefault="00BC0109" w:rsidP="00192DDD">
          <w:pPr>
            <w:pStyle w:val="TOCHeading"/>
            <w:bidi/>
            <w:jc w:val="both"/>
            <w:rPr>
              <w:rFonts w:ascii="NoorLotus" w:hAnsi="NoorLotus" w:cs="NoorLotus"/>
            </w:rPr>
          </w:pPr>
          <w:r w:rsidRPr="00E90EDC">
            <w:rPr>
              <w:rFonts w:ascii="NoorLotus" w:hAnsi="NoorLotus" w:cs="NoorLotus"/>
            </w:rPr>
            <w:t>Contents</w:t>
          </w:r>
        </w:p>
        <w:p w14:paraId="0599605C" w14:textId="77777777" w:rsidR="00192DDD" w:rsidRPr="00192DDD" w:rsidRDefault="00BC0109" w:rsidP="00192DDD">
          <w:pPr>
            <w:pStyle w:val="TOC1"/>
            <w:tabs>
              <w:tab w:val="right" w:leader="dot" w:pos="9350"/>
            </w:tabs>
            <w:rPr>
              <w:rFonts w:ascii="NoorLotus" w:eastAsiaTheme="minorEastAsia" w:hAnsi="NoorLotus" w:cs="NoorLotus"/>
              <w:noProof/>
              <w:szCs w:val="22"/>
              <w:lang w:bidi="ar-SA"/>
            </w:rPr>
          </w:pPr>
          <w:r w:rsidRPr="00E90EDC">
            <w:rPr>
              <w:rFonts w:ascii="NoorLotus" w:hAnsi="NoorLotus" w:cs="NoorLotus"/>
            </w:rPr>
            <w:fldChar w:fldCharType="begin"/>
          </w:r>
          <w:r w:rsidRPr="00E90EDC">
            <w:rPr>
              <w:rFonts w:ascii="NoorLotus" w:hAnsi="NoorLotus" w:cs="NoorLotus"/>
            </w:rPr>
            <w:instrText xml:space="preserve"> TOC \o "1-3" \h \z \u </w:instrText>
          </w:r>
          <w:r w:rsidRPr="00E90EDC">
            <w:rPr>
              <w:rFonts w:ascii="NoorLotus" w:hAnsi="NoorLotus" w:cs="NoorLotus"/>
            </w:rPr>
            <w:fldChar w:fldCharType="separate"/>
          </w:r>
          <w:hyperlink w:anchor="_Toc189783047" w:history="1">
            <w:r w:rsidR="00192DDD" w:rsidRPr="00192DDD">
              <w:rPr>
                <w:rStyle w:val="Hyperlink"/>
                <w:rFonts w:ascii="NoorLotus" w:hAnsi="NoorLotus" w:cs="NoorLotus"/>
                <w:noProof/>
                <w:rtl/>
              </w:rPr>
              <w:t>ادامه بررسی تنبیه سوم برائت: برائت در شبهات موضوعیه تحریمیه</w:t>
            </w:r>
            <w:r w:rsidR="00192DDD" w:rsidRPr="00192DDD">
              <w:rPr>
                <w:rFonts w:ascii="NoorLotus" w:hAnsi="NoorLotus" w:cs="NoorLotus"/>
                <w:noProof/>
                <w:webHidden/>
              </w:rPr>
              <w:tab/>
            </w:r>
            <w:r w:rsidR="00192DDD" w:rsidRPr="00192DDD">
              <w:rPr>
                <w:rFonts w:ascii="NoorLotus" w:hAnsi="NoorLotus" w:cs="NoorLotus"/>
                <w:noProof/>
                <w:webHidden/>
              </w:rPr>
              <w:fldChar w:fldCharType="begin"/>
            </w:r>
            <w:r w:rsidR="00192DDD" w:rsidRPr="00192DDD">
              <w:rPr>
                <w:rFonts w:ascii="NoorLotus" w:hAnsi="NoorLotus" w:cs="NoorLotus"/>
                <w:noProof/>
                <w:webHidden/>
              </w:rPr>
              <w:instrText xml:space="preserve"> PAGEREF _Toc189783047 \h </w:instrText>
            </w:r>
            <w:r w:rsidR="00192DDD" w:rsidRPr="00192DDD">
              <w:rPr>
                <w:rFonts w:ascii="NoorLotus" w:hAnsi="NoorLotus" w:cs="NoorLotus"/>
                <w:noProof/>
                <w:webHidden/>
              </w:rPr>
            </w:r>
            <w:r w:rsidR="00192DDD" w:rsidRPr="00192DDD">
              <w:rPr>
                <w:rFonts w:ascii="NoorLotus" w:hAnsi="NoorLotus" w:cs="NoorLotus"/>
                <w:noProof/>
                <w:webHidden/>
              </w:rPr>
              <w:fldChar w:fldCharType="separate"/>
            </w:r>
            <w:r w:rsidR="00192DDD" w:rsidRPr="00192DDD">
              <w:rPr>
                <w:rFonts w:ascii="NoorLotus" w:hAnsi="NoorLotus" w:cs="NoorLotus"/>
                <w:noProof/>
                <w:webHidden/>
                <w:rtl/>
              </w:rPr>
              <w:t>1</w:t>
            </w:r>
            <w:r w:rsidR="00192DDD" w:rsidRPr="00192DDD">
              <w:rPr>
                <w:rFonts w:ascii="NoorLotus" w:hAnsi="NoorLotus" w:cs="NoorLotus"/>
                <w:noProof/>
                <w:webHidden/>
              </w:rPr>
              <w:fldChar w:fldCharType="end"/>
            </w:r>
          </w:hyperlink>
        </w:p>
        <w:p w14:paraId="68125E52" w14:textId="77777777" w:rsidR="00192DDD" w:rsidRPr="00192DDD" w:rsidRDefault="00192DDD" w:rsidP="00192DDD">
          <w:pPr>
            <w:pStyle w:val="TOC2"/>
            <w:tabs>
              <w:tab w:val="right" w:leader="dot" w:pos="9350"/>
            </w:tabs>
            <w:rPr>
              <w:rFonts w:ascii="NoorLotus" w:eastAsiaTheme="minorEastAsia" w:hAnsi="NoorLotus" w:cs="NoorLotus"/>
              <w:noProof/>
              <w:szCs w:val="22"/>
              <w:lang w:bidi="ar-SA"/>
            </w:rPr>
          </w:pPr>
          <w:hyperlink w:anchor="_Toc189783048" w:history="1">
            <w:r w:rsidRPr="00192DDD">
              <w:rPr>
                <w:rStyle w:val="Hyperlink"/>
                <w:rFonts w:ascii="NoorLotus" w:hAnsi="NoorLotus" w:cs="NoorLotus"/>
                <w:noProof/>
                <w:rtl/>
              </w:rPr>
              <w:t>کلام محقق نائینی در بررسی جریان برائت در شبهات موضوعیه</w:t>
            </w:r>
            <w:r w:rsidRPr="00192DDD">
              <w:rPr>
                <w:rFonts w:ascii="NoorLotus" w:hAnsi="NoorLotus" w:cs="NoorLotus"/>
                <w:noProof/>
                <w:webHidden/>
              </w:rPr>
              <w:tab/>
            </w:r>
            <w:r w:rsidRPr="00192DDD">
              <w:rPr>
                <w:rFonts w:ascii="NoorLotus" w:hAnsi="NoorLotus" w:cs="NoorLotus"/>
                <w:noProof/>
                <w:webHidden/>
              </w:rPr>
              <w:fldChar w:fldCharType="begin"/>
            </w:r>
            <w:r w:rsidRPr="00192DDD">
              <w:rPr>
                <w:rFonts w:ascii="NoorLotus" w:hAnsi="NoorLotus" w:cs="NoorLotus"/>
                <w:noProof/>
                <w:webHidden/>
              </w:rPr>
              <w:instrText xml:space="preserve"> PAGEREF _Toc189783048 \h </w:instrText>
            </w:r>
            <w:r w:rsidRPr="00192DDD">
              <w:rPr>
                <w:rFonts w:ascii="NoorLotus" w:hAnsi="NoorLotus" w:cs="NoorLotus"/>
                <w:noProof/>
                <w:webHidden/>
              </w:rPr>
            </w:r>
            <w:r w:rsidRPr="00192DDD">
              <w:rPr>
                <w:rFonts w:ascii="NoorLotus" w:hAnsi="NoorLotus" w:cs="NoorLotus"/>
                <w:noProof/>
                <w:webHidden/>
              </w:rPr>
              <w:fldChar w:fldCharType="separate"/>
            </w:r>
            <w:r w:rsidRPr="00192DDD">
              <w:rPr>
                <w:rFonts w:ascii="NoorLotus" w:hAnsi="NoorLotus" w:cs="NoorLotus"/>
                <w:noProof/>
                <w:webHidden/>
                <w:rtl/>
              </w:rPr>
              <w:t>1</w:t>
            </w:r>
            <w:r w:rsidRPr="00192DDD">
              <w:rPr>
                <w:rFonts w:ascii="NoorLotus" w:hAnsi="NoorLotus" w:cs="NoorLotus"/>
                <w:noProof/>
                <w:webHidden/>
              </w:rPr>
              <w:fldChar w:fldCharType="end"/>
            </w:r>
          </w:hyperlink>
        </w:p>
        <w:p w14:paraId="23B952C5" w14:textId="77777777" w:rsidR="00192DDD" w:rsidRPr="00192DDD" w:rsidRDefault="00192DDD" w:rsidP="00192DDD">
          <w:pPr>
            <w:pStyle w:val="TOC2"/>
            <w:tabs>
              <w:tab w:val="right" w:leader="dot" w:pos="9350"/>
            </w:tabs>
            <w:rPr>
              <w:rFonts w:ascii="NoorLotus" w:eastAsiaTheme="minorEastAsia" w:hAnsi="NoorLotus" w:cs="NoorLotus"/>
              <w:noProof/>
              <w:szCs w:val="22"/>
              <w:lang w:bidi="ar-SA"/>
            </w:rPr>
          </w:pPr>
          <w:hyperlink w:anchor="_Toc189783049" w:history="1">
            <w:r w:rsidRPr="00192DDD">
              <w:rPr>
                <w:rStyle w:val="Hyperlink"/>
                <w:rFonts w:ascii="NoorLotus" w:hAnsi="NoorLotus" w:cs="NoorLotus"/>
                <w:noProof/>
                <w:rtl/>
              </w:rPr>
              <w:t>صورتهای شک در شبهات موضوعیه</w:t>
            </w:r>
            <w:r w:rsidRPr="00192DDD">
              <w:rPr>
                <w:rFonts w:ascii="NoorLotus" w:hAnsi="NoorLotus" w:cs="NoorLotus"/>
                <w:noProof/>
                <w:webHidden/>
              </w:rPr>
              <w:tab/>
            </w:r>
            <w:r w:rsidRPr="00192DDD">
              <w:rPr>
                <w:rFonts w:ascii="NoorLotus" w:hAnsi="NoorLotus" w:cs="NoorLotus"/>
                <w:noProof/>
                <w:webHidden/>
              </w:rPr>
              <w:fldChar w:fldCharType="begin"/>
            </w:r>
            <w:r w:rsidRPr="00192DDD">
              <w:rPr>
                <w:rFonts w:ascii="NoorLotus" w:hAnsi="NoorLotus" w:cs="NoorLotus"/>
                <w:noProof/>
                <w:webHidden/>
              </w:rPr>
              <w:instrText xml:space="preserve"> PAGEREF _Toc189783049 \h </w:instrText>
            </w:r>
            <w:r w:rsidRPr="00192DDD">
              <w:rPr>
                <w:rFonts w:ascii="NoorLotus" w:hAnsi="NoorLotus" w:cs="NoorLotus"/>
                <w:noProof/>
                <w:webHidden/>
              </w:rPr>
            </w:r>
            <w:r w:rsidRPr="00192DDD">
              <w:rPr>
                <w:rFonts w:ascii="NoorLotus" w:hAnsi="NoorLotus" w:cs="NoorLotus"/>
                <w:noProof/>
                <w:webHidden/>
              </w:rPr>
              <w:fldChar w:fldCharType="separate"/>
            </w:r>
            <w:r w:rsidRPr="00192DDD">
              <w:rPr>
                <w:rFonts w:ascii="NoorLotus" w:hAnsi="NoorLotus" w:cs="NoorLotus"/>
                <w:noProof/>
                <w:webHidden/>
                <w:rtl/>
              </w:rPr>
              <w:t>2</w:t>
            </w:r>
            <w:r w:rsidRPr="00192DDD">
              <w:rPr>
                <w:rFonts w:ascii="NoorLotus" w:hAnsi="NoorLotus" w:cs="NoorLotus"/>
                <w:noProof/>
                <w:webHidden/>
              </w:rPr>
              <w:fldChar w:fldCharType="end"/>
            </w:r>
          </w:hyperlink>
        </w:p>
        <w:p w14:paraId="17A92763" w14:textId="77777777" w:rsidR="00192DDD" w:rsidRPr="00192DDD" w:rsidRDefault="00192DDD" w:rsidP="00192DDD">
          <w:pPr>
            <w:pStyle w:val="TOC3"/>
            <w:tabs>
              <w:tab w:val="right" w:leader="dot" w:pos="9350"/>
            </w:tabs>
            <w:rPr>
              <w:rFonts w:ascii="NoorLotus" w:eastAsiaTheme="minorEastAsia" w:hAnsi="NoorLotus" w:cs="NoorLotus"/>
              <w:noProof/>
              <w:szCs w:val="22"/>
              <w:lang w:bidi="ar-SA"/>
            </w:rPr>
          </w:pPr>
          <w:hyperlink w:anchor="_Toc189783050" w:history="1">
            <w:r w:rsidRPr="00192DDD">
              <w:rPr>
                <w:rStyle w:val="Hyperlink"/>
                <w:rFonts w:ascii="NoorLotus" w:hAnsi="NoorLotus" w:cs="NoorLotus"/>
                <w:noProof/>
                <w:rtl/>
              </w:rPr>
              <w:t>صورت اول: تکلیف، فقط متعلق دارد بدون متعلق المتعلق</w:t>
            </w:r>
            <w:r w:rsidRPr="00192DDD">
              <w:rPr>
                <w:rFonts w:ascii="NoorLotus" w:hAnsi="NoorLotus" w:cs="NoorLotus"/>
                <w:noProof/>
                <w:webHidden/>
              </w:rPr>
              <w:tab/>
            </w:r>
            <w:r w:rsidRPr="00192DDD">
              <w:rPr>
                <w:rFonts w:ascii="NoorLotus" w:hAnsi="NoorLotus" w:cs="NoorLotus"/>
                <w:noProof/>
                <w:webHidden/>
              </w:rPr>
              <w:fldChar w:fldCharType="begin"/>
            </w:r>
            <w:r w:rsidRPr="00192DDD">
              <w:rPr>
                <w:rFonts w:ascii="NoorLotus" w:hAnsi="NoorLotus" w:cs="NoorLotus"/>
                <w:noProof/>
                <w:webHidden/>
              </w:rPr>
              <w:instrText xml:space="preserve"> PAGEREF _Toc189783050 \h </w:instrText>
            </w:r>
            <w:r w:rsidRPr="00192DDD">
              <w:rPr>
                <w:rFonts w:ascii="NoorLotus" w:hAnsi="NoorLotus" w:cs="NoorLotus"/>
                <w:noProof/>
                <w:webHidden/>
              </w:rPr>
            </w:r>
            <w:r w:rsidRPr="00192DDD">
              <w:rPr>
                <w:rFonts w:ascii="NoorLotus" w:hAnsi="NoorLotus" w:cs="NoorLotus"/>
                <w:noProof/>
                <w:webHidden/>
              </w:rPr>
              <w:fldChar w:fldCharType="separate"/>
            </w:r>
            <w:r w:rsidRPr="00192DDD">
              <w:rPr>
                <w:rFonts w:ascii="NoorLotus" w:hAnsi="NoorLotus" w:cs="NoorLotus"/>
                <w:noProof/>
                <w:webHidden/>
                <w:rtl/>
              </w:rPr>
              <w:t>2</w:t>
            </w:r>
            <w:r w:rsidRPr="00192DDD">
              <w:rPr>
                <w:rFonts w:ascii="NoorLotus" w:hAnsi="NoorLotus" w:cs="NoorLotus"/>
                <w:noProof/>
                <w:webHidden/>
              </w:rPr>
              <w:fldChar w:fldCharType="end"/>
            </w:r>
          </w:hyperlink>
        </w:p>
        <w:p w14:paraId="4F58AFF2" w14:textId="77777777" w:rsidR="00192DDD" w:rsidRPr="00192DDD" w:rsidRDefault="00192DDD" w:rsidP="00192DDD">
          <w:pPr>
            <w:pStyle w:val="TOC3"/>
            <w:tabs>
              <w:tab w:val="right" w:leader="dot" w:pos="9350"/>
            </w:tabs>
            <w:rPr>
              <w:rFonts w:ascii="NoorLotus" w:eastAsiaTheme="minorEastAsia" w:hAnsi="NoorLotus" w:cs="NoorLotus"/>
              <w:noProof/>
              <w:szCs w:val="22"/>
              <w:lang w:bidi="ar-SA"/>
            </w:rPr>
          </w:pPr>
          <w:hyperlink w:anchor="_Toc189783051" w:history="1">
            <w:r w:rsidRPr="00192DDD">
              <w:rPr>
                <w:rStyle w:val="Hyperlink"/>
                <w:rFonts w:ascii="NoorLotus" w:hAnsi="NoorLotus" w:cs="NoorLotus"/>
                <w:noProof/>
                <w:rtl/>
              </w:rPr>
              <w:t>بیان دو مطلب در مورد کلام محقق نائینی در صورت اول</w:t>
            </w:r>
            <w:r w:rsidRPr="00192DDD">
              <w:rPr>
                <w:rFonts w:ascii="NoorLotus" w:hAnsi="NoorLotus" w:cs="NoorLotus"/>
                <w:noProof/>
                <w:webHidden/>
              </w:rPr>
              <w:tab/>
            </w:r>
            <w:r w:rsidRPr="00192DDD">
              <w:rPr>
                <w:rFonts w:ascii="NoorLotus" w:hAnsi="NoorLotus" w:cs="NoorLotus"/>
                <w:noProof/>
                <w:webHidden/>
              </w:rPr>
              <w:fldChar w:fldCharType="begin"/>
            </w:r>
            <w:r w:rsidRPr="00192DDD">
              <w:rPr>
                <w:rFonts w:ascii="NoorLotus" w:hAnsi="NoorLotus" w:cs="NoorLotus"/>
                <w:noProof/>
                <w:webHidden/>
              </w:rPr>
              <w:instrText xml:space="preserve"> PAGEREF _Toc189783051 \h </w:instrText>
            </w:r>
            <w:r w:rsidRPr="00192DDD">
              <w:rPr>
                <w:rFonts w:ascii="NoorLotus" w:hAnsi="NoorLotus" w:cs="NoorLotus"/>
                <w:noProof/>
                <w:webHidden/>
              </w:rPr>
            </w:r>
            <w:r w:rsidRPr="00192DDD">
              <w:rPr>
                <w:rFonts w:ascii="NoorLotus" w:hAnsi="NoorLotus" w:cs="NoorLotus"/>
                <w:noProof/>
                <w:webHidden/>
              </w:rPr>
              <w:fldChar w:fldCharType="separate"/>
            </w:r>
            <w:r w:rsidRPr="00192DDD">
              <w:rPr>
                <w:rFonts w:ascii="NoorLotus" w:hAnsi="NoorLotus" w:cs="NoorLotus"/>
                <w:noProof/>
                <w:webHidden/>
                <w:rtl/>
              </w:rPr>
              <w:t>3</w:t>
            </w:r>
            <w:r w:rsidRPr="00192DDD">
              <w:rPr>
                <w:rFonts w:ascii="NoorLotus" w:hAnsi="NoorLotus" w:cs="NoorLotus"/>
                <w:noProof/>
                <w:webHidden/>
              </w:rPr>
              <w:fldChar w:fldCharType="end"/>
            </w:r>
          </w:hyperlink>
        </w:p>
        <w:p w14:paraId="1862AC7C" w14:textId="77777777" w:rsidR="00192DDD" w:rsidRPr="00192DDD" w:rsidRDefault="00192DDD" w:rsidP="00192DDD">
          <w:pPr>
            <w:pStyle w:val="TOC3"/>
            <w:tabs>
              <w:tab w:val="right" w:leader="dot" w:pos="9350"/>
            </w:tabs>
            <w:rPr>
              <w:rFonts w:ascii="NoorLotus" w:eastAsiaTheme="minorEastAsia" w:hAnsi="NoorLotus" w:cs="NoorLotus"/>
              <w:noProof/>
              <w:szCs w:val="22"/>
              <w:lang w:bidi="ar-SA"/>
            </w:rPr>
          </w:pPr>
          <w:hyperlink w:anchor="_Toc189783052" w:history="1">
            <w:r w:rsidRPr="00192DDD">
              <w:rPr>
                <w:rStyle w:val="Hyperlink"/>
                <w:rFonts w:ascii="NoorLotus" w:hAnsi="NoorLotus" w:cs="NoorLotus"/>
                <w:noProof/>
                <w:rtl/>
              </w:rPr>
              <w:t>مطلب اول: اشکال به محقق نائینی</w:t>
            </w:r>
            <w:r w:rsidRPr="00192DDD">
              <w:rPr>
                <w:rFonts w:ascii="NoorLotus" w:hAnsi="NoorLotus" w:cs="NoorLotus"/>
                <w:noProof/>
                <w:webHidden/>
              </w:rPr>
              <w:tab/>
            </w:r>
            <w:r w:rsidRPr="00192DDD">
              <w:rPr>
                <w:rFonts w:ascii="NoorLotus" w:hAnsi="NoorLotus" w:cs="NoorLotus"/>
                <w:noProof/>
                <w:webHidden/>
              </w:rPr>
              <w:fldChar w:fldCharType="begin"/>
            </w:r>
            <w:r w:rsidRPr="00192DDD">
              <w:rPr>
                <w:rFonts w:ascii="NoorLotus" w:hAnsi="NoorLotus" w:cs="NoorLotus"/>
                <w:noProof/>
                <w:webHidden/>
              </w:rPr>
              <w:instrText xml:space="preserve"> PAGEREF _Toc189783052 \h </w:instrText>
            </w:r>
            <w:r w:rsidRPr="00192DDD">
              <w:rPr>
                <w:rFonts w:ascii="NoorLotus" w:hAnsi="NoorLotus" w:cs="NoorLotus"/>
                <w:noProof/>
                <w:webHidden/>
              </w:rPr>
            </w:r>
            <w:r w:rsidRPr="00192DDD">
              <w:rPr>
                <w:rFonts w:ascii="NoorLotus" w:hAnsi="NoorLotus" w:cs="NoorLotus"/>
                <w:noProof/>
                <w:webHidden/>
              </w:rPr>
              <w:fldChar w:fldCharType="separate"/>
            </w:r>
            <w:r w:rsidRPr="00192DDD">
              <w:rPr>
                <w:rFonts w:ascii="NoorLotus" w:hAnsi="NoorLotus" w:cs="NoorLotus"/>
                <w:noProof/>
                <w:webHidden/>
                <w:rtl/>
              </w:rPr>
              <w:t>3</w:t>
            </w:r>
            <w:r w:rsidRPr="00192DDD">
              <w:rPr>
                <w:rFonts w:ascii="NoorLotus" w:hAnsi="NoorLotus" w:cs="NoorLotus"/>
                <w:noProof/>
                <w:webHidden/>
              </w:rPr>
              <w:fldChar w:fldCharType="end"/>
            </w:r>
          </w:hyperlink>
        </w:p>
        <w:p w14:paraId="1C7FD529" w14:textId="77777777" w:rsidR="00192DDD" w:rsidRPr="00192DDD" w:rsidRDefault="00192DDD" w:rsidP="00192DDD">
          <w:pPr>
            <w:pStyle w:val="TOC3"/>
            <w:tabs>
              <w:tab w:val="right" w:leader="dot" w:pos="9350"/>
            </w:tabs>
            <w:rPr>
              <w:rFonts w:ascii="NoorLotus" w:eastAsiaTheme="minorEastAsia" w:hAnsi="NoorLotus" w:cs="NoorLotus"/>
              <w:noProof/>
              <w:szCs w:val="22"/>
              <w:lang w:bidi="ar-SA"/>
            </w:rPr>
          </w:pPr>
          <w:hyperlink w:anchor="_Toc189783053" w:history="1">
            <w:r w:rsidRPr="00192DDD">
              <w:rPr>
                <w:rStyle w:val="Hyperlink"/>
                <w:rFonts w:ascii="NoorLotus" w:hAnsi="NoorLotus" w:cs="NoorLotus"/>
                <w:noProof/>
                <w:rtl/>
              </w:rPr>
              <w:t>مطلب دوم</w:t>
            </w:r>
            <w:r w:rsidRPr="00192DDD">
              <w:rPr>
                <w:rFonts w:ascii="NoorLotus" w:hAnsi="NoorLotus" w:cs="NoorLotus"/>
                <w:noProof/>
                <w:webHidden/>
              </w:rPr>
              <w:tab/>
            </w:r>
            <w:r w:rsidRPr="00192DDD">
              <w:rPr>
                <w:rFonts w:ascii="NoorLotus" w:hAnsi="NoorLotus" w:cs="NoorLotus"/>
                <w:noProof/>
                <w:webHidden/>
              </w:rPr>
              <w:fldChar w:fldCharType="begin"/>
            </w:r>
            <w:r w:rsidRPr="00192DDD">
              <w:rPr>
                <w:rFonts w:ascii="NoorLotus" w:hAnsi="NoorLotus" w:cs="NoorLotus"/>
                <w:noProof/>
                <w:webHidden/>
              </w:rPr>
              <w:instrText xml:space="preserve"> PAGEREF _Toc189783053 \h </w:instrText>
            </w:r>
            <w:r w:rsidRPr="00192DDD">
              <w:rPr>
                <w:rFonts w:ascii="NoorLotus" w:hAnsi="NoorLotus" w:cs="NoorLotus"/>
                <w:noProof/>
                <w:webHidden/>
              </w:rPr>
            </w:r>
            <w:r w:rsidRPr="00192DDD">
              <w:rPr>
                <w:rFonts w:ascii="NoorLotus" w:hAnsi="NoorLotus" w:cs="NoorLotus"/>
                <w:noProof/>
                <w:webHidden/>
              </w:rPr>
              <w:fldChar w:fldCharType="separate"/>
            </w:r>
            <w:r w:rsidRPr="00192DDD">
              <w:rPr>
                <w:rFonts w:ascii="NoorLotus" w:hAnsi="NoorLotus" w:cs="NoorLotus"/>
                <w:noProof/>
                <w:webHidden/>
                <w:rtl/>
              </w:rPr>
              <w:t>5</w:t>
            </w:r>
            <w:r w:rsidRPr="00192DDD">
              <w:rPr>
                <w:rFonts w:ascii="NoorLotus" w:hAnsi="NoorLotus" w:cs="NoorLotus"/>
                <w:noProof/>
                <w:webHidden/>
              </w:rPr>
              <w:fldChar w:fldCharType="end"/>
            </w:r>
          </w:hyperlink>
        </w:p>
        <w:p w14:paraId="6F213DA3" w14:textId="77777777" w:rsidR="00192DDD" w:rsidRPr="00192DDD" w:rsidRDefault="00192DDD" w:rsidP="00192DDD">
          <w:pPr>
            <w:pStyle w:val="TOC3"/>
            <w:tabs>
              <w:tab w:val="right" w:leader="dot" w:pos="9350"/>
            </w:tabs>
            <w:rPr>
              <w:rFonts w:ascii="NoorLotus" w:eastAsiaTheme="minorEastAsia" w:hAnsi="NoorLotus" w:cs="NoorLotus"/>
              <w:noProof/>
              <w:szCs w:val="22"/>
              <w:lang w:bidi="ar-SA"/>
            </w:rPr>
          </w:pPr>
          <w:hyperlink w:anchor="_Toc189783054" w:history="1">
            <w:r w:rsidRPr="00192DDD">
              <w:rPr>
                <w:rStyle w:val="Hyperlink"/>
                <w:rFonts w:ascii="NoorLotus" w:hAnsi="NoorLotus" w:cs="NoorLotus"/>
                <w:noProof/>
                <w:rtl/>
              </w:rPr>
              <w:t>صورت دوم: تکلیف متعلق المتعلق نیز دارد</w:t>
            </w:r>
            <w:r w:rsidRPr="00192DDD">
              <w:rPr>
                <w:rFonts w:ascii="NoorLotus" w:hAnsi="NoorLotus" w:cs="NoorLotus"/>
                <w:noProof/>
                <w:webHidden/>
              </w:rPr>
              <w:tab/>
            </w:r>
            <w:r w:rsidRPr="00192DDD">
              <w:rPr>
                <w:rFonts w:ascii="NoorLotus" w:hAnsi="NoorLotus" w:cs="NoorLotus"/>
                <w:noProof/>
                <w:webHidden/>
              </w:rPr>
              <w:fldChar w:fldCharType="begin"/>
            </w:r>
            <w:r w:rsidRPr="00192DDD">
              <w:rPr>
                <w:rFonts w:ascii="NoorLotus" w:hAnsi="NoorLotus" w:cs="NoorLotus"/>
                <w:noProof/>
                <w:webHidden/>
              </w:rPr>
              <w:instrText xml:space="preserve"> PAGEREF _Toc189783054 \h </w:instrText>
            </w:r>
            <w:r w:rsidRPr="00192DDD">
              <w:rPr>
                <w:rFonts w:ascii="NoorLotus" w:hAnsi="NoorLotus" w:cs="NoorLotus"/>
                <w:noProof/>
                <w:webHidden/>
              </w:rPr>
            </w:r>
            <w:r w:rsidRPr="00192DDD">
              <w:rPr>
                <w:rFonts w:ascii="NoorLotus" w:hAnsi="NoorLotus" w:cs="NoorLotus"/>
                <w:noProof/>
                <w:webHidden/>
              </w:rPr>
              <w:fldChar w:fldCharType="separate"/>
            </w:r>
            <w:r w:rsidRPr="00192DDD">
              <w:rPr>
                <w:rFonts w:ascii="NoorLotus" w:hAnsi="NoorLotus" w:cs="NoorLotus"/>
                <w:noProof/>
                <w:webHidden/>
                <w:rtl/>
              </w:rPr>
              <w:t>5</w:t>
            </w:r>
            <w:r w:rsidRPr="00192DDD">
              <w:rPr>
                <w:rFonts w:ascii="NoorLotus" w:hAnsi="NoorLotus" w:cs="NoorLotus"/>
                <w:noProof/>
                <w:webHidden/>
              </w:rPr>
              <w:fldChar w:fldCharType="end"/>
            </w:r>
          </w:hyperlink>
        </w:p>
        <w:p w14:paraId="69469BCF" w14:textId="77777777" w:rsidR="00192DDD" w:rsidRPr="00192DDD" w:rsidRDefault="00192DDD" w:rsidP="00192DDD">
          <w:pPr>
            <w:pStyle w:val="TOC3"/>
            <w:tabs>
              <w:tab w:val="right" w:leader="dot" w:pos="9350"/>
            </w:tabs>
            <w:rPr>
              <w:rFonts w:ascii="NoorLotus" w:eastAsiaTheme="minorEastAsia" w:hAnsi="NoorLotus" w:cs="NoorLotus"/>
              <w:noProof/>
              <w:szCs w:val="22"/>
              <w:lang w:bidi="ar-SA"/>
            </w:rPr>
          </w:pPr>
          <w:hyperlink w:anchor="_Toc189783055" w:history="1">
            <w:r w:rsidRPr="00192DDD">
              <w:rPr>
                <w:rStyle w:val="Hyperlink"/>
                <w:rFonts w:ascii="NoorLotus" w:hAnsi="NoorLotus" w:cs="NoorLotus"/>
                <w:noProof/>
                <w:rtl/>
              </w:rPr>
              <w:t>قسم اول: متعلق المتعلق یک امر جزئی است</w:t>
            </w:r>
            <w:r w:rsidRPr="00192DDD">
              <w:rPr>
                <w:rFonts w:ascii="NoorLotus" w:hAnsi="NoorLotus" w:cs="NoorLotus"/>
                <w:noProof/>
                <w:webHidden/>
              </w:rPr>
              <w:tab/>
            </w:r>
            <w:r w:rsidRPr="00192DDD">
              <w:rPr>
                <w:rFonts w:ascii="NoorLotus" w:hAnsi="NoorLotus" w:cs="NoorLotus"/>
                <w:noProof/>
                <w:webHidden/>
              </w:rPr>
              <w:fldChar w:fldCharType="begin"/>
            </w:r>
            <w:r w:rsidRPr="00192DDD">
              <w:rPr>
                <w:rFonts w:ascii="NoorLotus" w:hAnsi="NoorLotus" w:cs="NoorLotus"/>
                <w:noProof/>
                <w:webHidden/>
              </w:rPr>
              <w:instrText xml:space="preserve"> PAGEREF _Toc189783055 \h </w:instrText>
            </w:r>
            <w:r w:rsidRPr="00192DDD">
              <w:rPr>
                <w:rFonts w:ascii="NoorLotus" w:hAnsi="NoorLotus" w:cs="NoorLotus"/>
                <w:noProof/>
                <w:webHidden/>
              </w:rPr>
            </w:r>
            <w:r w:rsidRPr="00192DDD">
              <w:rPr>
                <w:rFonts w:ascii="NoorLotus" w:hAnsi="NoorLotus" w:cs="NoorLotus"/>
                <w:noProof/>
                <w:webHidden/>
              </w:rPr>
              <w:fldChar w:fldCharType="separate"/>
            </w:r>
            <w:r w:rsidRPr="00192DDD">
              <w:rPr>
                <w:rFonts w:ascii="NoorLotus" w:hAnsi="NoorLotus" w:cs="NoorLotus"/>
                <w:noProof/>
                <w:webHidden/>
                <w:rtl/>
              </w:rPr>
              <w:t>6</w:t>
            </w:r>
            <w:r w:rsidRPr="00192DDD">
              <w:rPr>
                <w:rFonts w:ascii="NoorLotus" w:hAnsi="NoorLotus" w:cs="NoorLotus"/>
                <w:noProof/>
                <w:webHidden/>
              </w:rPr>
              <w:fldChar w:fldCharType="end"/>
            </w:r>
          </w:hyperlink>
        </w:p>
        <w:p w14:paraId="54D44F4E" w14:textId="77777777" w:rsidR="00192DDD" w:rsidRPr="00192DDD" w:rsidRDefault="00192DDD" w:rsidP="00192DDD">
          <w:pPr>
            <w:pStyle w:val="TOC3"/>
            <w:tabs>
              <w:tab w:val="right" w:leader="dot" w:pos="9350"/>
            </w:tabs>
            <w:rPr>
              <w:rFonts w:ascii="NoorLotus" w:eastAsiaTheme="minorEastAsia" w:hAnsi="NoorLotus" w:cs="NoorLotus"/>
              <w:noProof/>
              <w:szCs w:val="22"/>
              <w:lang w:bidi="ar-SA"/>
            </w:rPr>
          </w:pPr>
          <w:hyperlink w:anchor="_Toc189783056" w:history="1">
            <w:r w:rsidRPr="00192DDD">
              <w:rPr>
                <w:rStyle w:val="Hyperlink"/>
                <w:rFonts w:ascii="NoorLotus" w:hAnsi="NoorLotus" w:cs="NoorLotus"/>
                <w:noProof/>
                <w:rtl/>
              </w:rPr>
              <w:t>قسم دوم: لحاظ متعلق المتعلق به نحو صرف الوجود</w:t>
            </w:r>
            <w:r w:rsidRPr="00192DDD">
              <w:rPr>
                <w:rFonts w:ascii="NoorLotus" w:hAnsi="NoorLotus" w:cs="NoorLotus"/>
                <w:noProof/>
                <w:webHidden/>
              </w:rPr>
              <w:tab/>
            </w:r>
            <w:r w:rsidRPr="00192DDD">
              <w:rPr>
                <w:rFonts w:ascii="NoorLotus" w:hAnsi="NoorLotus" w:cs="NoorLotus"/>
                <w:noProof/>
                <w:webHidden/>
              </w:rPr>
              <w:fldChar w:fldCharType="begin"/>
            </w:r>
            <w:r w:rsidRPr="00192DDD">
              <w:rPr>
                <w:rFonts w:ascii="NoorLotus" w:hAnsi="NoorLotus" w:cs="NoorLotus"/>
                <w:noProof/>
                <w:webHidden/>
              </w:rPr>
              <w:instrText xml:space="preserve"> PAGEREF _Toc189783056 \h </w:instrText>
            </w:r>
            <w:r w:rsidRPr="00192DDD">
              <w:rPr>
                <w:rFonts w:ascii="NoorLotus" w:hAnsi="NoorLotus" w:cs="NoorLotus"/>
                <w:noProof/>
                <w:webHidden/>
              </w:rPr>
            </w:r>
            <w:r w:rsidRPr="00192DDD">
              <w:rPr>
                <w:rFonts w:ascii="NoorLotus" w:hAnsi="NoorLotus" w:cs="NoorLotus"/>
                <w:noProof/>
                <w:webHidden/>
              </w:rPr>
              <w:fldChar w:fldCharType="separate"/>
            </w:r>
            <w:r w:rsidRPr="00192DDD">
              <w:rPr>
                <w:rFonts w:ascii="NoorLotus" w:hAnsi="NoorLotus" w:cs="NoorLotus"/>
                <w:noProof/>
                <w:webHidden/>
                <w:rtl/>
              </w:rPr>
              <w:t>7</w:t>
            </w:r>
            <w:r w:rsidRPr="00192DDD">
              <w:rPr>
                <w:rFonts w:ascii="NoorLotus" w:hAnsi="NoorLotus" w:cs="NoorLotus"/>
                <w:noProof/>
                <w:webHidden/>
              </w:rPr>
              <w:fldChar w:fldCharType="end"/>
            </w:r>
          </w:hyperlink>
        </w:p>
        <w:p w14:paraId="6FF34DE2" w14:textId="77777777" w:rsidR="00192DDD" w:rsidRDefault="00192DDD" w:rsidP="00192DDD">
          <w:pPr>
            <w:pStyle w:val="TOC3"/>
            <w:tabs>
              <w:tab w:val="right" w:leader="dot" w:pos="9350"/>
            </w:tabs>
            <w:rPr>
              <w:rFonts w:eastAsiaTheme="minorEastAsia" w:cstheme="minorBidi"/>
              <w:noProof/>
              <w:szCs w:val="22"/>
              <w:lang w:bidi="ar-SA"/>
            </w:rPr>
          </w:pPr>
          <w:hyperlink w:anchor="_Toc189783057" w:history="1">
            <w:r w:rsidRPr="00192DDD">
              <w:rPr>
                <w:rStyle w:val="Hyperlink"/>
                <w:rFonts w:ascii="NoorLotus" w:hAnsi="NoorLotus" w:cs="NoorLotus"/>
                <w:noProof/>
                <w:rtl/>
              </w:rPr>
              <w:t>قسم سوم: لحاظ متعلق المتعلق به نحو انحلال</w:t>
            </w:r>
            <w:r w:rsidRPr="00192DDD">
              <w:rPr>
                <w:rFonts w:ascii="NoorLotus" w:hAnsi="NoorLotus" w:cs="NoorLotus"/>
                <w:noProof/>
                <w:webHidden/>
              </w:rPr>
              <w:tab/>
            </w:r>
            <w:r w:rsidRPr="00192DDD">
              <w:rPr>
                <w:rFonts w:ascii="NoorLotus" w:hAnsi="NoorLotus" w:cs="NoorLotus"/>
                <w:noProof/>
                <w:webHidden/>
              </w:rPr>
              <w:fldChar w:fldCharType="begin"/>
            </w:r>
            <w:r w:rsidRPr="00192DDD">
              <w:rPr>
                <w:rFonts w:ascii="NoorLotus" w:hAnsi="NoorLotus" w:cs="NoorLotus"/>
                <w:noProof/>
                <w:webHidden/>
              </w:rPr>
              <w:instrText xml:space="preserve"> PAGEREF _Toc189783057 \h </w:instrText>
            </w:r>
            <w:r w:rsidRPr="00192DDD">
              <w:rPr>
                <w:rFonts w:ascii="NoorLotus" w:hAnsi="NoorLotus" w:cs="NoorLotus"/>
                <w:noProof/>
                <w:webHidden/>
              </w:rPr>
            </w:r>
            <w:r w:rsidRPr="00192DDD">
              <w:rPr>
                <w:rFonts w:ascii="NoorLotus" w:hAnsi="NoorLotus" w:cs="NoorLotus"/>
                <w:noProof/>
                <w:webHidden/>
              </w:rPr>
              <w:fldChar w:fldCharType="separate"/>
            </w:r>
            <w:r w:rsidRPr="00192DDD">
              <w:rPr>
                <w:rFonts w:ascii="NoorLotus" w:hAnsi="NoorLotus" w:cs="NoorLotus"/>
                <w:noProof/>
                <w:webHidden/>
                <w:rtl/>
              </w:rPr>
              <w:t>8</w:t>
            </w:r>
            <w:r w:rsidRPr="00192DDD">
              <w:rPr>
                <w:rFonts w:ascii="NoorLotus" w:hAnsi="NoorLotus" w:cs="NoorLotus"/>
                <w:noProof/>
                <w:webHidden/>
              </w:rPr>
              <w:fldChar w:fldCharType="end"/>
            </w:r>
          </w:hyperlink>
        </w:p>
        <w:p w14:paraId="36B790D3" w14:textId="1875870F" w:rsidR="00BC0109" w:rsidRPr="00E90EDC" w:rsidRDefault="00BC0109" w:rsidP="00192DDD">
          <w:pPr>
            <w:jc w:val="both"/>
            <w:rPr>
              <w:rFonts w:ascii="NoorLotus" w:hAnsi="NoorLotus" w:cs="NoorLotus"/>
              <w:rtl/>
            </w:rPr>
          </w:pPr>
          <w:r w:rsidRPr="00E90EDC">
            <w:rPr>
              <w:rFonts w:ascii="NoorLotus" w:hAnsi="NoorLotus" w:cs="NoorLotus"/>
              <w:b/>
              <w:bCs/>
              <w:noProof/>
            </w:rPr>
            <w:fldChar w:fldCharType="end"/>
          </w:r>
        </w:p>
      </w:sdtContent>
    </w:sdt>
    <w:p w14:paraId="273BC4A6" w14:textId="38F8AAA7" w:rsidR="00BC0109" w:rsidRPr="00E90EDC" w:rsidRDefault="00243286" w:rsidP="00192DDD">
      <w:pPr>
        <w:jc w:val="center"/>
        <w:rPr>
          <w:rFonts w:ascii="NoorLotus" w:hAnsi="NoorLotus" w:cs="NoorLotus"/>
          <w:rtl/>
        </w:rPr>
      </w:pPr>
      <w:r w:rsidRPr="00E90EDC">
        <w:rPr>
          <w:rFonts w:ascii="NoorLotus" w:hAnsi="NoorLotus" w:cs="NoorLotus"/>
          <w:rtl/>
        </w:rPr>
        <w:t>بسم الله الرحمن الرحیم</w:t>
      </w:r>
      <w:bookmarkStart w:id="0" w:name="_GoBack"/>
      <w:bookmarkEnd w:id="0"/>
    </w:p>
    <w:p w14:paraId="06FC4710" w14:textId="1F996FE9" w:rsidR="00243286" w:rsidRPr="00E90EDC" w:rsidRDefault="00243286" w:rsidP="00192DDD">
      <w:pPr>
        <w:pStyle w:val="Heading1"/>
        <w:jc w:val="both"/>
        <w:rPr>
          <w:rFonts w:ascii="NoorLotus" w:hAnsi="NoorLotus"/>
          <w:szCs w:val="22"/>
          <w:rtl/>
        </w:rPr>
      </w:pPr>
      <w:bookmarkStart w:id="1" w:name="_Toc189783047"/>
      <w:r w:rsidRPr="00E90EDC">
        <w:rPr>
          <w:rFonts w:ascii="NoorLotus" w:hAnsi="NoorLotus"/>
          <w:rtl/>
        </w:rPr>
        <w:t xml:space="preserve">ادامه </w:t>
      </w:r>
      <w:r w:rsidR="00E90EDC">
        <w:rPr>
          <w:rFonts w:ascii="NoorLotus" w:hAnsi="NoorLotus" w:hint="cs"/>
          <w:rtl/>
        </w:rPr>
        <w:t xml:space="preserve">بررسی </w:t>
      </w:r>
      <w:r w:rsidRPr="00E90EDC">
        <w:rPr>
          <w:rFonts w:ascii="NoorLotus" w:hAnsi="NoorLotus"/>
          <w:rtl/>
        </w:rPr>
        <w:t>تنبیه سوم برائت</w:t>
      </w:r>
      <w:r w:rsidR="00BC0109" w:rsidRPr="00E90EDC">
        <w:rPr>
          <w:rFonts w:ascii="NoorLotus" w:hAnsi="NoorLotus"/>
          <w:rtl/>
        </w:rPr>
        <w:t xml:space="preserve">: </w:t>
      </w:r>
      <w:r w:rsidR="00E90EDC">
        <w:rPr>
          <w:rFonts w:ascii="NoorLotus" w:hAnsi="NoorLotus" w:hint="cs"/>
          <w:rtl/>
        </w:rPr>
        <w:t>برائت در</w:t>
      </w:r>
      <w:r w:rsidR="00E90EDC">
        <w:rPr>
          <w:rFonts w:ascii="NoorLotus" w:hAnsi="NoorLotus"/>
          <w:rtl/>
        </w:rPr>
        <w:t xml:space="preserve"> شبه</w:t>
      </w:r>
      <w:r w:rsidR="00E90EDC">
        <w:rPr>
          <w:rFonts w:ascii="NoorLotus" w:hAnsi="NoorLotus" w:hint="cs"/>
          <w:rtl/>
        </w:rPr>
        <w:t>ات</w:t>
      </w:r>
      <w:r w:rsidR="00BC0109" w:rsidRPr="00E90EDC">
        <w:rPr>
          <w:rFonts w:ascii="NoorLotus" w:hAnsi="NoorLotus"/>
          <w:rtl/>
        </w:rPr>
        <w:t xml:space="preserve"> موضوعیه تحریمیه</w:t>
      </w:r>
      <w:bookmarkEnd w:id="1"/>
    </w:p>
    <w:p w14:paraId="6E8C7137" w14:textId="2A9A92BE" w:rsidR="00243286" w:rsidRPr="00E90EDC" w:rsidRDefault="00243286" w:rsidP="00192DDD">
      <w:pPr>
        <w:pStyle w:val="Heading2"/>
        <w:jc w:val="both"/>
        <w:rPr>
          <w:rFonts w:ascii="NoorLotus" w:hAnsi="NoorLotus"/>
          <w:rtl/>
        </w:rPr>
      </w:pPr>
      <w:bookmarkStart w:id="2" w:name="_Toc189783048"/>
      <w:r w:rsidRPr="00E90EDC">
        <w:rPr>
          <w:rFonts w:ascii="NoorLotus" w:hAnsi="NoorLotus"/>
          <w:rtl/>
        </w:rPr>
        <w:t>کلام محقق نائینی در بررسی جریان برائت در شبهات موضوعیه</w:t>
      </w:r>
      <w:bookmarkEnd w:id="2"/>
    </w:p>
    <w:p w14:paraId="1CE03B73" w14:textId="45716F59" w:rsidR="00243286" w:rsidRPr="00E90EDC" w:rsidRDefault="00243286" w:rsidP="00192DDD">
      <w:pPr>
        <w:jc w:val="both"/>
        <w:rPr>
          <w:rFonts w:ascii="NoorLotus" w:hAnsi="NoorLotus" w:cs="NoorLotus"/>
          <w:rtl/>
        </w:rPr>
      </w:pPr>
      <w:r w:rsidRPr="00E90EDC">
        <w:rPr>
          <w:rFonts w:ascii="NoorLotus" w:hAnsi="NoorLotus" w:cs="NoorLotus"/>
          <w:rtl/>
        </w:rPr>
        <w:t xml:space="preserve">بحث در بیان محقق نایینی رحمه الله در بیان </w:t>
      </w:r>
      <w:r w:rsidRPr="00E90EDC">
        <w:rPr>
          <w:rFonts w:ascii="NoorLotus" w:hAnsi="NoorLotus" w:cs="NoorLotus"/>
          <w:sz w:val="34"/>
          <w:rtl/>
        </w:rPr>
        <w:t xml:space="preserve">ضابطۀ جریان اصل برائت در شبهات موضوعیه بود. البته ولو بحث ما در شبهات موضوعیۀ تحریمیه است که راجع به قسم اول آن‌ که خطاب نهی شمولی است، بحث می‌‌کنیم ولی ضابطه‌ی محقق نائینی مربوط به کل شبهات موضوعیه اعم از شبهات وجوبیه </w:t>
      </w:r>
      <w:r w:rsidR="001503E3">
        <w:rPr>
          <w:rFonts w:ascii="NoorLotus" w:hAnsi="NoorLotus" w:cs="NoorLotus" w:hint="cs"/>
          <w:sz w:val="34"/>
          <w:rtl/>
        </w:rPr>
        <w:t>و</w:t>
      </w:r>
      <w:r w:rsidRPr="00E90EDC">
        <w:rPr>
          <w:rFonts w:ascii="NoorLotus" w:hAnsi="NoorLotus" w:cs="NoorLotus"/>
          <w:sz w:val="34"/>
          <w:rtl/>
        </w:rPr>
        <w:t xml:space="preserve"> تحریمیه است. </w:t>
      </w:r>
    </w:p>
    <w:p w14:paraId="615576FA" w14:textId="73B24158" w:rsidR="00243286" w:rsidRDefault="00243286" w:rsidP="00192DDD">
      <w:pPr>
        <w:jc w:val="both"/>
        <w:rPr>
          <w:rFonts w:ascii="NoorLotus" w:hAnsi="NoorLotus" w:cs="NoorLotus"/>
          <w:sz w:val="34"/>
          <w:rtl/>
        </w:rPr>
      </w:pPr>
      <w:r w:rsidRPr="00E90EDC">
        <w:rPr>
          <w:rFonts w:ascii="NoorLotus" w:hAnsi="NoorLotus" w:cs="NoorLotus"/>
          <w:rtl/>
        </w:rPr>
        <w:lastRenderedPageBreak/>
        <w:t>ایشان در ابتدا فرموده‌اند: «</w:t>
      </w:r>
      <w:r w:rsidRPr="00E90EDC">
        <w:rPr>
          <w:rFonts w:ascii="NoorLotus" w:hAnsi="NoorLotus" w:cs="NoorLotus"/>
          <w:sz w:val="34"/>
          <w:rtl/>
        </w:rPr>
        <w:t xml:space="preserve">اگر شک </w:t>
      </w:r>
      <w:r w:rsidR="001503E3">
        <w:rPr>
          <w:rFonts w:ascii="NoorLotus" w:hAnsi="NoorLotus" w:cs="NoorLotus" w:hint="cs"/>
          <w:sz w:val="34"/>
          <w:rtl/>
        </w:rPr>
        <w:t>منجر به</w:t>
      </w:r>
      <w:r w:rsidRPr="00E90EDC">
        <w:rPr>
          <w:rFonts w:ascii="NoorLotus" w:hAnsi="NoorLotus" w:cs="NoorLotus"/>
          <w:sz w:val="34"/>
          <w:rtl/>
        </w:rPr>
        <w:t xml:space="preserve"> شک در تکلیف زاید شود اصل برائت جاری است. مثل این که مولی فرمودند: «لا تکرم الفاسق» و مکلف در فسق زید شک دارد و معنای این شک، شک در وجود تکلیف زاید و حرمت زاید نسبت به اکرام زید علاوه بر حرمت اکرام عمرو معلوم الفسق است لذا برائت از تکلیف و حرمت اکرام او جاری می‌‌شود. ولی اگر شک </w:t>
      </w:r>
      <w:r w:rsidR="00647D4E">
        <w:rPr>
          <w:rFonts w:ascii="NoorLotus" w:hAnsi="NoorLotus" w:cs="NoorLotus" w:hint="cs"/>
          <w:sz w:val="34"/>
          <w:rtl/>
        </w:rPr>
        <w:t>منجر به</w:t>
      </w:r>
      <w:r w:rsidRPr="00E90EDC">
        <w:rPr>
          <w:rFonts w:ascii="NoorLotus" w:hAnsi="NoorLotus" w:cs="NoorLotus"/>
          <w:sz w:val="34"/>
          <w:rtl/>
        </w:rPr>
        <w:t xml:space="preserve"> شک در تکلیف زاید نشود بلکه شک در امتثال تکلیف معلوم باشد مجرای قاعدۀ اشتغال است مثل این‌که مولا فرمود: «توضأ بالماء» و مکلف در آب بودن این مایع شک دارد در این جا قاعدۀ اشتغال جاری می‌‌شود که لازمه‌ی آن عدم اکتفا</w:t>
      </w:r>
      <w:r w:rsidR="00297881">
        <w:rPr>
          <w:rFonts w:ascii="NoorLotus" w:hAnsi="NoorLotus" w:cs="NoorLotus"/>
          <w:sz w:val="34"/>
          <w:rtl/>
        </w:rPr>
        <w:t>ء به وضو با این مایع مشکوک است.</w:t>
      </w:r>
      <w:r w:rsidR="00297881" w:rsidRPr="00E90EDC">
        <w:rPr>
          <w:rFonts w:ascii="NoorLotus" w:hAnsi="NoorLotus" w:cs="NoorLotus"/>
          <w:sz w:val="34"/>
          <w:vertAlign w:val="superscript"/>
          <w:rtl/>
          <w:lang w:bidi="ar"/>
        </w:rPr>
        <w:footnoteReference w:id="1"/>
      </w:r>
    </w:p>
    <w:p w14:paraId="1881CB00" w14:textId="5A17E155" w:rsidR="00297881" w:rsidRPr="00E90EDC" w:rsidRDefault="00297881" w:rsidP="00192DDD">
      <w:pPr>
        <w:pStyle w:val="Heading2"/>
        <w:rPr>
          <w:rtl/>
        </w:rPr>
      </w:pPr>
      <w:bookmarkStart w:id="3" w:name="_Toc189783049"/>
      <w:r>
        <w:rPr>
          <w:rFonts w:hint="cs"/>
          <w:rtl/>
        </w:rPr>
        <w:t>صورتهای شک در شبهات موضوعیه</w:t>
      </w:r>
      <w:bookmarkEnd w:id="3"/>
    </w:p>
    <w:p w14:paraId="26C24A9C" w14:textId="7DB9BE52" w:rsidR="00243286" w:rsidRPr="00E90EDC" w:rsidRDefault="00297881" w:rsidP="00192DDD">
      <w:pPr>
        <w:pStyle w:val="Heading3"/>
        <w:rPr>
          <w:rtl/>
        </w:rPr>
      </w:pPr>
      <w:bookmarkStart w:id="4" w:name="_Toc189783050"/>
      <w:r>
        <w:rPr>
          <w:rFonts w:hint="cs"/>
          <w:rtl/>
        </w:rPr>
        <w:t>صورت</w:t>
      </w:r>
      <w:r w:rsidR="00243286" w:rsidRPr="00E90EDC">
        <w:rPr>
          <w:rtl/>
        </w:rPr>
        <w:t xml:space="preserve"> اول: تکلیف، فقط متعلق دارد بدون متعلق المتعلق</w:t>
      </w:r>
      <w:bookmarkEnd w:id="4"/>
    </w:p>
    <w:p w14:paraId="0CC9EA89" w14:textId="78B21DBE" w:rsidR="0007748E" w:rsidRPr="00E90EDC" w:rsidRDefault="00243286" w:rsidP="00192DDD">
      <w:pPr>
        <w:jc w:val="both"/>
        <w:rPr>
          <w:rFonts w:ascii="NoorLotus" w:hAnsi="NoorLotus" w:cs="NoorLotus"/>
          <w:sz w:val="34"/>
          <w:rtl/>
        </w:rPr>
      </w:pPr>
      <w:r w:rsidRPr="00E90EDC">
        <w:rPr>
          <w:rFonts w:ascii="NoorLotus" w:hAnsi="NoorLotus" w:cs="NoorLotus"/>
          <w:rtl/>
        </w:rPr>
        <w:t xml:space="preserve">ایشان در توضیح این مطلب فرموده‌اند: گاهی </w:t>
      </w:r>
      <w:r w:rsidRPr="00E90EDC">
        <w:rPr>
          <w:rFonts w:ascii="NoorLotus" w:hAnsi="NoorLotus" w:cs="NoorLotus"/>
          <w:sz w:val="34"/>
          <w:rtl/>
        </w:rPr>
        <w:t xml:space="preserve">خطاب تکلیف فقط متعلق دارد و ‌متعلق المتعلق ندارد. ‌مثل «یحرم التکلم» و «یحرم الضحک». </w:t>
      </w:r>
      <w:r w:rsidR="00D9231F">
        <w:rPr>
          <w:rFonts w:ascii="NoorLotus" w:hAnsi="NoorLotus" w:cs="NoorLotus" w:hint="cs"/>
          <w:sz w:val="34"/>
          <w:rtl/>
        </w:rPr>
        <w:t xml:space="preserve">در این صورت، </w:t>
      </w:r>
      <w:r w:rsidR="00A52EC2" w:rsidRPr="00E90EDC">
        <w:rPr>
          <w:rFonts w:ascii="NoorLotus" w:hAnsi="NoorLotus" w:cs="NoorLotus"/>
          <w:sz w:val="34"/>
          <w:rtl/>
        </w:rPr>
        <w:t>متعلق گاهی فعل مباشری مکلف است مثل «</w:t>
      </w:r>
      <w:r w:rsidRPr="00E90EDC">
        <w:rPr>
          <w:rFonts w:ascii="NoorLotus" w:hAnsi="NoorLotus" w:cs="NoorLotus"/>
          <w:sz w:val="34"/>
          <w:rtl/>
        </w:rPr>
        <w:t>یحرم التکلم</w:t>
      </w:r>
      <w:r w:rsidR="00A52EC2" w:rsidRPr="00E90EDC">
        <w:rPr>
          <w:rFonts w:ascii="NoorLotus" w:hAnsi="NoorLotus" w:cs="NoorLotus"/>
          <w:sz w:val="34"/>
          <w:rtl/>
        </w:rPr>
        <w:t>» و</w:t>
      </w:r>
      <w:r w:rsidRPr="00E90EDC">
        <w:rPr>
          <w:rFonts w:ascii="NoorLotus" w:hAnsi="NoorLotus" w:cs="NoorLotus"/>
          <w:sz w:val="34"/>
          <w:rtl/>
        </w:rPr>
        <w:t xml:space="preserve"> </w:t>
      </w:r>
      <w:r w:rsidR="00A52EC2" w:rsidRPr="00E90EDC">
        <w:rPr>
          <w:rFonts w:ascii="NoorLotus" w:hAnsi="NoorLotus" w:cs="NoorLotus"/>
          <w:sz w:val="34"/>
          <w:rtl/>
        </w:rPr>
        <w:t>«</w:t>
      </w:r>
      <w:r w:rsidRPr="00E90EDC">
        <w:rPr>
          <w:rFonts w:ascii="NoorLotus" w:hAnsi="NoorLotus" w:cs="NoorLotus"/>
          <w:sz w:val="34"/>
          <w:rtl/>
        </w:rPr>
        <w:t>یحرم الضحک</w:t>
      </w:r>
      <w:r w:rsidR="00A52EC2" w:rsidRPr="00E90EDC">
        <w:rPr>
          <w:rFonts w:ascii="NoorLotus" w:hAnsi="NoorLotus" w:cs="NoorLotus"/>
          <w:sz w:val="34"/>
          <w:rtl/>
        </w:rPr>
        <w:t xml:space="preserve">» و گاهی </w:t>
      </w:r>
      <w:r w:rsidRPr="00E90EDC">
        <w:rPr>
          <w:rFonts w:ascii="NoorLotus" w:hAnsi="NoorLotus" w:cs="NoorLotus"/>
          <w:sz w:val="34"/>
          <w:rtl/>
        </w:rPr>
        <w:t xml:space="preserve">متعلق تکلیف فعل تسبیی </w:t>
      </w:r>
      <w:r w:rsidR="00A52EC2" w:rsidRPr="00E90EDC">
        <w:rPr>
          <w:rFonts w:ascii="NoorLotus" w:hAnsi="NoorLotus" w:cs="NoorLotus"/>
          <w:sz w:val="34"/>
          <w:rtl/>
        </w:rPr>
        <w:t xml:space="preserve">مکلف </w:t>
      </w:r>
      <w:r w:rsidRPr="00E90EDC">
        <w:rPr>
          <w:rFonts w:ascii="NoorLotus" w:hAnsi="NoorLotus" w:cs="NoorLotus"/>
          <w:sz w:val="34"/>
          <w:rtl/>
        </w:rPr>
        <w:t>است ‌مثل قتل</w:t>
      </w:r>
      <w:r w:rsidR="00A52EC2" w:rsidRPr="00E90EDC">
        <w:rPr>
          <w:rFonts w:ascii="NoorLotus" w:hAnsi="NoorLotus" w:cs="NoorLotus"/>
          <w:sz w:val="34"/>
          <w:rtl/>
        </w:rPr>
        <w:t xml:space="preserve"> که آن </w:t>
      </w:r>
      <w:r w:rsidRPr="00E90EDC">
        <w:rPr>
          <w:rFonts w:ascii="NoorLotus" w:hAnsi="NoorLotus" w:cs="NoorLotus"/>
          <w:sz w:val="34"/>
          <w:rtl/>
        </w:rPr>
        <w:t>مسبب از فعل ما</w:t>
      </w:r>
      <w:r w:rsidR="00A52EC2" w:rsidRPr="00E90EDC">
        <w:rPr>
          <w:rFonts w:ascii="NoorLotus" w:hAnsi="NoorLotus" w:cs="NoorLotus"/>
          <w:sz w:val="34"/>
          <w:rtl/>
        </w:rPr>
        <w:t xml:space="preserve"> است.</w:t>
      </w:r>
      <w:r w:rsidRPr="00E90EDC">
        <w:rPr>
          <w:rFonts w:ascii="NoorLotus" w:hAnsi="NoorLotus" w:cs="NoorLotus"/>
          <w:sz w:val="34"/>
          <w:rtl/>
        </w:rPr>
        <w:t xml:space="preserve"> </w:t>
      </w:r>
    </w:p>
    <w:p w14:paraId="18B8BE22" w14:textId="331B2C47" w:rsidR="0007748E" w:rsidRPr="00E90EDC" w:rsidRDefault="0007748E" w:rsidP="00192DDD">
      <w:pPr>
        <w:jc w:val="both"/>
        <w:rPr>
          <w:rFonts w:ascii="NoorLotus" w:hAnsi="NoorLotus" w:cs="NoorLotus"/>
          <w:sz w:val="34"/>
          <w:rtl/>
        </w:rPr>
      </w:pPr>
      <w:r w:rsidRPr="00E90EDC">
        <w:rPr>
          <w:rFonts w:ascii="NoorLotus" w:hAnsi="NoorLotus" w:cs="NoorLotus"/>
          <w:sz w:val="34"/>
          <w:rtl/>
        </w:rPr>
        <w:t xml:space="preserve">نسبت به فرض اول اصلا شک معنا ندارد زیرا انسان در فعل اختیاری خودش در حین عمل شک نمی‌کند. </w:t>
      </w:r>
    </w:p>
    <w:p w14:paraId="56AB2F29" w14:textId="33A74771" w:rsidR="00A52EC2" w:rsidRPr="00E90EDC" w:rsidRDefault="00A52EC2" w:rsidP="00192DDD">
      <w:pPr>
        <w:jc w:val="both"/>
        <w:rPr>
          <w:rFonts w:ascii="NoorLotus" w:hAnsi="NoorLotus" w:cs="NoorLotus"/>
          <w:sz w:val="34"/>
          <w:rtl/>
        </w:rPr>
      </w:pPr>
      <w:r w:rsidRPr="00E90EDC">
        <w:rPr>
          <w:rFonts w:ascii="NoorLotus" w:hAnsi="NoorLotus" w:cs="NoorLotus"/>
          <w:sz w:val="34"/>
          <w:rtl/>
        </w:rPr>
        <w:t xml:space="preserve">در فرض دوم </w:t>
      </w:r>
      <w:r w:rsidR="00243286" w:rsidRPr="00E90EDC">
        <w:rPr>
          <w:rFonts w:ascii="NoorLotus" w:hAnsi="NoorLotus" w:cs="NoorLotus"/>
          <w:sz w:val="34"/>
          <w:rtl/>
        </w:rPr>
        <w:t xml:space="preserve">وقتی </w:t>
      </w:r>
      <w:r w:rsidRPr="00E90EDC">
        <w:rPr>
          <w:rFonts w:ascii="NoorLotus" w:hAnsi="NoorLotus" w:cs="NoorLotus"/>
          <w:sz w:val="34"/>
          <w:rtl/>
        </w:rPr>
        <w:t>مولی می‌گوید «</w:t>
      </w:r>
      <w:r w:rsidR="00243286" w:rsidRPr="00E90EDC">
        <w:rPr>
          <w:rFonts w:ascii="NoorLotus" w:hAnsi="NoorLotus" w:cs="NoorLotus"/>
          <w:sz w:val="34"/>
          <w:rtl/>
        </w:rPr>
        <w:t xml:space="preserve">یحرم </w:t>
      </w:r>
      <w:r w:rsidR="00FE77B9">
        <w:rPr>
          <w:rFonts w:ascii="NoorLotus" w:hAnsi="NoorLotus" w:cs="NoorLotus" w:hint="cs"/>
          <w:sz w:val="34"/>
          <w:rtl/>
        </w:rPr>
        <w:t>ال</w:t>
      </w:r>
      <w:r w:rsidR="00243286" w:rsidRPr="00E90EDC">
        <w:rPr>
          <w:rFonts w:ascii="NoorLotus" w:hAnsi="NoorLotus" w:cs="NoorLotus"/>
          <w:sz w:val="34"/>
          <w:rtl/>
        </w:rPr>
        <w:t>قتل</w:t>
      </w:r>
      <w:r w:rsidRPr="00E90EDC">
        <w:rPr>
          <w:rFonts w:ascii="NoorLotus" w:hAnsi="NoorLotus" w:cs="NoorLotus"/>
          <w:sz w:val="34"/>
          <w:rtl/>
        </w:rPr>
        <w:t>»</w:t>
      </w:r>
      <w:r w:rsidR="007A5412">
        <w:rPr>
          <w:rFonts w:ascii="NoorLotus" w:hAnsi="NoorLotus" w:cs="NoorLotus" w:hint="cs"/>
          <w:sz w:val="34"/>
          <w:rtl/>
        </w:rPr>
        <w:t xml:space="preserve"> </w:t>
      </w:r>
      <w:r w:rsidRPr="00E90EDC">
        <w:rPr>
          <w:rFonts w:ascii="NoorLotus" w:hAnsi="NoorLotus" w:cs="NoorLotus"/>
          <w:sz w:val="34"/>
          <w:rtl/>
        </w:rPr>
        <w:t>و مکلف نمی‌داند که</w:t>
      </w:r>
      <w:r w:rsidR="00243286" w:rsidRPr="00E90EDC">
        <w:rPr>
          <w:rFonts w:ascii="NoorLotus" w:hAnsi="NoorLotus" w:cs="NoorLotus"/>
          <w:sz w:val="34"/>
          <w:rtl/>
        </w:rPr>
        <w:t xml:space="preserve"> انداختن در دریا سبب قتل </w:t>
      </w:r>
      <w:r w:rsidRPr="00E90EDC">
        <w:rPr>
          <w:rFonts w:ascii="NoorLotus" w:hAnsi="NoorLotus" w:cs="NoorLotus"/>
          <w:sz w:val="34"/>
          <w:rtl/>
        </w:rPr>
        <w:t>ا</w:t>
      </w:r>
      <w:r w:rsidR="00243286" w:rsidRPr="00E90EDC">
        <w:rPr>
          <w:rFonts w:ascii="NoorLotus" w:hAnsi="NoorLotus" w:cs="NoorLotus"/>
          <w:sz w:val="34"/>
          <w:rtl/>
        </w:rPr>
        <w:t xml:space="preserve">ست یا </w:t>
      </w:r>
      <w:r w:rsidR="007A5412">
        <w:rPr>
          <w:rFonts w:ascii="NoorLotus" w:hAnsi="NoorLotus" w:cs="NoorLotus" w:hint="cs"/>
          <w:sz w:val="34"/>
          <w:rtl/>
        </w:rPr>
        <w:t>نه</w:t>
      </w:r>
      <w:r w:rsidR="00243286" w:rsidRPr="00E90EDC">
        <w:rPr>
          <w:rFonts w:ascii="NoorLotus" w:hAnsi="NoorLotus" w:cs="NoorLotus"/>
          <w:sz w:val="34"/>
          <w:rtl/>
        </w:rPr>
        <w:t xml:space="preserve">، اگر شبهۀ وجوبیه باشد قاعدۀ اشتغال جاری است </w:t>
      </w:r>
      <w:r w:rsidRPr="00E90EDC">
        <w:rPr>
          <w:rFonts w:ascii="NoorLotus" w:hAnsi="NoorLotus" w:cs="NoorLotus"/>
          <w:sz w:val="34"/>
          <w:rtl/>
        </w:rPr>
        <w:t>زیرا</w:t>
      </w:r>
      <w:r w:rsidR="00243286" w:rsidRPr="00E90EDC">
        <w:rPr>
          <w:rFonts w:ascii="NoorLotus" w:hAnsi="NoorLotus" w:cs="NoorLotus"/>
          <w:sz w:val="34"/>
          <w:rtl/>
        </w:rPr>
        <w:t xml:space="preserve"> شک در محصل است</w:t>
      </w:r>
      <w:r w:rsidRPr="00E90EDC">
        <w:rPr>
          <w:rFonts w:ascii="NoorLotus" w:hAnsi="NoorLotus" w:cs="NoorLotus"/>
          <w:sz w:val="34"/>
          <w:rtl/>
        </w:rPr>
        <w:t>، مکلف می‌داند قتل سابّ النبی صلی الله علیه و آله و سلم واجب است ول</w:t>
      </w:r>
      <w:r w:rsidR="007A5412">
        <w:rPr>
          <w:rFonts w:ascii="NoorLotus" w:hAnsi="NoorLotus" w:cs="NoorLotus"/>
          <w:sz w:val="34"/>
          <w:rtl/>
        </w:rPr>
        <w:t>ی نمی‌داند انداختن او در دریا س</w:t>
      </w:r>
      <w:r w:rsidRPr="00E90EDC">
        <w:rPr>
          <w:rFonts w:ascii="NoorLotus" w:hAnsi="NoorLotus" w:cs="NoorLotus"/>
          <w:sz w:val="34"/>
          <w:rtl/>
        </w:rPr>
        <w:t xml:space="preserve">بب قتل او می‌شود یا نه و مقتضای </w:t>
      </w:r>
      <w:r w:rsidR="00243286" w:rsidRPr="00E90EDC">
        <w:rPr>
          <w:rFonts w:ascii="NoorLotus" w:hAnsi="NoorLotus" w:cs="NoorLotus"/>
          <w:sz w:val="34"/>
          <w:rtl/>
        </w:rPr>
        <w:t>قاعدۀ اشتغال در موارد شک در محصل</w:t>
      </w:r>
      <w:r w:rsidR="007A5412">
        <w:rPr>
          <w:rFonts w:ascii="NoorLotus" w:hAnsi="NoorLotus" w:cs="NoorLotus" w:hint="cs"/>
          <w:sz w:val="34"/>
          <w:rtl/>
        </w:rPr>
        <w:t>،</w:t>
      </w:r>
      <w:r w:rsidR="00243286" w:rsidRPr="00E90EDC">
        <w:rPr>
          <w:rFonts w:ascii="NoorLotus" w:hAnsi="NoorLotus" w:cs="NoorLotus"/>
          <w:sz w:val="34"/>
          <w:rtl/>
        </w:rPr>
        <w:t xml:space="preserve"> </w:t>
      </w:r>
      <w:r w:rsidRPr="00E90EDC">
        <w:rPr>
          <w:rFonts w:ascii="NoorLotus" w:hAnsi="NoorLotus" w:cs="NoorLotus"/>
          <w:sz w:val="34"/>
          <w:rtl/>
        </w:rPr>
        <w:t>احتیاط و عدم اکتفاء به این فرد از طبیعت برای امتثال تکلیف است. تعبیر ایشان این است که در جایی که متعلق تکلیف</w:t>
      </w:r>
      <w:r w:rsidR="007A5412">
        <w:rPr>
          <w:rFonts w:ascii="NoorLotus" w:hAnsi="NoorLotus" w:cs="NoorLotus" w:hint="cs"/>
          <w:sz w:val="34"/>
          <w:rtl/>
        </w:rPr>
        <w:t>،</w:t>
      </w:r>
      <w:r w:rsidRPr="00E90EDC">
        <w:rPr>
          <w:rFonts w:ascii="NoorLotus" w:hAnsi="NoorLotus" w:cs="NoorLotus"/>
          <w:sz w:val="34"/>
          <w:rtl/>
        </w:rPr>
        <w:t xml:space="preserve"> مسبب است در تحقق مسبب شک می‌شود «فیکون من الشک فی المحصل فتجری قاعدة الاشتغال». </w:t>
      </w:r>
      <w:r w:rsidR="000E06C8">
        <w:rPr>
          <w:rFonts w:ascii="NoorLotus" w:hAnsi="NoorLotus" w:cs="NoorLotus" w:hint="cs"/>
          <w:sz w:val="34"/>
          <w:rtl/>
        </w:rPr>
        <w:t xml:space="preserve">ایشان نظر به تکلیف وجوبی دارد و </w:t>
      </w:r>
      <w:r w:rsidR="00243286" w:rsidRPr="00E90EDC">
        <w:rPr>
          <w:rFonts w:ascii="NoorLotus" w:hAnsi="NoorLotus" w:cs="NoorLotus"/>
          <w:sz w:val="34"/>
          <w:rtl/>
        </w:rPr>
        <w:t>در شبهات تحریمیه</w:t>
      </w:r>
      <w:r w:rsidRPr="00E90EDC">
        <w:rPr>
          <w:rFonts w:ascii="NoorLotus" w:hAnsi="NoorLotus" w:cs="NoorLotus"/>
          <w:sz w:val="34"/>
          <w:rtl/>
        </w:rPr>
        <w:t xml:space="preserve"> مثل «</w:t>
      </w:r>
      <w:r w:rsidR="00243286" w:rsidRPr="00E90EDC">
        <w:rPr>
          <w:rFonts w:ascii="NoorLotus" w:hAnsi="NoorLotus" w:cs="NoorLotus"/>
          <w:sz w:val="34"/>
          <w:rtl/>
        </w:rPr>
        <w:t>یحرم القتل</w:t>
      </w:r>
      <w:r w:rsidRPr="00E90EDC">
        <w:rPr>
          <w:rFonts w:ascii="NoorLotus" w:hAnsi="NoorLotus" w:cs="NoorLotus"/>
          <w:sz w:val="34"/>
          <w:rtl/>
        </w:rPr>
        <w:t xml:space="preserve">» که فقط متعلق را ذکر کرد، ایشان نسبت به موارد شک در این که </w:t>
      </w:r>
      <w:r w:rsidR="007A5412">
        <w:rPr>
          <w:rFonts w:ascii="NoorLotus" w:hAnsi="NoorLotus" w:cs="NoorLotus" w:hint="cs"/>
          <w:sz w:val="34"/>
          <w:rtl/>
        </w:rPr>
        <w:t xml:space="preserve">این </w:t>
      </w:r>
      <w:r w:rsidR="007A5412">
        <w:rPr>
          <w:rFonts w:ascii="NoorLotus" w:hAnsi="NoorLotus" w:cs="NoorLotus"/>
          <w:sz w:val="34"/>
          <w:rtl/>
        </w:rPr>
        <w:t>فعل القای در آب</w:t>
      </w:r>
      <w:r w:rsidRPr="00E90EDC">
        <w:rPr>
          <w:rFonts w:ascii="NoorLotus" w:hAnsi="NoorLotus" w:cs="NoorLotus"/>
          <w:sz w:val="34"/>
          <w:rtl/>
        </w:rPr>
        <w:t xml:space="preserve"> سبب تولیدی قتل است یا نه مطلبی بیان نکرده است. </w:t>
      </w:r>
    </w:p>
    <w:p w14:paraId="38339B42" w14:textId="401238CD" w:rsidR="0007748E" w:rsidRDefault="00A52EC2" w:rsidP="00192DDD">
      <w:pPr>
        <w:jc w:val="both"/>
        <w:rPr>
          <w:rFonts w:ascii="NoorLotus" w:hAnsi="NoorLotus" w:cs="NoorLotus"/>
          <w:sz w:val="34"/>
          <w:rtl/>
        </w:rPr>
      </w:pPr>
      <w:r w:rsidRPr="00E90EDC">
        <w:rPr>
          <w:rFonts w:ascii="NoorLotus" w:hAnsi="NoorLotus" w:cs="NoorLotus"/>
          <w:sz w:val="34"/>
          <w:rtl/>
        </w:rPr>
        <w:lastRenderedPageBreak/>
        <w:t>ممکن است گفته شود طبق بیان محقق نایینی رحمه الله در این مورد</w:t>
      </w:r>
      <w:r w:rsidR="000E06C8">
        <w:rPr>
          <w:rFonts w:ascii="NoorLotus" w:hAnsi="NoorLotus" w:cs="NoorLotus" w:hint="cs"/>
          <w:sz w:val="34"/>
          <w:rtl/>
        </w:rPr>
        <w:t>،</w:t>
      </w:r>
      <w:r w:rsidRPr="00E90EDC">
        <w:rPr>
          <w:rFonts w:ascii="NoorLotus" w:hAnsi="NoorLotus" w:cs="NoorLotus"/>
          <w:sz w:val="34"/>
          <w:rtl/>
        </w:rPr>
        <w:t xml:space="preserve"> برائت جاری می‌شود زیرا </w:t>
      </w:r>
      <w:r w:rsidR="004549D7">
        <w:rPr>
          <w:rFonts w:ascii="NoorLotus" w:hAnsi="NoorLotus" w:cs="NoorLotus" w:hint="cs"/>
          <w:sz w:val="34"/>
          <w:rtl/>
        </w:rPr>
        <w:t>شک در محصل تنها</w:t>
      </w:r>
      <w:r w:rsidRPr="00E90EDC">
        <w:rPr>
          <w:rFonts w:ascii="NoorLotus" w:hAnsi="NoorLotus" w:cs="NoorLotus"/>
          <w:sz w:val="34"/>
          <w:rtl/>
        </w:rPr>
        <w:t xml:space="preserve"> در موارد شبهه‌ی وجوبیه </w:t>
      </w:r>
      <w:r w:rsidR="004549D7">
        <w:rPr>
          <w:rFonts w:ascii="NoorLotus" w:hAnsi="NoorLotus" w:cs="NoorLotus" w:hint="cs"/>
          <w:sz w:val="34"/>
          <w:rtl/>
        </w:rPr>
        <w:t xml:space="preserve">مجرای اشتغال </w:t>
      </w:r>
      <w:r w:rsidRPr="00E90EDC">
        <w:rPr>
          <w:rFonts w:ascii="NoorLotus" w:hAnsi="NoorLotus" w:cs="NoorLotus"/>
          <w:sz w:val="34"/>
          <w:rtl/>
        </w:rPr>
        <w:t xml:space="preserve">است. ولی به نظر ما این </w:t>
      </w:r>
      <w:r w:rsidR="004549D7">
        <w:rPr>
          <w:rFonts w:ascii="NoorLotus" w:hAnsi="NoorLotus" w:cs="NoorLotus" w:hint="cs"/>
          <w:sz w:val="34"/>
          <w:rtl/>
        </w:rPr>
        <w:t>مورد</w:t>
      </w:r>
      <w:r w:rsidRPr="00E90EDC">
        <w:rPr>
          <w:rFonts w:ascii="NoorLotus" w:hAnsi="NoorLotus" w:cs="NoorLotus"/>
          <w:sz w:val="34"/>
          <w:rtl/>
        </w:rPr>
        <w:t xml:space="preserve"> مجرای برائت نیست ان‌شاء ال</w:t>
      </w:r>
      <w:r w:rsidR="004549D7">
        <w:rPr>
          <w:rFonts w:ascii="NoorLotus" w:hAnsi="NoorLotus" w:cs="NoorLotus"/>
          <w:sz w:val="34"/>
          <w:rtl/>
        </w:rPr>
        <w:t>له آن را بعدا توضیح خواهیم داد.</w:t>
      </w:r>
    </w:p>
    <w:p w14:paraId="1619F8B3" w14:textId="29189660" w:rsidR="004549D7" w:rsidRPr="00E90EDC" w:rsidRDefault="007B3E11" w:rsidP="00192DDD">
      <w:pPr>
        <w:pStyle w:val="Heading3"/>
        <w:rPr>
          <w:rtl/>
        </w:rPr>
      </w:pPr>
      <w:bookmarkStart w:id="5" w:name="_Toc189783051"/>
      <w:r>
        <w:rPr>
          <w:rFonts w:hint="cs"/>
          <w:rtl/>
        </w:rPr>
        <w:t>بیان دو مطلب در مورد</w:t>
      </w:r>
      <w:r w:rsidR="004549D7">
        <w:rPr>
          <w:rFonts w:hint="cs"/>
          <w:rtl/>
        </w:rPr>
        <w:t xml:space="preserve"> کلام محقق نائینی در صورت اول</w:t>
      </w:r>
      <w:bookmarkEnd w:id="5"/>
    </w:p>
    <w:p w14:paraId="657B6696" w14:textId="4A1B8001" w:rsidR="0007748E" w:rsidRDefault="0007748E" w:rsidP="00192DDD">
      <w:pPr>
        <w:jc w:val="both"/>
        <w:rPr>
          <w:rFonts w:ascii="NoorLotus" w:hAnsi="NoorLotus" w:cs="NoorLotus"/>
          <w:sz w:val="34"/>
          <w:rtl/>
        </w:rPr>
      </w:pPr>
      <w:r w:rsidRPr="00E90EDC">
        <w:rPr>
          <w:rFonts w:ascii="NoorLotus" w:hAnsi="NoorLotus" w:cs="NoorLotus"/>
          <w:sz w:val="34"/>
          <w:rtl/>
        </w:rPr>
        <w:t>ما نسبت به کلام ایشان در مواردی که تکلیف فقط متعلق دارد دو مطلب ذکر می‌کنیم:</w:t>
      </w:r>
    </w:p>
    <w:p w14:paraId="2F4DBBD7" w14:textId="345E75EB" w:rsidR="007B3E11" w:rsidRPr="00E90EDC" w:rsidRDefault="007B3E11" w:rsidP="00192DDD">
      <w:pPr>
        <w:pStyle w:val="Heading3"/>
        <w:rPr>
          <w:rtl/>
        </w:rPr>
      </w:pPr>
      <w:bookmarkStart w:id="6" w:name="_Toc189783052"/>
      <w:r>
        <w:rPr>
          <w:rFonts w:hint="cs"/>
          <w:rtl/>
        </w:rPr>
        <w:t>مطلب اول: اشکال به محقق نائینی</w:t>
      </w:r>
      <w:bookmarkEnd w:id="6"/>
    </w:p>
    <w:p w14:paraId="10F36308" w14:textId="43B8A779" w:rsidR="0007748E" w:rsidRPr="00E90EDC" w:rsidRDefault="0007748E" w:rsidP="00192DDD">
      <w:pPr>
        <w:jc w:val="both"/>
        <w:rPr>
          <w:rFonts w:ascii="NoorLotus" w:hAnsi="NoorLotus" w:cs="NoorLotus"/>
          <w:rtl/>
        </w:rPr>
      </w:pPr>
      <w:r w:rsidRPr="00E90EDC">
        <w:rPr>
          <w:rFonts w:ascii="NoorLotus" w:hAnsi="NoorLotus" w:cs="NoorLotus"/>
          <w:rtl/>
        </w:rPr>
        <w:t xml:space="preserve">این که ایشان فرموده‌اند: «نسبت به فعل مباشری شک در آن معنا ندارد لذا بحث برائت </w:t>
      </w:r>
      <w:r w:rsidR="00194805">
        <w:rPr>
          <w:rFonts w:ascii="NoorLotus" w:hAnsi="NoorLotus" w:cs="NoorLotus"/>
          <w:rtl/>
        </w:rPr>
        <w:t xml:space="preserve">پیش نمی‌آید.» درست نیست زیرا </w:t>
      </w:r>
      <w:r w:rsidR="00194805">
        <w:rPr>
          <w:rFonts w:ascii="NoorLotus" w:hAnsi="NoorLotus" w:cs="NoorLotus" w:hint="cs"/>
          <w:rtl/>
        </w:rPr>
        <w:t xml:space="preserve">مثلا در </w:t>
      </w:r>
      <w:r w:rsidRPr="00E90EDC">
        <w:rPr>
          <w:rFonts w:ascii="NoorLotus" w:hAnsi="NoorLotus" w:cs="NoorLotus"/>
          <w:rtl/>
        </w:rPr>
        <w:t>مثال تحریم تک</w:t>
      </w:r>
      <w:r w:rsidR="00743B35" w:rsidRPr="00E90EDC">
        <w:rPr>
          <w:rFonts w:ascii="NoorLotus" w:hAnsi="NoorLotus" w:cs="NoorLotus"/>
          <w:rtl/>
        </w:rPr>
        <w:t>لم</w:t>
      </w:r>
      <w:r w:rsidRPr="00E90EDC">
        <w:rPr>
          <w:rFonts w:ascii="NoorLotus" w:hAnsi="NoorLotus" w:cs="NoorLotus"/>
          <w:rtl/>
        </w:rPr>
        <w:t xml:space="preserve"> گاهی برای مکلف شبهه‌ی مصداقیه پیش می‌آید </w:t>
      </w:r>
      <w:r w:rsidR="00743B35" w:rsidRPr="00E90EDC">
        <w:rPr>
          <w:rFonts w:ascii="NoorLotus" w:hAnsi="NoorLotus" w:cs="NoorLotus"/>
          <w:rtl/>
        </w:rPr>
        <w:t xml:space="preserve">چون تکلم </w:t>
      </w:r>
      <w:r w:rsidR="00194805">
        <w:rPr>
          <w:rFonts w:ascii="NoorLotus" w:hAnsi="NoorLotus" w:cs="NoorLotus"/>
          <w:rtl/>
        </w:rPr>
        <w:t xml:space="preserve">غیر از حدیث </w:t>
      </w:r>
      <w:r w:rsidRPr="00E90EDC">
        <w:rPr>
          <w:rFonts w:ascii="NoorLotus" w:hAnsi="NoorLotus" w:cs="NoorLotus"/>
          <w:rtl/>
        </w:rPr>
        <w:t>نفس است</w:t>
      </w:r>
      <w:r w:rsidR="00743B35" w:rsidRPr="00E90EDC">
        <w:rPr>
          <w:rFonts w:ascii="NoorLotus" w:hAnsi="NoorLotus" w:cs="NoorLotus"/>
          <w:rtl/>
        </w:rPr>
        <w:t>. انسان</w:t>
      </w:r>
      <w:r w:rsidRPr="00E90EDC">
        <w:rPr>
          <w:rFonts w:ascii="NoorLotus" w:hAnsi="NoorLotus" w:cs="NoorLotus"/>
          <w:rtl/>
        </w:rPr>
        <w:t xml:space="preserve"> گاهی آهسته که نماز می‌‌خواند مخصوصا در جایی که سر و صدا است شک می‌‌کند که آیا اصلا الفاظ از او صادر می‌‌شود که عرفا </w:t>
      </w:r>
      <w:r w:rsidR="00743B35" w:rsidRPr="00E90EDC">
        <w:rPr>
          <w:rFonts w:ascii="NoorLotus" w:hAnsi="NoorLotus" w:cs="NoorLotus"/>
          <w:rtl/>
        </w:rPr>
        <w:t>گفته شود «</w:t>
      </w:r>
      <w:r w:rsidRPr="00E90EDC">
        <w:rPr>
          <w:rFonts w:ascii="NoorLotus" w:hAnsi="NoorLotus" w:cs="NoorLotus"/>
          <w:rtl/>
        </w:rPr>
        <w:t>ت</w:t>
      </w:r>
      <w:r w:rsidR="00194805">
        <w:rPr>
          <w:rFonts w:ascii="NoorLotus" w:hAnsi="NoorLotus" w:cs="NoorLotus" w:hint="cs"/>
          <w:rtl/>
        </w:rPr>
        <w:t>َ</w:t>
      </w:r>
      <w:r w:rsidRPr="00E90EDC">
        <w:rPr>
          <w:rFonts w:ascii="NoorLotus" w:hAnsi="NoorLotus" w:cs="NoorLotus"/>
          <w:rtl/>
        </w:rPr>
        <w:t>ک</w:t>
      </w:r>
      <w:r w:rsidR="00194805">
        <w:rPr>
          <w:rFonts w:ascii="NoorLotus" w:hAnsi="NoorLotus" w:cs="NoorLotus" w:hint="cs"/>
          <w:rtl/>
        </w:rPr>
        <w:t>َ</w:t>
      </w:r>
      <w:r w:rsidRPr="00E90EDC">
        <w:rPr>
          <w:rFonts w:ascii="NoorLotus" w:hAnsi="NoorLotus" w:cs="NoorLotus"/>
          <w:rtl/>
        </w:rPr>
        <w:t>ل</w:t>
      </w:r>
      <w:r w:rsidR="00194805">
        <w:rPr>
          <w:rFonts w:ascii="NoorLotus" w:hAnsi="NoorLotus" w:cs="NoorLotus" w:hint="cs"/>
          <w:rtl/>
        </w:rPr>
        <w:t>َّ</w:t>
      </w:r>
      <w:r w:rsidRPr="00E90EDC">
        <w:rPr>
          <w:rFonts w:ascii="NoorLotus" w:hAnsi="NoorLotus" w:cs="NoorLotus"/>
          <w:rtl/>
        </w:rPr>
        <w:t>م</w:t>
      </w:r>
      <w:r w:rsidR="00743B35" w:rsidRPr="00E90EDC">
        <w:rPr>
          <w:rFonts w:ascii="NoorLotus" w:hAnsi="NoorLotus" w:cs="NoorLotus"/>
          <w:rtl/>
        </w:rPr>
        <w:t>»</w:t>
      </w:r>
      <w:r w:rsidRPr="00E90EDC">
        <w:rPr>
          <w:rFonts w:ascii="NoorLotus" w:hAnsi="NoorLotus" w:cs="NoorLotus"/>
          <w:rtl/>
        </w:rPr>
        <w:t xml:space="preserve"> یا حدیث نفس است مخصوصا آخر کلمه زیاد </w:t>
      </w:r>
      <w:r w:rsidR="00743B35" w:rsidRPr="00E90EDC">
        <w:rPr>
          <w:rFonts w:ascii="NoorLotus" w:hAnsi="NoorLotus" w:cs="NoorLotus"/>
          <w:rtl/>
        </w:rPr>
        <w:t>انسان در همان حین عمل</w:t>
      </w:r>
      <w:r w:rsidRPr="00E90EDC">
        <w:rPr>
          <w:rFonts w:ascii="NoorLotus" w:hAnsi="NoorLotus" w:cs="NoorLotus"/>
          <w:rtl/>
        </w:rPr>
        <w:t xml:space="preserve"> شک می‌‌کند که من این حرف آخر این آیه را تلفظ کردم؟ چون گوشش سنگین است یا سر و صدا است، شک می‌‌کند</w:t>
      </w:r>
      <w:r w:rsidR="00743B35" w:rsidRPr="00E90EDC">
        <w:rPr>
          <w:rFonts w:ascii="NoorLotus" w:hAnsi="NoorLotus" w:cs="NoorLotus"/>
          <w:rtl/>
        </w:rPr>
        <w:t>.</w:t>
      </w:r>
      <w:r w:rsidR="00566615" w:rsidRPr="00E90EDC">
        <w:rPr>
          <w:rFonts w:ascii="NoorLotus" w:hAnsi="NoorLotus" w:cs="NoorLotus"/>
          <w:rtl/>
        </w:rPr>
        <w:t xml:space="preserve"> در مواردی که مولی </w:t>
      </w:r>
      <w:r w:rsidR="00194805">
        <w:rPr>
          <w:rFonts w:ascii="NoorLotus" w:hAnsi="NoorLotus" w:cs="NoorLotus" w:hint="cs"/>
          <w:rtl/>
        </w:rPr>
        <w:t xml:space="preserve">مثلا </w:t>
      </w:r>
      <w:r w:rsidR="00566615" w:rsidRPr="00E90EDC">
        <w:rPr>
          <w:rFonts w:ascii="NoorLotus" w:hAnsi="NoorLotus" w:cs="NoorLotus"/>
          <w:rtl/>
        </w:rPr>
        <w:t>می‌گوید «ی</w:t>
      </w:r>
      <w:r w:rsidRPr="00E90EDC">
        <w:rPr>
          <w:rFonts w:ascii="NoorLotus" w:hAnsi="NoorLotus" w:cs="NoorLotus"/>
          <w:rtl/>
        </w:rPr>
        <w:t>حرم القهقهة</w:t>
      </w:r>
      <w:r w:rsidR="00566615" w:rsidRPr="00E90EDC">
        <w:rPr>
          <w:rFonts w:ascii="NoorLotus" w:hAnsi="NoorLotus" w:cs="NoorLotus"/>
          <w:rtl/>
        </w:rPr>
        <w:t>» مکلف چون صدای خودش را خوب نمی‌شنود</w:t>
      </w:r>
      <w:r w:rsidRPr="00E90EDC">
        <w:rPr>
          <w:rFonts w:ascii="NoorLotus" w:hAnsi="NoorLotus" w:cs="NoorLotus"/>
          <w:rtl/>
        </w:rPr>
        <w:t xml:space="preserve"> نمی‌داند آیا الان دارد قهقهه می‌‌کند</w:t>
      </w:r>
      <w:r w:rsidR="00194805">
        <w:rPr>
          <w:rFonts w:ascii="NoorLotus" w:hAnsi="NoorLotus" w:cs="NoorLotus" w:hint="cs"/>
          <w:rtl/>
        </w:rPr>
        <w:t xml:space="preserve"> یا خیر</w:t>
      </w:r>
      <w:r w:rsidR="00566615" w:rsidRPr="00E90EDC">
        <w:rPr>
          <w:rFonts w:ascii="NoorLotus" w:hAnsi="NoorLotus" w:cs="NoorLotus"/>
          <w:rtl/>
        </w:rPr>
        <w:t>. در «</w:t>
      </w:r>
      <w:r w:rsidRPr="00E90EDC">
        <w:rPr>
          <w:rFonts w:ascii="NoorLotus" w:hAnsi="NoorLotus" w:cs="NoorLotus"/>
          <w:rtl/>
        </w:rPr>
        <w:t>یحرم الغنا</w:t>
      </w:r>
      <w:r w:rsidR="00566615" w:rsidRPr="00E90EDC">
        <w:rPr>
          <w:rFonts w:ascii="NoorLotus" w:hAnsi="NoorLotus" w:cs="NoorLotus"/>
          <w:rtl/>
        </w:rPr>
        <w:t>»</w:t>
      </w:r>
      <w:r w:rsidRPr="00E90EDC">
        <w:rPr>
          <w:rFonts w:ascii="NoorLotus" w:hAnsi="NoorLotus" w:cs="NoorLotus"/>
          <w:rtl/>
        </w:rPr>
        <w:t xml:space="preserve"> </w:t>
      </w:r>
      <w:r w:rsidR="00566615" w:rsidRPr="00E90EDC">
        <w:rPr>
          <w:rFonts w:ascii="NoorLotus" w:hAnsi="NoorLotus" w:cs="NoorLotus"/>
          <w:rtl/>
        </w:rPr>
        <w:t xml:space="preserve">نیز گاهی برای مکلف </w:t>
      </w:r>
      <w:r w:rsidRPr="00E90EDC">
        <w:rPr>
          <w:rFonts w:ascii="NoorLotus" w:hAnsi="NoorLotus" w:cs="NoorLotus"/>
          <w:rtl/>
        </w:rPr>
        <w:t xml:space="preserve">شبهۀ مصداقیه </w:t>
      </w:r>
      <w:r w:rsidR="00566615" w:rsidRPr="00E90EDC">
        <w:rPr>
          <w:rFonts w:ascii="NoorLotus" w:hAnsi="NoorLotus" w:cs="NoorLotus"/>
          <w:rtl/>
        </w:rPr>
        <w:t>-</w:t>
      </w:r>
      <w:r w:rsidR="00194805">
        <w:rPr>
          <w:rFonts w:ascii="NoorLotus" w:hAnsi="NoorLotus" w:cs="NoorLotus"/>
          <w:rtl/>
        </w:rPr>
        <w:t>نه شبهۀ مفهومیه</w:t>
      </w:r>
      <w:r w:rsidR="00566615" w:rsidRPr="00E90EDC">
        <w:rPr>
          <w:rFonts w:ascii="NoorLotus" w:hAnsi="NoorLotus" w:cs="NoorLotus"/>
          <w:rtl/>
        </w:rPr>
        <w:t>- پیش می‌آید</w:t>
      </w:r>
      <w:r w:rsidRPr="00E90EDC">
        <w:rPr>
          <w:rFonts w:ascii="NoorLotus" w:hAnsi="NoorLotus" w:cs="NoorLotus"/>
          <w:rtl/>
        </w:rPr>
        <w:t xml:space="preserve"> </w:t>
      </w:r>
      <w:r w:rsidR="002746D2">
        <w:rPr>
          <w:rFonts w:ascii="NoorLotus" w:hAnsi="NoorLotus" w:cs="NoorLotus" w:hint="cs"/>
          <w:rtl/>
        </w:rPr>
        <w:t>زیرا</w:t>
      </w:r>
      <w:r w:rsidR="00566615" w:rsidRPr="00E90EDC">
        <w:rPr>
          <w:rFonts w:ascii="NoorLotus" w:hAnsi="NoorLotus" w:cs="NoorLotus"/>
          <w:rtl/>
        </w:rPr>
        <w:t xml:space="preserve"> او تعریف غنا را می‌داند ولی</w:t>
      </w:r>
      <w:r w:rsidRPr="00E90EDC">
        <w:rPr>
          <w:rFonts w:ascii="NoorLotus" w:hAnsi="NoorLotus" w:cs="NoorLotus"/>
          <w:rtl/>
        </w:rPr>
        <w:t xml:space="preserve"> الان‌ که این آواز را می‌‌خوان</w:t>
      </w:r>
      <w:r w:rsidR="002746D2">
        <w:rPr>
          <w:rFonts w:ascii="NoorLotus" w:hAnsi="NoorLotus" w:cs="NoorLotus" w:hint="cs"/>
          <w:rtl/>
        </w:rPr>
        <w:t>د</w:t>
      </w:r>
      <w:r w:rsidRPr="00E90EDC">
        <w:rPr>
          <w:rFonts w:ascii="NoorLotus" w:hAnsi="NoorLotus" w:cs="NoorLotus"/>
          <w:rtl/>
        </w:rPr>
        <w:t xml:space="preserve"> خود</w:t>
      </w:r>
      <w:r w:rsidR="00566615" w:rsidRPr="00E90EDC">
        <w:rPr>
          <w:rFonts w:ascii="NoorLotus" w:hAnsi="NoorLotus" w:cs="NoorLotus"/>
          <w:rtl/>
        </w:rPr>
        <w:t>ش</w:t>
      </w:r>
      <w:r w:rsidRPr="00E90EDC">
        <w:rPr>
          <w:rFonts w:ascii="NoorLotus" w:hAnsi="NoorLotus" w:cs="NoorLotus"/>
          <w:rtl/>
        </w:rPr>
        <w:t xml:space="preserve"> متوجه نیس</w:t>
      </w:r>
      <w:r w:rsidR="00566615" w:rsidRPr="00E90EDC">
        <w:rPr>
          <w:rFonts w:ascii="NoorLotus" w:hAnsi="NoorLotus" w:cs="NoorLotus"/>
          <w:rtl/>
        </w:rPr>
        <w:t>ت</w:t>
      </w:r>
      <w:r w:rsidRPr="00E90EDC">
        <w:rPr>
          <w:rFonts w:ascii="NoorLotus" w:hAnsi="NoorLotus" w:cs="NoorLotus"/>
          <w:rtl/>
        </w:rPr>
        <w:t xml:space="preserve"> چه جور می‌‌خوان</w:t>
      </w:r>
      <w:r w:rsidR="00566615" w:rsidRPr="00E90EDC">
        <w:rPr>
          <w:rFonts w:ascii="NoorLotus" w:hAnsi="NoorLotus" w:cs="NoorLotus"/>
          <w:rtl/>
        </w:rPr>
        <w:t>د</w:t>
      </w:r>
      <w:r w:rsidR="002746D2">
        <w:rPr>
          <w:rFonts w:ascii="NoorLotus" w:hAnsi="NoorLotus" w:cs="NoorLotus"/>
          <w:rtl/>
        </w:rPr>
        <w:t xml:space="preserve"> مخصوصا کسانی که گو</w:t>
      </w:r>
      <w:r w:rsidR="002746D2">
        <w:rPr>
          <w:rFonts w:ascii="NoorLotus" w:hAnsi="NoorLotus" w:cs="NoorLotus" w:hint="cs"/>
          <w:rtl/>
        </w:rPr>
        <w:t>ش</w:t>
      </w:r>
      <w:r w:rsidR="002746D2">
        <w:rPr>
          <w:rFonts w:ascii="NoorLotus" w:hAnsi="NoorLotus" w:cs="NoorLotus"/>
          <w:rtl/>
        </w:rPr>
        <w:t>شان سنگین است</w:t>
      </w:r>
      <w:r w:rsidR="002746D2">
        <w:rPr>
          <w:rFonts w:ascii="NoorLotus" w:hAnsi="NoorLotus" w:cs="NoorLotus" w:hint="cs"/>
          <w:rtl/>
        </w:rPr>
        <w:t xml:space="preserve"> نمی‌داند که</w:t>
      </w:r>
      <w:r w:rsidRPr="00E90EDC">
        <w:rPr>
          <w:rFonts w:ascii="NoorLotus" w:hAnsi="NoorLotus" w:cs="NoorLotus"/>
          <w:rtl/>
        </w:rPr>
        <w:t xml:space="preserve"> آیا این صوت</w:t>
      </w:r>
      <w:r w:rsidR="00566615" w:rsidRPr="00E90EDC">
        <w:rPr>
          <w:rFonts w:ascii="NoorLotus" w:hAnsi="NoorLotus" w:cs="NoorLotus"/>
          <w:rtl/>
        </w:rPr>
        <w:t xml:space="preserve"> او</w:t>
      </w:r>
      <w:r w:rsidRPr="00E90EDC">
        <w:rPr>
          <w:rFonts w:ascii="NoorLotus" w:hAnsi="NoorLotus" w:cs="NoorLotus"/>
          <w:rtl/>
        </w:rPr>
        <w:t xml:space="preserve"> صوت مشتمل بر ترجیع مطرب </w:t>
      </w:r>
      <w:r w:rsidR="00566615" w:rsidRPr="00E90EDC">
        <w:rPr>
          <w:rFonts w:ascii="NoorLotus" w:hAnsi="NoorLotus" w:cs="NoorLotus"/>
          <w:rtl/>
        </w:rPr>
        <w:t>ا</w:t>
      </w:r>
      <w:r w:rsidRPr="00E90EDC">
        <w:rPr>
          <w:rFonts w:ascii="NoorLotus" w:hAnsi="NoorLotus" w:cs="NoorLotus"/>
          <w:rtl/>
        </w:rPr>
        <w:t xml:space="preserve">ست یا </w:t>
      </w:r>
      <w:r w:rsidR="00566615" w:rsidRPr="00E90EDC">
        <w:rPr>
          <w:rFonts w:ascii="NoorLotus" w:hAnsi="NoorLotus" w:cs="NoorLotus"/>
          <w:rtl/>
        </w:rPr>
        <w:t xml:space="preserve">نه؟ </w:t>
      </w:r>
      <w:r w:rsidR="002746D2">
        <w:rPr>
          <w:rFonts w:ascii="NoorLotus" w:hAnsi="NoorLotus" w:cs="NoorLotus" w:hint="cs"/>
          <w:rtl/>
        </w:rPr>
        <w:t xml:space="preserve">یا </w:t>
      </w:r>
      <w:r w:rsidR="00566615" w:rsidRPr="00E90EDC">
        <w:rPr>
          <w:rFonts w:ascii="NoorLotus" w:hAnsi="NoorLotus" w:cs="NoorLotus"/>
          <w:rtl/>
        </w:rPr>
        <w:t xml:space="preserve">مثلا مولی فرمود «اوجد </w:t>
      </w:r>
      <w:r w:rsidR="002746D2">
        <w:rPr>
          <w:rFonts w:ascii="NoorLotus" w:hAnsi="NoorLotus" w:cs="NoorLotus" w:hint="cs"/>
          <w:rtl/>
        </w:rPr>
        <w:t>کلامین</w:t>
      </w:r>
      <w:r w:rsidR="00566615" w:rsidRPr="00E90EDC">
        <w:rPr>
          <w:rFonts w:ascii="NoorLotus" w:hAnsi="NoorLotus" w:cs="NoorLotus"/>
          <w:rtl/>
        </w:rPr>
        <w:t xml:space="preserve"> م</w:t>
      </w:r>
      <w:r w:rsidR="002746D2">
        <w:rPr>
          <w:rFonts w:ascii="NoorLotus" w:hAnsi="NoorLotus" w:cs="NoorLotus" w:hint="cs"/>
          <w:rtl/>
        </w:rPr>
        <w:t>ت</w:t>
      </w:r>
      <w:r w:rsidR="00566615" w:rsidRPr="00E90EDC">
        <w:rPr>
          <w:rFonts w:ascii="NoorLotus" w:hAnsi="NoorLotus" w:cs="NoorLotus"/>
          <w:rtl/>
        </w:rPr>
        <w:t xml:space="preserve">ساویین» </w:t>
      </w:r>
      <w:r w:rsidRPr="00E90EDC">
        <w:rPr>
          <w:rFonts w:ascii="NoorLotus" w:hAnsi="NoorLotus" w:cs="NoorLotus"/>
          <w:rtl/>
        </w:rPr>
        <w:t xml:space="preserve">این </w:t>
      </w:r>
      <w:r w:rsidR="002746D2">
        <w:rPr>
          <w:rFonts w:ascii="NoorLotus" w:hAnsi="NoorLotus" w:cs="NoorLotus" w:hint="cs"/>
          <w:rtl/>
        </w:rPr>
        <w:t>«</w:t>
      </w:r>
      <w:r w:rsidRPr="00E90EDC">
        <w:rPr>
          <w:rFonts w:ascii="NoorLotus" w:hAnsi="NoorLotus" w:cs="NoorLotus"/>
          <w:rtl/>
        </w:rPr>
        <w:t>متساویین</w:t>
      </w:r>
      <w:r w:rsidR="002746D2">
        <w:rPr>
          <w:rFonts w:ascii="NoorLotus" w:hAnsi="NoorLotus" w:cs="NoorLotus" w:hint="cs"/>
          <w:rtl/>
        </w:rPr>
        <w:t>»</w:t>
      </w:r>
      <w:r w:rsidRPr="00E90EDC">
        <w:rPr>
          <w:rFonts w:ascii="NoorLotus" w:hAnsi="NoorLotus" w:cs="NoorLotus"/>
          <w:rtl/>
        </w:rPr>
        <w:t xml:space="preserve"> متعلق المتعلق نیست </w:t>
      </w:r>
      <w:r w:rsidR="00566615" w:rsidRPr="00E90EDC">
        <w:rPr>
          <w:rFonts w:ascii="NoorLotus" w:hAnsi="NoorLotus" w:cs="NoorLotus"/>
          <w:rtl/>
        </w:rPr>
        <w:t xml:space="preserve">بلکه </w:t>
      </w:r>
      <w:r w:rsidRPr="00E90EDC">
        <w:rPr>
          <w:rFonts w:ascii="NoorLotus" w:hAnsi="NoorLotus" w:cs="NoorLotus"/>
          <w:rtl/>
        </w:rPr>
        <w:t>وصف آن متعلق است</w:t>
      </w:r>
      <w:r w:rsidR="00566615" w:rsidRPr="00E90EDC">
        <w:rPr>
          <w:rFonts w:ascii="NoorLotus" w:hAnsi="NoorLotus" w:cs="NoorLotus"/>
          <w:rtl/>
        </w:rPr>
        <w:t>. برای مکلف</w:t>
      </w:r>
      <w:r w:rsidRPr="00E90EDC">
        <w:rPr>
          <w:rFonts w:ascii="NoorLotus" w:hAnsi="NoorLotus" w:cs="NoorLotus"/>
          <w:rtl/>
        </w:rPr>
        <w:t xml:space="preserve"> شبهۀ مصداقیه پیدا می‌‌شود که آیا این دو کلام</w:t>
      </w:r>
      <w:r w:rsidR="00566615" w:rsidRPr="00E90EDC">
        <w:rPr>
          <w:rFonts w:ascii="NoorLotus" w:hAnsi="NoorLotus" w:cs="NoorLotus"/>
          <w:rtl/>
        </w:rPr>
        <w:t xml:space="preserve"> او</w:t>
      </w:r>
      <w:r w:rsidRPr="00E90EDC">
        <w:rPr>
          <w:rFonts w:ascii="NoorLotus" w:hAnsi="NoorLotus" w:cs="NoorLotus"/>
          <w:rtl/>
        </w:rPr>
        <w:t xml:space="preserve"> متساویین هستند یا </w:t>
      </w:r>
      <w:r w:rsidR="002746D2">
        <w:rPr>
          <w:rFonts w:ascii="NoorLotus" w:hAnsi="NoorLotus" w:cs="NoorLotus" w:hint="cs"/>
          <w:rtl/>
        </w:rPr>
        <w:t>نه،</w:t>
      </w:r>
      <w:r w:rsidRPr="00E90EDC">
        <w:rPr>
          <w:rFonts w:ascii="NoorLotus" w:hAnsi="NoorLotus" w:cs="NoorLotus"/>
          <w:rtl/>
        </w:rPr>
        <w:t xml:space="preserve"> </w:t>
      </w:r>
      <w:r w:rsidR="00F750E9" w:rsidRPr="00E90EDC">
        <w:rPr>
          <w:rFonts w:ascii="NoorLotus" w:hAnsi="NoorLotus" w:cs="NoorLotus"/>
          <w:rtl/>
        </w:rPr>
        <w:t xml:space="preserve">زیرا </w:t>
      </w:r>
      <w:r w:rsidRPr="00E90EDC">
        <w:rPr>
          <w:rFonts w:ascii="NoorLotus" w:hAnsi="NoorLotus" w:cs="NoorLotus"/>
          <w:rtl/>
        </w:rPr>
        <w:t>حروف</w:t>
      </w:r>
      <w:r w:rsidR="00F750E9" w:rsidRPr="00E90EDC">
        <w:rPr>
          <w:rFonts w:ascii="NoorLotus" w:hAnsi="NoorLotus" w:cs="NoorLotus"/>
          <w:rtl/>
        </w:rPr>
        <w:t xml:space="preserve"> آن دو</w:t>
      </w:r>
      <w:r w:rsidRPr="00E90EDC">
        <w:rPr>
          <w:rFonts w:ascii="NoorLotus" w:hAnsi="NoorLotus" w:cs="NoorLotus"/>
          <w:rtl/>
        </w:rPr>
        <w:t xml:space="preserve"> </w:t>
      </w:r>
      <w:r w:rsidR="00F750E9" w:rsidRPr="00E90EDC">
        <w:rPr>
          <w:rFonts w:ascii="NoorLotus" w:hAnsi="NoorLotus" w:cs="NoorLotus"/>
          <w:rtl/>
        </w:rPr>
        <w:t xml:space="preserve">کلام </w:t>
      </w:r>
      <w:r w:rsidRPr="00E90EDC">
        <w:rPr>
          <w:rFonts w:ascii="NoorLotus" w:hAnsi="NoorLotus" w:cs="NoorLotus"/>
          <w:rtl/>
        </w:rPr>
        <w:t>را نشمرد‌</w:t>
      </w:r>
      <w:r w:rsidR="00F45418">
        <w:rPr>
          <w:rFonts w:ascii="NoorLotus" w:hAnsi="NoorLotus" w:cs="NoorLotus" w:hint="cs"/>
          <w:rtl/>
        </w:rPr>
        <w:t>ه</w:t>
      </w:r>
      <w:r w:rsidR="00F750E9" w:rsidRPr="00E90EDC">
        <w:rPr>
          <w:rFonts w:ascii="NoorLotus" w:hAnsi="NoorLotus" w:cs="NoorLotus"/>
          <w:rtl/>
        </w:rPr>
        <w:t xml:space="preserve"> و لذا</w:t>
      </w:r>
      <w:r w:rsidRPr="00E90EDC">
        <w:rPr>
          <w:rFonts w:ascii="NoorLotus" w:hAnsi="NoorLotus" w:cs="NoorLotus"/>
          <w:rtl/>
        </w:rPr>
        <w:t xml:space="preserve"> نمی‌دان</w:t>
      </w:r>
      <w:r w:rsidR="00F750E9" w:rsidRPr="00E90EDC">
        <w:rPr>
          <w:rFonts w:ascii="NoorLotus" w:hAnsi="NoorLotus" w:cs="NoorLotus"/>
          <w:rtl/>
        </w:rPr>
        <w:t>د</w:t>
      </w:r>
      <w:r w:rsidRPr="00E90EDC">
        <w:rPr>
          <w:rFonts w:ascii="NoorLotus" w:hAnsi="NoorLotus" w:cs="NoorLotus"/>
          <w:rtl/>
        </w:rPr>
        <w:t xml:space="preserve"> این دو کلام ‌مصداق </w:t>
      </w:r>
      <w:r w:rsidR="00F45418">
        <w:rPr>
          <w:rFonts w:ascii="NoorLotus" w:hAnsi="NoorLotus" w:cs="NoorLotus" w:hint="cs"/>
          <w:rtl/>
        </w:rPr>
        <w:t>کلامین</w:t>
      </w:r>
      <w:r w:rsidRPr="00E90EDC">
        <w:rPr>
          <w:rFonts w:ascii="NoorLotus" w:hAnsi="NoorLotus" w:cs="NoorLotus"/>
          <w:rtl/>
        </w:rPr>
        <w:t xml:space="preserve"> متساویین </w:t>
      </w:r>
      <w:r w:rsidR="00F750E9" w:rsidRPr="00E90EDC">
        <w:rPr>
          <w:rFonts w:ascii="NoorLotus" w:hAnsi="NoorLotus" w:cs="NoorLotus"/>
          <w:rtl/>
        </w:rPr>
        <w:t>ا</w:t>
      </w:r>
      <w:r w:rsidR="00F45418">
        <w:rPr>
          <w:rFonts w:ascii="NoorLotus" w:hAnsi="NoorLotus" w:cs="NoorLotus"/>
          <w:rtl/>
        </w:rPr>
        <w:t xml:space="preserve">ست یا </w:t>
      </w:r>
      <w:r w:rsidR="00F45418">
        <w:rPr>
          <w:rFonts w:ascii="NoorLotus" w:hAnsi="NoorLotus" w:cs="NoorLotus" w:hint="cs"/>
          <w:rtl/>
        </w:rPr>
        <w:t>خیر</w:t>
      </w:r>
      <w:r w:rsidRPr="00E90EDC">
        <w:rPr>
          <w:rFonts w:ascii="NoorLotus" w:hAnsi="NoorLotus" w:cs="NoorLotus"/>
          <w:rtl/>
        </w:rPr>
        <w:t>.</w:t>
      </w:r>
    </w:p>
    <w:p w14:paraId="642AE40C" w14:textId="34344799" w:rsidR="0007748E" w:rsidRPr="00E90EDC" w:rsidRDefault="00F750E9" w:rsidP="00192DDD">
      <w:pPr>
        <w:jc w:val="both"/>
        <w:rPr>
          <w:rFonts w:ascii="NoorLotus" w:hAnsi="NoorLotus" w:cs="NoorLotus"/>
          <w:rtl/>
        </w:rPr>
      </w:pPr>
      <w:r w:rsidRPr="00E90EDC">
        <w:rPr>
          <w:rFonts w:ascii="NoorLotus" w:hAnsi="NoorLotus" w:cs="NoorLotus"/>
          <w:rtl/>
        </w:rPr>
        <w:t xml:space="preserve">پس در این موارد نیز ممکن است مکلف شک کند </w:t>
      </w:r>
      <w:r w:rsidR="00F45418">
        <w:rPr>
          <w:rFonts w:ascii="NoorLotus" w:hAnsi="NoorLotus" w:cs="NoorLotus" w:hint="cs"/>
          <w:rtl/>
        </w:rPr>
        <w:t>و</w:t>
      </w:r>
      <w:r w:rsidRPr="00E90EDC">
        <w:rPr>
          <w:rFonts w:ascii="NoorLotus" w:hAnsi="NoorLotus" w:cs="NoorLotus"/>
          <w:rtl/>
        </w:rPr>
        <w:t xml:space="preserve"> در صورت شک</w:t>
      </w:r>
      <w:r w:rsidR="00F45418">
        <w:rPr>
          <w:rFonts w:ascii="NoorLotus" w:hAnsi="NoorLotus" w:cs="NoorLotus" w:hint="cs"/>
          <w:rtl/>
        </w:rPr>
        <w:t>،</w:t>
      </w:r>
      <w:r w:rsidRPr="00E90EDC">
        <w:rPr>
          <w:rFonts w:ascii="NoorLotus" w:hAnsi="NoorLotus" w:cs="NoorLotus"/>
          <w:rtl/>
        </w:rPr>
        <w:t xml:space="preserve"> برا</w:t>
      </w:r>
      <w:r w:rsidR="00F45418">
        <w:rPr>
          <w:rFonts w:ascii="NoorLotus" w:hAnsi="NoorLotus" w:cs="NoorLotus"/>
          <w:rtl/>
        </w:rPr>
        <w:t xml:space="preserve">ئت جاری می‌شود. </w:t>
      </w:r>
      <w:r w:rsidR="00C03809">
        <w:rPr>
          <w:rFonts w:ascii="NoorLotus" w:hAnsi="NoorLotus" w:cs="NoorLotus" w:hint="cs"/>
          <w:sz w:val="34"/>
          <w:rtl/>
        </w:rPr>
        <w:t xml:space="preserve">البته </w:t>
      </w:r>
      <w:r w:rsidR="00C03809" w:rsidRPr="00E90EDC">
        <w:rPr>
          <w:rFonts w:ascii="NoorLotus" w:hAnsi="NoorLotus" w:cs="NoorLotus"/>
          <w:sz w:val="34"/>
          <w:rtl/>
        </w:rPr>
        <w:t xml:space="preserve">‌در شبهات وجوبیه نوعا امر به صرف الوجود است </w:t>
      </w:r>
      <w:r w:rsidR="00C03809">
        <w:rPr>
          <w:rFonts w:ascii="NoorLotus" w:hAnsi="NoorLotus" w:cs="NoorLotus" w:hint="cs"/>
          <w:sz w:val="34"/>
          <w:rtl/>
        </w:rPr>
        <w:t xml:space="preserve">و </w:t>
      </w:r>
      <w:r w:rsidR="00C03809">
        <w:rPr>
          <w:rFonts w:ascii="NoorLotus" w:hAnsi="NoorLotus" w:cs="NoorLotus"/>
          <w:sz w:val="34"/>
          <w:rtl/>
        </w:rPr>
        <w:t>شک در امتثال می‌‌شود</w:t>
      </w:r>
      <w:r w:rsidR="00C03809">
        <w:rPr>
          <w:rFonts w:ascii="NoorLotus" w:hAnsi="NoorLotus" w:cs="NoorLotus" w:hint="cs"/>
          <w:sz w:val="34"/>
          <w:rtl/>
        </w:rPr>
        <w:t xml:space="preserve"> اما</w:t>
      </w:r>
      <w:r w:rsidR="00C03809" w:rsidRPr="00E90EDC">
        <w:rPr>
          <w:rFonts w:ascii="NoorLotus" w:hAnsi="NoorLotus" w:cs="NoorLotus"/>
          <w:sz w:val="34"/>
          <w:rtl/>
        </w:rPr>
        <w:t xml:space="preserve"> </w:t>
      </w:r>
      <w:r w:rsidR="00F45418">
        <w:rPr>
          <w:rFonts w:ascii="NoorLotus" w:hAnsi="NoorLotus" w:cs="NoorLotus"/>
          <w:rtl/>
        </w:rPr>
        <w:t>در شبهات تحریمی</w:t>
      </w:r>
      <w:r w:rsidRPr="00E90EDC">
        <w:rPr>
          <w:rFonts w:ascii="NoorLotus" w:hAnsi="NoorLotus" w:cs="NoorLotus"/>
          <w:rtl/>
        </w:rPr>
        <w:t xml:space="preserve">ه </w:t>
      </w:r>
      <w:r w:rsidRPr="00E90EDC">
        <w:rPr>
          <w:rFonts w:ascii="NoorLotus" w:hAnsi="NoorLotus" w:cs="NoorLotus"/>
          <w:sz w:val="34"/>
          <w:rtl/>
        </w:rPr>
        <w:t xml:space="preserve">مثل «لاتتکلم» </w:t>
      </w:r>
      <w:r w:rsidR="00C03809">
        <w:rPr>
          <w:rFonts w:ascii="NoorLotus" w:hAnsi="NoorLotus" w:cs="NoorLotus" w:hint="cs"/>
          <w:sz w:val="34"/>
          <w:rtl/>
        </w:rPr>
        <w:t xml:space="preserve">مکلف، </w:t>
      </w:r>
      <w:r w:rsidR="0007748E" w:rsidRPr="00E90EDC">
        <w:rPr>
          <w:rFonts w:ascii="NoorLotus" w:hAnsi="NoorLotus" w:cs="NoorLotus"/>
          <w:sz w:val="34"/>
          <w:rtl/>
        </w:rPr>
        <w:t>اشاره می‌‌کن</w:t>
      </w:r>
      <w:r w:rsidRPr="00E90EDC">
        <w:rPr>
          <w:rFonts w:ascii="NoorLotus" w:hAnsi="NoorLotus" w:cs="NoorLotus"/>
          <w:sz w:val="34"/>
          <w:rtl/>
        </w:rPr>
        <w:t>د</w:t>
      </w:r>
      <w:r w:rsidR="0007748E" w:rsidRPr="00E90EDC">
        <w:rPr>
          <w:rFonts w:ascii="NoorLotus" w:hAnsi="NoorLotus" w:cs="NoorLotus"/>
          <w:sz w:val="34"/>
          <w:rtl/>
        </w:rPr>
        <w:t xml:space="preserve"> به این کاری که می‌‌کن</w:t>
      </w:r>
      <w:r w:rsidRPr="00E90EDC">
        <w:rPr>
          <w:rFonts w:ascii="NoorLotus" w:hAnsi="NoorLotus" w:cs="NoorLotus"/>
          <w:sz w:val="34"/>
          <w:rtl/>
        </w:rPr>
        <w:t xml:space="preserve">د که </w:t>
      </w:r>
      <w:r w:rsidR="0007748E" w:rsidRPr="00E90EDC">
        <w:rPr>
          <w:rFonts w:ascii="NoorLotus" w:hAnsi="NoorLotus" w:cs="NoorLotus"/>
          <w:sz w:val="34"/>
          <w:rtl/>
        </w:rPr>
        <w:t xml:space="preserve">اگر مصداق تکلم باشد حرام است </w:t>
      </w:r>
      <w:r w:rsidRPr="00E90EDC">
        <w:rPr>
          <w:rFonts w:ascii="NoorLotus" w:hAnsi="NoorLotus" w:cs="NoorLotus"/>
          <w:sz w:val="34"/>
          <w:rtl/>
        </w:rPr>
        <w:t xml:space="preserve">و </w:t>
      </w:r>
      <w:r w:rsidR="0007748E" w:rsidRPr="00E90EDC">
        <w:rPr>
          <w:rFonts w:ascii="NoorLotus" w:hAnsi="NoorLotus" w:cs="NoorLotus"/>
          <w:sz w:val="34"/>
          <w:rtl/>
        </w:rPr>
        <w:t xml:space="preserve">اگر مصداق تکلم نباشد حلال است، </w:t>
      </w:r>
      <w:r w:rsidRPr="00E90EDC">
        <w:rPr>
          <w:rFonts w:ascii="NoorLotus" w:hAnsi="NoorLotus" w:cs="NoorLotus"/>
          <w:sz w:val="34"/>
          <w:rtl/>
        </w:rPr>
        <w:t xml:space="preserve">و برائت از حرمت آن جاری می‌کند و می‌گوید: </w:t>
      </w:r>
      <w:r w:rsidR="0007748E" w:rsidRPr="00E90EDC">
        <w:rPr>
          <w:rFonts w:ascii="NoorLotus" w:hAnsi="NoorLotus" w:cs="NoorLotus"/>
          <w:sz w:val="34"/>
          <w:rtl/>
        </w:rPr>
        <w:t>ان‌شاءالله مصداق تکلم نیست</w:t>
      </w:r>
      <w:r w:rsidRPr="00E90EDC">
        <w:rPr>
          <w:rFonts w:ascii="NoorLotus" w:hAnsi="NoorLotus" w:cs="NoorLotus"/>
          <w:sz w:val="34"/>
          <w:rtl/>
        </w:rPr>
        <w:t>،</w:t>
      </w:r>
      <w:r w:rsidR="0007748E" w:rsidRPr="00E90EDC">
        <w:rPr>
          <w:rFonts w:ascii="NoorLotus" w:hAnsi="NoorLotus" w:cs="NoorLotus"/>
          <w:sz w:val="34"/>
          <w:rtl/>
        </w:rPr>
        <w:t xml:space="preserve"> رفع ما لا یعلمون جاری می‌‌کن</w:t>
      </w:r>
      <w:r w:rsidRPr="00E90EDC">
        <w:rPr>
          <w:rFonts w:ascii="NoorLotus" w:hAnsi="NoorLotus" w:cs="NoorLotus"/>
          <w:sz w:val="34"/>
          <w:rtl/>
        </w:rPr>
        <w:t>د</w:t>
      </w:r>
      <w:r w:rsidR="0007748E" w:rsidRPr="00E90EDC">
        <w:rPr>
          <w:rFonts w:ascii="NoorLotus" w:hAnsi="NoorLotus" w:cs="NoorLotus"/>
          <w:sz w:val="34"/>
          <w:rtl/>
        </w:rPr>
        <w:t>.</w:t>
      </w:r>
    </w:p>
    <w:p w14:paraId="5C7B9EC3" w14:textId="7D0BD2AD" w:rsidR="0007748E" w:rsidRPr="00E90EDC" w:rsidRDefault="00F750E9" w:rsidP="00192DDD">
      <w:pPr>
        <w:spacing w:before="240"/>
        <w:jc w:val="both"/>
        <w:rPr>
          <w:rFonts w:ascii="NoorLotus" w:hAnsi="NoorLotus" w:cs="NoorLotus"/>
          <w:sz w:val="34"/>
          <w:rtl/>
        </w:rPr>
      </w:pPr>
      <w:r w:rsidRPr="00C511A1">
        <w:rPr>
          <w:rFonts w:ascii="NoorLotus" w:hAnsi="NoorLotus" w:cs="NoorLotus"/>
          <w:sz w:val="34"/>
          <w:rtl/>
        </w:rPr>
        <w:lastRenderedPageBreak/>
        <w:t>البته</w:t>
      </w:r>
      <w:r w:rsidRPr="00E90EDC">
        <w:rPr>
          <w:rFonts w:ascii="NoorLotus" w:hAnsi="NoorLotus" w:cs="NoorLotus"/>
          <w:sz w:val="34"/>
          <w:rtl/>
        </w:rPr>
        <w:t xml:space="preserve"> در مواردی که </w:t>
      </w:r>
      <w:r w:rsidR="0055454E">
        <w:rPr>
          <w:rFonts w:ascii="NoorLotus" w:hAnsi="NoorLotus" w:cs="NoorLotus"/>
          <w:sz w:val="34"/>
          <w:rtl/>
        </w:rPr>
        <w:t>شک در انطباق</w:t>
      </w:r>
      <w:r w:rsidR="0055454E">
        <w:rPr>
          <w:rFonts w:ascii="NoorLotus" w:hAnsi="NoorLotus" w:cs="NoorLotus" w:hint="cs"/>
          <w:sz w:val="34"/>
          <w:rtl/>
        </w:rPr>
        <w:t xml:space="preserve"> عنوانی</w:t>
      </w:r>
      <w:r w:rsidRPr="00E90EDC">
        <w:rPr>
          <w:rFonts w:ascii="NoorLotus" w:hAnsi="NoorLotus" w:cs="NoorLotus"/>
          <w:sz w:val="34"/>
          <w:rtl/>
        </w:rPr>
        <w:t xml:space="preserve"> </w:t>
      </w:r>
      <w:r w:rsidR="0055454E">
        <w:rPr>
          <w:rFonts w:ascii="NoorLotus" w:hAnsi="NoorLotus" w:cs="NoorLotus" w:hint="cs"/>
          <w:sz w:val="34"/>
          <w:rtl/>
        </w:rPr>
        <w:t>-مانند تکلم- بر فعل خود</w:t>
      </w:r>
      <w:r w:rsidR="0007748E" w:rsidRPr="00E90EDC">
        <w:rPr>
          <w:rFonts w:ascii="NoorLotus" w:hAnsi="NoorLotus" w:cs="NoorLotus"/>
          <w:sz w:val="34"/>
          <w:rtl/>
        </w:rPr>
        <w:t xml:space="preserve"> </w:t>
      </w:r>
      <w:r w:rsidRPr="00E90EDC">
        <w:rPr>
          <w:rFonts w:ascii="NoorLotus" w:hAnsi="NoorLotus" w:cs="NoorLotus"/>
          <w:sz w:val="34"/>
          <w:rtl/>
        </w:rPr>
        <w:t xml:space="preserve">ندارد بلکه </w:t>
      </w:r>
      <w:r w:rsidR="0007748E" w:rsidRPr="00E90EDC">
        <w:rPr>
          <w:rFonts w:ascii="NoorLotus" w:hAnsi="NoorLotus" w:cs="NoorLotus"/>
          <w:sz w:val="34"/>
          <w:rtl/>
        </w:rPr>
        <w:t>شک در تحقق این حرام به نحو مفاد کان تامه</w:t>
      </w:r>
      <w:r w:rsidRPr="00E90EDC">
        <w:rPr>
          <w:rFonts w:ascii="NoorLotus" w:hAnsi="NoorLotus" w:cs="NoorLotus"/>
          <w:sz w:val="34"/>
          <w:rtl/>
        </w:rPr>
        <w:t xml:space="preserve"> دارد</w:t>
      </w:r>
      <w:r w:rsidR="0007748E" w:rsidRPr="00E90EDC">
        <w:rPr>
          <w:rFonts w:ascii="NoorLotus" w:hAnsi="NoorLotus" w:cs="NoorLotus"/>
          <w:sz w:val="34"/>
          <w:rtl/>
        </w:rPr>
        <w:t xml:space="preserve">، مثلا مولا </w:t>
      </w:r>
      <w:r w:rsidRPr="00E90EDC">
        <w:rPr>
          <w:rFonts w:ascii="NoorLotus" w:hAnsi="NoorLotus" w:cs="NoorLotus"/>
          <w:sz w:val="34"/>
          <w:rtl/>
        </w:rPr>
        <w:t>فرمود «</w:t>
      </w:r>
      <w:r w:rsidR="0055454E">
        <w:rPr>
          <w:rFonts w:ascii="NoorLotus" w:hAnsi="NoorLotus" w:cs="NoorLotus" w:hint="cs"/>
          <w:sz w:val="34"/>
          <w:rtl/>
        </w:rPr>
        <w:t>نخواب</w:t>
      </w:r>
      <w:r w:rsidRPr="00E90EDC">
        <w:rPr>
          <w:rFonts w:ascii="NoorLotus" w:hAnsi="NoorLotus" w:cs="NoorLotus"/>
          <w:sz w:val="34"/>
          <w:rtl/>
        </w:rPr>
        <w:t xml:space="preserve">» او روی تخت </w:t>
      </w:r>
      <w:r w:rsidR="0007748E" w:rsidRPr="00E90EDC">
        <w:rPr>
          <w:rFonts w:ascii="NoorLotus" w:hAnsi="NoorLotus" w:cs="NoorLotus"/>
          <w:sz w:val="34"/>
          <w:rtl/>
        </w:rPr>
        <w:t>دراز کش</w:t>
      </w:r>
      <w:r w:rsidRPr="00E90EDC">
        <w:rPr>
          <w:rFonts w:ascii="NoorLotus" w:hAnsi="NoorLotus" w:cs="NoorLotus"/>
          <w:sz w:val="34"/>
          <w:rtl/>
        </w:rPr>
        <w:t>ید،</w:t>
      </w:r>
      <w:r w:rsidR="0007748E" w:rsidRPr="00E90EDC">
        <w:rPr>
          <w:rFonts w:ascii="NoorLotus" w:hAnsi="NoorLotus" w:cs="NoorLotus"/>
          <w:sz w:val="34"/>
          <w:rtl/>
        </w:rPr>
        <w:t xml:space="preserve"> ‌احتمال می‌‌ده</w:t>
      </w:r>
      <w:r w:rsidRPr="00E90EDC">
        <w:rPr>
          <w:rFonts w:ascii="NoorLotus" w:hAnsi="NoorLotus" w:cs="NoorLotus"/>
          <w:sz w:val="34"/>
          <w:rtl/>
        </w:rPr>
        <w:t>د</w:t>
      </w:r>
      <w:r w:rsidR="0007748E" w:rsidRPr="00E90EDC">
        <w:rPr>
          <w:rFonts w:ascii="NoorLotus" w:hAnsi="NoorLotus" w:cs="NoorLotus"/>
          <w:sz w:val="34"/>
          <w:rtl/>
        </w:rPr>
        <w:t xml:space="preserve"> که خواب</w:t>
      </w:r>
      <w:r w:rsidRPr="00E90EDC">
        <w:rPr>
          <w:rFonts w:ascii="NoorLotus" w:hAnsi="NoorLotus" w:cs="NoorLotus"/>
          <w:sz w:val="34"/>
          <w:rtl/>
        </w:rPr>
        <w:t>ش</w:t>
      </w:r>
      <w:r w:rsidR="0007748E" w:rsidRPr="00E90EDC">
        <w:rPr>
          <w:rFonts w:ascii="NoorLotus" w:hAnsi="NoorLotus" w:cs="NoorLotus"/>
          <w:sz w:val="34"/>
          <w:rtl/>
        </w:rPr>
        <w:t xml:space="preserve"> ببرد، اینجا برائت جاری نیست </w:t>
      </w:r>
      <w:r w:rsidRPr="00E90EDC">
        <w:rPr>
          <w:rFonts w:ascii="NoorLotus" w:hAnsi="NoorLotus" w:cs="NoorLotus"/>
          <w:sz w:val="34"/>
          <w:rtl/>
        </w:rPr>
        <w:t>زیرا</w:t>
      </w:r>
      <w:r w:rsidR="0007748E" w:rsidRPr="00E90EDC">
        <w:rPr>
          <w:rFonts w:ascii="NoorLotus" w:hAnsi="NoorLotus" w:cs="NoorLotus"/>
          <w:sz w:val="34"/>
          <w:rtl/>
        </w:rPr>
        <w:t xml:space="preserve"> شک در انطباق </w:t>
      </w:r>
      <w:r w:rsidRPr="00E90EDC">
        <w:rPr>
          <w:rFonts w:ascii="NoorLotus" w:hAnsi="NoorLotus" w:cs="NoorLotus"/>
          <w:sz w:val="34"/>
          <w:rtl/>
        </w:rPr>
        <w:t xml:space="preserve">نیست بلکه </w:t>
      </w:r>
      <w:r w:rsidR="0007748E" w:rsidRPr="00E90EDC">
        <w:rPr>
          <w:rFonts w:ascii="NoorLotus" w:hAnsi="NoorLotus" w:cs="NoorLotus"/>
          <w:sz w:val="34"/>
          <w:rtl/>
        </w:rPr>
        <w:t xml:space="preserve">‌شک در تحقق نوم در آینده به نحو مفاد کان تامه </w:t>
      </w:r>
      <w:r w:rsidRPr="00E90EDC">
        <w:rPr>
          <w:rFonts w:ascii="NoorLotus" w:hAnsi="NoorLotus" w:cs="NoorLotus"/>
          <w:sz w:val="34"/>
          <w:rtl/>
        </w:rPr>
        <w:t>است که بنا</w:t>
      </w:r>
      <w:r w:rsidR="0055454E">
        <w:rPr>
          <w:rFonts w:ascii="NoorLotus" w:hAnsi="NoorLotus" w:cs="NoorLotus" w:hint="cs"/>
          <w:sz w:val="34"/>
          <w:rtl/>
        </w:rPr>
        <w:t xml:space="preserve"> </w:t>
      </w:r>
      <w:r w:rsidRPr="00E90EDC">
        <w:rPr>
          <w:rFonts w:ascii="NoorLotus" w:hAnsi="NoorLotus" w:cs="NoorLotus"/>
          <w:sz w:val="34"/>
          <w:rtl/>
        </w:rPr>
        <w:t xml:space="preserve">بر جریان </w:t>
      </w:r>
      <w:r w:rsidR="0007748E" w:rsidRPr="00E90EDC">
        <w:rPr>
          <w:rFonts w:ascii="NoorLotus" w:hAnsi="NoorLotus" w:cs="NoorLotus"/>
          <w:sz w:val="34"/>
          <w:rtl/>
        </w:rPr>
        <w:t xml:space="preserve">استصحاب استقبالی </w:t>
      </w:r>
      <w:r w:rsidRPr="00E90EDC">
        <w:rPr>
          <w:rFonts w:ascii="NoorLotus" w:hAnsi="NoorLotus" w:cs="NoorLotus"/>
          <w:sz w:val="34"/>
          <w:rtl/>
        </w:rPr>
        <w:t>می‌گوید «م</w:t>
      </w:r>
      <w:r w:rsidR="0007748E" w:rsidRPr="00E90EDC">
        <w:rPr>
          <w:rFonts w:ascii="NoorLotus" w:hAnsi="NoorLotus" w:cs="NoorLotus"/>
          <w:sz w:val="34"/>
          <w:rtl/>
        </w:rPr>
        <w:t xml:space="preserve">ن الان </w:t>
      </w:r>
      <w:r w:rsidRPr="00E90EDC">
        <w:rPr>
          <w:rFonts w:ascii="NoorLotus" w:hAnsi="NoorLotus" w:cs="NoorLotus"/>
          <w:sz w:val="34"/>
          <w:rtl/>
        </w:rPr>
        <w:t xml:space="preserve">علم دارم به این که خواب نیستم </w:t>
      </w:r>
      <w:r w:rsidR="0007748E" w:rsidRPr="00E90EDC">
        <w:rPr>
          <w:rFonts w:ascii="NoorLotus" w:hAnsi="NoorLotus" w:cs="NoorLotus"/>
          <w:sz w:val="34"/>
          <w:rtl/>
        </w:rPr>
        <w:t xml:space="preserve">‌ان‌شاءالله تا یک ساعت دیگر </w:t>
      </w:r>
      <w:r w:rsidRPr="00E90EDC">
        <w:rPr>
          <w:rFonts w:ascii="NoorLotus" w:hAnsi="NoorLotus" w:cs="NoorLotus"/>
          <w:sz w:val="34"/>
          <w:rtl/>
        </w:rPr>
        <w:t xml:space="preserve">نیز </w:t>
      </w:r>
      <w:r w:rsidR="0007748E" w:rsidRPr="00E90EDC">
        <w:rPr>
          <w:rFonts w:ascii="NoorLotus" w:hAnsi="NoorLotus" w:cs="NoorLotus"/>
          <w:sz w:val="34"/>
          <w:rtl/>
        </w:rPr>
        <w:t>خواب نخواهم رفت</w:t>
      </w:r>
      <w:r w:rsidRPr="00E90EDC">
        <w:rPr>
          <w:rFonts w:ascii="NoorLotus" w:hAnsi="NoorLotus" w:cs="NoorLotus"/>
          <w:sz w:val="34"/>
          <w:rtl/>
        </w:rPr>
        <w:t>» می‌تواند دراز بکشد ولی برائت جاری نمی‌شود زیرا شک در امتثال است. ولی بنا</w:t>
      </w:r>
      <w:r w:rsidR="0055454E">
        <w:rPr>
          <w:rFonts w:ascii="NoorLotus" w:hAnsi="NoorLotus" w:cs="NoorLotus" w:hint="cs"/>
          <w:sz w:val="34"/>
          <w:rtl/>
        </w:rPr>
        <w:t xml:space="preserve"> </w:t>
      </w:r>
      <w:r w:rsidRPr="00E90EDC">
        <w:rPr>
          <w:rFonts w:ascii="NoorLotus" w:hAnsi="NoorLotus" w:cs="NoorLotus"/>
          <w:sz w:val="34"/>
          <w:rtl/>
        </w:rPr>
        <w:t>بر انکار استصحاب استقبالی -که مختار آیت الله زنجانی</w:t>
      </w:r>
      <w:r w:rsidRPr="00E90EDC">
        <w:rPr>
          <w:rFonts w:ascii="NoorLotus" w:hAnsi="NoorLotus" w:cs="NoorLotus"/>
          <w:sz w:val="34"/>
          <w:vertAlign w:val="superscript"/>
          <w:rtl/>
        </w:rPr>
        <w:footnoteReference w:id="2"/>
      </w:r>
      <w:r w:rsidRPr="00E90EDC">
        <w:rPr>
          <w:rFonts w:ascii="NoorLotus" w:hAnsi="NoorLotus" w:cs="NoorLotus"/>
          <w:sz w:val="34"/>
          <w:rtl/>
        </w:rPr>
        <w:t xml:space="preserve"> حفظه الله است و به مرحوم صاحب جواهر نیز نسبت داده می‌شود- این استصحاب نیز جاری نیست.</w:t>
      </w:r>
    </w:p>
    <w:p w14:paraId="374A972B" w14:textId="1D8B7B59" w:rsidR="00975373" w:rsidRPr="00E90EDC" w:rsidRDefault="00975373" w:rsidP="00192DDD">
      <w:pPr>
        <w:spacing w:before="240"/>
        <w:jc w:val="both"/>
        <w:rPr>
          <w:rFonts w:ascii="NoorLotus" w:hAnsi="NoorLotus" w:cs="NoorLotus"/>
          <w:sz w:val="34"/>
          <w:rtl/>
        </w:rPr>
      </w:pPr>
      <w:r w:rsidRPr="00E90EDC">
        <w:rPr>
          <w:rFonts w:ascii="NoorLotus" w:hAnsi="NoorLotus" w:cs="NoorLotus"/>
          <w:sz w:val="34"/>
          <w:rtl/>
        </w:rPr>
        <w:t xml:space="preserve">این در صورتی است که نهی از مطلق الوجود باشد که شمولی است مثل این که مولی به عبد خود که هر موقع حرف می‌زند یک مشکلی ایجاد می‌کند، می‌گوید «لاتتکلم» که اگر یک بار حرف بزند و این نهی مولی را عصیان کند نیز حرمت تکلم همچنان باقی است و باید دوباره سکوت کند و حرف نزند. </w:t>
      </w:r>
    </w:p>
    <w:p w14:paraId="733E4D97" w14:textId="353F084B" w:rsidR="0007748E" w:rsidRPr="00E90EDC" w:rsidRDefault="00975373" w:rsidP="00192DDD">
      <w:pPr>
        <w:spacing w:before="240"/>
        <w:jc w:val="both"/>
        <w:rPr>
          <w:rFonts w:ascii="NoorLotus" w:hAnsi="NoorLotus" w:cs="NoorLotus"/>
          <w:sz w:val="34"/>
          <w:rtl/>
        </w:rPr>
      </w:pPr>
      <w:r w:rsidRPr="00E90EDC">
        <w:rPr>
          <w:rFonts w:ascii="NoorLotus" w:hAnsi="NoorLotus" w:cs="NoorLotus"/>
          <w:sz w:val="34"/>
          <w:rtl/>
        </w:rPr>
        <w:t xml:space="preserve"> در مواردی که نهی از صرف الوجود است -مثل این که مولی برای این که مردم خیال کنند این عبد</w:t>
      </w:r>
      <w:r w:rsidR="00423067">
        <w:rPr>
          <w:rFonts w:ascii="NoorLotus" w:hAnsi="NoorLotus" w:cs="NoorLotus" w:hint="cs"/>
          <w:sz w:val="34"/>
          <w:rtl/>
        </w:rPr>
        <w:t>،</w:t>
      </w:r>
      <w:r w:rsidRPr="00E90EDC">
        <w:rPr>
          <w:rFonts w:ascii="NoorLotus" w:hAnsi="NoorLotus" w:cs="NoorLotus"/>
          <w:sz w:val="34"/>
          <w:rtl/>
        </w:rPr>
        <w:t xml:space="preserve"> کر و لال است تا بعدا بتواند گزارش اخبار آن‌ها را برای او بیاورد، به این عبد می‌گوید «لاتتکلم امام الناس» که نهی از </w:t>
      </w:r>
      <w:r w:rsidRPr="00E90EDC">
        <w:rPr>
          <w:rFonts w:ascii="NoorLotus" w:hAnsi="NoorLotus" w:cs="NoorLotus"/>
          <w:rtl/>
        </w:rPr>
        <w:t xml:space="preserve">صرف الوجود تکلم است به نحوی که اگر </w:t>
      </w:r>
      <w:r w:rsidR="0007748E" w:rsidRPr="00E90EDC">
        <w:rPr>
          <w:rFonts w:ascii="NoorLotus" w:hAnsi="NoorLotus" w:cs="NoorLotus"/>
          <w:rtl/>
        </w:rPr>
        <w:t xml:space="preserve">این عبد یک بار </w:t>
      </w:r>
      <w:r w:rsidRPr="00E90EDC">
        <w:rPr>
          <w:rFonts w:ascii="NoorLotus" w:hAnsi="NoorLotus" w:cs="NoorLotus"/>
          <w:rtl/>
        </w:rPr>
        <w:t>پیش مردم</w:t>
      </w:r>
      <w:r w:rsidRPr="00E90EDC">
        <w:rPr>
          <w:rFonts w:ascii="NoorLotus" w:hAnsi="NoorLotus" w:cs="NoorLotus"/>
          <w:sz w:val="34"/>
          <w:rtl/>
        </w:rPr>
        <w:t xml:space="preserve"> </w:t>
      </w:r>
      <w:r w:rsidR="0007748E" w:rsidRPr="00E90EDC">
        <w:rPr>
          <w:rFonts w:ascii="NoorLotus" w:hAnsi="NoorLotus" w:cs="NoorLotus"/>
          <w:sz w:val="34"/>
          <w:rtl/>
        </w:rPr>
        <w:t xml:space="preserve">تکلم کند </w:t>
      </w:r>
      <w:r w:rsidRPr="00E90EDC">
        <w:rPr>
          <w:rFonts w:ascii="NoorLotus" w:hAnsi="NoorLotus" w:cs="NoorLotus"/>
          <w:sz w:val="34"/>
          <w:rtl/>
        </w:rPr>
        <w:t>به او گفته می‌شود «</w:t>
      </w:r>
      <w:r w:rsidR="0007748E" w:rsidRPr="00E90EDC">
        <w:rPr>
          <w:rFonts w:ascii="NoorLotus" w:hAnsi="NoorLotus" w:cs="NoorLotus"/>
          <w:sz w:val="34"/>
          <w:rtl/>
        </w:rPr>
        <w:t>فی الصیف ضیعت اللبن</w:t>
      </w:r>
      <w:r w:rsidRPr="00E90EDC">
        <w:rPr>
          <w:rFonts w:ascii="NoorLotus" w:hAnsi="NoorLotus" w:cs="NoorLotus"/>
          <w:sz w:val="34"/>
          <w:rtl/>
        </w:rPr>
        <w:t>» و غرض مولی فوت شد و</w:t>
      </w:r>
      <w:r w:rsidR="0007748E" w:rsidRPr="00E90EDC">
        <w:rPr>
          <w:rFonts w:ascii="NoorLotus" w:hAnsi="NoorLotus" w:cs="NoorLotus"/>
          <w:sz w:val="34"/>
          <w:rtl/>
        </w:rPr>
        <w:t xml:space="preserve"> بعد از این هر </w:t>
      </w:r>
      <w:r w:rsidRPr="00E90EDC">
        <w:rPr>
          <w:rFonts w:ascii="NoorLotus" w:hAnsi="NoorLotus" w:cs="NoorLotus"/>
          <w:sz w:val="34"/>
          <w:rtl/>
        </w:rPr>
        <w:t>مقدار حرف بزند اشکال ندارد و حرام نیست- نیز در صورت شک در ای</w:t>
      </w:r>
      <w:r w:rsidR="004B035C">
        <w:rPr>
          <w:rFonts w:ascii="NoorLotus" w:hAnsi="NoorLotus" w:cs="NoorLotus"/>
          <w:sz w:val="34"/>
          <w:rtl/>
        </w:rPr>
        <w:t xml:space="preserve">ن که این کار تکلم است یا حدیث </w:t>
      </w:r>
      <w:r w:rsidRPr="00E90EDC">
        <w:rPr>
          <w:rFonts w:ascii="NoorLotus" w:hAnsi="NoorLotus" w:cs="NoorLotus"/>
          <w:sz w:val="34"/>
          <w:rtl/>
        </w:rPr>
        <w:t xml:space="preserve">نفس -که شک در انطباق است- نیز برائت از حرمت ضمنیه این فعل جاری می‌شود. زیرا در موارد نهی از صرف الوجود تکلم هر فردی از تکلم ولو نهی و حرمت استقلالی ندارد ولی حرمت ضمنیه دارد مثل حرمت صرف الوجود اکل در صوم منذور </w:t>
      </w:r>
      <w:r w:rsidR="00F348AD" w:rsidRPr="00E90EDC">
        <w:rPr>
          <w:rFonts w:ascii="NoorLotus" w:hAnsi="NoorLotus" w:cs="NoorLotus"/>
          <w:sz w:val="34"/>
          <w:rtl/>
        </w:rPr>
        <w:t>که با یک بار اکل</w:t>
      </w:r>
      <w:r w:rsidR="004B035C">
        <w:rPr>
          <w:rFonts w:ascii="NoorLotus" w:hAnsi="NoorLotus" w:cs="NoorLotus" w:hint="cs"/>
          <w:sz w:val="34"/>
          <w:rtl/>
        </w:rPr>
        <w:t>،</w:t>
      </w:r>
      <w:r w:rsidR="00F348AD" w:rsidRPr="00E90EDC">
        <w:rPr>
          <w:rFonts w:ascii="NoorLotus" w:hAnsi="NoorLotus" w:cs="NoorLotus"/>
          <w:sz w:val="34"/>
          <w:rtl/>
        </w:rPr>
        <w:t xml:space="preserve"> حنث نذر حرام محقق می‌شود و هر فردی از اکل ولو حرمت استقلالی ندارد ولی حرمت ضمنیه دارد -به خلاف نهی از مطلق الوجود که هر فرد از آن متعلق یک حرمت استقلالیه دارد که با عصیان</w:t>
      </w:r>
      <w:r w:rsidR="004B035C">
        <w:rPr>
          <w:rFonts w:ascii="NoorLotus" w:hAnsi="NoorLotus" w:cs="NoorLotus"/>
          <w:sz w:val="34"/>
          <w:rtl/>
        </w:rPr>
        <w:t xml:space="preserve"> هر کدام حرمت فرد دیگر باقی است</w:t>
      </w:r>
      <w:r w:rsidR="00F348AD" w:rsidRPr="00E90EDC">
        <w:rPr>
          <w:rFonts w:ascii="NoorLotus" w:hAnsi="NoorLotus" w:cs="NoorLotus"/>
          <w:sz w:val="34"/>
          <w:rtl/>
        </w:rPr>
        <w:t xml:space="preserve">- و برائت از این حرمت ضمنیه جاری می‌شود. </w:t>
      </w:r>
    </w:p>
    <w:p w14:paraId="0DBF96A9" w14:textId="42B5FDA3" w:rsidR="00F348AD" w:rsidRPr="00E90EDC" w:rsidRDefault="007B3E11" w:rsidP="00192DDD">
      <w:pPr>
        <w:pStyle w:val="Heading3"/>
        <w:rPr>
          <w:rtl/>
        </w:rPr>
      </w:pPr>
      <w:bookmarkStart w:id="7" w:name="_Toc189783053"/>
      <w:r>
        <w:rPr>
          <w:rFonts w:hint="cs"/>
          <w:rtl/>
        </w:rPr>
        <w:lastRenderedPageBreak/>
        <w:t>مطلب</w:t>
      </w:r>
      <w:r w:rsidR="00F348AD" w:rsidRPr="00E90EDC">
        <w:rPr>
          <w:rtl/>
        </w:rPr>
        <w:t xml:space="preserve"> دوم</w:t>
      </w:r>
      <w:bookmarkEnd w:id="7"/>
    </w:p>
    <w:p w14:paraId="0A038D6A" w14:textId="528DD9D3" w:rsidR="00F348AD" w:rsidRPr="00E90EDC" w:rsidRDefault="00F348AD" w:rsidP="00192DDD">
      <w:pPr>
        <w:jc w:val="both"/>
        <w:rPr>
          <w:rFonts w:ascii="NoorLotus" w:hAnsi="NoorLotus" w:cs="NoorLotus"/>
          <w:sz w:val="34"/>
          <w:rtl/>
        </w:rPr>
      </w:pPr>
      <w:r w:rsidRPr="00E90EDC">
        <w:rPr>
          <w:rFonts w:ascii="NoorLotus" w:hAnsi="NoorLotus" w:cs="NoorLotus"/>
          <w:rtl/>
        </w:rPr>
        <w:t>مطلب دوم این است که کلام ایشان در فرضی که فعل تسبیبی متعلق تکلیف است نسبت به جریان قاعده‌ی اشتغال در شبهات وجوبیه درست است. ولی ایشان نسبت به وظیفه‌ی مکلف در شبهات تحریمیه سکوت کردند و ای کاش حکم این صورت را نیز بیان می‌کردند</w:t>
      </w:r>
      <w:r w:rsidR="00093020" w:rsidRPr="00E90EDC">
        <w:rPr>
          <w:rFonts w:ascii="NoorLotus" w:hAnsi="NoorLotus" w:cs="NoorLotus"/>
          <w:rtl/>
        </w:rPr>
        <w:t xml:space="preserve"> و این نیز نیاز به بحث دارد که به نظر ما برائت جاری نیست بلکه بنا</w:t>
      </w:r>
      <w:r w:rsidR="007B3E11">
        <w:rPr>
          <w:rFonts w:ascii="NoorLotus" w:hAnsi="NoorLotus" w:cs="NoorLotus" w:hint="cs"/>
          <w:rtl/>
        </w:rPr>
        <w:t xml:space="preserve"> </w:t>
      </w:r>
      <w:r w:rsidR="00093020" w:rsidRPr="00E90EDC">
        <w:rPr>
          <w:rFonts w:ascii="NoorLotus" w:hAnsi="NoorLotus" w:cs="NoorLotus"/>
          <w:rtl/>
        </w:rPr>
        <w:t>بر انکار جریان استصحاب استقبالی قاعده‌ی اشتغال جاری است البته بنا</w:t>
      </w:r>
      <w:r w:rsidR="007B3E11">
        <w:rPr>
          <w:rFonts w:ascii="NoorLotus" w:hAnsi="NoorLotus" w:cs="NoorLotus" w:hint="cs"/>
          <w:rtl/>
        </w:rPr>
        <w:t xml:space="preserve"> </w:t>
      </w:r>
      <w:r w:rsidR="00093020" w:rsidRPr="00E90EDC">
        <w:rPr>
          <w:rFonts w:ascii="NoorLotus" w:hAnsi="NoorLotus" w:cs="NoorLotus"/>
          <w:rtl/>
        </w:rPr>
        <w:t>بر قول به استصحاب استقبالی می‌توان گفت «</w:t>
      </w:r>
      <w:r w:rsidRPr="00E90EDC">
        <w:rPr>
          <w:rFonts w:ascii="NoorLotus" w:hAnsi="NoorLotus" w:cs="NoorLotus"/>
          <w:sz w:val="34"/>
          <w:rtl/>
        </w:rPr>
        <w:t>الان من</w:t>
      </w:r>
      <w:r w:rsidR="00093020" w:rsidRPr="00E90EDC">
        <w:rPr>
          <w:rFonts w:ascii="NoorLotus" w:hAnsi="NoorLotus" w:cs="NoorLotus"/>
          <w:sz w:val="34"/>
          <w:rtl/>
        </w:rPr>
        <w:t xml:space="preserve"> مرتکب</w:t>
      </w:r>
      <w:r w:rsidRPr="00E90EDC">
        <w:rPr>
          <w:rFonts w:ascii="NoorLotus" w:hAnsi="NoorLotus" w:cs="NoorLotus"/>
          <w:sz w:val="34"/>
          <w:rtl/>
        </w:rPr>
        <w:t xml:space="preserve"> قتل </w:t>
      </w:r>
      <w:r w:rsidR="00093020" w:rsidRPr="00E90EDC">
        <w:rPr>
          <w:rFonts w:ascii="NoorLotus" w:hAnsi="NoorLotus" w:cs="NoorLotus"/>
          <w:sz w:val="34"/>
          <w:rtl/>
        </w:rPr>
        <w:t>نشدم مقتضای</w:t>
      </w:r>
      <w:r w:rsidRPr="00E90EDC">
        <w:rPr>
          <w:rFonts w:ascii="NoorLotus" w:hAnsi="NoorLotus" w:cs="NoorLotus"/>
          <w:sz w:val="34"/>
          <w:rtl/>
        </w:rPr>
        <w:t xml:space="preserve"> ‌استصحاب</w:t>
      </w:r>
      <w:r w:rsidR="00093020" w:rsidRPr="00E90EDC">
        <w:rPr>
          <w:rFonts w:ascii="NoorLotus" w:hAnsi="NoorLotus" w:cs="NoorLotus"/>
          <w:sz w:val="34"/>
          <w:rtl/>
        </w:rPr>
        <w:t xml:space="preserve"> این است </w:t>
      </w:r>
      <w:r w:rsidR="007B3E11">
        <w:rPr>
          <w:rFonts w:ascii="NoorLotus" w:hAnsi="NoorLotus" w:cs="NoorLotus"/>
          <w:sz w:val="34"/>
          <w:rtl/>
        </w:rPr>
        <w:t>که بعدا نیز مرتکب قتل نخواهم شد</w:t>
      </w:r>
      <w:r w:rsidR="00093020" w:rsidRPr="00E90EDC">
        <w:rPr>
          <w:rFonts w:ascii="NoorLotus" w:hAnsi="NoorLotus" w:cs="NoorLotus"/>
          <w:sz w:val="34"/>
          <w:rtl/>
        </w:rPr>
        <w:t xml:space="preserve">» </w:t>
      </w:r>
      <w:r w:rsidR="007B3E11">
        <w:rPr>
          <w:rFonts w:ascii="NoorLotus" w:hAnsi="NoorLotus" w:cs="NoorLotus" w:hint="cs"/>
          <w:sz w:val="34"/>
          <w:rtl/>
        </w:rPr>
        <w:t xml:space="preserve">لذا </w:t>
      </w:r>
      <w:r w:rsidR="00F16056" w:rsidRPr="00E90EDC">
        <w:rPr>
          <w:rFonts w:ascii="NoorLotus" w:hAnsi="NoorLotus" w:cs="NoorLotus"/>
          <w:sz w:val="34"/>
          <w:rtl/>
        </w:rPr>
        <w:t xml:space="preserve">می‌توان استصحاب کرد و آن فعل را انجام داد ولی برائت جاری نیست زیرا </w:t>
      </w:r>
      <w:r w:rsidR="007B3E11" w:rsidRPr="00E90EDC">
        <w:rPr>
          <w:rFonts w:ascii="NoorLotus" w:hAnsi="NoorLotus" w:cs="NoorLotus"/>
          <w:sz w:val="34"/>
          <w:rtl/>
        </w:rPr>
        <w:t>شک</w:t>
      </w:r>
      <w:r w:rsidR="007B3E11">
        <w:rPr>
          <w:rFonts w:ascii="NoorLotus" w:hAnsi="NoorLotus" w:cs="NoorLotus" w:hint="cs"/>
          <w:sz w:val="34"/>
          <w:rtl/>
        </w:rPr>
        <w:t>ی</w:t>
      </w:r>
      <w:r w:rsidR="007B3E11" w:rsidRPr="00E90EDC">
        <w:rPr>
          <w:rFonts w:ascii="NoorLotus" w:hAnsi="NoorLotus" w:cs="NoorLotus"/>
          <w:sz w:val="34"/>
          <w:rtl/>
        </w:rPr>
        <w:t xml:space="preserve"> </w:t>
      </w:r>
      <w:r w:rsidR="00F16056" w:rsidRPr="00E90EDC">
        <w:rPr>
          <w:rFonts w:ascii="NoorLotus" w:hAnsi="NoorLotus" w:cs="NoorLotus"/>
          <w:sz w:val="34"/>
          <w:rtl/>
        </w:rPr>
        <w:t>در تکلیف</w:t>
      </w:r>
      <w:r w:rsidR="007B3E11">
        <w:rPr>
          <w:rFonts w:ascii="NoorLotus" w:hAnsi="NoorLotus" w:cs="NoorLotus" w:hint="cs"/>
          <w:sz w:val="34"/>
          <w:rtl/>
        </w:rPr>
        <w:t>،</w:t>
      </w:r>
      <w:r w:rsidR="00F16056" w:rsidRPr="00E90EDC">
        <w:rPr>
          <w:rFonts w:ascii="NoorLotus" w:hAnsi="NoorLotus" w:cs="NoorLotus"/>
          <w:sz w:val="34"/>
          <w:rtl/>
        </w:rPr>
        <w:t xml:space="preserve"> وجود ندارد چون حرمت قتل معلوم است و مکلف فقط نمی‌داند </w:t>
      </w:r>
      <w:r w:rsidRPr="00E90EDC">
        <w:rPr>
          <w:rFonts w:ascii="NoorLotus" w:hAnsi="NoorLotus" w:cs="NoorLotus"/>
          <w:sz w:val="34"/>
          <w:rtl/>
        </w:rPr>
        <w:t>با القاء‌ فی البحر مرتکب قتل می‌‌شو</w:t>
      </w:r>
      <w:r w:rsidR="00F16056" w:rsidRPr="00E90EDC">
        <w:rPr>
          <w:rFonts w:ascii="NoorLotus" w:hAnsi="NoorLotus" w:cs="NoorLotus"/>
          <w:sz w:val="34"/>
          <w:rtl/>
        </w:rPr>
        <w:t>د</w:t>
      </w:r>
      <w:r w:rsidRPr="00E90EDC">
        <w:rPr>
          <w:rFonts w:ascii="NoorLotus" w:hAnsi="NoorLotus" w:cs="NoorLotus"/>
          <w:sz w:val="34"/>
          <w:rtl/>
        </w:rPr>
        <w:t xml:space="preserve"> یا </w:t>
      </w:r>
      <w:r w:rsidR="00974C54">
        <w:rPr>
          <w:rFonts w:ascii="NoorLotus" w:hAnsi="NoorLotus" w:cs="NoorLotus" w:hint="cs"/>
          <w:sz w:val="34"/>
          <w:rtl/>
        </w:rPr>
        <w:t>خیر.</w:t>
      </w:r>
      <w:r w:rsidR="00F16056" w:rsidRPr="00E90EDC">
        <w:rPr>
          <w:rFonts w:ascii="NoorLotus" w:hAnsi="NoorLotus" w:cs="NoorLotus"/>
          <w:sz w:val="34"/>
          <w:rtl/>
        </w:rPr>
        <w:t xml:space="preserve"> القاء </w:t>
      </w:r>
      <w:r w:rsidRPr="00E90EDC">
        <w:rPr>
          <w:rFonts w:ascii="NoorLotus" w:hAnsi="NoorLotus" w:cs="NoorLotus"/>
          <w:sz w:val="34"/>
          <w:rtl/>
        </w:rPr>
        <w:t>فی البحر که حرمت ندارد</w:t>
      </w:r>
      <w:r w:rsidR="00F16056" w:rsidRPr="00E90EDC">
        <w:rPr>
          <w:rFonts w:ascii="NoorLotus" w:hAnsi="NoorLotus" w:cs="NoorLotus"/>
          <w:sz w:val="34"/>
          <w:rtl/>
        </w:rPr>
        <w:t xml:space="preserve"> تا برائت از آن جاری شود بلکه آن </w:t>
      </w:r>
      <w:r w:rsidRPr="00E90EDC">
        <w:rPr>
          <w:rFonts w:ascii="NoorLotus" w:hAnsi="NoorLotus" w:cs="NoorLotus"/>
          <w:sz w:val="34"/>
          <w:rtl/>
        </w:rPr>
        <w:t>سبب تولیدی</w:t>
      </w:r>
      <w:r w:rsidR="00F16056" w:rsidRPr="00E90EDC">
        <w:rPr>
          <w:rFonts w:ascii="NoorLotus" w:hAnsi="NoorLotus" w:cs="NoorLotus"/>
          <w:sz w:val="34"/>
          <w:rtl/>
        </w:rPr>
        <w:t xml:space="preserve"> و علت تامه</w:t>
      </w:r>
      <w:r w:rsidRPr="00E90EDC">
        <w:rPr>
          <w:rFonts w:ascii="NoorLotus" w:hAnsi="NoorLotus" w:cs="NoorLotus"/>
          <w:sz w:val="34"/>
          <w:rtl/>
        </w:rPr>
        <w:t xml:space="preserve"> قتل است </w:t>
      </w:r>
      <w:r w:rsidR="00974C54">
        <w:rPr>
          <w:rFonts w:ascii="NoorLotus" w:hAnsi="NoorLotus" w:cs="NoorLotus" w:hint="cs"/>
          <w:sz w:val="34"/>
          <w:rtl/>
        </w:rPr>
        <w:t>و</w:t>
      </w:r>
      <w:r w:rsidR="00F16056" w:rsidRPr="00E90EDC">
        <w:rPr>
          <w:rFonts w:ascii="NoorLotus" w:hAnsi="NoorLotus" w:cs="NoorLotus"/>
          <w:sz w:val="34"/>
          <w:rtl/>
        </w:rPr>
        <w:t xml:space="preserve"> ع</w:t>
      </w:r>
      <w:r w:rsidRPr="00E90EDC">
        <w:rPr>
          <w:rFonts w:ascii="NoorLotus" w:hAnsi="NoorLotus" w:cs="NoorLotus"/>
          <w:sz w:val="34"/>
          <w:rtl/>
        </w:rPr>
        <w:t>لت تامۀ حرام</w:t>
      </w:r>
      <w:r w:rsidR="00974C54">
        <w:rPr>
          <w:rFonts w:ascii="NoorLotus" w:hAnsi="NoorLotus" w:cs="NoorLotus" w:hint="cs"/>
          <w:sz w:val="34"/>
          <w:rtl/>
        </w:rPr>
        <w:t>،</w:t>
      </w:r>
      <w:r w:rsidRPr="00E90EDC">
        <w:rPr>
          <w:rFonts w:ascii="NoorLotus" w:hAnsi="NoorLotus" w:cs="NoorLotus"/>
          <w:sz w:val="34"/>
          <w:rtl/>
        </w:rPr>
        <w:t xml:space="preserve"> حرام نیست. </w:t>
      </w:r>
    </w:p>
    <w:p w14:paraId="4554E1F1" w14:textId="78EEAD28" w:rsidR="00F348AD" w:rsidRPr="00E90EDC" w:rsidRDefault="001B1D07" w:rsidP="00192DDD">
      <w:pPr>
        <w:jc w:val="both"/>
        <w:rPr>
          <w:rFonts w:ascii="NoorLotus" w:hAnsi="NoorLotus" w:cs="NoorLotus"/>
          <w:sz w:val="34"/>
          <w:rtl/>
        </w:rPr>
      </w:pPr>
      <w:r w:rsidRPr="00E90EDC">
        <w:rPr>
          <w:rFonts w:ascii="NoorLotus" w:hAnsi="NoorLotus" w:cs="NoorLotus"/>
          <w:sz w:val="34"/>
          <w:rtl/>
        </w:rPr>
        <w:t>شبیه این که نوم حرام است و مکلف شک دارد در این که دراز کشیدن سبب تولیدی نوم است و با دراز کشیدن به سبب خستگی زیاد خواهد خوابید یا سبب تولیدی آن نیست، در این جا برائت جاری نمی‌شود زیرا اصل تکلیف معلوم است البته بنا</w:t>
      </w:r>
      <w:r w:rsidR="00974C54">
        <w:rPr>
          <w:rFonts w:ascii="NoorLotus" w:hAnsi="NoorLotus" w:cs="NoorLotus" w:hint="cs"/>
          <w:sz w:val="34"/>
          <w:rtl/>
        </w:rPr>
        <w:t xml:space="preserve"> </w:t>
      </w:r>
      <w:r w:rsidRPr="00E90EDC">
        <w:rPr>
          <w:rFonts w:ascii="NoorLotus" w:hAnsi="NoorLotus" w:cs="NoorLotus"/>
          <w:sz w:val="34"/>
          <w:rtl/>
        </w:rPr>
        <w:t xml:space="preserve">بر استصحاب استقبالی عدم نوم که تعبد می‌شود به این که خواب نخواهد رفت می‌تواند دراز بکشد چون این تعبد به امتثال است ولی </w:t>
      </w:r>
      <w:r w:rsidRPr="00E90EDC">
        <w:rPr>
          <w:rFonts w:ascii="NoorLotus" w:hAnsi="NoorLotus" w:cs="NoorLotus"/>
          <w:rtl/>
        </w:rPr>
        <w:t>بنا</w:t>
      </w:r>
      <w:r w:rsidR="00974C54">
        <w:rPr>
          <w:rFonts w:ascii="NoorLotus" w:hAnsi="NoorLotus" w:cs="NoorLotus" w:hint="cs"/>
          <w:rtl/>
        </w:rPr>
        <w:t xml:space="preserve"> </w:t>
      </w:r>
      <w:r w:rsidRPr="00E90EDC">
        <w:rPr>
          <w:rFonts w:ascii="NoorLotus" w:hAnsi="NoorLotus" w:cs="NoorLotus"/>
          <w:rtl/>
        </w:rPr>
        <w:t>بر انکار آن</w:t>
      </w:r>
      <w:r w:rsidR="00974C54">
        <w:rPr>
          <w:rFonts w:ascii="NoorLotus" w:hAnsi="NoorLotus" w:cs="NoorLotus" w:hint="cs"/>
          <w:rtl/>
        </w:rPr>
        <w:t>،</w:t>
      </w:r>
      <w:r w:rsidRPr="00E90EDC">
        <w:rPr>
          <w:rFonts w:ascii="NoorLotus" w:hAnsi="NoorLotus" w:cs="NoorLotus"/>
          <w:rtl/>
        </w:rPr>
        <w:t xml:space="preserve"> قاعده‌ی اشتغال جاری است </w:t>
      </w:r>
      <w:r w:rsidR="00F348AD" w:rsidRPr="00E90EDC">
        <w:rPr>
          <w:rFonts w:ascii="NoorLotus" w:hAnsi="NoorLotus" w:cs="NoorLotus"/>
          <w:rtl/>
        </w:rPr>
        <w:t>چون تکلیف به اجتناب از نوم یقینی است</w:t>
      </w:r>
      <w:r w:rsidRPr="00E90EDC">
        <w:rPr>
          <w:rFonts w:ascii="NoorLotus" w:hAnsi="NoorLotus" w:cs="NoorLotus"/>
          <w:rtl/>
        </w:rPr>
        <w:t xml:space="preserve"> و شک در امتثال آن دارد</w:t>
      </w:r>
      <w:r w:rsidR="00F348AD" w:rsidRPr="00E90EDC">
        <w:rPr>
          <w:rFonts w:ascii="NoorLotus" w:hAnsi="NoorLotus" w:cs="NoorLotus"/>
          <w:rtl/>
        </w:rPr>
        <w:t xml:space="preserve"> الاشتغال الیقینی یقتضی الفراغ الیقینی.</w:t>
      </w:r>
      <w:r w:rsidRPr="00E90EDC">
        <w:rPr>
          <w:rFonts w:ascii="NoorLotus" w:hAnsi="NoorLotus" w:cs="NoorLotus"/>
          <w:sz w:val="34"/>
          <w:rtl/>
        </w:rPr>
        <w:t xml:space="preserve"> </w:t>
      </w:r>
    </w:p>
    <w:p w14:paraId="5C841294" w14:textId="5A79AFFA" w:rsidR="001B1D07" w:rsidRPr="00E90EDC" w:rsidRDefault="001B1D07" w:rsidP="00192DDD">
      <w:pPr>
        <w:jc w:val="both"/>
        <w:rPr>
          <w:rFonts w:ascii="NoorLotus" w:hAnsi="NoorLotus" w:cs="NoorLotus"/>
          <w:rtl/>
        </w:rPr>
      </w:pPr>
      <w:r w:rsidRPr="00E90EDC">
        <w:rPr>
          <w:rFonts w:ascii="NoorLotus" w:hAnsi="NoorLotus" w:cs="NoorLotus"/>
          <w:rtl/>
        </w:rPr>
        <w:t>پس کلام مرحوم نایینی در این فرض با حق تحفظ بر این دو اشکال تمام است.</w:t>
      </w:r>
    </w:p>
    <w:p w14:paraId="26D1578C" w14:textId="3706DFDA" w:rsidR="00EB43D9" w:rsidRPr="00E90EDC" w:rsidRDefault="00D9231F" w:rsidP="00192DDD">
      <w:pPr>
        <w:pStyle w:val="Heading3"/>
        <w:rPr>
          <w:rtl/>
        </w:rPr>
      </w:pPr>
      <w:bookmarkStart w:id="8" w:name="_Toc189783054"/>
      <w:r>
        <w:rPr>
          <w:rFonts w:hint="cs"/>
          <w:rtl/>
        </w:rPr>
        <w:t>صورت</w:t>
      </w:r>
      <w:r w:rsidR="001B1D07" w:rsidRPr="00E90EDC">
        <w:rPr>
          <w:rtl/>
        </w:rPr>
        <w:t xml:space="preserve"> دوم: تکلیف متعلق المتعلق </w:t>
      </w:r>
      <w:r w:rsidR="008B39B1" w:rsidRPr="00E90EDC">
        <w:rPr>
          <w:rtl/>
        </w:rPr>
        <w:t xml:space="preserve">نیز </w:t>
      </w:r>
      <w:r w:rsidR="001B1D07" w:rsidRPr="00E90EDC">
        <w:rPr>
          <w:rtl/>
        </w:rPr>
        <w:t>دارد</w:t>
      </w:r>
      <w:bookmarkEnd w:id="8"/>
    </w:p>
    <w:p w14:paraId="3F71078F" w14:textId="7775C825" w:rsidR="001B1D07" w:rsidRPr="00E90EDC" w:rsidRDefault="00D9231F" w:rsidP="00192DDD">
      <w:pPr>
        <w:jc w:val="both"/>
        <w:rPr>
          <w:rFonts w:ascii="NoorLotus" w:hAnsi="NoorLotus" w:cs="NoorLotus"/>
          <w:sz w:val="34"/>
          <w:rtl/>
        </w:rPr>
      </w:pPr>
      <w:r w:rsidRPr="00E90EDC">
        <w:rPr>
          <w:rFonts w:ascii="NoorLotus" w:hAnsi="NoorLotus" w:cs="NoorLotus"/>
          <w:sz w:val="34"/>
          <w:rtl/>
        </w:rPr>
        <w:t xml:space="preserve">گاهی </w:t>
      </w:r>
      <w:r>
        <w:rPr>
          <w:rFonts w:ascii="NoorLotus" w:hAnsi="NoorLotus" w:cs="NoorLotus" w:hint="cs"/>
          <w:sz w:val="34"/>
          <w:rtl/>
        </w:rPr>
        <w:t xml:space="preserve">تکلیف، </w:t>
      </w:r>
      <w:r w:rsidRPr="00E90EDC">
        <w:rPr>
          <w:rFonts w:ascii="NoorLotus" w:hAnsi="NoorLotus" w:cs="NoorLotus"/>
          <w:sz w:val="34"/>
          <w:rtl/>
        </w:rPr>
        <w:t>علاوه بر متعلق، متعلق المتعلق نیز دارد مثل «یحر</w:t>
      </w:r>
      <w:r>
        <w:rPr>
          <w:rFonts w:ascii="NoorLotus" w:hAnsi="NoorLotus" w:cs="NoorLotus" w:hint="cs"/>
          <w:sz w:val="34"/>
          <w:rtl/>
        </w:rPr>
        <w:t>م</w:t>
      </w:r>
      <w:r w:rsidRPr="00E90EDC">
        <w:rPr>
          <w:rFonts w:ascii="NoorLotus" w:hAnsi="NoorLotus" w:cs="NoorLotus"/>
          <w:sz w:val="34"/>
          <w:rtl/>
        </w:rPr>
        <w:t xml:space="preserve"> اکرام الفاسق» که در این خطاب متعلق حرمت</w:t>
      </w:r>
      <w:r>
        <w:rPr>
          <w:rFonts w:ascii="NoorLotus" w:hAnsi="NoorLotus" w:cs="NoorLotus" w:hint="cs"/>
          <w:sz w:val="34"/>
          <w:rtl/>
        </w:rPr>
        <w:t>،</w:t>
      </w:r>
      <w:r w:rsidRPr="00E90EDC">
        <w:rPr>
          <w:rFonts w:ascii="NoorLotus" w:hAnsi="NoorLotus" w:cs="NoorLotus"/>
          <w:sz w:val="34"/>
          <w:rtl/>
        </w:rPr>
        <w:t xml:space="preserve"> اکرام است، ‌متعلق المتعلق فاسق است. </w:t>
      </w:r>
      <w:r w:rsidR="001B1D07" w:rsidRPr="00E90EDC">
        <w:rPr>
          <w:rFonts w:ascii="NoorLotus" w:hAnsi="NoorLotus" w:cs="NoorLotus"/>
          <w:sz w:val="34"/>
          <w:rtl/>
        </w:rPr>
        <w:t xml:space="preserve">مرحوم نائینی </w:t>
      </w:r>
      <w:r>
        <w:rPr>
          <w:rFonts w:ascii="NoorLotus" w:hAnsi="NoorLotus" w:cs="NoorLotus" w:hint="cs"/>
          <w:sz w:val="34"/>
          <w:rtl/>
        </w:rPr>
        <w:t xml:space="preserve">در مورد این صورت </w:t>
      </w:r>
      <w:r w:rsidR="001B1D07" w:rsidRPr="00E90EDC">
        <w:rPr>
          <w:rFonts w:ascii="NoorLotus" w:hAnsi="NoorLotus" w:cs="NoorLotus"/>
          <w:sz w:val="34"/>
          <w:rtl/>
        </w:rPr>
        <w:t>فرموده</w:t>
      </w:r>
      <w:r w:rsidR="00EB43D9" w:rsidRPr="00E90EDC">
        <w:rPr>
          <w:rFonts w:ascii="NoorLotus" w:hAnsi="NoorLotus" w:cs="NoorLotus"/>
          <w:sz w:val="34"/>
          <w:rtl/>
        </w:rPr>
        <w:t>‌اند: این فرض دارای</w:t>
      </w:r>
      <w:r w:rsidR="001B1D07" w:rsidRPr="00E90EDC">
        <w:rPr>
          <w:rFonts w:ascii="NoorLotus" w:hAnsi="NoorLotus" w:cs="NoorLotus"/>
          <w:sz w:val="34"/>
          <w:rtl/>
        </w:rPr>
        <w:t xml:space="preserve"> سه قسم </w:t>
      </w:r>
      <w:r w:rsidR="00EB43D9" w:rsidRPr="00E90EDC">
        <w:rPr>
          <w:rFonts w:ascii="NoorLotus" w:hAnsi="NoorLotus" w:cs="NoorLotus"/>
          <w:sz w:val="34"/>
          <w:rtl/>
        </w:rPr>
        <w:t>است</w:t>
      </w:r>
      <w:r w:rsidR="001B1D07" w:rsidRPr="00E90EDC">
        <w:rPr>
          <w:rFonts w:ascii="NoorLotus" w:hAnsi="NoorLotus" w:cs="NoorLotus"/>
          <w:sz w:val="34"/>
          <w:rtl/>
        </w:rPr>
        <w:t xml:space="preserve">: </w:t>
      </w:r>
    </w:p>
    <w:p w14:paraId="6E3BD482" w14:textId="77777777" w:rsidR="001B1D07" w:rsidRPr="00E90EDC" w:rsidRDefault="001B1D07" w:rsidP="00192DDD">
      <w:pPr>
        <w:pStyle w:val="Heading3"/>
        <w:rPr>
          <w:rtl/>
        </w:rPr>
      </w:pPr>
      <w:bookmarkStart w:id="9" w:name="_Toc189783055"/>
      <w:r w:rsidRPr="00E90EDC">
        <w:rPr>
          <w:rtl/>
        </w:rPr>
        <w:lastRenderedPageBreak/>
        <w:t>قسم اول: متعلق المتعلق یک امر جزئی است</w:t>
      </w:r>
      <w:bookmarkEnd w:id="9"/>
    </w:p>
    <w:p w14:paraId="0BBD8FB6" w14:textId="75DEA72A" w:rsidR="00EB43D9" w:rsidRPr="00E90EDC" w:rsidRDefault="001B1D07" w:rsidP="00192DDD">
      <w:pPr>
        <w:jc w:val="both"/>
        <w:rPr>
          <w:rFonts w:ascii="NoorLotus" w:hAnsi="NoorLotus" w:cs="NoorLotus"/>
          <w:sz w:val="34"/>
          <w:rtl/>
        </w:rPr>
      </w:pPr>
      <w:r w:rsidRPr="00E90EDC">
        <w:rPr>
          <w:rFonts w:ascii="NoorLotus" w:hAnsi="NoorLotus" w:cs="NoorLotus"/>
          <w:sz w:val="34"/>
          <w:rtl/>
        </w:rPr>
        <w:t>قسم اول</w:t>
      </w:r>
      <w:r w:rsidR="00EB43D9" w:rsidRPr="00E90EDC">
        <w:rPr>
          <w:rFonts w:ascii="NoorLotus" w:hAnsi="NoorLotus" w:cs="NoorLotus"/>
          <w:sz w:val="34"/>
          <w:rtl/>
        </w:rPr>
        <w:t xml:space="preserve">: </w:t>
      </w:r>
      <w:r w:rsidRPr="00E90EDC">
        <w:rPr>
          <w:rFonts w:ascii="NoorLotus" w:hAnsi="NoorLotus" w:cs="NoorLotus"/>
          <w:sz w:val="34"/>
          <w:rtl/>
        </w:rPr>
        <w:t>متعلق المتعلق یک امر جزئی</w:t>
      </w:r>
      <w:r w:rsidR="00EB43D9" w:rsidRPr="00E90EDC">
        <w:rPr>
          <w:rFonts w:ascii="NoorLotus" w:hAnsi="NoorLotus" w:cs="NoorLotus"/>
          <w:sz w:val="34"/>
          <w:rtl/>
        </w:rPr>
        <w:t xml:space="preserve"> موجود در خارج</w:t>
      </w:r>
      <w:r w:rsidRPr="00E90EDC">
        <w:rPr>
          <w:rFonts w:ascii="NoorLotus" w:hAnsi="NoorLotus" w:cs="NoorLotus"/>
          <w:sz w:val="34"/>
          <w:rtl/>
        </w:rPr>
        <w:t xml:space="preserve"> است</w:t>
      </w:r>
      <w:r w:rsidR="006C5592" w:rsidRPr="00E90EDC">
        <w:rPr>
          <w:rFonts w:ascii="NoorLotus" w:hAnsi="NoorLotus" w:cs="NoorLotus"/>
          <w:sz w:val="34"/>
          <w:rtl/>
        </w:rPr>
        <w:t>.</w:t>
      </w:r>
      <w:r w:rsidRPr="00E90EDC">
        <w:rPr>
          <w:rFonts w:ascii="NoorLotus" w:hAnsi="NoorLotus" w:cs="NoorLotus"/>
          <w:sz w:val="34"/>
          <w:rtl/>
        </w:rPr>
        <w:t xml:space="preserve"> مثل </w:t>
      </w:r>
      <w:r w:rsidR="00EB43D9" w:rsidRPr="00E90EDC">
        <w:rPr>
          <w:rFonts w:ascii="NoorLotus" w:hAnsi="NoorLotus" w:cs="NoorLotus"/>
          <w:sz w:val="34"/>
          <w:rtl/>
        </w:rPr>
        <w:t>«</w:t>
      </w:r>
      <w:r w:rsidRPr="00E90EDC">
        <w:rPr>
          <w:rFonts w:ascii="NoorLotus" w:hAnsi="NoorLotus" w:cs="NoorLotus"/>
          <w:sz w:val="34"/>
          <w:rtl/>
        </w:rPr>
        <w:t>استقبل القبلة</w:t>
      </w:r>
      <w:r w:rsidR="00EB43D9" w:rsidRPr="00E90EDC">
        <w:rPr>
          <w:rFonts w:ascii="NoorLotus" w:hAnsi="NoorLotus" w:cs="NoorLotus"/>
          <w:sz w:val="34"/>
          <w:rtl/>
        </w:rPr>
        <w:t xml:space="preserve">» و «قف بعرفات» که </w:t>
      </w:r>
      <w:r w:rsidRPr="00E90EDC">
        <w:rPr>
          <w:rFonts w:ascii="NoorLotus" w:hAnsi="NoorLotus" w:cs="NoorLotus"/>
          <w:sz w:val="34"/>
          <w:rtl/>
        </w:rPr>
        <w:t>متعلق المتعلق قبله</w:t>
      </w:r>
      <w:r w:rsidR="00EB43D9" w:rsidRPr="00E90EDC">
        <w:rPr>
          <w:rFonts w:ascii="NoorLotus" w:hAnsi="NoorLotus" w:cs="NoorLotus"/>
          <w:sz w:val="34"/>
          <w:rtl/>
        </w:rPr>
        <w:t xml:space="preserve"> و کعبه و عرفات</w:t>
      </w:r>
      <w:r w:rsidRPr="00E90EDC">
        <w:rPr>
          <w:rFonts w:ascii="NoorLotus" w:hAnsi="NoorLotus" w:cs="NoorLotus"/>
          <w:sz w:val="34"/>
          <w:rtl/>
        </w:rPr>
        <w:t xml:space="preserve"> است</w:t>
      </w:r>
      <w:r w:rsidR="00EB43D9" w:rsidRPr="00E90EDC">
        <w:rPr>
          <w:rFonts w:ascii="NoorLotus" w:hAnsi="NoorLotus" w:cs="NoorLotus"/>
          <w:sz w:val="34"/>
          <w:rtl/>
        </w:rPr>
        <w:t xml:space="preserve"> که</w:t>
      </w:r>
      <w:r w:rsidRPr="00E90EDC">
        <w:rPr>
          <w:rFonts w:ascii="NoorLotus" w:hAnsi="NoorLotus" w:cs="NoorLotus"/>
          <w:sz w:val="34"/>
          <w:rtl/>
        </w:rPr>
        <w:t xml:space="preserve"> </w:t>
      </w:r>
      <w:r w:rsidR="00EB43D9" w:rsidRPr="00E90EDC">
        <w:rPr>
          <w:rFonts w:ascii="NoorLotus" w:hAnsi="NoorLotus" w:cs="NoorLotus"/>
          <w:sz w:val="34"/>
          <w:rtl/>
        </w:rPr>
        <w:t>امر جزیی موجود</w:t>
      </w:r>
      <w:r w:rsidRPr="00E90EDC">
        <w:rPr>
          <w:rFonts w:ascii="NoorLotus" w:hAnsi="NoorLotus" w:cs="NoorLotus"/>
          <w:sz w:val="34"/>
          <w:rtl/>
        </w:rPr>
        <w:t xml:space="preserve"> در خارج </w:t>
      </w:r>
      <w:r w:rsidR="00EB43D9" w:rsidRPr="00E90EDC">
        <w:rPr>
          <w:rFonts w:ascii="NoorLotus" w:hAnsi="NoorLotus" w:cs="NoorLotus"/>
          <w:sz w:val="34"/>
          <w:rtl/>
        </w:rPr>
        <w:t>هستند.</w:t>
      </w:r>
    </w:p>
    <w:p w14:paraId="1294625C" w14:textId="6499F88E" w:rsidR="006C5592" w:rsidRPr="00E90EDC" w:rsidRDefault="006C5592" w:rsidP="00192DDD">
      <w:pPr>
        <w:jc w:val="both"/>
        <w:rPr>
          <w:rFonts w:ascii="NoorLotus" w:hAnsi="NoorLotus" w:cs="NoorLotus"/>
          <w:sz w:val="34"/>
          <w:rtl/>
        </w:rPr>
      </w:pPr>
      <w:r w:rsidRPr="00E90EDC">
        <w:rPr>
          <w:rFonts w:ascii="NoorLotus" w:hAnsi="NoorLotus" w:cs="NoorLotus"/>
          <w:sz w:val="34"/>
          <w:rtl/>
        </w:rPr>
        <w:t>در این فرض در شبهات وجوبیه</w:t>
      </w:r>
      <w:r w:rsidR="00F44E54" w:rsidRPr="00E90EDC">
        <w:rPr>
          <w:rFonts w:ascii="NoorLotus" w:hAnsi="NoorLotus" w:cs="NoorLotus"/>
          <w:sz w:val="34"/>
          <w:rtl/>
        </w:rPr>
        <w:t xml:space="preserve"> -مطلقا چه فعل تسبیبی باشد و چه فعل مباشری-</w:t>
      </w:r>
      <w:r w:rsidRPr="00E90EDC">
        <w:rPr>
          <w:rFonts w:ascii="NoorLotus" w:hAnsi="NoorLotus" w:cs="NoorLotus"/>
          <w:sz w:val="34"/>
          <w:rtl/>
        </w:rPr>
        <w:t xml:space="preserve"> مثل شک در تحقق استقبال به قبله قاعده‌ی اشتغال ج</w:t>
      </w:r>
      <w:r w:rsidR="003D401E">
        <w:rPr>
          <w:rFonts w:ascii="NoorLotus" w:hAnsi="NoorLotus" w:cs="NoorLotus"/>
          <w:sz w:val="34"/>
          <w:rtl/>
        </w:rPr>
        <w:t xml:space="preserve">اری می‌شود. </w:t>
      </w:r>
      <w:r w:rsidR="003D401E">
        <w:rPr>
          <w:rFonts w:ascii="NoorLotus" w:hAnsi="NoorLotus" w:cs="NoorLotus" w:hint="cs"/>
          <w:sz w:val="34"/>
          <w:rtl/>
        </w:rPr>
        <w:t xml:space="preserve">همینطور </w:t>
      </w:r>
      <w:r w:rsidR="003D401E">
        <w:rPr>
          <w:rFonts w:ascii="NoorLotus" w:hAnsi="NoorLotus" w:cs="NoorLotus"/>
          <w:sz w:val="34"/>
          <w:rtl/>
        </w:rPr>
        <w:t>در موارد شک در</w:t>
      </w:r>
      <w:r w:rsidRPr="00E90EDC">
        <w:rPr>
          <w:rFonts w:ascii="NoorLotus" w:hAnsi="NoorLotus" w:cs="NoorLotus"/>
          <w:sz w:val="34"/>
          <w:rtl/>
        </w:rPr>
        <w:t xml:space="preserve"> این که این مکان عرفات است یا نه قاعده‌ی اشتغال جاری می‌شود و وقوف در این مکان مشکوک مجزی نیست و باید در یک مکانی که قطعا عرفات است توقف کند. </w:t>
      </w:r>
    </w:p>
    <w:p w14:paraId="68CE5F42" w14:textId="6D5E656D" w:rsidR="0030319F" w:rsidRPr="00E90EDC" w:rsidRDefault="006C5592" w:rsidP="00192DDD">
      <w:pPr>
        <w:jc w:val="both"/>
        <w:rPr>
          <w:rFonts w:ascii="NoorLotus" w:hAnsi="NoorLotus" w:cs="NoorLotus"/>
          <w:sz w:val="34"/>
          <w:rtl/>
        </w:rPr>
      </w:pPr>
      <w:r w:rsidRPr="00E90EDC">
        <w:rPr>
          <w:rFonts w:ascii="NoorLotus" w:hAnsi="NoorLotus" w:cs="NoorLotus"/>
          <w:sz w:val="34"/>
          <w:rtl/>
        </w:rPr>
        <w:t>ولی در شبهات تحریمیه مثل «لاتستقبل القبلة</w:t>
      </w:r>
      <w:r w:rsidR="001F699F" w:rsidRPr="00E90EDC">
        <w:rPr>
          <w:rFonts w:ascii="NoorLotus" w:hAnsi="NoorLotus" w:cs="NoorLotus"/>
          <w:sz w:val="34"/>
          <w:rtl/>
        </w:rPr>
        <w:t xml:space="preserve"> فی زمان التخلی</w:t>
      </w:r>
      <w:r w:rsidRPr="00E90EDC">
        <w:rPr>
          <w:rFonts w:ascii="NoorLotus" w:hAnsi="NoorLotus" w:cs="NoorLotus"/>
          <w:sz w:val="34"/>
          <w:rtl/>
        </w:rPr>
        <w:t xml:space="preserve">» </w:t>
      </w:r>
      <w:r w:rsidR="001F699F" w:rsidRPr="00E90EDC">
        <w:rPr>
          <w:rFonts w:ascii="NoorLotus" w:hAnsi="NoorLotus" w:cs="NoorLotus"/>
          <w:sz w:val="34"/>
          <w:rtl/>
        </w:rPr>
        <w:t xml:space="preserve">به سبب علم اجمالی به </w:t>
      </w:r>
      <w:r w:rsidR="0030319F" w:rsidRPr="00E90EDC">
        <w:rPr>
          <w:rFonts w:ascii="NoorLotus" w:hAnsi="NoorLotus" w:cs="NoorLotus"/>
          <w:sz w:val="34"/>
          <w:rtl/>
        </w:rPr>
        <w:t>حرمت اس</w:t>
      </w:r>
      <w:r w:rsidR="003D401E">
        <w:rPr>
          <w:rFonts w:ascii="NoorLotus" w:hAnsi="NoorLotus" w:cs="NoorLotus"/>
          <w:sz w:val="34"/>
          <w:rtl/>
        </w:rPr>
        <w:t xml:space="preserve">تقبال به یکی از </w:t>
      </w:r>
      <w:r w:rsidR="003D401E">
        <w:rPr>
          <w:rFonts w:ascii="NoorLotus" w:hAnsi="NoorLotus" w:cs="NoorLotus" w:hint="cs"/>
          <w:sz w:val="34"/>
          <w:rtl/>
        </w:rPr>
        <w:t>چ</w:t>
      </w:r>
      <w:r w:rsidR="0030319F" w:rsidRPr="00E90EDC">
        <w:rPr>
          <w:rFonts w:ascii="NoorLotus" w:hAnsi="NoorLotus" w:cs="NoorLotus"/>
          <w:sz w:val="34"/>
          <w:rtl/>
        </w:rPr>
        <w:t>هار جهت در حال تخلی</w:t>
      </w:r>
      <w:r w:rsidR="001F699F" w:rsidRPr="00E90EDC">
        <w:rPr>
          <w:rFonts w:ascii="NoorLotus" w:hAnsi="NoorLotus" w:cs="NoorLotus"/>
          <w:sz w:val="34"/>
          <w:rtl/>
        </w:rPr>
        <w:t xml:space="preserve"> مقتضای احتیاط این است که</w:t>
      </w:r>
      <w:r w:rsidR="0030319F" w:rsidRPr="00E90EDC">
        <w:rPr>
          <w:rFonts w:ascii="NoorLotus" w:hAnsi="NoorLotus" w:cs="NoorLotus"/>
          <w:sz w:val="34"/>
          <w:rtl/>
        </w:rPr>
        <w:t xml:space="preserve"> در صورت حرجی نبودن تأخیر تخلی</w:t>
      </w:r>
      <w:r w:rsidR="001F699F" w:rsidRPr="00E90EDC">
        <w:rPr>
          <w:rFonts w:ascii="NoorLotus" w:hAnsi="NoorLotus" w:cs="NoorLotus"/>
          <w:sz w:val="34"/>
          <w:rtl/>
        </w:rPr>
        <w:t xml:space="preserve"> زمان تخلی به تأخیر انداخته شود. </w:t>
      </w:r>
      <w:r w:rsidR="0030319F" w:rsidRPr="00E90EDC">
        <w:rPr>
          <w:rFonts w:ascii="NoorLotus" w:hAnsi="NoorLotus" w:cs="NoorLotus"/>
          <w:sz w:val="34"/>
          <w:rtl/>
        </w:rPr>
        <w:t xml:space="preserve">البته باید توجه داشت که این علم اجمالی در صورتی منجز است که امکان استقبال قبله در هر یک از این چهار طرف وجود داشته باشد ولی گاهی امکان </w:t>
      </w:r>
      <w:r w:rsidR="006E709F" w:rsidRPr="00E90EDC">
        <w:rPr>
          <w:rFonts w:ascii="NoorLotus" w:hAnsi="NoorLotus" w:cs="NoorLotus"/>
          <w:sz w:val="34"/>
          <w:rtl/>
        </w:rPr>
        <w:t xml:space="preserve">آن وجود ندارد. </w:t>
      </w:r>
      <w:r w:rsidR="006B0EB4" w:rsidRPr="00E90EDC">
        <w:rPr>
          <w:rFonts w:ascii="NoorLotus" w:hAnsi="NoorLotus" w:cs="NoorLotus"/>
          <w:sz w:val="34"/>
          <w:rtl/>
        </w:rPr>
        <w:t>مثل این که شرعا امکان تخلی به چهار طرف در قطار وجود ندارد زیرا اگر بخواهد دور خودش بچرخد و تخلی کند قطار نجس می‌شود و بر فرض که قدرت ارتکاب این حرام را داشته باشد ولی بعضی تکوینا</w:t>
      </w:r>
      <w:r w:rsidR="009B5433">
        <w:rPr>
          <w:rFonts w:ascii="NoorLotus" w:hAnsi="NoorLotus" w:cs="NoorLotus"/>
          <w:sz w:val="34"/>
          <w:rtl/>
        </w:rPr>
        <w:t xml:space="preserve"> نیز قدرت انجام این کار را ندار</w:t>
      </w:r>
      <w:r w:rsidR="006B0EB4" w:rsidRPr="00E90EDC">
        <w:rPr>
          <w:rFonts w:ascii="NoorLotus" w:hAnsi="NoorLotus" w:cs="NoorLotus"/>
          <w:sz w:val="34"/>
          <w:rtl/>
        </w:rPr>
        <w:t xml:space="preserve">د. </w:t>
      </w:r>
    </w:p>
    <w:p w14:paraId="139F0382" w14:textId="518ABDA0" w:rsidR="00DB0E42" w:rsidRPr="00E90EDC" w:rsidRDefault="001B1D07" w:rsidP="00192DDD">
      <w:pPr>
        <w:jc w:val="both"/>
        <w:rPr>
          <w:rFonts w:ascii="NoorLotus" w:hAnsi="NoorLotus" w:cs="NoorLotus"/>
          <w:sz w:val="34"/>
          <w:rtl/>
        </w:rPr>
      </w:pPr>
      <w:r w:rsidRPr="00E90EDC">
        <w:rPr>
          <w:rFonts w:ascii="NoorLotus" w:hAnsi="NoorLotus" w:cs="NoorLotus"/>
          <w:sz w:val="34"/>
          <w:rtl/>
        </w:rPr>
        <w:t>اما نسبت به عرفات</w:t>
      </w:r>
      <w:r w:rsidR="00E37801" w:rsidRPr="00E90EDC">
        <w:rPr>
          <w:rFonts w:ascii="NoorLotus" w:hAnsi="NoorLotus" w:cs="NoorLotus"/>
          <w:sz w:val="34"/>
          <w:rtl/>
        </w:rPr>
        <w:t xml:space="preserve"> که مولی فرمود «</w:t>
      </w:r>
      <w:r w:rsidRPr="00E90EDC">
        <w:rPr>
          <w:rFonts w:ascii="NoorLotus" w:hAnsi="NoorLotus" w:cs="NoorLotus"/>
          <w:sz w:val="34"/>
          <w:rtl/>
        </w:rPr>
        <w:t>یحرم الخروج من عرفات قبل غروب الشمس من یوم عرفة</w:t>
      </w:r>
      <w:r w:rsidR="00E37801" w:rsidRPr="00E90EDC">
        <w:rPr>
          <w:rFonts w:ascii="NoorLotus" w:hAnsi="NoorLotus" w:cs="NoorLotus"/>
          <w:sz w:val="34"/>
          <w:rtl/>
        </w:rPr>
        <w:t xml:space="preserve">» </w:t>
      </w:r>
      <w:r w:rsidR="00BC2D7F">
        <w:rPr>
          <w:rFonts w:ascii="NoorLotus" w:hAnsi="NoorLotus" w:cs="NoorLotus" w:hint="cs"/>
          <w:sz w:val="34"/>
          <w:rtl/>
        </w:rPr>
        <w:t xml:space="preserve">-که حرام مستقلی است و در صورت خروج کفاره بدنه دارد- </w:t>
      </w:r>
      <w:r w:rsidR="00E37801" w:rsidRPr="00E90EDC">
        <w:rPr>
          <w:rFonts w:ascii="NoorLotus" w:hAnsi="NoorLotus" w:cs="NoorLotus"/>
          <w:sz w:val="34"/>
          <w:rtl/>
        </w:rPr>
        <w:t>شبهه تحریمیه به این است که مکلف نمی‌داند آیا این مکان جزء عرفات است</w:t>
      </w:r>
      <w:r w:rsidR="00DB0E42" w:rsidRPr="00E90EDC">
        <w:rPr>
          <w:rFonts w:ascii="NoorLotus" w:hAnsi="NoorLotus" w:cs="NoorLotus"/>
          <w:sz w:val="34"/>
          <w:rtl/>
        </w:rPr>
        <w:t xml:space="preserve"> تا آمدن به آن جا جایز باشد </w:t>
      </w:r>
      <w:r w:rsidR="00E37801" w:rsidRPr="00E90EDC">
        <w:rPr>
          <w:rFonts w:ascii="NoorLotus" w:hAnsi="NoorLotus" w:cs="NoorLotus"/>
          <w:sz w:val="34"/>
          <w:rtl/>
        </w:rPr>
        <w:t>یا خارج از عرفات است</w:t>
      </w:r>
      <w:r w:rsidR="00DB0E42" w:rsidRPr="00E90EDC">
        <w:rPr>
          <w:rFonts w:ascii="NoorLotus" w:hAnsi="NoorLotus" w:cs="NoorLotus"/>
          <w:sz w:val="34"/>
          <w:rtl/>
        </w:rPr>
        <w:t xml:space="preserve"> و آمدن به آن جا حرام است، در این جا مکلف نمی‌داند آمدن به این مکان مصداق خروج از عرفات و حرام است یا مصداق آن نیست برائت جاری می‌کند. </w:t>
      </w:r>
    </w:p>
    <w:p w14:paraId="4A8E3017" w14:textId="5B5CC269" w:rsidR="00DB0E42" w:rsidRPr="00E90EDC" w:rsidRDefault="00F44E54" w:rsidP="00192DDD">
      <w:pPr>
        <w:jc w:val="both"/>
        <w:rPr>
          <w:rFonts w:ascii="NoorLotus" w:hAnsi="NoorLotus" w:cs="NoorLotus"/>
          <w:sz w:val="34"/>
          <w:rtl/>
        </w:rPr>
      </w:pPr>
      <w:r w:rsidRPr="00E90EDC">
        <w:rPr>
          <w:rFonts w:ascii="NoorLotus" w:hAnsi="NoorLotus" w:cs="NoorLotus"/>
          <w:sz w:val="34"/>
          <w:rtl/>
        </w:rPr>
        <w:t xml:space="preserve">البته استصحاب استقبالی عدم خروج از عرفات نیز جاری می‌شود ولی علاوه بر آن برائت نیز جاری می‌شود زیرا شک در انطباق است و مکلف به سبب این که به نحو شبهه‌ی مصداقیه شک در این که این مکان جزء عرفات است، دارد نمی‌داند خروج از این مکان مصداق خروج از عرفات است یا مصداق آن نیست و این با نهی از نوم </w:t>
      </w:r>
      <w:r w:rsidRPr="00E90EDC">
        <w:rPr>
          <w:rFonts w:ascii="NoorLotus" w:hAnsi="NoorLotus" w:cs="NoorLotus"/>
          <w:sz w:val="34"/>
          <w:rtl/>
        </w:rPr>
        <w:lastRenderedPageBreak/>
        <w:t xml:space="preserve">فرق دارد زیرا در آن شک در انطباق ندارد بلکه شک در تحقق نوم دارد و لذا برائت جاری نمی‌شود و فقط استصحاب جاری می‌شود. </w:t>
      </w:r>
    </w:p>
    <w:p w14:paraId="1E1D8C02" w14:textId="5234DA5C" w:rsidR="00F44E54" w:rsidRPr="00E90EDC" w:rsidRDefault="00F44E54" w:rsidP="00192DDD">
      <w:pPr>
        <w:jc w:val="both"/>
        <w:rPr>
          <w:rFonts w:ascii="NoorLotus" w:hAnsi="NoorLotus" w:cs="NoorLotus"/>
          <w:sz w:val="34"/>
          <w:rtl/>
        </w:rPr>
      </w:pPr>
      <w:r w:rsidRPr="00E90EDC">
        <w:rPr>
          <w:rFonts w:ascii="NoorLotus" w:hAnsi="NoorLotus" w:cs="NoorLotus"/>
          <w:sz w:val="34"/>
          <w:rtl/>
        </w:rPr>
        <w:t xml:space="preserve">بیان ایشان در این قسم صحیح و متین است. </w:t>
      </w:r>
    </w:p>
    <w:p w14:paraId="3453596B" w14:textId="4BD1FAAE" w:rsidR="00F44E54" w:rsidRPr="00E90EDC" w:rsidRDefault="00F44E54" w:rsidP="00192DDD">
      <w:pPr>
        <w:jc w:val="both"/>
        <w:rPr>
          <w:rFonts w:ascii="NoorLotus" w:hAnsi="NoorLotus" w:cs="NoorLotus"/>
          <w:sz w:val="34"/>
          <w:rtl/>
        </w:rPr>
      </w:pPr>
      <w:r w:rsidRPr="00E90EDC">
        <w:rPr>
          <w:rFonts w:ascii="NoorLotus" w:hAnsi="NoorLotus" w:cs="NoorLotus"/>
          <w:sz w:val="34"/>
          <w:rtl/>
        </w:rPr>
        <w:t>بنابراین در مواردی که مولی فرمود «</w:t>
      </w:r>
      <w:r w:rsidR="001B1D07" w:rsidRPr="00E90EDC">
        <w:rPr>
          <w:rFonts w:ascii="NoorLotus" w:hAnsi="NoorLotus" w:cs="NoorLotus"/>
          <w:sz w:val="34"/>
          <w:rtl/>
        </w:rPr>
        <w:t>یحرم قتل المؤمن</w:t>
      </w:r>
      <w:r w:rsidRPr="00E90EDC">
        <w:rPr>
          <w:rFonts w:ascii="NoorLotus" w:hAnsi="NoorLotus" w:cs="NoorLotus"/>
          <w:sz w:val="34"/>
          <w:rtl/>
        </w:rPr>
        <w:t>» و مکلف نمی‌داند ا</w:t>
      </w:r>
      <w:r w:rsidR="001B1D07" w:rsidRPr="00E90EDC">
        <w:rPr>
          <w:rFonts w:ascii="NoorLotus" w:hAnsi="NoorLotus" w:cs="NoorLotus"/>
          <w:sz w:val="34"/>
          <w:rtl/>
        </w:rPr>
        <w:t xml:space="preserve">ین </w:t>
      </w:r>
      <w:r w:rsidRPr="00E90EDC">
        <w:rPr>
          <w:rFonts w:ascii="NoorLotus" w:hAnsi="NoorLotus" w:cs="NoorLotus"/>
          <w:sz w:val="34"/>
          <w:rtl/>
        </w:rPr>
        <w:t>شخص</w:t>
      </w:r>
      <w:r w:rsidR="001B1D07" w:rsidRPr="00E90EDC">
        <w:rPr>
          <w:rFonts w:ascii="NoorLotus" w:hAnsi="NoorLotus" w:cs="NoorLotus"/>
          <w:sz w:val="34"/>
          <w:rtl/>
        </w:rPr>
        <w:t xml:space="preserve"> مؤمن است یا نه </w:t>
      </w:r>
      <w:r w:rsidRPr="00E90EDC">
        <w:rPr>
          <w:rFonts w:ascii="NoorLotus" w:hAnsi="NoorLotus" w:cs="NoorLotus"/>
          <w:sz w:val="34"/>
          <w:rtl/>
        </w:rPr>
        <w:t>بنا</w:t>
      </w:r>
      <w:r w:rsidR="00BC2D7F">
        <w:rPr>
          <w:rFonts w:ascii="NoorLotus" w:hAnsi="NoorLotus" w:cs="NoorLotus" w:hint="cs"/>
          <w:sz w:val="34"/>
          <w:rtl/>
        </w:rPr>
        <w:t xml:space="preserve"> </w:t>
      </w:r>
      <w:r w:rsidRPr="00E90EDC">
        <w:rPr>
          <w:rFonts w:ascii="NoorLotus" w:hAnsi="NoorLotus" w:cs="NoorLotus"/>
          <w:sz w:val="34"/>
          <w:rtl/>
        </w:rPr>
        <w:t>بر جریان برائت در امور مهم</w:t>
      </w:r>
      <w:r w:rsidR="00BC2D7F">
        <w:rPr>
          <w:rFonts w:ascii="NoorLotus" w:hAnsi="NoorLotus" w:cs="NoorLotus" w:hint="cs"/>
          <w:sz w:val="34"/>
          <w:rtl/>
        </w:rPr>
        <w:t>ه</w:t>
      </w:r>
      <w:r w:rsidRPr="00E90EDC">
        <w:rPr>
          <w:rFonts w:ascii="NoorLotus" w:hAnsi="NoorLotus" w:cs="NoorLotus"/>
          <w:sz w:val="34"/>
          <w:rtl/>
        </w:rPr>
        <w:t xml:space="preserve">، برائت جاری می‌کند. </w:t>
      </w:r>
    </w:p>
    <w:p w14:paraId="18BFA70F" w14:textId="77777777" w:rsidR="001B1D07" w:rsidRPr="00E90EDC" w:rsidRDefault="001B1D07" w:rsidP="00192DDD">
      <w:pPr>
        <w:pStyle w:val="Heading3"/>
        <w:rPr>
          <w:rtl/>
        </w:rPr>
      </w:pPr>
      <w:bookmarkStart w:id="10" w:name="_Toc189783056"/>
      <w:r w:rsidRPr="00E90EDC">
        <w:rPr>
          <w:rtl/>
        </w:rPr>
        <w:t>قسم دوم: لحاظ متعلق المتعلق به نحو صرف الوجود</w:t>
      </w:r>
      <w:bookmarkEnd w:id="10"/>
    </w:p>
    <w:p w14:paraId="0B78B2D5" w14:textId="23B2110A" w:rsidR="001B1D07" w:rsidRPr="00E90EDC" w:rsidRDefault="001B1D07" w:rsidP="00192DDD">
      <w:pPr>
        <w:jc w:val="both"/>
        <w:rPr>
          <w:rFonts w:ascii="NoorLotus" w:hAnsi="NoorLotus" w:cs="NoorLotus"/>
          <w:sz w:val="34"/>
          <w:rtl/>
        </w:rPr>
      </w:pPr>
      <w:r w:rsidRPr="00E90EDC">
        <w:rPr>
          <w:rFonts w:ascii="NoorLotus" w:hAnsi="NoorLotus" w:cs="NoorLotus"/>
          <w:sz w:val="34"/>
          <w:rtl/>
        </w:rPr>
        <w:t>قسم دوم</w:t>
      </w:r>
      <w:r w:rsidR="002F7E9E" w:rsidRPr="00E90EDC">
        <w:rPr>
          <w:rFonts w:ascii="NoorLotus" w:hAnsi="NoorLotus" w:cs="NoorLotus"/>
          <w:sz w:val="34"/>
          <w:rtl/>
        </w:rPr>
        <w:t xml:space="preserve">: </w:t>
      </w:r>
      <w:r w:rsidRPr="00E90EDC">
        <w:rPr>
          <w:rFonts w:ascii="NoorLotus" w:hAnsi="NoorLotus" w:cs="NoorLotus"/>
          <w:sz w:val="34"/>
          <w:rtl/>
        </w:rPr>
        <w:t>متعلق المتعلق</w:t>
      </w:r>
      <w:r w:rsidR="002F7E9E" w:rsidRPr="00E90EDC">
        <w:rPr>
          <w:rFonts w:ascii="NoorLotus" w:hAnsi="NoorLotus" w:cs="NoorLotus"/>
          <w:sz w:val="34"/>
          <w:rtl/>
        </w:rPr>
        <w:t xml:space="preserve"> یک امر کلی است که</w:t>
      </w:r>
      <w:r w:rsidRPr="00E90EDC">
        <w:rPr>
          <w:rFonts w:ascii="NoorLotus" w:hAnsi="NoorLotus" w:cs="NoorLotus"/>
          <w:sz w:val="34"/>
          <w:rtl/>
        </w:rPr>
        <w:t xml:space="preserve"> به نحو صرف الوجود لحاظ شد</w:t>
      </w:r>
      <w:r w:rsidR="002F7E9E" w:rsidRPr="00E90EDC">
        <w:rPr>
          <w:rFonts w:ascii="NoorLotus" w:hAnsi="NoorLotus" w:cs="NoorLotus"/>
          <w:sz w:val="34"/>
          <w:rtl/>
        </w:rPr>
        <w:t>ه است</w:t>
      </w:r>
      <w:r w:rsidRPr="00E90EDC">
        <w:rPr>
          <w:rFonts w:ascii="NoorLotus" w:hAnsi="NoorLotus" w:cs="NoorLotus"/>
          <w:sz w:val="34"/>
          <w:rtl/>
        </w:rPr>
        <w:t xml:space="preserve">. </w:t>
      </w:r>
      <w:r w:rsidR="002F7E9E" w:rsidRPr="00E90EDC">
        <w:rPr>
          <w:rFonts w:ascii="NoorLotus" w:hAnsi="NoorLotus" w:cs="NoorLotus"/>
          <w:sz w:val="34"/>
          <w:rtl/>
        </w:rPr>
        <w:t>م</w:t>
      </w:r>
      <w:r w:rsidRPr="00E90EDC">
        <w:rPr>
          <w:rFonts w:ascii="NoorLotus" w:hAnsi="NoorLotus" w:cs="NoorLotus"/>
          <w:sz w:val="34"/>
          <w:rtl/>
        </w:rPr>
        <w:t xml:space="preserve">ثل </w:t>
      </w:r>
      <w:r w:rsidR="002F7E9E" w:rsidRPr="00E90EDC">
        <w:rPr>
          <w:rFonts w:ascii="NoorLotus" w:hAnsi="NoorLotus" w:cs="NoorLotus"/>
          <w:sz w:val="34"/>
          <w:rtl/>
        </w:rPr>
        <w:t>«</w:t>
      </w:r>
      <w:r w:rsidRPr="00E90EDC">
        <w:rPr>
          <w:rFonts w:ascii="NoorLotus" w:hAnsi="NoorLotus" w:cs="NoorLotus"/>
          <w:sz w:val="34"/>
          <w:rtl/>
        </w:rPr>
        <w:t>توضأ بالماء</w:t>
      </w:r>
      <w:r w:rsidR="002F7E9E" w:rsidRPr="00E90EDC">
        <w:rPr>
          <w:rFonts w:ascii="NoorLotus" w:hAnsi="NoorLotus" w:cs="NoorLotus"/>
          <w:sz w:val="34"/>
          <w:rtl/>
        </w:rPr>
        <w:t>» و</w:t>
      </w:r>
      <w:r w:rsidRPr="00E90EDC">
        <w:rPr>
          <w:rFonts w:ascii="NoorLotus" w:hAnsi="NoorLotus" w:cs="NoorLotus"/>
          <w:sz w:val="34"/>
          <w:rtl/>
        </w:rPr>
        <w:t xml:space="preserve"> </w:t>
      </w:r>
      <w:r w:rsidR="002F7E9E" w:rsidRPr="00E90EDC">
        <w:rPr>
          <w:rFonts w:ascii="NoorLotus" w:hAnsi="NoorLotus" w:cs="NoorLotus"/>
          <w:sz w:val="34"/>
          <w:rtl/>
        </w:rPr>
        <w:t xml:space="preserve"> «</w:t>
      </w:r>
      <w:r w:rsidRPr="00E90EDC">
        <w:rPr>
          <w:rFonts w:ascii="NoorLotus" w:hAnsi="NoorLotus" w:cs="NoorLotus"/>
          <w:sz w:val="34"/>
          <w:rtl/>
        </w:rPr>
        <w:t>راجع الطبیب</w:t>
      </w:r>
      <w:r w:rsidR="002F7E9E" w:rsidRPr="00E90EDC">
        <w:rPr>
          <w:rFonts w:ascii="NoorLotus" w:hAnsi="NoorLotus" w:cs="NoorLotus"/>
          <w:sz w:val="34"/>
          <w:rtl/>
        </w:rPr>
        <w:t xml:space="preserve">» که متعلق المتعلق طبیب است. </w:t>
      </w:r>
      <w:r w:rsidRPr="00E90EDC">
        <w:rPr>
          <w:rFonts w:ascii="NoorLotus" w:hAnsi="NoorLotus" w:cs="NoorLotus"/>
          <w:sz w:val="34"/>
          <w:rtl/>
        </w:rPr>
        <w:t>اما انحلالی نیست</w:t>
      </w:r>
      <w:r w:rsidR="006D0A1D" w:rsidRPr="00E90EDC">
        <w:rPr>
          <w:rFonts w:ascii="NoorLotus" w:hAnsi="NoorLotus" w:cs="NoorLotus"/>
          <w:sz w:val="34"/>
          <w:rtl/>
        </w:rPr>
        <w:t xml:space="preserve"> که لازم باشد به تمام اطباء رجوع شود یا با تمام آب‌ها وضو گرفته شود.</w:t>
      </w:r>
    </w:p>
    <w:p w14:paraId="30715AB0" w14:textId="21097919" w:rsidR="001B1D07" w:rsidRPr="00E90EDC" w:rsidRDefault="006D0A1D" w:rsidP="00192DDD">
      <w:pPr>
        <w:jc w:val="both"/>
        <w:rPr>
          <w:rFonts w:ascii="NoorLotus" w:hAnsi="NoorLotus" w:cs="NoorLotus"/>
          <w:sz w:val="34"/>
          <w:rtl/>
        </w:rPr>
      </w:pPr>
      <w:r w:rsidRPr="00E90EDC">
        <w:rPr>
          <w:rFonts w:ascii="NoorLotus" w:hAnsi="NoorLotus" w:cs="NoorLotus"/>
          <w:sz w:val="34"/>
          <w:rtl/>
        </w:rPr>
        <w:t xml:space="preserve">در </w:t>
      </w:r>
      <w:r w:rsidR="002D0475">
        <w:rPr>
          <w:rFonts w:ascii="NoorLotus" w:hAnsi="NoorLotus" w:cs="NoorLotus" w:hint="cs"/>
          <w:sz w:val="34"/>
          <w:rtl/>
        </w:rPr>
        <w:t>شبهه وجوبیه</w:t>
      </w:r>
      <w:r w:rsidRPr="00E90EDC">
        <w:rPr>
          <w:rFonts w:ascii="NoorLotus" w:hAnsi="NoorLotus" w:cs="NoorLotus"/>
          <w:sz w:val="34"/>
          <w:rtl/>
        </w:rPr>
        <w:t xml:space="preserve"> در موارد شک در این که این شخص طبیب است که با رجوع به او امر مولی امتثال شود یا طبیب نیست شک در امتثال است و نمی‌تواند به رجوع به او اکتفاء کند بلکه باید به یک طبیب یقینی رجوع کند. و یا در صورت شک در آب بودن این مایع نمی‌تواند به وضو با آن اکتفاء کند بلکه باید با آب یقینی وضو بگیرد. چون تکلیف به وضو با آب به نحو صرف الوجود معلوم است و شک در امتثال آن دارد لذا </w:t>
      </w:r>
      <w:r w:rsidR="001B1D07" w:rsidRPr="00E90EDC">
        <w:rPr>
          <w:rFonts w:ascii="NoorLotus" w:hAnsi="NoorLotus" w:cs="NoorLotus"/>
          <w:sz w:val="34"/>
          <w:rtl/>
        </w:rPr>
        <w:t>قاعدۀ اشتغال جاری می‌‌شود.</w:t>
      </w:r>
    </w:p>
    <w:p w14:paraId="07B0EC74" w14:textId="66CF4F25" w:rsidR="001B1D07" w:rsidRPr="00E90EDC" w:rsidRDefault="00CE1443" w:rsidP="00192DDD">
      <w:pPr>
        <w:spacing w:before="240"/>
        <w:jc w:val="both"/>
        <w:rPr>
          <w:rFonts w:ascii="NoorLotus" w:hAnsi="NoorLotus" w:cs="NoorLotus"/>
          <w:rtl/>
        </w:rPr>
      </w:pPr>
      <w:r w:rsidRPr="00DF4E2A">
        <w:rPr>
          <w:rFonts w:ascii="NoorLotus" w:hAnsi="NoorLotus" w:cs="NoorLotus"/>
          <w:sz w:val="34"/>
          <w:rtl/>
        </w:rPr>
        <w:t>ایشان</w:t>
      </w:r>
      <w:r w:rsidRPr="00E90EDC">
        <w:rPr>
          <w:rFonts w:ascii="NoorLotus" w:hAnsi="NoorLotus" w:cs="NoorLotus"/>
          <w:sz w:val="34"/>
          <w:rtl/>
        </w:rPr>
        <w:t xml:space="preserve"> فرموده‌اند:</w:t>
      </w:r>
      <w:r w:rsidR="00DA092E" w:rsidRPr="00E90EDC">
        <w:rPr>
          <w:rFonts w:ascii="NoorLotus" w:hAnsi="NoorLotus" w:cs="NoorLotus"/>
          <w:sz w:val="34"/>
          <w:rtl/>
        </w:rPr>
        <w:t xml:space="preserve"> در موردی که </w:t>
      </w:r>
      <w:r w:rsidRPr="00E90EDC">
        <w:rPr>
          <w:rFonts w:ascii="NoorLotus" w:hAnsi="NoorLotus" w:cs="NoorLotus"/>
          <w:sz w:val="34"/>
          <w:rtl/>
        </w:rPr>
        <w:t>فقط یک مایع</w:t>
      </w:r>
      <w:r w:rsidR="004F5AED">
        <w:rPr>
          <w:rFonts w:ascii="NoorLotus" w:hAnsi="NoorLotus" w:cs="NoorLotus" w:hint="cs"/>
          <w:sz w:val="34"/>
          <w:rtl/>
        </w:rPr>
        <w:t xml:space="preserve">ی که آب بودن آن </w:t>
      </w:r>
      <w:r w:rsidR="004F5AED">
        <w:rPr>
          <w:rFonts w:ascii="NoorLotus" w:hAnsi="NoorLotus" w:cs="NoorLotus"/>
          <w:sz w:val="34"/>
          <w:rtl/>
        </w:rPr>
        <w:t xml:space="preserve">مشکوک </w:t>
      </w:r>
      <w:r w:rsidR="004F5AED">
        <w:rPr>
          <w:rFonts w:ascii="NoorLotus" w:hAnsi="NoorLotus" w:cs="NoorLotus" w:hint="cs"/>
          <w:sz w:val="34"/>
          <w:rtl/>
        </w:rPr>
        <w:t>است</w:t>
      </w:r>
      <w:r w:rsidRPr="00E90EDC">
        <w:rPr>
          <w:rFonts w:ascii="NoorLotus" w:hAnsi="NoorLotus" w:cs="NoorLotus"/>
          <w:sz w:val="34"/>
          <w:rtl/>
        </w:rPr>
        <w:t xml:space="preserve"> وجود دارد و </w:t>
      </w:r>
      <w:r w:rsidR="004F5AED">
        <w:rPr>
          <w:rFonts w:ascii="NoorLotus" w:hAnsi="NoorLotus" w:cs="NoorLotus" w:hint="cs"/>
          <w:sz w:val="34"/>
          <w:rtl/>
        </w:rPr>
        <w:t>آب معلوم،</w:t>
      </w:r>
      <w:r w:rsidR="00DA092E" w:rsidRPr="00E90EDC">
        <w:rPr>
          <w:rFonts w:ascii="NoorLotus" w:hAnsi="NoorLotus" w:cs="NoorLotus"/>
          <w:sz w:val="34"/>
          <w:rtl/>
        </w:rPr>
        <w:t xml:space="preserve"> وجود ندارد </w:t>
      </w:r>
      <w:r w:rsidR="007626BD" w:rsidRPr="00E90EDC">
        <w:rPr>
          <w:rFonts w:ascii="NoorLotus" w:hAnsi="NoorLotus" w:cs="NoorLotus"/>
          <w:sz w:val="34"/>
          <w:rtl/>
        </w:rPr>
        <w:t xml:space="preserve">در اصل وجوب وضو به آب شک می‌شود، </w:t>
      </w:r>
      <w:r w:rsidR="00E7498D" w:rsidRPr="00E90EDC">
        <w:rPr>
          <w:rFonts w:ascii="NoorLotus" w:hAnsi="NoorLotus" w:cs="NoorLotus"/>
          <w:sz w:val="34"/>
          <w:rtl/>
        </w:rPr>
        <w:t xml:space="preserve">ولی برائت جاری نمی‌شود زیرا </w:t>
      </w:r>
      <w:r w:rsidR="001B1D07" w:rsidRPr="00E90EDC">
        <w:rPr>
          <w:rFonts w:ascii="NoorLotus" w:hAnsi="NoorLotus" w:cs="NoorLotus"/>
          <w:sz w:val="34"/>
          <w:rtl/>
        </w:rPr>
        <w:t>شک در قدرت</w:t>
      </w:r>
      <w:r w:rsidR="004F5AED">
        <w:rPr>
          <w:rFonts w:ascii="NoorLotus" w:hAnsi="NoorLotus" w:cs="NoorLotus" w:hint="cs"/>
          <w:sz w:val="34"/>
          <w:rtl/>
        </w:rPr>
        <w:t>،</w:t>
      </w:r>
      <w:r w:rsidR="001B1D07" w:rsidRPr="00E90EDC">
        <w:rPr>
          <w:rFonts w:ascii="NoorLotus" w:hAnsi="NoorLotus" w:cs="NoorLotus"/>
          <w:sz w:val="34"/>
          <w:rtl/>
        </w:rPr>
        <w:t xml:space="preserve"> مجرای قاعدۀ اشتغال است نه مجرای اصل برائت. ولی اگر</w:t>
      </w:r>
      <w:r w:rsidR="004202CA" w:rsidRPr="00E90EDC">
        <w:rPr>
          <w:rFonts w:ascii="NoorLotus" w:hAnsi="NoorLotus" w:cs="NoorLotus"/>
          <w:sz w:val="34"/>
          <w:rtl/>
        </w:rPr>
        <w:t xml:space="preserve"> قدرت بر وضو به آب در خطاب تکلیف اخذ شود مثل این که</w:t>
      </w:r>
      <w:r w:rsidR="001B1D07" w:rsidRPr="00E90EDC">
        <w:rPr>
          <w:rFonts w:ascii="NoorLotus" w:hAnsi="NoorLotus" w:cs="NoorLotus"/>
          <w:sz w:val="34"/>
          <w:rtl/>
        </w:rPr>
        <w:t xml:space="preserve"> شارع </w:t>
      </w:r>
      <w:r w:rsidR="004202CA" w:rsidRPr="00E90EDC">
        <w:rPr>
          <w:rFonts w:ascii="NoorLotus" w:hAnsi="NoorLotus" w:cs="NoorLotus"/>
          <w:sz w:val="34"/>
          <w:rtl/>
        </w:rPr>
        <w:t>بفرماید</w:t>
      </w:r>
      <w:r w:rsidR="00E7498D" w:rsidRPr="00E90EDC">
        <w:rPr>
          <w:rFonts w:ascii="NoorLotus" w:hAnsi="NoorLotus" w:cs="NoorLotus"/>
          <w:sz w:val="34"/>
          <w:rtl/>
        </w:rPr>
        <w:t xml:space="preserve"> «</w:t>
      </w:r>
      <w:r w:rsidR="001B1D07" w:rsidRPr="00E90EDC">
        <w:rPr>
          <w:rFonts w:ascii="NoorLotus" w:hAnsi="NoorLotus" w:cs="NoorLotus"/>
          <w:sz w:val="34"/>
          <w:rtl/>
        </w:rPr>
        <w:t>اذا قدرت فتوضأ ‌بالماء</w:t>
      </w:r>
      <w:r w:rsidR="00E7498D" w:rsidRPr="00E90EDC">
        <w:rPr>
          <w:rFonts w:ascii="NoorLotus" w:hAnsi="NoorLotus" w:cs="NoorLotus"/>
          <w:sz w:val="34"/>
          <w:rtl/>
        </w:rPr>
        <w:t>»</w:t>
      </w:r>
      <w:r w:rsidR="006A59BE" w:rsidRPr="00E90EDC">
        <w:rPr>
          <w:rFonts w:ascii="NoorLotus" w:hAnsi="NoorLotus" w:cs="NoorLotus"/>
          <w:sz w:val="34"/>
          <w:rtl/>
        </w:rPr>
        <w:t xml:space="preserve"> -یعنی قدرت شرعیه باشد-</w:t>
      </w:r>
      <w:r w:rsidR="00E7498D" w:rsidRPr="00E90EDC">
        <w:rPr>
          <w:rFonts w:ascii="NoorLotus" w:hAnsi="NoorLotus" w:cs="NoorLotus"/>
          <w:sz w:val="34"/>
          <w:rtl/>
        </w:rPr>
        <w:t xml:space="preserve"> که به نظر ما</w:t>
      </w:r>
      <w:r w:rsidR="006A59BE" w:rsidRPr="00E90EDC">
        <w:rPr>
          <w:rFonts w:ascii="NoorLotus" w:hAnsi="NoorLotus" w:cs="NoorLotus"/>
          <w:sz w:val="34"/>
          <w:rtl/>
        </w:rPr>
        <w:t xml:space="preserve"> </w:t>
      </w:r>
      <w:r w:rsidR="004F5AED">
        <w:rPr>
          <w:rFonts w:ascii="Sakkal Majalla" w:hAnsi="Sakkal Majalla" w:cs="Sakkal Majalla" w:hint="cs"/>
          <w:sz w:val="34"/>
          <w:rtl/>
        </w:rPr>
        <w:t>–</w:t>
      </w:r>
      <w:r w:rsidR="004F5AED">
        <w:rPr>
          <w:rFonts w:ascii="NoorLotus" w:hAnsi="NoorLotus" w:cs="NoorLotus" w:hint="cs"/>
          <w:sz w:val="34"/>
          <w:rtl/>
        </w:rPr>
        <w:t xml:space="preserve">یعنی </w:t>
      </w:r>
      <w:r w:rsidR="006A59BE" w:rsidRPr="00E90EDC">
        <w:rPr>
          <w:rFonts w:ascii="NoorLotus" w:hAnsi="NoorLotus" w:cs="NoorLotus"/>
          <w:sz w:val="34"/>
          <w:rtl/>
        </w:rPr>
        <w:t>محقق نایینی-</w:t>
      </w:r>
      <w:r w:rsidR="00E7498D" w:rsidRPr="00E90EDC">
        <w:rPr>
          <w:rFonts w:ascii="NoorLotus" w:hAnsi="NoorLotus" w:cs="NoorLotus"/>
          <w:sz w:val="34"/>
          <w:rtl/>
        </w:rPr>
        <w:t xml:space="preserve"> نیز همین‌طور است زیرا شارع نسبت به تیمم فرمود </w:t>
      </w:r>
      <w:r w:rsidR="00E7498D" w:rsidRPr="00E90EDC">
        <w:rPr>
          <w:rFonts w:ascii="Times New Roman" w:hAnsi="Times New Roman" w:cs="Times New Roman" w:hint="cs"/>
          <w:color w:val="008000"/>
          <w:sz w:val="34"/>
          <w:rtl/>
        </w:rPr>
        <w:t>﴿</w:t>
      </w:r>
      <w:r w:rsidR="00E7498D" w:rsidRPr="00E90EDC">
        <w:rPr>
          <w:rFonts w:ascii="NoorLotus" w:hAnsi="NoorLotus" w:cs="NoorLotus"/>
          <w:color w:val="008000"/>
          <w:sz w:val="34"/>
          <w:rtl/>
        </w:rPr>
        <w:t>فَلَمْ تَجِدُوا ماءً فَتَيَمَّمُوا صَعيداً طَيِّباً</w:t>
      </w:r>
      <w:r w:rsidR="00E7498D" w:rsidRPr="00E90EDC">
        <w:rPr>
          <w:rFonts w:ascii="Times New Roman" w:hAnsi="Times New Roman" w:cs="Times New Roman" w:hint="cs"/>
          <w:color w:val="008000"/>
          <w:sz w:val="34"/>
          <w:rtl/>
        </w:rPr>
        <w:t>﴾</w:t>
      </w:r>
      <w:r w:rsidR="00E7498D" w:rsidRPr="00E90EDC">
        <w:rPr>
          <w:rStyle w:val="FootnoteReference"/>
          <w:rFonts w:ascii="NoorLotus" w:hAnsi="NoorLotus" w:cs="NoorLotus"/>
          <w:color w:val="008000"/>
          <w:sz w:val="34"/>
          <w:rtl/>
        </w:rPr>
        <w:footnoteReference w:id="3"/>
      </w:r>
      <w:r w:rsidR="004202CA" w:rsidRPr="00E90EDC">
        <w:rPr>
          <w:rFonts w:ascii="NoorLotus" w:hAnsi="NoorLotus" w:cs="NoorLotus"/>
          <w:color w:val="008000"/>
          <w:sz w:val="34"/>
          <w:rtl/>
        </w:rPr>
        <w:t xml:space="preserve"> </w:t>
      </w:r>
      <w:r w:rsidR="004202CA" w:rsidRPr="00E90EDC">
        <w:rPr>
          <w:rFonts w:ascii="NoorLotus" w:hAnsi="NoorLotus" w:cs="NoorLotus"/>
          <w:rtl/>
        </w:rPr>
        <w:t>و لذا موضوع وجوب وضو «اذا قدرتم علی الوضوء بالماء فتوضئوا بالماء» است در این موارد برائت جاری می‌شود. ولی بنا</w:t>
      </w:r>
      <w:r w:rsidR="004F5AED">
        <w:rPr>
          <w:rFonts w:ascii="NoorLotus" w:hAnsi="NoorLotus" w:cs="NoorLotus" w:hint="cs"/>
          <w:rtl/>
        </w:rPr>
        <w:t xml:space="preserve"> </w:t>
      </w:r>
      <w:r w:rsidR="004F5AED">
        <w:rPr>
          <w:rFonts w:ascii="NoorLotus" w:hAnsi="NoorLotus" w:cs="NoorLotus"/>
          <w:rtl/>
        </w:rPr>
        <w:t xml:space="preserve">بر این که موضوع وجوب </w:t>
      </w:r>
      <w:r w:rsidR="004F5AED">
        <w:rPr>
          <w:rFonts w:ascii="NoorLotus" w:hAnsi="NoorLotus" w:cs="NoorLotus"/>
          <w:rtl/>
        </w:rPr>
        <w:lastRenderedPageBreak/>
        <w:t>وضو ب</w:t>
      </w:r>
      <w:r w:rsidR="004F5AED">
        <w:rPr>
          <w:rFonts w:ascii="NoorLotus" w:hAnsi="NoorLotus" w:cs="NoorLotus" w:hint="cs"/>
          <w:rtl/>
        </w:rPr>
        <w:t>ا</w:t>
      </w:r>
      <w:r w:rsidR="004202CA" w:rsidRPr="00E90EDC">
        <w:rPr>
          <w:rFonts w:ascii="NoorLotus" w:hAnsi="NoorLotus" w:cs="NoorLotus"/>
          <w:rtl/>
        </w:rPr>
        <w:t xml:space="preserve"> آب در خطاب تکلیف</w:t>
      </w:r>
      <w:r w:rsidR="004F5AED">
        <w:rPr>
          <w:rFonts w:ascii="NoorLotus" w:hAnsi="NoorLotus" w:cs="NoorLotus" w:hint="cs"/>
          <w:rtl/>
        </w:rPr>
        <w:t>،</w:t>
      </w:r>
      <w:r w:rsidR="004202CA" w:rsidRPr="00E90EDC">
        <w:rPr>
          <w:rFonts w:ascii="NoorLotus" w:hAnsi="NoorLotus" w:cs="NoorLotus"/>
          <w:rtl/>
        </w:rPr>
        <w:t xml:space="preserve"> مطلق باشد و</w:t>
      </w:r>
      <w:r w:rsidR="006A59BE" w:rsidRPr="00E90EDC">
        <w:rPr>
          <w:rFonts w:ascii="NoorLotus" w:hAnsi="NoorLotus" w:cs="NoorLotus"/>
          <w:rtl/>
        </w:rPr>
        <w:t xml:space="preserve"> </w:t>
      </w:r>
      <w:r w:rsidR="004202CA" w:rsidRPr="00E90EDC">
        <w:rPr>
          <w:rFonts w:ascii="NoorLotus" w:hAnsi="NoorLotus" w:cs="NoorLotus"/>
          <w:rtl/>
        </w:rPr>
        <w:t>مشروط به قدرت نباشد بلکه فقط</w:t>
      </w:r>
      <w:r w:rsidR="0042146B">
        <w:rPr>
          <w:rFonts w:ascii="NoorLotus" w:hAnsi="NoorLotus" w:cs="NoorLotus"/>
          <w:rtl/>
        </w:rPr>
        <w:t xml:space="preserve"> موضوع وجوب تیمم عاجز از آب </w:t>
      </w:r>
      <w:r w:rsidR="0042146B">
        <w:rPr>
          <w:rFonts w:ascii="NoorLotus" w:hAnsi="NoorLotus" w:cs="NoorLotus" w:hint="cs"/>
          <w:rtl/>
        </w:rPr>
        <w:t>باشد</w:t>
      </w:r>
      <w:r w:rsidR="004202CA" w:rsidRPr="00E90EDC">
        <w:rPr>
          <w:rFonts w:ascii="NoorLotus" w:hAnsi="NoorLotus" w:cs="NoorLotus"/>
          <w:rtl/>
        </w:rPr>
        <w:t xml:space="preserve"> </w:t>
      </w:r>
      <w:r w:rsidR="006A59BE" w:rsidRPr="00E90EDC">
        <w:rPr>
          <w:rFonts w:ascii="NoorLotus" w:hAnsi="NoorLotus" w:cs="NoorLotus"/>
          <w:rtl/>
        </w:rPr>
        <w:t xml:space="preserve">-البته </w:t>
      </w:r>
      <w:r w:rsidR="001B1D07" w:rsidRPr="00E90EDC">
        <w:rPr>
          <w:rFonts w:ascii="NoorLotus" w:hAnsi="NoorLotus" w:cs="NoorLotus"/>
          <w:sz w:val="34"/>
          <w:rtl/>
        </w:rPr>
        <w:t xml:space="preserve">هر خطاب تکلیفی </w:t>
      </w:r>
      <w:r w:rsidR="006A59BE" w:rsidRPr="00E90EDC">
        <w:rPr>
          <w:rFonts w:ascii="NoorLotus" w:hAnsi="NoorLotus" w:cs="NoorLotus"/>
          <w:sz w:val="34"/>
          <w:rtl/>
        </w:rPr>
        <w:t>عقلا</w:t>
      </w:r>
      <w:r w:rsidR="0042146B">
        <w:rPr>
          <w:rFonts w:ascii="NoorLotus" w:hAnsi="NoorLotus" w:cs="NoorLotus" w:hint="cs"/>
          <w:sz w:val="34"/>
          <w:rtl/>
        </w:rPr>
        <w:t>ً</w:t>
      </w:r>
      <w:r w:rsidR="006A59BE" w:rsidRPr="00E90EDC">
        <w:rPr>
          <w:rFonts w:ascii="NoorLotus" w:hAnsi="NoorLotus" w:cs="NoorLotus"/>
          <w:sz w:val="34"/>
          <w:rtl/>
        </w:rPr>
        <w:t xml:space="preserve"> </w:t>
      </w:r>
      <w:r w:rsidR="001B1D07" w:rsidRPr="00E90EDC">
        <w:rPr>
          <w:rFonts w:ascii="NoorLotus" w:hAnsi="NoorLotus" w:cs="NoorLotus"/>
          <w:sz w:val="34"/>
          <w:rtl/>
        </w:rPr>
        <w:t>مشروط به قدرت است ولی این غیر از این است که در خطاب تکلیف قدرت اخذ شود</w:t>
      </w:r>
      <w:r w:rsidR="006A59BE" w:rsidRPr="00E90EDC">
        <w:rPr>
          <w:rFonts w:ascii="NoorLotus" w:hAnsi="NoorLotus" w:cs="NoorLotus"/>
          <w:sz w:val="34"/>
          <w:rtl/>
        </w:rPr>
        <w:t>-</w:t>
      </w:r>
      <w:r w:rsidR="001B1D07" w:rsidRPr="00E90EDC">
        <w:rPr>
          <w:rFonts w:ascii="NoorLotus" w:hAnsi="NoorLotus" w:cs="NoorLotus"/>
          <w:sz w:val="34"/>
          <w:rtl/>
        </w:rPr>
        <w:t xml:space="preserve"> م</w:t>
      </w:r>
      <w:r w:rsidR="006A59BE" w:rsidRPr="00E90EDC">
        <w:rPr>
          <w:rFonts w:ascii="NoorLotus" w:hAnsi="NoorLotus" w:cs="NoorLotus"/>
          <w:sz w:val="34"/>
          <w:rtl/>
        </w:rPr>
        <w:t>ورد</w:t>
      </w:r>
      <w:r w:rsidR="0042146B">
        <w:rPr>
          <w:rFonts w:ascii="NoorLotus" w:hAnsi="NoorLotus" w:cs="NoorLotus" w:hint="cs"/>
          <w:sz w:val="34"/>
          <w:rtl/>
        </w:rPr>
        <w:t>،</w:t>
      </w:r>
      <w:r w:rsidR="006A59BE" w:rsidRPr="00E90EDC">
        <w:rPr>
          <w:rFonts w:ascii="NoorLotus" w:hAnsi="NoorLotus" w:cs="NoorLotus"/>
          <w:sz w:val="34"/>
          <w:rtl/>
        </w:rPr>
        <w:t xml:space="preserve"> مجرای</w:t>
      </w:r>
      <w:r w:rsidR="001B1D07" w:rsidRPr="00E90EDC">
        <w:rPr>
          <w:rFonts w:ascii="NoorLotus" w:hAnsi="NoorLotus" w:cs="NoorLotus"/>
          <w:sz w:val="34"/>
          <w:rtl/>
        </w:rPr>
        <w:t xml:space="preserve"> قاعدۀ اشتغال</w:t>
      </w:r>
      <w:r w:rsidR="006A59BE" w:rsidRPr="00E90EDC">
        <w:rPr>
          <w:rFonts w:ascii="NoorLotus" w:hAnsi="NoorLotus" w:cs="NoorLotus"/>
          <w:sz w:val="34"/>
          <w:rtl/>
        </w:rPr>
        <w:t xml:space="preserve"> خواهد بود </w:t>
      </w:r>
      <w:r w:rsidR="00892F59" w:rsidRPr="00E90EDC">
        <w:rPr>
          <w:rFonts w:ascii="NoorLotus" w:hAnsi="NoorLotus" w:cs="NoorLotus"/>
          <w:sz w:val="34"/>
          <w:rtl/>
        </w:rPr>
        <w:t>و باید علاوه</w:t>
      </w:r>
      <w:r w:rsidR="0042146B">
        <w:rPr>
          <w:rFonts w:ascii="NoorLotus" w:hAnsi="NoorLotus" w:cs="NoorLotus"/>
          <w:sz w:val="34"/>
          <w:rtl/>
        </w:rPr>
        <w:t xml:space="preserve"> بر وضو با این مایع مشکوک</w:t>
      </w:r>
      <w:r w:rsidR="0042146B">
        <w:rPr>
          <w:rFonts w:ascii="NoorLotus" w:hAnsi="NoorLotus" w:cs="NoorLotus" w:hint="cs"/>
          <w:sz w:val="34"/>
          <w:rtl/>
        </w:rPr>
        <w:t xml:space="preserve">، </w:t>
      </w:r>
      <w:r w:rsidR="0042146B">
        <w:rPr>
          <w:rFonts w:ascii="NoorLotus" w:hAnsi="NoorLotus" w:cs="NoorLotus"/>
          <w:sz w:val="34"/>
          <w:rtl/>
        </w:rPr>
        <w:t>تیمم نیز</w:t>
      </w:r>
      <w:r w:rsidR="0042146B">
        <w:rPr>
          <w:rFonts w:ascii="NoorLotus" w:hAnsi="NoorLotus" w:cs="NoorLotus" w:hint="cs"/>
          <w:sz w:val="34"/>
          <w:rtl/>
        </w:rPr>
        <w:t xml:space="preserve"> انجام</w:t>
      </w:r>
      <w:r w:rsidR="00892F59" w:rsidRPr="00E90EDC">
        <w:rPr>
          <w:rFonts w:ascii="NoorLotus" w:hAnsi="NoorLotus" w:cs="NoorLotus"/>
          <w:sz w:val="34"/>
          <w:rtl/>
        </w:rPr>
        <w:t xml:space="preserve"> شود</w:t>
      </w:r>
      <w:r w:rsidR="00BC0109" w:rsidRPr="00E90EDC">
        <w:rPr>
          <w:rFonts w:ascii="NoorLotus" w:hAnsi="NoorLotus" w:cs="NoorLotus"/>
          <w:sz w:val="34"/>
          <w:rtl/>
        </w:rPr>
        <w:t xml:space="preserve"> زیرا به صرف وضو با این مایع مشکوک</w:t>
      </w:r>
      <w:r w:rsidR="0042146B">
        <w:rPr>
          <w:rFonts w:ascii="NoorLotus" w:hAnsi="NoorLotus" w:cs="NoorLotus" w:hint="cs"/>
          <w:sz w:val="34"/>
          <w:rtl/>
        </w:rPr>
        <w:t>،</w:t>
      </w:r>
      <w:r w:rsidR="00BC0109" w:rsidRPr="00E90EDC">
        <w:rPr>
          <w:rFonts w:ascii="NoorLotus" w:hAnsi="NoorLotus" w:cs="NoorLotus"/>
          <w:sz w:val="34"/>
          <w:rtl/>
        </w:rPr>
        <w:t xml:space="preserve"> احراز طهارت نمی‌شود. </w:t>
      </w:r>
      <w:r w:rsidR="00892F59" w:rsidRPr="00E90EDC">
        <w:rPr>
          <w:rFonts w:ascii="NoorLotus" w:hAnsi="NoorLotus" w:cs="NoorLotus"/>
          <w:sz w:val="34"/>
          <w:rtl/>
        </w:rPr>
        <w:t xml:space="preserve"> </w:t>
      </w:r>
    </w:p>
    <w:p w14:paraId="56A96F7C" w14:textId="77777777" w:rsidR="001B1D07" w:rsidRPr="00E90EDC" w:rsidRDefault="001B1D07" w:rsidP="00192DDD">
      <w:pPr>
        <w:pStyle w:val="Heading3"/>
        <w:rPr>
          <w:rtl/>
        </w:rPr>
      </w:pPr>
      <w:bookmarkStart w:id="11" w:name="_Toc189783057"/>
      <w:r w:rsidRPr="00E90EDC">
        <w:rPr>
          <w:rtl/>
        </w:rPr>
        <w:t>قسم سوم: لحاظ متعلق المتعلق به نحو انحلال</w:t>
      </w:r>
      <w:bookmarkEnd w:id="11"/>
    </w:p>
    <w:p w14:paraId="7A32A6D7" w14:textId="258E9C2E" w:rsidR="00BC0109" w:rsidRPr="00E90EDC" w:rsidRDefault="00BC0109" w:rsidP="00192DDD">
      <w:pPr>
        <w:jc w:val="both"/>
        <w:rPr>
          <w:rFonts w:ascii="NoorLotus" w:hAnsi="NoorLotus" w:cs="NoorLotus"/>
          <w:sz w:val="34"/>
          <w:rtl/>
        </w:rPr>
      </w:pPr>
      <w:r w:rsidRPr="00E90EDC">
        <w:rPr>
          <w:rFonts w:ascii="NoorLotus" w:hAnsi="NoorLotus" w:cs="NoorLotus"/>
          <w:sz w:val="34"/>
          <w:rtl/>
        </w:rPr>
        <w:t xml:space="preserve"> </w:t>
      </w:r>
      <w:r w:rsidR="001B1D07" w:rsidRPr="00E90EDC">
        <w:rPr>
          <w:rFonts w:ascii="NoorLotus" w:hAnsi="NoorLotus" w:cs="NoorLotus"/>
          <w:sz w:val="34"/>
          <w:rtl/>
        </w:rPr>
        <w:t>متعلق المتعلق</w:t>
      </w:r>
      <w:r w:rsidR="00C2328D">
        <w:rPr>
          <w:rFonts w:ascii="NoorLotus" w:hAnsi="NoorLotus" w:cs="NoorLotus" w:hint="cs"/>
          <w:sz w:val="34"/>
          <w:rtl/>
        </w:rPr>
        <w:t>،</w:t>
      </w:r>
      <w:r w:rsidR="001B1D07" w:rsidRPr="00E90EDC">
        <w:rPr>
          <w:rFonts w:ascii="NoorLotus" w:hAnsi="NoorLotus" w:cs="NoorLotus"/>
          <w:sz w:val="34"/>
          <w:rtl/>
        </w:rPr>
        <w:t xml:space="preserve"> کلی انحلالی است</w:t>
      </w:r>
      <w:r w:rsidRPr="00E90EDC">
        <w:rPr>
          <w:rFonts w:ascii="NoorLotus" w:hAnsi="NoorLotus" w:cs="NoorLotus"/>
          <w:sz w:val="34"/>
          <w:rtl/>
        </w:rPr>
        <w:t>.</w:t>
      </w:r>
      <w:r w:rsidR="001B1D07" w:rsidRPr="00E90EDC">
        <w:rPr>
          <w:rFonts w:ascii="NoorLotus" w:hAnsi="NoorLotus" w:cs="NoorLotus"/>
          <w:sz w:val="34"/>
          <w:rtl/>
        </w:rPr>
        <w:t xml:space="preserve"> مثل </w:t>
      </w:r>
      <w:r w:rsidRPr="00E90EDC">
        <w:rPr>
          <w:rFonts w:ascii="NoorLotus" w:hAnsi="NoorLotus" w:cs="NoorLotus"/>
          <w:sz w:val="34"/>
          <w:rtl/>
        </w:rPr>
        <w:t>«</w:t>
      </w:r>
      <w:r w:rsidR="001B1D07" w:rsidRPr="00E90EDC">
        <w:rPr>
          <w:rFonts w:ascii="NoorLotus" w:hAnsi="NoorLotus" w:cs="NoorLotus"/>
          <w:sz w:val="34"/>
          <w:rtl/>
        </w:rPr>
        <w:t>لا تکرم الفاسق</w:t>
      </w:r>
      <w:r w:rsidRPr="00E90EDC">
        <w:rPr>
          <w:rFonts w:ascii="NoorLotus" w:hAnsi="NoorLotus" w:cs="NoorLotus"/>
          <w:sz w:val="34"/>
          <w:rtl/>
        </w:rPr>
        <w:t>»</w:t>
      </w:r>
      <w:r w:rsidR="001B1D07" w:rsidRPr="00E90EDC">
        <w:rPr>
          <w:rFonts w:ascii="NoorLotus" w:hAnsi="NoorLotus" w:cs="NoorLotus"/>
          <w:sz w:val="34"/>
          <w:rtl/>
        </w:rPr>
        <w:t xml:space="preserve"> یا </w:t>
      </w:r>
      <w:r w:rsidRPr="00E90EDC">
        <w:rPr>
          <w:rFonts w:ascii="NoorLotus" w:hAnsi="NoorLotus" w:cs="NoorLotus"/>
          <w:sz w:val="34"/>
          <w:rtl/>
        </w:rPr>
        <w:t>«</w:t>
      </w:r>
      <w:r w:rsidR="001B1D07" w:rsidRPr="00E90EDC">
        <w:rPr>
          <w:rFonts w:ascii="NoorLotus" w:hAnsi="NoorLotus" w:cs="NoorLotus"/>
          <w:sz w:val="34"/>
          <w:rtl/>
        </w:rPr>
        <w:t>اکرم العادل</w:t>
      </w:r>
      <w:r w:rsidRPr="00E90EDC">
        <w:rPr>
          <w:rFonts w:ascii="NoorLotus" w:hAnsi="NoorLotus" w:cs="NoorLotus"/>
          <w:sz w:val="34"/>
          <w:rtl/>
        </w:rPr>
        <w:t>» در این موارد مطلقا -در</w:t>
      </w:r>
      <w:r w:rsidR="001B1D07" w:rsidRPr="00E90EDC">
        <w:rPr>
          <w:rFonts w:ascii="NoorLotus" w:hAnsi="NoorLotus" w:cs="NoorLotus"/>
          <w:sz w:val="34"/>
          <w:rtl/>
        </w:rPr>
        <w:t xml:space="preserve"> شبهۀ وجوبیه </w:t>
      </w:r>
      <w:r w:rsidRPr="00E90EDC">
        <w:rPr>
          <w:rFonts w:ascii="NoorLotus" w:hAnsi="NoorLotus" w:cs="NoorLotus"/>
          <w:sz w:val="34"/>
          <w:rtl/>
        </w:rPr>
        <w:t xml:space="preserve">و </w:t>
      </w:r>
      <w:r w:rsidR="001B1D07" w:rsidRPr="00E90EDC">
        <w:rPr>
          <w:rFonts w:ascii="NoorLotus" w:hAnsi="NoorLotus" w:cs="NoorLotus"/>
          <w:sz w:val="34"/>
          <w:rtl/>
        </w:rPr>
        <w:t>شبهۀ تحریمیه</w:t>
      </w:r>
      <w:r w:rsidRPr="00E90EDC">
        <w:rPr>
          <w:rFonts w:ascii="NoorLotus" w:hAnsi="NoorLotus" w:cs="NoorLotus"/>
          <w:sz w:val="34"/>
          <w:rtl/>
        </w:rPr>
        <w:t xml:space="preserve">- </w:t>
      </w:r>
      <w:r w:rsidR="001B1D07" w:rsidRPr="00E90EDC">
        <w:rPr>
          <w:rFonts w:ascii="NoorLotus" w:hAnsi="NoorLotus" w:cs="NoorLotus"/>
          <w:sz w:val="34"/>
          <w:rtl/>
        </w:rPr>
        <w:t>برائت جاری می‌‌شود.</w:t>
      </w:r>
      <w:r w:rsidR="007B3996">
        <w:rPr>
          <w:rFonts w:ascii="NoorLotus" w:hAnsi="NoorLotus" w:cs="NoorLotus" w:hint="cs"/>
          <w:sz w:val="34"/>
          <w:rtl/>
        </w:rPr>
        <w:t xml:space="preserve"> </w:t>
      </w:r>
      <w:r w:rsidRPr="00E90EDC">
        <w:rPr>
          <w:rFonts w:ascii="NoorLotus" w:hAnsi="NoorLotus" w:cs="NoorLotus"/>
          <w:sz w:val="34"/>
          <w:rtl/>
        </w:rPr>
        <w:t xml:space="preserve">در این قسم </w:t>
      </w:r>
      <w:r w:rsidR="007B3996">
        <w:rPr>
          <w:rFonts w:ascii="NoorLotus" w:hAnsi="NoorLotus" w:cs="NoorLotus" w:hint="cs"/>
          <w:sz w:val="34"/>
          <w:rtl/>
        </w:rPr>
        <w:t xml:space="preserve">هر دو </w:t>
      </w:r>
      <w:r w:rsidRPr="00E90EDC">
        <w:rPr>
          <w:rFonts w:ascii="NoorLotus" w:hAnsi="NoorLotus" w:cs="NoorLotus"/>
          <w:sz w:val="34"/>
          <w:rtl/>
        </w:rPr>
        <w:t>شبهه‌ی تحریمیه و وجوبیه فرض می‌شود مثل «لا تکرم الفاسق» و «اکرم العادل» که‌ در شبهۀ مصداقیه عادل در «اکرم العادل» برائت از وجوب جاری است و در شبهۀ مصداقیۀ «لا تکرم الفاسق» برائت از حرمت</w:t>
      </w:r>
      <w:r w:rsidR="007B3996">
        <w:rPr>
          <w:rFonts w:ascii="NoorLotus" w:hAnsi="NoorLotus" w:cs="NoorLotus" w:hint="cs"/>
          <w:sz w:val="34"/>
          <w:rtl/>
        </w:rPr>
        <w:t>،</w:t>
      </w:r>
      <w:r w:rsidRPr="00E90EDC">
        <w:rPr>
          <w:rFonts w:ascii="NoorLotus" w:hAnsi="NoorLotus" w:cs="NoorLotus"/>
          <w:sz w:val="34"/>
          <w:rtl/>
        </w:rPr>
        <w:t xml:space="preserve"> جاری است ولی در قسم قبل شبهه‌ی تحریمیه فرض نمی‌شود زیرا اگر بدل «توضأ بالماء»</w:t>
      </w:r>
      <w:r w:rsidR="007B3996">
        <w:rPr>
          <w:rFonts w:ascii="NoorLotus" w:hAnsi="NoorLotus" w:cs="NoorLotus" w:hint="cs"/>
          <w:sz w:val="34"/>
          <w:rtl/>
        </w:rPr>
        <w:t>،</w:t>
      </w:r>
      <w:r w:rsidRPr="00E90EDC">
        <w:rPr>
          <w:rFonts w:ascii="NoorLotus" w:hAnsi="NoorLotus" w:cs="NoorLotus"/>
          <w:sz w:val="34"/>
          <w:rtl/>
        </w:rPr>
        <w:t xml:space="preserve"> «لات</w:t>
      </w:r>
      <w:r w:rsidR="007B3996">
        <w:rPr>
          <w:rFonts w:ascii="NoorLotus" w:hAnsi="NoorLotus" w:cs="NoorLotus"/>
          <w:sz w:val="34"/>
          <w:rtl/>
        </w:rPr>
        <w:t xml:space="preserve">توضأ بالماء» باشد آن دیگر صرف </w:t>
      </w:r>
      <w:r w:rsidR="007B3996">
        <w:rPr>
          <w:rFonts w:ascii="NoorLotus" w:hAnsi="NoorLotus" w:cs="NoorLotus" w:hint="cs"/>
          <w:sz w:val="34"/>
          <w:rtl/>
        </w:rPr>
        <w:t>ال</w:t>
      </w:r>
      <w:r w:rsidRPr="00E90EDC">
        <w:rPr>
          <w:rFonts w:ascii="NoorLotus" w:hAnsi="NoorLotus" w:cs="NoorLotus"/>
          <w:sz w:val="34"/>
          <w:rtl/>
        </w:rPr>
        <w:t>وجود نمی‌شود بلکه انحلالی می‌شود و لذا در آن برائت از حرمت وضو با این مایع مشکوک</w:t>
      </w:r>
      <w:r w:rsidR="007B3996">
        <w:rPr>
          <w:rFonts w:ascii="NoorLotus" w:hAnsi="NoorLotus" w:cs="NoorLotus" w:hint="cs"/>
          <w:sz w:val="34"/>
          <w:rtl/>
        </w:rPr>
        <w:t>،</w:t>
      </w:r>
      <w:r w:rsidRPr="00E90EDC">
        <w:rPr>
          <w:rFonts w:ascii="NoorLotus" w:hAnsi="NoorLotus" w:cs="NoorLotus"/>
          <w:sz w:val="34"/>
          <w:rtl/>
        </w:rPr>
        <w:t xml:space="preserve"> جاری می‌شود. </w:t>
      </w:r>
    </w:p>
    <w:p w14:paraId="5EC887DF" w14:textId="6155D5EA" w:rsidR="002530B3" w:rsidRPr="00E90EDC" w:rsidRDefault="00BC0109" w:rsidP="00192DDD">
      <w:pPr>
        <w:jc w:val="both"/>
        <w:rPr>
          <w:rFonts w:ascii="NoorLotus" w:hAnsi="NoorLotus" w:cs="NoorLotus"/>
          <w:sz w:val="34"/>
          <w:rtl/>
        </w:rPr>
      </w:pPr>
      <w:r w:rsidRPr="00E90EDC">
        <w:rPr>
          <w:rFonts w:ascii="NoorLotus" w:hAnsi="NoorLotus" w:cs="NoorLotus"/>
          <w:sz w:val="34"/>
          <w:rtl/>
        </w:rPr>
        <w:t xml:space="preserve">ان‌شاء الله در جلسه آینده راجع به این مطالب بحث خواهیم کرد. </w:t>
      </w:r>
      <w:r w:rsidR="00EA0900" w:rsidRPr="00E90EDC">
        <w:rPr>
          <w:rFonts w:ascii="NoorLotus" w:hAnsi="NoorLotus" w:cs="NoorLotus"/>
          <w:sz w:val="34"/>
          <w:rtl/>
        </w:rPr>
        <w:t xml:space="preserve"> </w:t>
      </w:r>
    </w:p>
    <w:sectPr w:rsidR="002530B3" w:rsidRPr="00E90EDC" w:rsidSect="00243286">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79D2E3" w16cex:dateUtc="2025-02-03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53FE7A" w16cid:durableId="0D79D2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71220" w14:textId="77777777" w:rsidR="00951D3C" w:rsidRDefault="00951D3C" w:rsidP="00243286">
      <w:pPr>
        <w:spacing w:after="0" w:line="240" w:lineRule="auto"/>
      </w:pPr>
      <w:r>
        <w:separator/>
      </w:r>
    </w:p>
  </w:endnote>
  <w:endnote w:type="continuationSeparator" w:id="0">
    <w:p w14:paraId="08CB80D5" w14:textId="77777777" w:rsidR="00951D3C" w:rsidRDefault="00951D3C" w:rsidP="0024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D719" w14:textId="77777777" w:rsidR="006C75B8" w:rsidRDefault="006C75B8" w:rsidP="007F1053">
    <w:pPr>
      <w:pStyle w:val="Footer"/>
    </w:pPr>
  </w:p>
  <w:p w14:paraId="6D98A8C1" w14:textId="77777777" w:rsidR="006C75B8" w:rsidRDefault="006C75B8" w:rsidP="007F1053"/>
  <w:p w14:paraId="148EE9AE" w14:textId="77777777" w:rsidR="006C75B8" w:rsidRDefault="006C75B8"/>
  <w:p w14:paraId="49A76B89" w14:textId="77777777" w:rsidR="006C75B8" w:rsidRDefault="006C75B8"/>
  <w:p w14:paraId="36D550DE" w14:textId="77777777" w:rsidR="006C75B8" w:rsidRDefault="006C75B8"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0E0B35A3" w14:textId="77777777" w:rsidR="006C75B8" w:rsidRDefault="000D6E20" w:rsidP="00822C53">
        <w:pPr>
          <w:pStyle w:val="Footer"/>
          <w:jc w:val="center"/>
        </w:pPr>
        <w:r>
          <w:fldChar w:fldCharType="begin"/>
        </w:r>
        <w:r>
          <w:instrText xml:space="preserve"> PAGE   \* MERGEFORMAT </w:instrText>
        </w:r>
        <w:r>
          <w:fldChar w:fldCharType="separate"/>
        </w:r>
        <w:r w:rsidR="00192DDD">
          <w:rPr>
            <w:noProof/>
            <w:rtl/>
          </w:rPr>
          <w:t>8</w:t>
        </w:r>
        <w:r>
          <w:rPr>
            <w:noProof/>
          </w:rPr>
          <w:fldChar w:fldCharType="end"/>
        </w:r>
      </w:p>
    </w:sdtContent>
  </w:sdt>
  <w:p w14:paraId="5F155AA5" w14:textId="77777777" w:rsidR="006C75B8" w:rsidRDefault="006C75B8"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92478" w14:textId="77777777" w:rsidR="00951D3C" w:rsidRDefault="00951D3C" w:rsidP="00243286">
      <w:pPr>
        <w:spacing w:after="0" w:line="240" w:lineRule="auto"/>
      </w:pPr>
      <w:r>
        <w:separator/>
      </w:r>
    </w:p>
  </w:footnote>
  <w:footnote w:type="continuationSeparator" w:id="0">
    <w:p w14:paraId="44C14DD1" w14:textId="77777777" w:rsidR="00951D3C" w:rsidRDefault="00951D3C" w:rsidP="00243286">
      <w:pPr>
        <w:spacing w:after="0" w:line="240" w:lineRule="auto"/>
      </w:pPr>
      <w:r>
        <w:continuationSeparator/>
      </w:r>
    </w:p>
  </w:footnote>
  <w:footnote w:id="1">
    <w:p w14:paraId="64737962" w14:textId="77777777" w:rsidR="00297881" w:rsidRPr="00F56CD9" w:rsidRDefault="00297881" w:rsidP="00297881">
      <w:pPr>
        <w:spacing w:after="0"/>
        <w:jc w:val="both"/>
        <w:rPr>
          <w:color w:val="000080"/>
          <w:sz w:val="20"/>
          <w:szCs w:val="20"/>
          <w:rtl/>
          <w:lang w:bidi="ar"/>
        </w:rPr>
      </w:pPr>
      <w:r w:rsidRPr="00F56CD9">
        <w:rPr>
          <w:rStyle w:val="FootnoteReference"/>
          <w:color w:val="3C3C3C"/>
          <w:sz w:val="20"/>
          <w:szCs w:val="20"/>
        </w:rPr>
        <w:footnoteRef/>
      </w:r>
      <w:r w:rsidRPr="00F56CD9">
        <w:rPr>
          <w:rFonts w:cs="Times New Roman"/>
          <w:color w:val="3C3C3C"/>
          <w:sz w:val="20"/>
          <w:szCs w:val="20"/>
          <w:rtl/>
        </w:rPr>
        <w:t> نایینی محمدحسین. رسالة الصلاة في المشکوک. مؤسسة آل البیت (علیهم السلام) لإحیاء التراث، 1376، ص 188.</w:t>
      </w:r>
      <w:r w:rsidRPr="00F56CD9">
        <w:rPr>
          <w:color w:val="000080"/>
          <w:sz w:val="20"/>
          <w:szCs w:val="20"/>
          <w:rtl/>
          <w:lang w:bidi="ar"/>
        </w:rPr>
        <w:t xml:space="preserve"> </w:t>
      </w:r>
    </w:p>
  </w:footnote>
  <w:footnote w:id="2">
    <w:p w14:paraId="735658F2" w14:textId="77777777" w:rsidR="00F750E9" w:rsidRDefault="00F750E9" w:rsidP="00F750E9">
      <w:pPr>
        <w:pStyle w:val="FootnoteText"/>
        <w:rPr>
          <w:color w:val="3C3C3C"/>
          <w:rtl/>
        </w:rPr>
      </w:pPr>
      <w:r>
        <w:rPr>
          <w:rStyle w:val="FootnoteReference"/>
          <w:color w:val="3C3C3C"/>
        </w:rPr>
        <w:footnoteRef/>
      </w:r>
      <w:r>
        <w:rPr>
          <w:color w:val="3C3C3C"/>
          <w:rtl/>
          <w:lang w:bidi="fa-IR"/>
        </w:rPr>
        <w:t> </w:t>
      </w:r>
      <w:r>
        <w:rPr>
          <w:color w:val="3C3C3C"/>
          <w:rtl/>
          <w:lang w:bidi="fa-IR"/>
        </w:rPr>
        <w:t xml:space="preserve">شبیری زنجانی موسی. </w:t>
      </w:r>
      <w:r>
        <w:rPr>
          <w:i/>
          <w:iCs/>
          <w:color w:val="3C3C3C"/>
          <w:rtl/>
          <w:lang w:bidi="fa-IR"/>
        </w:rPr>
        <w:t>کتاب نکاح (شبیری)</w:t>
      </w:r>
      <w:r>
        <w:rPr>
          <w:color w:val="3C3C3C"/>
          <w:rtl/>
          <w:lang w:bidi="fa-IR"/>
        </w:rPr>
        <w:t>. ج 17، مؤسسه پژوهشی رای‌ پرداز، ص 5619.</w:t>
      </w:r>
    </w:p>
  </w:footnote>
  <w:footnote w:id="3">
    <w:p w14:paraId="71A7475B" w14:textId="77777777" w:rsidR="00E7498D" w:rsidRDefault="00E7498D" w:rsidP="00E7498D">
      <w:pPr>
        <w:pStyle w:val="FootnoteText"/>
        <w:rPr>
          <w:lang w:bidi="fa-IR"/>
        </w:rPr>
      </w:pPr>
      <w:r>
        <w:rPr>
          <w:rStyle w:val="FootnoteReference"/>
        </w:rPr>
        <w:footnoteRef/>
      </w:r>
      <w:r>
        <w:rPr>
          <w:rtl/>
        </w:rPr>
        <w:t xml:space="preserve"> </w:t>
      </w:r>
      <w:r>
        <w:rPr>
          <w:rFonts w:hint="cs"/>
          <w:rtl/>
        </w:rPr>
        <w:t>النساء:43.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C8B0E" w14:textId="77777777" w:rsidR="006C75B8" w:rsidRDefault="006C75B8" w:rsidP="007F1053">
    <w:pPr>
      <w:pStyle w:val="Header"/>
    </w:pPr>
  </w:p>
  <w:p w14:paraId="267F71ED" w14:textId="77777777" w:rsidR="006C75B8" w:rsidRDefault="006C75B8" w:rsidP="007F1053"/>
  <w:p w14:paraId="024262C6" w14:textId="77777777" w:rsidR="006C75B8" w:rsidRDefault="006C75B8"/>
  <w:p w14:paraId="47D3F8F5" w14:textId="77777777" w:rsidR="006C75B8" w:rsidRDefault="006C75B8"/>
  <w:p w14:paraId="2A029D3C" w14:textId="77777777" w:rsidR="006C75B8" w:rsidRDefault="006C75B8"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AF1B6" w14:textId="0F3C3277" w:rsidR="006C75B8" w:rsidRPr="009E10DD" w:rsidRDefault="000D6E20"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243286">
      <w:rPr>
        <w:rFonts w:hint="cs"/>
        <w:sz w:val="18"/>
        <w:szCs w:val="18"/>
        <w:rtl/>
      </w:rPr>
      <w:t>91</w:t>
    </w:r>
    <w:r>
      <w:rPr>
        <w:sz w:val="18"/>
        <w:szCs w:val="18"/>
        <w:rtl/>
      </w:rPr>
      <w:t>(تاری</w:t>
    </w:r>
    <w:r>
      <w:rPr>
        <w:rFonts w:hint="cs"/>
        <w:sz w:val="18"/>
        <w:szCs w:val="18"/>
        <w:rtl/>
      </w:rPr>
      <w:t>خ:</w:t>
    </w:r>
    <w:r w:rsidR="00243286">
      <w:rPr>
        <w:rFonts w:hint="cs"/>
        <w:sz w:val="18"/>
        <w:szCs w:val="18"/>
        <w:rtl/>
      </w:rPr>
      <w:t>15</w:t>
    </w:r>
    <w:r>
      <w:rPr>
        <w:rFonts w:hint="cs"/>
        <w:sz w:val="18"/>
        <w:szCs w:val="18"/>
        <w:rtl/>
      </w:rPr>
      <w:t>/11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86"/>
    <w:rsid w:val="0007748E"/>
    <w:rsid w:val="00093020"/>
    <w:rsid w:val="000C6212"/>
    <w:rsid w:val="000D2774"/>
    <w:rsid w:val="000D6E20"/>
    <w:rsid w:val="000E06C8"/>
    <w:rsid w:val="001416F8"/>
    <w:rsid w:val="001503E3"/>
    <w:rsid w:val="00192DDD"/>
    <w:rsid w:val="00194805"/>
    <w:rsid w:val="001B1D07"/>
    <w:rsid w:val="001F699F"/>
    <w:rsid w:val="00243286"/>
    <w:rsid w:val="002530B3"/>
    <w:rsid w:val="002746D2"/>
    <w:rsid w:val="00297881"/>
    <w:rsid w:val="002D0475"/>
    <w:rsid w:val="002E08B3"/>
    <w:rsid w:val="002F3963"/>
    <w:rsid w:val="002F7E9E"/>
    <w:rsid w:val="0030319F"/>
    <w:rsid w:val="00330103"/>
    <w:rsid w:val="00342F47"/>
    <w:rsid w:val="003D401E"/>
    <w:rsid w:val="004202CA"/>
    <w:rsid w:val="0042146B"/>
    <w:rsid w:val="00423067"/>
    <w:rsid w:val="004549D7"/>
    <w:rsid w:val="004B035C"/>
    <w:rsid w:val="004E202E"/>
    <w:rsid w:val="004F5AED"/>
    <w:rsid w:val="0055454E"/>
    <w:rsid w:val="00566615"/>
    <w:rsid w:val="00581D36"/>
    <w:rsid w:val="00592044"/>
    <w:rsid w:val="00647D4E"/>
    <w:rsid w:val="00654BCF"/>
    <w:rsid w:val="00685125"/>
    <w:rsid w:val="006A59BE"/>
    <w:rsid w:val="006B0EB4"/>
    <w:rsid w:val="006C5592"/>
    <w:rsid w:val="006C75B8"/>
    <w:rsid w:val="006D0A1D"/>
    <w:rsid w:val="006E709F"/>
    <w:rsid w:val="007078F9"/>
    <w:rsid w:val="00743B35"/>
    <w:rsid w:val="007626BD"/>
    <w:rsid w:val="007A5412"/>
    <w:rsid w:val="007B3996"/>
    <w:rsid w:val="007B3E11"/>
    <w:rsid w:val="00841BE3"/>
    <w:rsid w:val="00892F59"/>
    <w:rsid w:val="00894249"/>
    <w:rsid w:val="008A2B1E"/>
    <w:rsid w:val="008B39B1"/>
    <w:rsid w:val="008F323C"/>
    <w:rsid w:val="00951D3C"/>
    <w:rsid w:val="009548CC"/>
    <w:rsid w:val="00974C54"/>
    <w:rsid w:val="00975373"/>
    <w:rsid w:val="00997AEE"/>
    <w:rsid w:val="009B5433"/>
    <w:rsid w:val="00A42387"/>
    <w:rsid w:val="00A52EC2"/>
    <w:rsid w:val="00A574F3"/>
    <w:rsid w:val="00AC6F0E"/>
    <w:rsid w:val="00B15FC5"/>
    <w:rsid w:val="00B67C45"/>
    <w:rsid w:val="00BA0119"/>
    <w:rsid w:val="00BC0109"/>
    <w:rsid w:val="00BC2D7F"/>
    <w:rsid w:val="00BE7593"/>
    <w:rsid w:val="00C03809"/>
    <w:rsid w:val="00C0471E"/>
    <w:rsid w:val="00C2328D"/>
    <w:rsid w:val="00C511A1"/>
    <w:rsid w:val="00CE1443"/>
    <w:rsid w:val="00D9231F"/>
    <w:rsid w:val="00DA092E"/>
    <w:rsid w:val="00DB0E42"/>
    <w:rsid w:val="00DF4E2A"/>
    <w:rsid w:val="00E37801"/>
    <w:rsid w:val="00E65A80"/>
    <w:rsid w:val="00E7498D"/>
    <w:rsid w:val="00E90EDC"/>
    <w:rsid w:val="00EA0900"/>
    <w:rsid w:val="00EB43D9"/>
    <w:rsid w:val="00ED4355"/>
    <w:rsid w:val="00F11FD8"/>
    <w:rsid w:val="00F16056"/>
    <w:rsid w:val="00F348AD"/>
    <w:rsid w:val="00F44E54"/>
    <w:rsid w:val="00F45418"/>
    <w:rsid w:val="00F750E9"/>
    <w:rsid w:val="00FE77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6233"/>
  <w15:chartTrackingRefBased/>
  <w15:docId w15:val="{9A6C3AC4-FC03-4B34-9AA2-2BE8DFAB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286"/>
    <w:pPr>
      <w:bidi/>
    </w:pPr>
    <w:rPr>
      <w:rFonts w:cs="B Badr"/>
      <w:szCs w:val="28"/>
    </w:rPr>
  </w:style>
  <w:style w:type="paragraph" w:styleId="Heading1">
    <w:name w:val="heading 1"/>
    <w:basedOn w:val="Normal"/>
    <w:next w:val="Normal"/>
    <w:link w:val="Heading1Char"/>
    <w:qFormat/>
    <w:rsid w:val="00E90EDC"/>
    <w:pPr>
      <w:keepNext/>
      <w:keepLines/>
      <w:outlineLvl w:val="0"/>
    </w:pPr>
    <w:rPr>
      <w:rFonts w:asciiTheme="majorHAnsi" w:eastAsiaTheme="majorEastAsia" w:hAnsiTheme="majorHAnsi" w:cs="NoorLotus"/>
      <w:b/>
      <w:bCs/>
      <w:color w:val="FF0000"/>
    </w:rPr>
  </w:style>
  <w:style w:type="paragraph" w:styleId="Heading2">
    <w:name w:val="heading 2"/>
    <w:basedOn w:val="Normal"/>
    <w:next w:val="Normal"/>
    <w:link w:val="Heading2Char"/>
    <w:uiPriority w:val="1"/>
    <w:unhideWhenUsed/>
    <w:qFormat/>
    <w:rsid w:val="00E90EDC"/>
    <w:pPr>
      <w:outlineLvl w:val="1"/>
    </w:pPr>
    <w:rPr>
      <w:rFonts w:cs="NoorLotus"/>
      <w:b/>
      <w:bCs/>
      <w:color w:val="FF0000"/>
      <w:sz w:val="28"/>
    </w:rPr>
  </w:style>
  <w:style w:type="paragraph" w:styleId="Heading3">
    <w:name w:val="heading 3"/>
    <w:basedOn w:val="Normal"/>
    <w:next w:val="Normal"/>
    <w:link w:val="Heading3Char"/>
    <w:uiPriority w:val="9"/>
    <w:unhideWhenUsed/>
    <w:qFormat/>
    <w:rsid w:val="00E90EDC"/>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unhideWhenUsed/>
    <w:qFormat/>
    <w:rsid w:val="00C2328D"/>
    <w:pPr>
      <w:keepNext/>
      <w:keepLines/>
      <w:spacing w:before="80" w:after="40"/>
      <w:outlineLvl w:val="3"/>
    </w:pPr>
    <w:rPr>
      <w:rFonts w:eastAsiaTheme="majorEastAsia" w:cs="NoorLotus"/>
      <w:bCs/>
      <w:i/>
      <w:color w:val="FF0000"/>
    </w:rPr>
  </w:style>
  <w:style w:type="paragraph" w:styleId="Heading5">
    <w:name w:val="heading 5"/>
    <w:basedOn w:val="Normal"/>
    <w:next w:val="Normal"/>
    <w:link w:val="Heading5Char"/>
    <w:uiPriority w:val="9"/>
    <w:semiHidden/>
    <w:unhideWhenUsed/>
    <w:qFormat/>
    <w:rsid w:val="0024328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432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2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2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2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EDC"/>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E90EDC"/>
    <w:rPr>
      <w:rFonts w:cs="NoorLotus"/>
      <w:b/>
      <w:bCs/>
      <w:color w:val="FF0000"/>
      <w:sz w:val="28"/>
      <w:szCs w:val="28"/>
    </w:rPr>
  </w:style>
  <w:style w:type="character" w:customStyle="1" w:styleId="Heading3Char">
    <w:name w:val="Heading 3 Char"/>
    <w:basedOn w:val="DefaultParagraphFont"/>
    <w:link w:val="Heading3"/>
    <w:uiPriority w:val="9"/>
    <w:rsid w:val="00E90EDC"/>
    <w:rPr>
      <w:rFonts w:eastAsiaTheme="majorEastAsia" w:cs="NoorLotus"/>
      <w:bCs/>
      <w:color w:val="FF0000"/>
      <w:szCs w:val="28"/>
    </w:rPr>
  </w:style>
  <w:style w:type="character" w:customStyle="1" w:styleId="Heading4Char">
    <w:name w:val="Heading 4 Char"/>
    <w:basedOn w:val="DefaultParagraphFont"/>
    <w:link w:val="Heading4"/>
    <w:uiPriority w:val="9"/>
    <w:rsid w:val="00C2328D"/>
    <w:rPr>
      <w:rFonts w:eastAsiaTheme="majorEastAsia" w:cs="NoorLotus"/>
      <w:bCs/>
      <w:i/>
      <w:color w:val="FF0000"/>
      <w:szCs w:val="28"/>
    </w:rPr>
  </w:style>
  <w:style w:type="character" w:customStyle="1" w:styleId="Heading5Char">
    <w:name w:val="Heading 5 Char"/>
    <w:basedOn w:val="DefaultParagraphFont"/>
    <w:link w:val="Heading5"/>
    <w:uiPriority w:val="9"/>
    <w:semiHidden/>
    <w:rsid w:val="00243286"/>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243286"/>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243286"/>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243286"/>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243286"/>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2432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286"/>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243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2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3286"/>
    <w:rPr>
      <w:rFonts w:ascii="NoorLotus" w:hAnsi="NoorLotus" w:cs="B Badr"/>
      <w:i/>
      <w:iCs/>
      <w:color w:val="404040" w:themeColor="text1" w:themeTint="BF"/>
      <w:sz w:val="28"/>
      <w:szCs w:val="28"/>
    </w:rPr>
  </w:style>
  <w:style w:type="paragraph" w:styleId="ListParagraph">
    <w:name w:val="List Paragraph"/>
    <w:basedOn w:val="Normal"/>
    <w:uiPriority w:val="34"/>
    <w:qFormat/>
    <w:rsid w:val="00243286"/>
    <w:pPr>
      <w:ind w:left="720"/>
      <w:contextualSpacing/>
    </w:pPr>
  </w:style>
  <w:style w:type="character" w:styleId="IntenseEmphasis">
    <w:name w:val="Intense Emphasis"/>
    <w:basedOn w:val="DefaultParagraphFont"/>
    <w:uiPriority w:val="21"/>
    <w:qFormat/>
    <w:rsid w:val="00243286"/>
    <w:rPr>
      <w:i/>
      <w:iCs/>
      <w:color w:val="365F91" w:themeColor="accent1" w:themeShade="BF"/>
    </w:rPr>
  </w:style>
  <w:style w:type="paragraph" w:styleId="IntenseQuote">
    <w:name w:val="Intense Quote"/>
    <w:basedOn w:val="Normal"/>
    <w:next w:val="Normal"/>
    <w:link w:val="IntenseQuoteChar"/>
    <w:uiPriority w:val="30"/>
    <w:qFormat/>
    <w:rsid w:val="0024328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43286"/>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243286"/>
    <w:rPr>
      <w:b/>
      <w:bCs/>
      <w:smallCaps/>
      <w:color w:val="365F91" w:themeColor="accent1" w:themeShade="BF"/>
      <w:spacing w:val="5"/>
    </w:rPr>
  </w:style>
  <w:style w:type="paragraph" w:styleId="FootnoteText">
    <w:name w:val="footnote text"/>
    <w:basedOn w:val="Normal"/>
    <w:link w:val="FootnoteTextChar"/>
    <w:uiPriority w:val="99"/>
    <w:unhideWhenUsed/>
    <w:rsid w:val="00243286"/>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uiPriority w:val="99"/>
    <w:rsid w:val="00243286"/>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243286"/>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243286"/>
    <w:rPr>
      <w:rFonts w:ascii="NoorLotus" w:eastAsia="Calibri" w:hAnsi="NoorLotus" w:cs="NoorLotus"/>
      <w:b/>
      <w:bCs/>
      <w:sz w:val="28"/>
      <w:szCs w:val="28"/>
    </w:rPr>
  </w:style>
  <w:style w:type="paragraph" w:styleId="Footer">
    <w:name w:val="footer"/>
    <w:basedOn w:val="Normal"/>
    <w:link w:val="FooterChar"/>
    <w:uiPriority w:val="99"/>
    <w:unhideWhenUsed/>
    <w:rsid w:val="00243286"/>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243286"/>
    <w:rPr>
      <w:rFonts w:ascii="NoorLotus" w:eastAsia="Calibri" w:hAnsi="NoorLotus" w:cs="NoorLotus"/>
      <w:b/>
      <w:bCs/>
      <w:sz w:val="28"/>
      <w:szCs w:val="28"/>
    </w:rPr>
  </w:style>
  <w:style w:type="character" w:styleId="FootnoteReference">
    <w:name w:val="footnote reference"/>
    <w:basedOn w:val="DefaultParagraphFont"/>
    <w:uiPriority w:val="99"/>
    <w:unhideWhenUsed/>
    <w:rsid w:val="00243286"/>
    <w:rPr>
      <w:vertAlign w:val="superscript"/>
    </w:rPr>
  </w:style>
  <w:style w:type="paragraph" w:styleId="TOCHeading">
    <w:name w:val="TOC Heading"/>
    <w:basedOn w:val="Heading1"/>
    <w:next w:val="Normal"/>
    <w:uiPriority w:val="39"/>
    <w:unhideWhenUsed/>
    <w:qFormat/>
    <w:rsid w:val="00243286"/>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243286"/>
    <w:pPr>
      <w:spacing w:after="100"/>
    </w:pPr>
  </w:style>
  <w:style w:type="paragraph" w:styleId="TOC2">
    <w:name w:val="toc 2"/>
    <w:basedOn w:val="Normal"/>
    <w:next w:val="Normal"/>
    <w:autoRedefine/>
    <w:uiPriority w:val="39"/>
    <w:unhideWhenUsed/>
    <w:rsid w:val="00243286"/>
    <w:pPr>
      <w:spacing w:after="100"/>
      <w:ind w:left="220"/>
    </w:pPr>
  </w:style>
  <w:style w:type="character" w:styleId="Hyperlink">
    <w:name w:val="Hyperlink"/>
    <w:basedOn w:val="DefaultParagraphFont"/>
    <w:uiPriority w:val="99"/>
    <w:unhideWhenUsed/>
    <w:rsid w:val="00243286"/>
    <w:rPr>
      <w:color w:val="0000FF" w:themeColor="hyperlink"/>
      <w:u w:val="single"/>
    </w:rPr>
  </w:style>
  <w:style w:type="character" w:styleId="CommentReference">
    <w:name w:val="annotation reference"/>
    <w:basedOn w:val="DefaultParagraphFont"/>
    <w:uiPriority w:val="99"/>
    <w:semiHidden/>
    <w:unhideWhenUsed/>
    <w:rsid w:val="002530B3"/>
    <w:rPr>
      <w:sz w:val="16"/>
      <w:szCs w:val="16"/>
    </w:rPr>
  </w:style>
  <w:style w:type="paragraph" w:styleId="CommentText">
    <w:name w:val="annotation text"/>
    <w:basedOn w:val="Normal"/>
    <w:link w:val="CommentTextChar"/>
    <w:uiPriority w:val="99"/>
    <w:semiHidden/>
    <w:unhideWhenUsed/>
    <w:rsid w:val="002530B3"/>
    <w:pPr>
      <w:spacing w:line="240" w:lineRule="auto"/>
    </w:pPr>
    <w:rPr>
      <w:sz w:val="20"/>
      <w:szCs w:val="20"/>
    </w:rPr>
  </w:style>
  <w:style w:type="character" w:customStyle="1" w:styleId="CommentTextChar">
    <w:name w:val="Comment Text Char"/>
    <w:basedOn w:val="DefaultParagraphFont"/>
    <w:link w:val="CommentText"/>
    <w:uiPriority w:val="99"/>
    <w:semiHidden/>
    <w:rsid w:val="002530B3"/>
    <w:rPr>
      <w:rFonts w:cs="B Badr"/>
      <w:sz w:val="20"/>
      <w:szCs w:val="20"/>
    </w:rPr>
  </w:style>
  <w:style w:type="paragraph" w:styleId="CommentSubject">
    <w:name w:val="annotation subject"/>
    <w:basedOn w:val="CommentText"/>
    <w:next w:val="CommentText"/>
    <w:link w:val="CommentSubjectChar"/>
    <w:uiPriority w:val="99"/>
    <w:semiHidden/>
    <w:unhideWhenUsed/>
    <w:rsid w:val="002530B3"/>
    <w:rPr>
      <w:b/>
      <w:bCs/>
    </w:rPr>
  </w:style>
  <w:style w:type="character" w:customStyle="1" w:styleId="CommentSubjectChar">
    <w:name w:val="Comment Subject Char"/>
    <w:basedOn w:val="CommentTextChar"/>
    <w:link w:val="CommentSubject"/>
    <w:uiPriority w:val="99"/>
    <w:semiHidden/>
    <w:rsid w:val="002530B3"/>
    <w:rPr>
      <w:rFonts w:cs="B Badr"/>
      <w:b/>
      <w:bCs/>
      <w:sz w:val="20"/>
      <w:szCs w:val="20"/>
    </w:rPr>
  </w:style>
  <w:style w:type="paragraph" w:styleId="BalloonText">
    <w:name w:val="Balloon Text"/>
    <w:basedOn w:val="Normal"/>
    <w:link w:val="BalloonTextChar"/>
    <w:uiPriority w:val="99"/>
    <w:semiHidden/>
    <w:unhideWhenUsed/>
    <w:rsid w:val="00B15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FC5"/>
    <w:rPr>
      <w:rFonts w:ascii="Segoe UI" w:hAnsi="Segoe UI" w:cs="Segoe UI"/>
      <w:sz w:val="18"/>
      <w:szCs w:val="18"/>
    </w:rPr>
  </w:style>
  <w:style w:type="paragraph" w:styleId="TOC3">
    <w:name w:val="toc 3"/>
    <w:basedOn w:val="Normal"/>
    <w:next w:val="Normal"/>
    <w:autoRedefine/>
    <w:uiPriority w:val="39"/>
    <w:unhideWhenUsed/>
    <w:rsid w:val="007B399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66841">
      <w:bodyDiv w:val="1"/>
      <w:marLeft w:val="0"/>
      <w:marRight w:val="0"/>
      <w:marTop w:val="0"/>
      <w:marBottom w:val="0"/>
      <w:divBdr>
        <w:top w:val="none" w:sz="0" w:space="0" w:color="auto"/>
        <w:left w:val="none" w:sz="0" w:space="0" w:color="auto"/>
        <w:bottom w:val="none" w:sz="0" w:space="0" w:color="auto"/>
        <w:right w:val="none" w:sz="0" w:space="0" w:color="auto"/>
      </w:divBdr>
    </w:div>
    <w:div w:id="163004205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13513032">
          <w:marLeft w:val="0"/>
          <w:marRight w:val="0"/>
          <w:marTop w:val="0"/>
          <w:marBottom w:val="0"/>
          <w:divBdr>
            <w:top w:val="none" w:sz="0" w:space="0" w:color="auto"/>
            <w:left w:val="none" w:sz="0" w:space="0" w:color="auto"/>
            <w:bottom w:val="none" w:sz="0" w:space="0" w:color="auto"/>
            <w:right w:val="none" w:sz="0" w:space="0" w:color="auto"/>
          </w:divBdr>
        </w:div>
        <w:div w:id="1594705080">
          <w:marLeft w:val="0"/>
          <w:marRight w:val="0"/>
          <w:marTop w:val="0"/>
          <w:marBottom w:val="0"/>
          <w:divBdr>
            <w:top w:val="none" w:sz="0" w:space="0" w:color="auto"/>
            <w:left w:val="none" w:sz="0" w:space="0" w:color="auto"/>
            <w:bottom w:val="none" w:sz="0" w:space="0" w:color="auto"/>
            <w:right w:val="none" w:sz="0" w:space="0" w:color="auto"/>
          </w:divBdr>
        </w:div>
        <w:div w:id="1547254598">
          <w:marLeft w:val="0"/>
          <w:marRight w:val="0"/>
          <w:marTop w:val="0"/>
          <w:marBottom w:val="0"/>
          <w:divBdr>
            <w:top w:val="none" w:sz="0" w:space="0" w:color="auto"/>
            <w:left w:val="none" w:sz="0" w:space="0" w:color="auto"/>
            <w:bottom w:val="none" w:sz="0" w:space="0" w:color="auto"/>
            <w:right w:val="none" w:sz="0" w:space="0" w:color="auto"/>
          </w:divBdr>
        </w:div>
        <w:div w:id="135269793">
          <w:marLeft w:val="0"/>
          <w:marRight w:val="0"/>
          <w:marTop w:val="0"/>
          <w:marBottom w:val="0"/>
          <w:divBdr>
            <w:top w:val="none" w:sz="0" w:space="0" w:color="auto"/>
            <w:left w:val="none" w:sz="0" w:space="0" w:color="auto"/>
            <w:bottom w:val="none" w:sz="0" w:space="0" w:color="auto"/>
            <w:right w:val="none" w:sz="0" w:space="0" w:color="auto"/>
          </w:divBdr>
        </w:div>
        <w:div w:id="1580169517">
          <w:marLeft w:val="0"/>
          <w:marRight w:val="0"/>
          <w:marTop w:val="0"/>
          <w:marBottom w:val="0"/>
          <w:divBdr>
            <w:top w:val="none" w:sz="0" w:space="0" w:color="auto"/>
            <w:left w:val="none" w:sz="0" w:space="0" w:color="auto"/>
            <w:bottom w:val="none" w:sz="0" w:space="0" w:color="auto"/>
            <w:right w:val="none" w:sz="0" w:space="0" w:color="auto"/>
          </w:divBdr>
        </w:div>
      </w:divsChild>
    </w:div>
    <w:div w:id="17942085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18815579">
          <w:marLeft w:val="0"/>
          <w:marRight w:val="0"/>
          <w:marTop w:val="0"/>
          <w:marBottom w:val="0"/>
          <w:divBdr>
            <w:top w:val="none" w:sz="0" w:space="0" w:color="auto"/>
            <w:left w:val="none" w:sz="0" w:space="0" w:color="auto"/>
            <w:bottom w:val="none" w:sz="0" w:space="0" w:color="auto"/>
            <w:right w:val="none" w:sz="0" w:space="0" w:color="auto"/>
          </w:divBdr>
        </w:div>
        <w:div w:id="1257061603">
          <w:marLeft w:val="0"/>
          <w:marRight w:val="0"/>
          <w:marTop w:val="0"/>
          <w:marBottom w:val="0"/>
          <w:divBdr>
            <w:top w:val="none" w:sz="0" w:space="0" w:color="auto"/>
            <w:left w:val="none" w:sz="0" w:space="0" w:color="auto"/>
            <w:bottom w:val="none" w:sz="0" w:space="0" w:color="auto"/>
            <w:right w:val="none" w:sz="0" w:space="0" w:color="auto"/>
          </w:divBdr>
        </w:div>
        <w:div w:id="2018386518">
          <w:marLeft w:val="0"/>
          <w:marRight w:val="0"/>
          <w:marTop w:val="0"/>
          <w:marBottom w:val="0"/>
          <w:divBdr>
            <w:top w:val="none" w:sz="0" w:space="0" w:color="auto"/>
            <w:left w:val="none" w:sz="0" w:space="0" w:color="auto"/>
            <w:bottom w:val="none" w:sz="0" w:space="0" w:color="auto"/>
            <w:right w:val="none" w:sz="0" w:space="0" w:color="auto"/>
          </w:divBdr>
        </w:div>
        <w:div w:id="1318529606">
          <w:marLeft w:val="0"/>
          <w:marRight w:val="0"/>
          <w:marTop w:val="0"/>
          <w:marBottom w:val="0"/>
          <w:divBdr>
            <w:top w:val="none" w:sz="0" w:space="0" w:color="auto"/>
            <w:left w:val="none" w:sz="0" w:space="0" w:color="auto"/>
            <w:bottom w:val="none" w:sz="0" w:space="0" w:color="auto"/>
            <w:right w:val="none" w:sz="0" w:space="0" w:color="auto"/>
          </w:divBdr>
        </w:div>
        <w:div w:id="1949771524">
          <w:marLeft w:val="0"/>
          <w:marRight w:val="0"/>
          <w:marTop w:val="0"/>
          <w:marBottom w:val="0"/>
          <w:divBdr>
            <w:top w:val="none" w:sz="0" w:space="0" w:color="auto"/>
            <w:left w:val="none" w:sz="0" w:space="0" w:color="auto"/>
            <w:bottom w:val="none" w:sz="0" w:space="0" w:color="auto"/>
            <w:right w:val="none" w:sz="0" w:space="0" w:color="auto"/>
          </w:divBdr>
        </w:div>
      </w:divsChild>
    </w:div>
    <w:div w:id="180742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C9BFA-4581-4F96-93EC-BF888C0F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8</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32</cp:revision>
  <cp:lastPrinted>2025-02-07T08:09:00Z</cp:lastPrinted>
  <dcterms:created xsi:type="dcterms:W3CDTF">2025-02-03T07:23:00Z</dcterms:created>
  <dcterms:modified xsi:type="dcterms:W3CDTF">2025-02-07T08:10:00Z</dcterms:modified>
</cp:coreProperties>
</file>