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7FACF9" w14:textId="2FE48CFC" w:rsidR="00D921E6" w:rsidRDefault="00D921E6" w:rsidP="00D921E6">
      <w:pPr>
        <w:widowControl w:val="0"/>
        <w:rPr>
          <w:rtl/>
          <w:lang w:bidi="ar-SA"/>
        </w:rPr>
      </w:pPr>
      <w:r w:rsidRPr="00D921E6">
        <w:rPr>
          <w:rFonts w:hint="cs"/>
          <w:color w:val="FF0000"/>
          <w:rtl/>
          <w:lang w:bidi="ar-SA"/>
        </w:rPr>
        <w:t>موضوع:</w:t>
      </w:r>
      <w:r w:rsidRPr="00D921E6">
        <w:rPr>
          <w:color w:val="FF0000"/>
          <w:rtl/>
        </w:rPr>
        <w:t xml:space="preserve"> </w:t>
      </w:r>
      <w:r w:rsidR="00FF7145">
        <w:rPr>
          <w:rFonts w:hint="cs"/>
          <w:rtl/>
          <w:lang w:bidi="ar-SA"/>
        </w:rPr>
        <w:t>مسئله یک و دو</w:t>
      </w:r>
      <w:r w:rsidRPr="00D921E6">
        <w:rPr>
          <w:rtl/>
          <w:lang w:bidi="ar-SA"/>
        </w:rPr>
        <w:t>/ سلام/ واجبات نماز</w:t>
      </w:r>
    </w:p>
    <w:p w14:paraId="72CFEB15" w14:textId="77777777" w:rsidR="00D921E6" w:rsidRDefault="00D921E6" w:rsidP="00D921E6">
      <w:pPr>
        <w:widowControl w:val="0"/>
        <w:rPr>
          <w:rtl/>
          <w:lang w:bidi="ar-SA"/>
        </w:rPr>
      </w:pPr>
    </w:p>
    <w:sdt>
      <w:sdtPr>
        <w:rPr>
          <w:rtl/>
        </w:rPr>
        <w:id w:val="583497800"/>
        <w:docPartObj>
          <w:docPartGallery w:val="Table of Contents"/>
          <w:docPartUnique/>
        </w:docPartObj>
      </w:sdtPr>
      <w:sdtEndPr>
        <w:rPr>
          <w:b w:val="0"/>
          <w:bCs w:val="0"/>
          <w:kern w:val="2"/>
          <w14:ligatures w14:val="standardContextual"/>
        </w:rPr>
      </w:sdtEndPr>
      <w:sdtContent>
        <w:p w14:paraId="570C1EA1" w14:textId="266C6A43" w:rsidR="00D921E6" w:rsidRPr="00D921E6" w:rsidRDefault="00D921E6" w:rsidP="00D921E6">
          <w:pPr>
            <w:pStyle w:val="TOCHeading"/>
            <w:bidi/>
            <w:rPr>
              <w:color w:val="FF0000"/>
            </w:rPr>
          </w:pPr>
          <w:r w:rsidRPr="00D921E6">
            <w:rPr>
              <w:rFonts w:hint="cs"/>
              <w:color w:val="FF0000"/>
              <w:rtl/>
            </w:rPr>
            <w:t>فهرست مطالب:</w:t>
          </w:r>
        </w:p>
        <w:p w14:paraId="214181CF" w14:textId="156F3F15" w:rsidR="00D921E6" w:rsidRDefault="00D921E6" w:rsidP="00D921E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1449598" w:history="1">
            <w:r w:rsidRPr="008A57D2">
              <w:rPr>
                <w:rStyle w:val="Hyperlink"/>
                <w:noProof/>
                <w:rtl/>
              </w:rPr>
              <w:t>اداء صح</w:t>
            </w:r>
            <w:r w:rsidRPr="008A57D2">
              <w:rPr>
                <w:rStyle w:val="Hyperlink"/>
                <w:rFonts w:hint="cs"/>
                <w:noProof/>
                <w:rtl/>
              </w:rPr>
              <w:t>ی</w:t>
            </w:r>
            <w:r w:rsidRPr="008A57D2">
              <w:rPr>
                <w:rStyle w:val="Hyperlink"/>
                <w:rFonts w:hint="eastAsia"/>
                <w:noProof/>
                <w:rtl/>
              </w:rPr>
              <w:t>ح</w:t>
            </w:r>
            <w:r w:rsidRPr="008A57D2">
              <w:rPr>
                <w:rStyle w:val="Hyperlink"/>
                <w:noProof/>
                <w:rtl/>
              </w:rPr>
              <w:t xml:space="preserve"> حروف و کلمات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_Toc181449598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91DA303" w14:textId="50D9673B" w:rsidR="00D921E6" w:rsidRDefault="00D921E6" w:rsidP="00D921E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449599" w:history="1">
            <w:r w:rsidRPr="008A57D2">
              <w:rPr>
                <w:rStyle w:val="Hyperlink"/>
                <w:noProof/>
                <w:rtl/>
              </w:rPr>
              <w:t>تلفظ واو به شکل عرب</w:t>
            </w:r>
            <w:r w:rsidRPr="008A57D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_Toc181449599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31038880" w14:textId="23D27395" w:rsidR="00D921E6" w:rsidRDefault="00D921E6" w:rsidP="00D921E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449600" w:history="1">
            <w:r w:rsidRPr="008A57D2">
              <w:rPr>
                <w:rStyle w:val="Hyperlink"/>
                <w:noProof/>
                <w:rtl/>
              </w:rPr>
              <w:t>عدم لزوم رعا</w:t>
            </w:r>
            <w:r w:rsidRPr="008A57D2">
              <w:rPr>
                <w:rStyle w:val="Hyperlink"/>
                <w:rFonts w:hint="cs"/>
                <w:noProof/>
                <w:rtl/>
              </w:rPr>
              <w:t>ی</w:t>
            </w:r>
            <w:r w:rsidRPr="008A57D2">
              <w:rPr>
                <w:rStyle w:val="Hyperlink"/>
                <w:rFonts w:hint="eastAsia"/>
                <w:noProof/>
                <w:rtl/>
              </w:rPr>
              <w:t>ت</w:t>
            </w:r>
            <w:r w:rsidRPr="008A57D2">
              <w:rPr>
                <w:rStyle w:val="Hyperlink"/>
                <w:noProof/>
                <w:rtl/>
              </w:rPr>
              <w:t xml:space="preserve"> مد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_Toc181449600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F986B3E" w14:textId="1F691B82" w:rsidR="00D921E6" w:rsidRDefault="00D921E6" w:rsidP="00D921E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449601" w:history="1">
            <w:r w:rsidRPr="008A57D2">
              <w:rPr>
                <w:rStyle w:val="Hyperlink"/>
                <w:noProof/>
                <w:rtl/>
              </w:rPr>
              <w:t xml:space="preserve">عدم لزوم مراعات ادغام </w:t>
            </w:r>
            <w:r w:rsidRPr="008A57D2">
              <w:rPr>
                <w:rStyle w:val="Hyperlink"/>
                <w:rFonts w:hint="cs"/>
                <w:noProof/>
                <w:rtl/>
              </w:rPr>
              <w:t>ی</w:t>
            </w:r>
            <w:r w:rsidRPr="008A57D2">
              <w:rPr>
                <w:rStyle w:val="Hyperlink"/>
                <w:rFonts w:hint="eastAsia"/>
                <w:noProof/>
                <w:rtl/>
              </w:rPr>
              <w:t>رملون،‌</w:t>
            </w:r>
            <w:r w:rsidRPr="008A57D2">
              <w:rPr>
                <w:rStyle w:val="Hyperlink"/>
                <w:noProof/>
                <w:rtl/>
              </w:rPr>
              <w:t xml:space="preserve"> وقف به حرکت و وصل به سکون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_Toc181449601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45571412" w14:textId="21D6B117" w:rsidR="00D921E6" w:rsidRDefault="00D921E6" w:rsidP="00D921E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449602" w:history="1">
            <w:r w:rsidRPr="008A57D2">
              <w:rPr>
                <w:rStyle w:val="Hyperlink"/>
                <w:noProof/>
                <w:rtl/>
              </w:rPr>
              <w:t>مسألة 1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_Toc181449602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38A9DBC5" w14:textId="49A08F74" w:rsidR="00D921E6" w:rsidRDefault="00D921E6" w:rsidP="00D921E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449603" w:history="1">
            <w:r w:rsidRPr="008A57D2">
              <w:rPr>
                <w:rStyle w:val="Hyperlink"/>
                <w:noProof/>
                <w:rtl/>
              </w:rPr>
              <w:t>ات</w:t>
            </w:r>
            <w:r w:rsidRPr="008A57D2">
              <w:rPr>
                <w:rStyle w:val="Hyperlink"/>
                <w:rFonts w:hint="cs"/>
                <w:noProof/>
                <w:rtl/>
              </w:rPr>
              <w:t>ی</w:t>
            </w:r>
            <w:r w:rsidRPr="008A57D2">
              <w:rPr>
                <w:rStyle w:val="Hyperlink"/>
                <w:rFonts w:hint="eastAsia"/>
                <w:noProof/>
                <w:rtl/>
              </w:rPr>
              <w:t>ان</w:t>
            </w:r>
            <w:r w:rsidRPr="008A57D2">
              <w:rPr>
                <w:rStyle w:val="Hyperlink"/>
                <w:noProof/>
                <w:rtl/>
              </w:rPr>
              <w:t xml:space="preserve"> مناف</w:t>
            </w:r>
            <w:r w:rsidRPr="008A57D2">
              <w:rPr>
                <w:rStyle w:val="Hyperlink"/>
                <w:rFonts w:hint="cs"/>
                <w:noProof/>
                <w:rtl/>
              </w:rPr>
              <w:t>ی</w:t>
            </w:r>
            <w:r w:rsidRPr="008A57D2">
              <w:rPr>
                <w:rStyle w:val="Hyperlink"/>
                <w:noProof/>
                <w:rtl/>
              </w:rPr>
              <w:t xml:space="preserve"> قبل از سلام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_Toc181449603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6760D740" w14:textId="62631754" w:rsidR="00D921E6" w:rsidRDefault="00D921E6" w:rsidP="00D921E6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449604" w:history="1">
            <w:r w:rsidRPr="008A57D2">
              <w:rPr>
                <w:rStyle w:val="Hyperlink"/>
                <w:noProof/>
                <w:rtl/>
              </w:rPr>
              <w:t>مسألة 2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_Toc181449604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092EA56B" w14:textId="206CA50F" w:rsidR="00D921E6" w:rsidRDefault="00D921E6" w:rsidP="00D921E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449605" w:history="1">
            <w:r w:rsidRPr="008A57D2">
              <w:rPr>
                <w:rStyle w:val="Hyperlink"/>
                <w:noProof/>
                <w:rtl/>
              </w:rPr>
              <w:t>قصد مخرج</w:t>
            </w:r>
            <w:r w:rsidRPr="008A57D2">
              <w:rPr>
                <w:rStyle w:val="Hyperlink"/>
                <w:rFonts w:hint="cs"/>
                <w:noProof/>
                <w:rtl/>
              </w:rPr>
              <w:t>ی</w:t>
            </w:r>
            <w:r w:rsidRPr="008A57D2">
              <w:rPr>
                <w:rStyle w:val="Hyperlink"/>
                <w:rFonts w:hint="eastAsia"/>
                <w:noProof/>
                <w:rtl/>
              </w:rPr>
              <w:t>ت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_Toc181449605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5D8CB450" w14:textId="42033F85" w:rsidR="00D921E6" w:rsidRDefault="00D921E6" w:rsidP="00D921E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449606" w:history="1">
            <w:r w:rsidRPr="008A57D2">
              <w:rPr>
                <w:rStyle w:val="Hyperlink"/>
                <w:noProof/>
                <w:rtl/>
              </w:rPr>
              <w:t>بررس</w:t>
            </w:r>
            <w:r w:rsidRPr="008A57D2">
              <w:rPr>
                <w:rStyle w:val="Hyperlink"/>
                <w:rFonts w:hint="cs"/>
                <w:noProof/>
                <w:rtl/>
              </w:rPr>
              <w:t>ی</w:t>
            </w:r>
            <w:r w:rsidRPr="008A57D2">
              <w:rPr>
                <w:rStyle w:val="Hyperlink"/>
                <w:noProof/>
                <w:rtl/>
              </w:rPr>
              <w:t xml:space="preserve"> ادل</w:t>
            </w:r>
            <w:r w:rsidRPr="008A57D2">
              <w:rPr>
                <w:rStyle w:val="Hyperlink"/>
                <w:rFonts w:hint="cs"/>
                <w:noProof/>
                <w:rtl/>
              </w:rPr>
              <w:t>ۀ</w:t>
            </w:r>
            <w:r w:rsidRPr="008A57D2">
              <w:rPr>
                <w:rStyle w:val="Hyperlink"/>
                <w:noProof/>
                <w:rtl/>
              </w:rPr>
              <w:t xml:space="preserve"> وجوب ن</w:t>
            </w:r>
            <w:r w:rsidRPr="008A57D2">
              <w:rPr>
                <w:rStyle w:val="Hyperlink"/>
                <w:rFonts w:hint="cs"/>
                <w:noProof/>
                <w:rtl/>
              </w:rPr>
              <w:t>ی</w:t>
            </w:r>
            <w:r w:rsidRPr="008A57D2">
              <w:rPr>
                <w:rStyle w:val="Hyperlink"/>
                <w:rFonts w:hint="eastAsia"/>
                <w:noProof/>
                <w:rtl/>
              </w:rPr>
              <w:t>ت</w:t>
            </w:r>
            <w:r w:rsidRPr="008A57D2">
              <w:rPr>
                <w:rStyle w:val="Hyperlink"/>
                <w:noProof/>
                <w:rtl/>
              </w:rPr>
              <w:t xml:space="preserve"> خروج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_Toc181449606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79EE54F9" w14:textId="34777748" w:rsidR="00D921E6" w:rsidRDefault="00D921E6" w:rsidP="00D921E6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1449607" w:history="1">
            <w:r w:rsidRPr="008A57D2">
              <w:rPr>
                <w:rStyle w:val="Hyperlink"/>
                <w:noProof/>
                <w:rtl/>
              </w:rPr>
              <w:t>کلام آقا</w:t>
            </w:r>
            <w:r w:rsidRPr="008A57D2">
              <w:rPr>
                <w:rStyle w:val="Hyperlink"/>
                <w:rFonts w:hint="cs"/>
                <w:noProof/>
                <w:rtl/>
              </w:rPr>
              <w:t>ی</w:t>
            </w:r>
            <w:r w:rsidRPr="008A57D2">
              <w:rPr>
                <w:rStyle w:val="Hyperlink"/>
                <w:noProof/>
                <w:rtl/>
              </w:rPr>
              <w:t xml:space="preserve"> بروجرد</w:t>
            </w:r>
            <w:r w:rsidRPr="008A57D2">
              <w:rPr>
                <w:rStyle w:val="Hyperlink"/>
                <w:rFonts w:hint="cs"/>
                <w:noProof/>
                <w:rtl/>
              </w:rPr>
              <w:t>ی</w:t>
            </w:r>
            <w:r w:rsidRPr="008A57D2">
              <w:rPr>
                <w:rStyle w:val="Hyperlink"/>
                <w:noProof/>
                <w:rtl/>
              </w:rPr>
              <w:t xml:space="preserve"> در تمسک به اطلاق لفظ</w:t>
            </w:r>
            <w:r w:rsidRPr="008A57D2">
              <w:rPr>
                <w:rStyle w:val="Hyperlink"/>
                <w:rFonts w:hint="cs"/>
                <w:noProof/>
                <w:rtl/>
              </w:rPr>
              <w:t>ی</w:t>
            </w:r>
            <w:r w:rsidRPr="008A57D2">
              <w:rPr>
                <w:rStyle w:val="Hyperlink"/>
                <w:noProof/>
                <w:rtl/>
              </w:rPr>
              <w:t xml:space="preserve"> و مقام</w:t>
            </w:r>
            <w:r w:rsidRPr="008A57D2">
              <w:rPr>
                <w:rStyle w:val="Hyperlink"/>
                <w:rFonts w:hint="cs"/>
                <w:noProof/>
                <w:rtl/>
              </w:rPr>
              <w:t>ی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_Toc181449607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14:paraId="06FFE2CE" w14:textId="6627D361" w:rsidR="00D921E6" w:rsidRDefault="00D921E6" w:rsidP="00D921E6">
          <w:r>
            <w:rPr>
              <w:b/>
              <w:bCs/>
              <w:noProof/>
            </w:rPr>
            <w:fldChar w:fldCharType="end"/>
          </w:r>
        </w:p>
      </w:sdtContent>
    </w:sdt>
    <w:p w14:paraId="503571E7" w14:textId="16D85017" w:rsidR="00D921E6" w:rsidRPr="00D921E6" w:rsidRDefault="00D921E6" w:rsidP="00D921E6">
      <w:pPr>
        <w:widowControl w:val="0"/>
        <w:jc w:val="center"/>
        <w:rPr>
          <w:color w:val="00B050"/>
          <w:rtl/>
          <w:lang w:bidi="ar-SA"/>
        </w:rPr>
      </w:pPr>
      <w:r w:rsidRPr="00D921E6">
        <w:rPr>
          <w:rFonts w:hint="cs"/>
          <w:color w:val="00B050"/>
          <w:rtl/>
          <w:lang w:bidi="ar-SA"/>
        </w:rPr>
        <w:t>بسم الله الرحمن الرحیم</w:t>
      </w:r>
    </w:p>
    <w:p w14:paraId="4558A690" w14:textId="09ED1D0A" w:rsidR="00A54E3A" w:rsidRDefault="00A54E3A" w:rsidP="00D921E6">
      <w:pPr>
        <w:widowControl w:val="0"/>
        <w:rPr>
          <w:rtl/>
          <w:lang w:bidi="ar-SA"/>
        </w:rPr>
      </w:pPr>
      <w:r>
        <w:rPr>
          <w:rFonts w:hint="cs"/>
          <w:rtl/>
          <w:lang w:bidi="ar-SA"/>
        </w:rPr>
        <w:t>و يجب فيه المحافظة على أداء الحروف و الكلمات على النهج الصحيح مع العربيّة و الموالاة، و الأقوى عدم كفاية قوله: «سلام عليكم» بحذف الألف و اللام</w:t>
      </w:r>
      <w:r>
        <w:rPr>
          <w:rStyle w:val="FootnoteReference"/>
          <w:rtl/>
        </w:rPr>
        <w:footnoteReference w:id="2"/>
      </w:r>
      <w:r>
        <w:rPr>
          <w:rFonts w:hint="cs"/>
          <w:rtl/>
          <w:lang w:bidi="ar-SA"/>
        </w:rPr>
        <w:t>.</w:t>
      </w:r>
    </w:p>
    <w:p w14:paraId="7A45E3C6" w14:textId="364D8C24" w:rsidR="00C21D0A" w:rsidRDefault="00C21D0A" w:rsidP="00D921E6">
      <w:pPr>
        <w:pStyle w:val="Heading1"/>
      </w:pPr>
      <w:bookmarkStart w:id="0" w:name="_Toc181264680"/>
      <w:bookmarkStart w:id="1" w:name="_Toc181449598"/>
      <w:r>
        <w:rPr>
          <w:rFonts w:hint="cs"/>
          <w:rtl/>
        </w:rPr>
        <w:t>اداء صحیح حروف و کلمات</w:t>
      </w:r>
      <w:bookmarkEnd w:id="0"/>
      <w:bookmarkEnd w:id="1"/>
    </w:p>
    <w:p w14:paraId="66400B4E" w14:textId="362E9DA9" w:rsidR="00C21D0A" w:rsidRPr="00AD1DCB" w:rsidRDefault="00C21D0A" w:rsidP="00D921E6">
      <w:pPr>
        <w:rPr>
          <w:rtl/>
        </w:rPr>
      </w:pPr>
      <w:r w:rsidRPr="00AD1DCB">
        <w:rPr>
          <w:rFonts w:hint="cs"/>
          <w:rtl/>
        </w:rPr>
        <w:t>صاحب عروه فرمود</w:t>
      </w:r>
      <w:r>
        <w:t>:</w:t>
      </w:r>
      <w:r w:rsidRPr="00AD1DCB"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 w:rsidRPr="00AD1DCB">
        <w:rPr>
          <w:rFonts w:hint="cs"/>
          <w:rtl/>
        </w:rPr>
        <w:t xml:space="preserve">یجب فیه المحافظة علی اداء الحروف و الکلمات علی النهج الصحیح مع </w:t>
      </w:r>
      <w:r w:rsidRPr="00280820">
        <w:rPr>
          <w:rFonts w:hint="cs"/>
          <w:rtl/>
        </w:rPr>
        <w:t>العربیة</w:t>
      </w:r>
      <w:r w:rsidRPr="00AD1DCB">
        <w:rPr>
          <w:rFonts w:hint="cs"/>
          <w:rtl/>
        </w:rPr>
        <w:t xml:space="preserve"> و الموالاة</w:t>
      </w:r>
      <w:r>
        <w:rPr>
          <w:rFonts w:hint="cs"/>
          <w:rtl/>
        </w:rPr>
        <w:t>».</w:t>
      </w:r>
      <w:r w:rsidRPr="00AD1DCB">
        <w:rPr>
          <w:rFonts w:hint="cs"/>
          <w:rtl/>
        </w:rPr>
        <w:t xml:space="preserve"> برخی از باب فتوا یا احتیاط واجب ادغام نون ساکنه </w:t>
      </w:r>
      <w:r>
        <w:rPr>
          <w:rFonts w:hint="cs"/>
          <w:rtl/>
        </w:rPr>
        <w:t xml:space="preserve">در حروف </w:t>
      </w:r>
      <w:r w:rsidRPr="00AD1DCB">
        <w:rPr>
          <w:rFonts w:hint="cs"/>
          <w:rtl/>
        </w:rPr>
        <w:t>یرملون را لازم می‌‌دانند</w:t>
      </w:r>
      <w:r>
        <w:rPr>
          <w:rFonts w:hint="cs"/>
          <w:rtl/>
        </w:rPr>
        <w:t xml:space="preserve"> که در نتیجه</w:t>
      </w:r>
      <w:r w:rsidRPr="00AD1DCB"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 w:rsidRPr="00AD1DCB">
        <w:rPr>
          <w:rFonts w:hint="cs"/>
          <w:rtl/>
        </w:rPr>
        <w:t>اشهد انْ لا</w:t>
      </w:r>
      <w:r>
        <w:rPr>
          <w:rFonts w:hint="cs"/>
          <w:rtl/>
        </w:rPr>
        <w:t>»</w:t>
      </w:r>
      <w:r w:rsidRPr="00AD1DCB">
        <w:rPr>
          <w:rFonts w:hint="cs"/>
          <w:rtl/>
        </w:rPr>
        <w:t xml:space="preserve"> </w:t>
      </w:r>
      <w:r>
        <w:rPr>
          <w:rFonts w:hint="cs"/>
          <w:rtl/>
        </w:rPr>
        <w:t xml:space="preserve">بدون ادغام </w:t>
      </w:r>
      <w:r w:rsidRPr="00AD1DCB">
        <w:rPr>
          <w:rFonts w:hint="cs"/>
          <w:rtl/>
        </w:rPr>
        <w:t xml:space="preserve">غلط </w:t>
      </w:r>
      <w:r>
        <w:rPr>
          <w:rFonts w:hint="cs"/>
          <w:rtl/>
        </w:rPr>
        <w:t>بوده</w:t>
      </w:r>
      <w:r w:rsidRPr="00AD1DCB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</w:t>
      </w:r>
      <w:r w:rsidRPr="00AD1DCB">
        <w:rPr>
          <w:rFonts w:hint="cs"/>
          <w:rtl/>
        </w:rPr>
        <w:t xml:space="preserve">باید </w:t>
      </w:r>
      <w:r>
        <w:rPr>
          <w:rFonts w:hint="cs"/>
          <w:rtl/>
        </w:rPr>
        <w:t xml:space="preserve">نون در لام ادغام شود. </w:t>
      </w:r>
      <w:r w:rsidRPr="00AD1DCB">
        <w:rPr>
          <w:rFonts w:hint="cs"/>
          <w:rtl/>
        </w:rPr>
        <w:t>‌از جمله کسانی که این را قائلند صاحب هدایة المسترشدین در رسالۀ صلاتیه</w:t>
      </w:r>
      <w:r>
        <w:rPr>
          <w:rStyle w:val="FootnoteReference"/>
          <w:rtl/>
        </w:rPr>
        <w:footnoteReference w:id="3"/>
      </w:r>
      <w:r>
        <w:rPr>
          <w:rFonts w:hint="cs"/>
          <w:rtl/>
        </w:rPr>
        <w:t xml:space="preserve">، </w:t>
      </w:r>
      <w:r w:rsidRPr="00AD1DCB">
        <w:rPr>
          <w:rFonts w:hint="cs"/>
          <w:rtl/>
        </w:rPr>
        <w:t>صاحب جواهر در مجمع الرسائل</w:t>
      </w:r>
      <w:r>
        <w:rPr>
          <w:rStyle w:val="FootnoteReference"/>
          <w:rtl/>
        </w:rPr>
        <w:footnoteReference w:id="4"/>
      </w:r>
      <w:r w:rsidRPr="00AD1DCB">
        <w:rPr>
          <w:rFonts w:hint="cs"/>
          <w:rtl/>
        </w:rPr>
        <w:t>، ‌شیخ انصاری در صراط النجاة</w:t>
      </w:r>
      <w:r>
        <w:rPr>
          <w:rStyle w:val="FootnoteReference"/>
          <w:rtl/>
        </w:rPr>
        <w:footnoteReference w:id="5"/>
      </w:r>
      <w:r>
        <w:rPr>
          <w:rFonts w:hint="cs"/>
          <w:rtl/>
        </w:rPr>
        <w:t xml:space="preserve"> </w:t>
      </w:r>
      <w:r w:rsidR="00332CE0">
        <w:rPr>
          <w:rFonts w:hint="cs"/>
          <w:rtl/>
        </w:rPr>
        <w:t>هرچند</w:t>
      </w:r>
      <w:r w:rsidRPr="00AD1DCB">
        <w:rPr>
          <w:rFonts w:hint="cs"/>
          <w:rtl/>
        </w:rPr>
        <w:t xml:space="preserve"> در کتاب الصلاة تصریح کرده که واجب نیست</w:t>
      </w:r>
      <w:r>
        <w:rPr>
          <w:rStyle w:val="FootnoteReference"/>
          <w:rtl/>
        </w:rPr>
        <w:footnoteReference w:id="6"/>
      </w:r>
      <w:r w:rsidRPr="00AD1DCB">
        <w:rPr>
          <w:rFonts w:hint="cs"/>
          <w:rtl/>
        </w:rPr>
        <w:t>، ‌آقای بروجردی در نهایة التقریر</w:t>
      </w:r>
      <w:r>
        <w:rPr>
          <w:rStyle w:val="FootnoteReference"/>
          <w:rtl/>
        </w:rPr>
        <w:footnoteReference w:id="7"/>
      </w:r>
      <w:r w:rsidR="00332CE0">
        <w:rPr>
          <w:rFonts w:hint="cs"/>
          <w:rtl/>
        </w:rPr>
        <w:t xml:space="preserve"> و</w:t>
      </w:r>
      <w:r w:rsidRPr="00AD1DCB">
        <w:rPr>
          <w:rFonts w:hint="cs"/>
          <w:rtl/>
        </w:rPr>
        <w:t xml:space="preserve"> مرحوم آقای سید سعید حکیم در منهاج الصالحین</w:t>
      </w:r>
      <w:r>
        <w:rPr>
          <w:rStyle w:val="FootnoteReference"/>
          <w:rtl/>
        </w:rPr>
        <w:footnoteReference w:id="8"/>
      </w:r>
      <w:r>
        <w:rPr>
          <w:rFonts w:hint="cs"/>
          <w:rtl/>
        </w:rPr>
        <w:t>.</w:t>
      </w:r>
    </w:p>
    <w:p w14:paraId="41FE8A39" w14:textId="7715BFE5" w:rsidR="00C21D0A" w:rsidRDefault="00C21D0A" w:rsidP="00D921E6">
      <w:pPr>
        <w:pStyle w:val="Heading2"/>
        <w:rPr>
          <w:rtl/>
        </w:rPr>
      </w:pPr>
      <w:bookmarkStart w:id="2" w:name="_Toc179149980"/>
      <w:bookmarkStart w:id="3" w:name="_Toc181264681"/>
      <w:bookmarkStart w:id="4" w:name="_Toc181449599"/>
      <w:r>
        <w:rPr>
          <w:rFonts w:hint="cs"/>
          <w:rtl/>
        </w:rPr>
        <w:t>تلفظ واو به شکل عربی</w:t>
      </w:r>
      <w:bookmarkEnd w:id="2"/>
      <w:bookmarkEnd w:id="3"/>
      <w:bookmarkEnd w:id="4"/>
    </w:p>
    <w:p w14:paraId="5D099335" w14:textId="304D24A2" w:rsidR="00C21D0A" w:rsidRPr="00AD1DCB" w:rsidRDefault="00C21D0A" w:rsidP="00D921E6">
      <w:pPr>
        <w:rPr>
          <w:rtl/>
        </w:rPr>
      </w:pPr>
      <w:r>
        <w:rPr>
          <w:rFonts w:hint="cs"/>
          <w:rtl/>
        </w:rPr>
        <w:lastRenderedPageBreak/>
        <w:t>بسیاری</w:t>
      </w:r>
      <w:r w:rsidRPr="00AD1DCB">
        <w:rPr>
          <w:rFonts w:hint="cs"/>
          <w:rtl/>
        </w:rPr>
        <w:t xml:space="preserve"> از ایرانی‌ها واو را به شکل </w:t>
      </w:r>
      <w:r>
        <w:rPr>
          <w:rFonts w:hint="cs"/>
          <w:rtl/>
        </w:rPr>
        <w:t>«</w:t>
      </w:r>
      <w:r>
        <w:t>v</w:t>
      </w:r>
      <w:r>
        <w:rPr>
          <w:rFonts w:hint="cs"/>
          <w:rtl/>
        </w:rPr>
        <w:t>»</w:t>
      </w:r>
      <w:r w:rsidRPr="00AD1DCB">
        <w:rPr>
          <w:rFonts w:hint="cs"/>
          <w:rtl/>
        </w:rPr>
        <w:t xml:space="preserve"> ادا می‌‌کنند در حالی که از نظر عربی باید به شکل </w:t>
      </w:r>
      <w:r>
        <w:rPr>
          <w:rFonts w:hint="cs"/>
          <w:rtl/>
        </w:rPr>
        <w:t>«</w:t>
      </w:r>
      <w:r>
        <w:t>w</w:t>
      </w:r>
      <w:r>
        <w:rPr>
          <w:rFonts w:hint="cs"/>
          <w:rtl/>
        </w:rPr>
        <w:t>»</w:t>
      </w:r>
      <w:r>
        <w:t xml:space="preserve"> </w:t>
      </w:r>
      <w:r w:rsidRPr="00AD1DCB">
        <w:rPr>
          <w:rFonts w:hint="cs"/>
          <w:rtl/>
        </w:rPr>
        <w:t xml:space="preserve">ادا بشود، و لذا </w:t>
      </w:r>
      <w:r>
        <w:rPr>
          <w:rFonts w:hint="cs"/>
          <w:rtl/>
        </w:rPr>
        <w:t>«</w:t>
      </w:r>
      <w:r>
        <w:t>virus</w:t>
      </w:r>
      <w:r>
        <w:rPr>
          <w:rFonts w:hint="cs"/>
          <w:rtl/>
        </w:rPr>
        <w:t xml:space="preserve">» در زبانی عربی </w:t>
      </w:r>
      <w:r w:rsidR="00332CE0">
        <w:rPr>
          <w:rFonts w:hint="cs"/>
          <w:rtl/>
        </w:rPr>
        <w:t xml:space="preserve">آن </w:t>
      </w:r>
      <w:r w:rsidR="00BD0FA1">
        <w:rPr>
          <w:rFonts w:hint="cs"/>
          <w:rtl/>
        </w:rPr>
        <w:t>را با فاء</w:t>
      </w:r>
      <w:r w:rsidR="00332CE0">
        <w:rPr>
          <w:rFonts w:hint="cs"/>
          <w:rtl/>
        </w:rPr>
        <w:t xml:space="preserve"> می‌</w:t>
      </w:r>
      <w:r w:rsidR="00BD0FA1">
        <w:rPr>
          <w:rFonts w:hint="cs"/>
          <w:rtl/>
        </w:rPr>
        <w:t>نویسند</w:t>
      </w:r>
      <w:r>
        <w:rPr>
          <w:rFonts w:hint="cs"/>
          <w:rtl/>
        </w:rPr>
        <w:t xml:space="preserve"> اما </w:t>
      </w:r>
      <w:r w:rsidR="00BD0FA1">
        <w:rPr>
          <w:rFonts w:hint="cs"/>
          <w:rtl/>
        </w:rPr>
        <w:t xml:space="preserve">مثل </w:t>
      </w:r>
      <w:r>
        <w:rPr>
          <w:rFonts w:hint="cs"/>
          <w:rtl/>
        </w:rPr>
        <w:t>«</w:t>
      </w:r>
      <w:r>
        <w:t>Washington</w:t>
      </w:r>
      <w:r>
        <w:rPr>
          <w:rFonts w:hint="cs"/>
          <w:rtl/>
        </w:rPr>
        <w:t>»</w:t>
      </w:r>
      <w:r>
        <w:t xml:space="preserve"> </w:t>
      </w:r>
      <w:r>
        <w:rPr>
          <w:rFonts w:hint="cs"/>
          <w:rtl/>
        </w:rPr>
        <w:t xml:space="preserve"> را همان واو</w:t>
      </w:r>
      <w:r w:rsidR="00332CE0">
        <w:rPr>
          <w:rFonts w:hint="cs"/>
          <w:rtl/>
        </w:rPr>
        <w:t xml:space="preserve"> می‌</w:t>
      </w:r>
      <w:r w:rsidR="00BD0FA1">
        <w:rPr>
          <w:rFonts w:hint="cs"/>
          <w:rtl/>
        </w:rPr>
        <w:t>نویسند</w:t>
      </w:r>
      <w:r>
        <w:rPr>
          <w:rFonts w:hint="cs"/>
          <w:rtl/>
        </w:rPr>
        <w:t xml:space="preserve">. در </w:t>
      </w:r>
      <w:r w:rsidRPr="00AD1DCB">
        <w:rPr>
          <w:rFonts w:hint="cs"/>
          <w:rtl/>
        </w:rPr>
        <w:t xml:space="preserve">لغت انگلیسی دو </w:t>
      </w:r>
      <w:r>
        <w:rPr>
          <w:rFonts w:hint="cs"/>
          <w:rtl/>
        </w:rPr>
        <w:t xml:space="preserve">نوع </w:t>
      </w:r>
      <w:r w:rsidRPr="00AD1DCB">
        <w:rPr>
          <w:rFonts w:hint="cs"/>
          <w:rtl/>
        </w:rPr>
        <w:t xml:space="preserve">واو </w:t>
      </w:r>
      <w:r>
        <w:rPr>
          <w:rFonts w:hint="cs"/>
          <w:rtl/>
        </w:rPr>
        <w:t xml:space="preserve">وجود </w:t>
      </w:r>
      <w:r w:rsidRPr="00AD1DCB">
        <w:rPr>
          <w:rFonts w:hint="cs"/>
          <w:rtl/>
        </w:rPr>
        <w:t xml:space="preserve">دارد. در زبان عربی یک </w:t>
      </w:r>
      <w:r>
        <w:rPr>
          <w:rFonts w:hint="cs"/>
          <w:rtl/>
        </w:rPr>
        <w:t xml:space="preserve">نوع </w:t>
      </w:r>
      <w:r w:rsidRPr="00AD1DCB">
        <w:rPr>
          <w:rFonts w:hint="cs"/>
          <w:rtl/>
        </w:rPr>
        <w:t>واو داریم</w:t>
      </w:r>
      <w:r>
        <w:rPr>
          <w:rFonts w:hint="cs"/>
          <w:rtl/>
        </w:rPr>
        <w:t xml:space="preserve">، در زبان فارسی هم یک نوع </w:t>
      </w:r>
      <w:r w:rsidRPr="00AD1DCB">
        <w:rPr>
          <w:rFonts w:hint="cs"/>
          <w:rtl/>
        </w:rPr>
        <w:t xml:space="preserve">واو </w:t>
      </w:r>
      <w:r>
        <w:rPr>
          <w:rFonts w:hint="cs"/>
          <w:rtl/>
        </w:rPr>
        <w:t xml:space="preserve">دیگر </w:t>
      </w:r>
      <w:r w:rsidRPr="00AD1DCB">
        <w:rPr>
          <w:rFonts w:hint="cs"/>
          <w:rtl/>
        </w:rPr>
        <w:t>داریم</w:t>
      </w:r>
      <w:r>
        <w:rPr>
          <w:rFonts w:hint="cs"/>
          <w:rtl/>
        </w:rPr>
        <w:t xml:space="preserve">. فارس زبان ها </w:t>
      </w:r>
      <w:r w:rsidR="00332CE0">
        <w:rPr>
          <w:rFonts w:hint="cs"/>
          <w:rtl/>
        </w:rPr>
        <w:t xml:space="preserve">اگر </w:t>
      </w:r>
      <w:r w:rsidR="00332CE0" w:rsidRPr="00AD1DCB">
        <w:rPr>
          <w:rFonts w:hint="cs"/>
          <w:rtl/>
        </w:rPr>
        <w:t xml:space="preserve">کسی </w:t>
      </w:r>
      <w:r w:rsidR="00332CE0">
        <w:rPr>
          <w:rFonts w:hint="cs"/>
          <w:rtl/>
        </w:rPr>
        <w:t>به شکل عربی وا</w:t>
      </w:r>
      <w:r w:rsidR="00332CE0" w:rsidRPr="00AD1DCB">
        <w:rPr>
          <w:rFonts w:hint="cs"/>
          <w:rtl/>
        </w:rPr>
        <w:t xml:space="preserve">و بگوید </w:t>
      </w:r>
      <w:r w:rsidRPr="00AD1DCB">
        <w:rPr>
          <w:rFonts w:hint="cs"/>
          <w:rtl/>
        </w:rPr>
        <w:t xml:space="preserve">غلط نمی‌دانند ولی معمولا نمی‌گویند. بحث در این است که </w:t>
      </w:r>
      <w:r>
        <w:rPr>
          <w:rFonts w:hint="cs"/>
          <w:rtl/>
        </w:rPr>
        <w:t xml:space="preserve">آیا </w:t>
      </w:r>
      <w:r w:rsidRPr="00AD1DCB">
        <w:rPr>
          <w:rFonts w:hint="cs"/>
          <w:rtl/>
        </w:rPr>
        <w:t>عرب‌ها غلط می‌‌دانند</w:t>
      </w:r>
      <w:r>
        <w:rPr>
          <w:rFonts w:hint="cs"/>
          <w:rtl/>
        </w:rPr>
        <w:t xml:space="preserve"> که</w:t>
      </w:r>
      <w:r w:rsidRPr="00AD1DCB">
        <w:rPr>
          <w:rFonts w:hint="cs"/>
          <w:rtl/>
        </w:rPr>
        <w:t xml:space="preserve"> </w:t>
      </w:r>
      <w:r>
        <w:rPr>
          <w:rFonts w:hint="cs"/>
          <w:rtl/>
        </w:rPr>
        <w:t>کسی واو را در «</w:t>
      </w:r>
      <w:r w:rsidRPr="00AD1DCB">
        <w:rPr>
          <w:rFonts w:hint="cs"/>
          <w:rtl/>
        </w:rPr>
        <w:t>السلام علینا و علی عباد الله الصالحین السلام علیکم و رحمة الله</w:t>
      </w:r>
      <w:r>
        <w:rPr>
          <w:rFonts w:hint="cs"/>
          <w:rtl/>
        </w:rPr>
        <w:t>» به شکل فارسی بگوید.</w:t>
      </w:r>
    </w:p>
    <w:p w14:paraId="536144AD" w14:textId="0AEFE4E6" w:rsidR="00C21D0A" w:rsidRPr="00AD1DCB" w:rsidRDefault="00C21D0A" w:rsidP="00D921E6">
      <w:pPr>
        <w:rPr>
          <w:rtl/>
        </w:rPr>
      </w:pPr>
      <w:r w:rsidRPr="00AD1DCB">
        <w:rPr>
          <w:rFonts w:hint="cs"/>
          <w:rtl/>
        </w:rPr>
        <w:t xml:space="preserve">ما بعید نمی‌دانیم که عرب‌ها بگویند غلط نیست، </w:t>
      </w:r>
      <w:r>
        <w:rPr>
          <w:rFonts w:hint="cs"/>
          <w:rtl/>
        </w:rPr>
        <w:t xml:space="preserve">این </w:t>
      </w:r>
      <w:r w:rsidRPr="00AD1DCB">
        <w:rPr>
          <w:rFonts w:hint="cs"/>
          <w:rtl/>
        </w:rPr>
        <w:t>یک نوع لهجه است</w:t>
      </w:r>
      <w:r>
        <w:rPr>
          <w:rFonts w:hint="cs"/>
          <w:rtl/>
        </w:rPr>
        <w:t>.</w:t>
      </w:r>
      <w:r w:rsidRPr="00AD1DCB">
        <w:rPr>
          <w:rFonts w:hint="cs"/>
          <w:rtl/>
        </w:rPr>
        <w:t xml:space="preserve"> آقای زنجانی می‌‌فرمایند حتی این ترک‌</w:t>
      </w:r>
      <w:r>
        <w:rPr>
          <w:rFonts w:hint="cs"/>
          <w:rtl/>
        </w:rPr>
        <w:t xml:space="preserve"> زبان </w:t>
      </w:r>
      <w:r w:rsidRPr="00AD1DCB">
        <w:rPr>
          <w:rFonts w:hint="cs"/>
          <w:rtl/>
        </w:rPr>
        <w:t xml:space="preserve">ها که می‌‌گویند </w:t>
      </w:r>
      <w:r>
        <w:rPr>
          <w:rFonts w:hint="cs"/>
          <w:rtl/>
        </w:rPr>
        <w:t>«</w:t>
      </w:r>
      <w:r w:rsidRPr="00AD1DCB">
        <w:rPr>
          <w:rFonts w:hint="cs"/>
          <w:rtl/>
        </w:rPr>
        <w:t>گل هو الله احد</w:t>
      </w:r>
      <w:r>
        <w:rPr>
          <w:rFonts w:hint="cs"/>
          <w:rtl/>
        </w:rPr>
        <w:t xml:space="preserve">»، </w:t>
      </w:r>
      <w:r w:rsidRPr="00AD1DCB">
        <w:rPr>
          <w:rFonts w:hint="cs"/>
          <w:rtl/>
        </w:rPr>
        <w:t>لهجه است</w:t>
      </w:r>
      <w:r>
        <w:rPr>
          <w:rFonts w:hint="cs"/>
          <w:rtl/>
        </w:rPr>
        <w:t xml:space="preserve"> و اشکالی ندارد.</w:t>
      </w:r>
      <w:r w:rsidRPr="00AD1DCB">
        <w:rPr>
          <w:rFonts w:hint="cs"/>
          <w:rtl/>
        </w:rPr>
        <w:t xml:space="preserve"> </w:t>
      </w:r>
      <w:r>
        <w:rPr>
          <w:rFonts w:hint="cs"/>
          <w:rtl/>
        </w:rPr>
        <w:t xml:space="preserve">البته </w:t>
      </w:r>
      <w:r w:rsidR="00BD0FA1">
        <w:rPr>
          <w:rFonts w:hint="cs"/>
          <w:rtl/>
        </w:rPr>
        <w:t xml:space="preserve">در همه جا این طور نسیت که قاف را گاف بگویند و </w:t>
      </w:r>
      <w:r w:rsidRPr="00AD1DCB">
        <w:rPr>
          <w:rFonts w:hint="cs"/>
          <w:rtl/>
        </w:rPr>
        <w:t xml:space="preserve">این‌طور نیست که </w:t>
      </w:r>
      <w:r>
        <w:rPr>
          <w:rFonts w:hint="cs"/>
          <w:rtl/>
        </w:rPr>
        <w:t xml:space="preserve">قاف </w:t>
      </w:r>
      <w:r w:rsidR="00BD0FA1">
        <w:rPr>
          <w:rFonts w:hint="cs"/>
          <w:rtl/>
        </w:rPr>
        <w:t xml:space="preserve">گفتن را بلد </w:t>
      </w:r>
      <w:r w:rsidRPr="00AD1DCB">
        <w:rPr>
          <w:rFonts w:hint="cs"/>
          <w:rtl/>
        </w:rPr>
        <w:t xml:space="preserve">نباشند، ولی دیگر عادت کردند. </w:t>
      </w:r>
      <w:r>
        <w:rPr>
          <w:rFonts w:hint="cs"/>
          <w:rtl/>
        </w:rPr>
        <w:t xml:space="preserve">البته </w:t>
      </w:r>
      <w:r w:rsidRPr="00AD1DCB">
        <w:rPr>
          <w:rFonts w:hint="cs"/>
          <w:rtl/>
        </w:rPr>
        <w:t>این مقدار که آقای زنجانی توسعۀ مشرب دارند و هم</w:t>
      </w:r>
      <w:r>
        <w:rPr>
          <w:rFonts w:hint="cs"/>
          <w:rtl/>
        </w:rPr>
        <w:t>ۀ این‌ موارد</w:t>
      </w:r>
      <w:r w:rsidRPr="00AD1DCB">
        <w:rPr>
          <w:rFonts w:hint="cs"/>
          <w:rtl/>
        </w:rPr>
        <w:t xml:space="preserve"> را لهجه می‌‌دانند خیلی برای ما روشن نیست، کسی به‌جای قند بگوید گند</w:t>
      </w:r>
      <w:r>
        <w:rPr>
          <w:rFonts w:hint="cs"/>
          <w:rtl/>
        </w:rPr>
        <w:t xml:space="preserve">. او </w:t>
      </w:r>
      <w:r w:rsidRPr="00AD1DCB">
        <w:rPr>
          <w:rFonts w:hint="cs"/>
          <w:rtl/>
        </w:rPr>
        <w:t xml:space="preserve">گاف </w:t>
      </w:r>
      <w:r>
        <w:rPr>
          <w:rFonts w:hint="cs"/>
          <w:rtl/>
        </w:rPr>
        <w:t>گفته است ولو</w:t>
      </w:r>
      <w:r w:rsidRPr="00AD1DCB">
        <w:rPr>
          <w:rFonts w:hint="cs"/>
          <w:rtl/>
        </w:rPr>
        <w:t xml:space="preserve"> مقصودش </w:t>
      </w:r>
      <w:r>
        <w:rPr>
          <w:rFonts w:hint="cs"/>
          <w:rtl/>
        </w:rPr>
        <w:t xml:space="preserve">را بفهمیم ولی غلط تلفظ کرده است. </w:t>
      </w:r>
    </w:p>
    <w:p w14:paraId="55947451" w14:textId="356A5E04" w:rsidR="00C21D0A" w:rsidRPr="00AD1DCB" w:rsidRDefault="00C21D0A" w:rsidP="00D921E6">
      <w:pPr>
        <w:rPr>
          <w:rtl/>
        </w:rPr>
      </w:pPr>
      <w:r w:rsidRPr="00AD1DCB">
        <w:rPr>
          <w:rFonts w:hint="cs"/>
          <w:rtl/>
        </w:rPr>
        <w:t xml:space="preserve">راجع به واو بعید نیست </w:t>
      </w:r>
      <w:r>
        <w:rPr>
          <w:rFonts w:hint="cs"/>
          <w:rtl/>
        </w:rPr>
        <w:t xml:space="preserve">گفته شود که </w:t>
      </w:r>
      <w:r w:rsidRPr="00AD1DCB">
        <w:rPr>
          <w:rFonts w:hint="cs"/>
          <w:rtl/>
        </w:rPr>
        <w:t>اختلاف لهجه است ولی احتیاط این است</w:t>
      </w:r>
      <w:r>
        <w:rPr>
          <w:rFonts w:hint="cs"/>
          <w:rtl/>
        </w:rPr>
        <w:t xml:space="preserve"> که کسی که متمکن است رعایت </w:t>
      </w:r>
      <w:r w:rsidR="00BD0FA1">
        <w:rPr>
          <w:rFonts w:hint="cs"/>
          <w:rtl/>
        </w:rPr>
        <w:t>کند</w:t>
      </w:r>
      <w:r>
        <w:rPr>
          <w:rFonts w:hint="cs"/>
          <w:rtl/>
        </w:rPr>
        <w:t>.</w:t>
      </w:r>
      <w:r w:rsidRPr="00AD1DCB">
        <w:rPr>
          <w:rFonts w:hint="cs"/>
          <w:rtl/>
        </w:rPr>
        <w:t xml:space="preserve"> فتوای واضحی </w:t>
      </w:r>
      <w:r>
        <w:rPr>
          <w:rFonts w:hint="cs"/>
          <w:rtl/>
        </w:rPr>
        <w:t xml:space="preserve">در اینجا از نوع مراجع </w:t>
      </w:r>
      <w:r w:rsidRPr="00AD1DCB">
        <w:rPr>
          <w:rFonts w:hint="cs"/>
          <w:rtl/>
        </w:rPr>
        <w:t xml:space="preserve">پیدا نکردیم غیر از آقای زنجانی که مطمئنا </w:t>
      </w:r>
      <w:r>
        <w:rPr>
          <w:rFonts w:hint="cs"/>
          <w:rtl/>
        </w:rPr>
        <w:t xml:space="preserve">واو را به شکل فارسی </w:t>
      </w:r>
      <w:r w:rsidRPr="00AD1DCB">
        <w:rPr>
          <w:rFonts w:hint="cs"/>
          <w:rtl/>
        </w:rPr>
        <w:t>صحیح می‌‌</w:t>
      </w:r>
      <w:r>
        <w:rPr>
          <w:rFonts w:hint="cs"/>
          <w:rtl/>
        </w:rPr>
        <w:t>دانند.</w:t>
      </w:r>
      <w:r w:rsidRPr="008824B7">
        <w:rPr>
          <w:rFonts w:hint="cs"/>
          <w:rtl/>
        </w:rPr>
        <w:t xml:space="preserve"> </w:t>
      </w:r>
      <w:r w:rsidRPr="00AD1DCB">
        <w:rPr>
          <w:rFonts w:hint="cs"/>
          <w:rtl/>
        </w:rPr>
        <w:t>آقای سیستانی هم در قرائت خیلی سخت نمی‌گیرد ولی من راجع به واو</w:t>
      </w:r>
      <w:r>
        <w:rPr>
          <w:rFonts w:hint="cs"/>
          <w:rtl/>
        </w:rPr>
        <w:t xml:space="preserve"> از ایشان چیزی نشنیده</w:t>
      </w:r>
      <w:r w:rsidR="00BD0FA1">
        <w:rPr>
          <w:rFonts w:hint="cs"/>
          <w:rtl/>
        </w:rPr>
        <w:t>‌</w:t>
      </w:r>
      <w:r>
        <w:rPr>
          <w:rFonts w:hint="cs"/>
          <w:rtl/>
        </w:rPr>
        <w:t xml:space="preserve">ام </w:t>
      </w:r>
      <w:r w:rsidRPr="00AD1DCB">
        <w:rPr>
          <w:rFonts w:hint="cs"/>
          <w:rtl/>
        </w:rPr>
        <w:t xml:space="preserve">شاید ایشان آنجا هم احتیاط کند چون </w:t>
      </w:r>
      <w:r>
        <w:rPr>
          <w:rFonts w:hint="cs"/>
          <w:rtl/>
        </w:rPr>
        <w:t xml:space="preserve">کلمات ایشان </w:t>
      </w:r>
      <w:r w:rsidRPr="00AD1DCB">
        <w:rPr>
          <w:rFonts w:hint="cs"/>
          <w:rtl/>
        </w:rPr>
        <w:t>روشن نیست</w:t>
      </w:r>
      <w:r>
        <w:rPr>
          <w:rFonts w:hint="cs"/>
          <w:rtl/>
        </w:rPr>
        <w:t>.</w:t>
      </w:r>
    </w:p>
    <w:p w14:paraId="3B3F2E9A" w14:textId="77777777" w:rsidR="00C21D0A" w:rsidRDefault="00C21D0A" w:rsidP="00D921E6">
      <w:pPr>
        <w:pStyle w:val="Heading2"/>
        <w:rPr>
          <w:rtl/>
        </w:rPr>
      </w:pPr>
      <w:bookmarkStart w:id="5" w:name="_Toc179149981"/>
      <w:bookmarkStart w:id="6" w:name="_Toc181264682"/>
      <w:bookmarkStart w:id="7" w:name="_Toc181449600"/>
      <w:r>
        <w:rPr>
          <w:rFonts w:hint="cs"/>
          <w:rtl/>
        </w:rPr>
        <w:t>عدم لزوم رعایت مد</w:t>
      </w:r>
      <w:bookmarkEnd w:id="5"/>
      <w:bookmarkEnd w:id="6"/>
      <w:bookmarkEnd w:id="7"/>
    </w:p>
    <w:p w14:paraId="01EBA85C" w14:textId="2A38BD1A" w:rsidR="00C21D0A" w:rsidRDefault="00C21D0A" w:rsidP="00D921E6">
      <w:pPr>
        <w:rPr>
          <w:rtl/>
        </w:rPr>
      </w:pPr>
      <w:r>
        <w:rPr>
          <w:rFonts w:hint="cs"/>
          <w:rtl/>
        </w:rPr>
        <w:t xml:space="preserve">سایر موارد مانند </w:t>
      </w:r>
      <w:r w:rsidRPr="00AD1DCB">
        <w:rPr>
          <w:rFonts w:hint="cs"/>
          <w:rtl/>
        </w:rPr>
        <w:t xml:space="preserve">مد </w:t>
      </w:r>
      <w:r>
        <w:rPr>
          <w:rFonts w:hint="cs"/>
          <w:rtl/>
        </w:rPr>
        <w:t>«</w:t>
      </w:r>
      <w:r w:rsidRPr="00AD1DCB">
        <w:rPr>
          <w:rFonts w:hint="cs"/>
          <w:rtl/>
        </w:rPr>
        <w:t>ل</w:t>
      </w:r>
      <w:r>
        <w:rPr>
          <w:rFonts w:hint="cs"/>
          <w:rtl/>
        </w:rPr>
        <w:t>آ</w:t>
      </w:r>
      <w:r w:rsidRPr="00AD1DCB">
        <w:rPr>
          <w:rFonts w:hint="cs"/>
          <w:rtl/>
        </w:rPr>
        <w:t xml:space="preserve"> اله</w:t>
      </w:r>
      <w:r>
        <w:rPr>
          <w:rFonts w:hint="cs"/>
          <w:rtl/>
        </w:rPr>
        <w:t>» قطعا لازم نیست رعایت شود،</w:t>
      </w:r>
      <w:r w:rsidRPr="00AD1DCB">
        <w:rPr>
          <w:rFonts w:hint="cs"/>
          <w:rtl/>
        </w:rPr>
        <w:t xml:space="preserve"> </w:t>
      </w:r>
      <w:r>
        <w:rPr>
          <w:rFonts w:hint="cs"/>
          <w:rtl/>
        </w:rPr>
        <w:t>مثلا در اینجا چون دو الف کنار هم قرار گرفته است علمای تجوید مد را</w:t>
      </w:r>
      <w:r w:rsidR="00BD0FA1">
        <w:rPr>
          <w:rFonts w:hint="cs"/>
          <w:rtl/>
        </w:rPr>
        <w:t xml:space="preserve"> برای الف حداقل به اندازه دو حرک</w:t>
      </w:r>
      <w:r>
        <w:rPr>
          <w:rFonts w:hint="cs"/>
          <w:rtl/>
        </w:rPr>
        <w:t>ت لازم</w:t>
      </w:r>
      <w:r w:rsidR="00332CE0">
        <w:rPr>
          <w:rFonts w:hint="cs"/>
          <w:rtl/>
        </w:rPr>
        <w:t xml:space="preserve"> می‌</w:t>
      </w:r>
      <w:r>
        <w:rPr>
          <w:rFonts w:hint="cs"/>
          <w:rtl/>
        </w:rPr>
        <w:t>دانند.</w:t>
      </w:r>
      <w:r w:rsidRPr="00AD1DCB">
        <w:rPr>
          <w:rFonts w:hint="cs"/>
          <w:rtl/>
        </w:rPr>
        <w:t xml:space="preserve"> ولی از فقها کسی </w:t>
      </w:r>
      <w:r>
        <w:rPr>
          <w:rFonts w:hint="cs"/>
          <w:rtl/>
        </w:rPr>
        <w:t xml:space="preserve">را ندیدیم که </w:t>
      </w:r>
      <w:r w:rsidRPr="00AD1DCB">
        <w:rPr>
          <w:rFonts w:hint="cs"/>
          <w:rtl/>
        </w:rPr>
        <w:t>واجب بداند.</w:t>
      </w:r>
      <w:r>
        <w:rPr>
          <w:rFonts w:hint="cs"/>
          <w:rtl/>
        </w:rPr>
        <w:t xml:space="preserve"> البته مد اضافه هم در این مورد اشکالی ندارد. </w:t>
      </w:r>
      <w:r w:rsidRPr="00AD1DCB">
        <w:rPr>
          <w:rFonts w:hint="cs"/>
          <w:rtl/>
        </w:rPr>
        <w:t xml:space="preserve">مد در یک کلمه را </w:t>
      </w:r>
      <w:r>
        <w:rPr>
          <w:rFonts w:hint="cs"/>
          <w:rtl/>
        </w:rPr>
        <w:t xml:space="preserve">هم </w:t>
      </w:r>
      <w:r w:rsidRPr="00AD1DCB">
        <w:rPr>
          <w:rFonts w:hint="cs"/>
          <w:rtl/>
        </w:rPr>
        <w:t xml:space="preserve">که </w:t>
      </w:r>
      <w:r>
        <w:rPr>
          <w:rFonts w:hint="cs"/>
          <w:rtl/>
        </w:rPr>
        <w:t xml:space="preserve">علمای تجوید </w:t>
      </w:r>
      <w:r w:rsidR="00332CE0">
        <w:rPr>
          <w:rFonts w:hint="cs"/>
          <w:rtl/>
        </w:rPr>
        <w:t xml:space="preserve">واجب می‌‌دانند، </w:t>
      </w:r>
      <w:r w:rsidRPr="00AD1DCB">
        <w:rPr>
          <w:rFonts w:hint="cs"/>
          <w:rtl/>
        </w:rPr>
        <w:t xml:space="preserve"> عرف واجب نمی‌داند</w:t>
      </w:r>
      <w:r w:rsidR="00332CE0">
        <w:rPr>
          <w:rFonts w:hint="cs"/>
          <w:rtl/>
        </w:rPr>
        <w:t>.</w:t>
      </w:r>
      <w:r w:rsidRPr="00AD1DCB">
        <w:rPr>
          <w:rFonts w:hint="cs"/>
          <w:rtl/>
        </w:rPr>
        <w:t xml:space="preserve"> مثلا کسی چیزی را گم </w:t>
      </w:r>
      <w:r>
        <w:rPr>
          <w:rFonts w:hint="cs"/>
          <w:rtl/>
        </w:rPr>
        <w:t xml:space="preserve">کرده و </w:t>
      </w:r>
      <w:r w:rsidRPr="00AD1DCB">
        <w:rPr>
          <w:rFonts w:hint="cs"/>
          <w:rtl/>
        </w:rPr>
        <w:t xml:space="preserve">می‌‌گوید </w:t>
      </w:r>
      <w:r>
        <w:rPr>
          <w:rFonts w:hint="cs"/>
          <w:rtl/>
        </w:rPr>
        <w:t>«</w:t>
      </w:r>
      <w:r w:rsidRPr="00AD1DCB">
        <w:rPr>
          <w:rFonts w:hint="cs"/>
          <w:rtl/>
        </w:rPr>
        <w:t>من وجد ضالتی فله کذا</w:t>
      </w:r>
      <w:r>
        <w:rPr>
          <w:rFonts w:hint="cs"/>
          <w:rtl/>
        </w:rPr>
        <w:t>»،</w:t>
      </w:r>
      <w:r w:rsidRPr="00AD1DCB">
        <w:rPr>
          <w:rFonts w:hint="cs"/>
          <w:rtl/>
        </w:rPr>
        <w:t xml:space="preserve"> </w:t>
      </w:r>
      <w:r>
        <w:rPr>
          <w:rFonts w:hint="cs"/>
          <w:rtl/>
        </w:rPr>
        <w:t>اما «ضا» را شش حرکت</w:t>
      </w:r>
      <w:r w:rsidR="00332CE0">
        <w:rPr>
          <w:rFonts w:hint="cs"/>
          <w:rtl/>
        </w:rPr>
        <w:t xml:space="preserve"> نمی‌</w:t>
      </w:r>
      <w:r>
        <w:rPr>
          <w:rFonts w:hint="cs"/>
          <w:rtl/>
        </w:rPr>
        <w:t>کشد</w:t>
      </w:r>
      <w:r w:rsidR="00730375">
        <w:rPr>
          <w:rFonts w:hint="cs"/>
          <w:rtl/>
        </w:rPr>
        <w:t xml:space="preserve"> همین مقدار که تشدید ادا بشود کافی</w:t>
      </w:r>
      <w:r w:rsidR="00332CE0">
        <w:rPr>
          <w:rFonts w:hint="cs"/>
          <w:rtl/>
        </w:rPr>
        <w:t xml:space="preserve"> می‌</w:t>
      </w:r>
      <w:r w:rsidR="00730375">
        <w:rPr>
          <w:rFonts w:hint="cs"/>
          <w:rtl/>
        </w:rPr>
        <w:t>دانند</w:t>
      </w:r>
      <w:r>
        <w:rPr>
          <w:rFonts w:hint="cs"/>
          <w:rtl/>
        </w:rPr>
        <w:t xml:space="preserve"> و اینطور نیست که کسی به خاطر مد ندادن به او اعتراض کند با اینکه در تجوید لازم  است که در اینجا شش حرکت کشیده شود.</w:t>
      </w:r>
    </w:p>
    <w:p w14:paraId="48A67FCD" w14:textId="095B386E" w:rsidR="00C21D0A" w:rsidRPr="00AD1DCB" w:rsidRDefault="00C21D0A" w:rsidP="00D921E6">
      <w:pPr>
        <w:rPr>
          <w:rtl/>
        </w:rPr>
      </w:pPr>
      <w:r>
        <w:rPr>
          <w:rFonts w:hint="cs"/>
          <w:rtl/>
        </w:rPr>
        <w:t xml:space="preserve"> اما فتحه را نباید کشید زیرا شبهه تبدیل به الف دارد.</w:t>
      </w:r>
      <w:r w:rsidR="00332CE0">
        <w:rPr>
          <w:rFonts w:hint="cs"/>
          <w:rtl/>
        </w:rPr>
        <w:t xml:space="preserve"> </w:t>
      </w:r>
      <w:r>
        <w:rPr>
          <w:rFonts w:hint="cs"/>
          <w:rtl/>
        </w:rPr>
        <w:t>تفاوت</w:t>
      </w:r>
      <w:r w:rsidRPr="00AD1DCB"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 w:rsidRPr="00AD1DCB">
        <w:rPr>
          <w:rFonts w:hint="cs"/>
          <w:rtl/>
        </w:rPr>
        <w:t>م</w:t>
      </w:r>
      <w:r>
        <w:rPr>
          <w:rFonts w:hint="cs"/>
          <w:rtl/>
        </w:rPr>
        <w:t>َ</w:t>
      </w:r>
      <w:r w:rsidRPr="00AD1DCB">
        <w:rPr>
          <w:rFonts w:hint="cs"/>
          <w:rtl/>
        </w:rPr>
        <w:t>لک</w:t>
      </w:r>
      <w:r>
        <w:rPr>
          <w:rFonts w:hint="cs"/>
          <w:rtl/>
        </w:rPr>
        <w:t>»</w:t>
      </w:r>
      <w:r w:rsidRPr="00AD1DCB">
        <w:rPr>
          <w:rFonts w:hint="cs"/>
          <w:rtl/>
        </w:rPr>
        <w:t xml:space="preserve"> و </w:t>
      </w:r>
      <w:r>
        <w:rPr>
          <w:rFonts w:hint="cs"/>
          <w:rtl/>
        </w:rPr>
        <w:t>«</w:t>
      </w:r>
      <w:r w:rsidRPr="00AD1DCB">
        <w:rPr>
          <w:rFonts w:hint="cs"/>
          <w:rtl/>
        </w:rPr>
        <w:t>مالک</w:t>
      </w:r>
      <w:r>
        <w:rPr>
          <w:rFonts w:hint="cs"/>
          <w:rtl/>
        </w:rPr>
        <w:t>»</w:t>
      </w:r>
      <w:r w:rsidRPr="00AD1DCB">
        <w:rPr>
          <w:rFonts w:hint="cs"/>
          <w:rtl/>
        </w:rPr>
        <w:t xml:space="preserve"> </w:t>
      </w:r>
      <w:r>
        <w:rPr>
          <w:rFonts w:hint="cs"/>
          <w:rtl/>
        </w:rPr>
        <w:t>در زبان عربی در کشش فتحه است که اگر دو حرکت کشیده شود «مالک» می</w:t>
      </w:r>
      <w:r w:rsidR="00332CE0">
        <w:rPr>
          <w:rFonts w:hint="cs"/>
          <w:rtl/>
        </w:rPr>
        <w:t>‌</w:t>
      </w:r>
      <w:r>
        <w:rPr>
          <w:rFonts w:hint="cs"/>
          <w:rtl/>
        </w:rPr>
        <w:t>شود</w:t>
      </w:r>
      <w:r w:rsidR="00730375">
        <w:rPr>
          <w:rFonts w:hint="cs"/>
          <w:rtl/>
        </w:rPr>
        <w:t xml:space="preserve"> اینگونه نیست که حالت دهان در هنگام ادای آن تاثیری داشته باشد</w:t>
      </w:r>
      <w:r>
        <w:rPr>
          <w:rFonts w:hint="cs"/>
          <w:rtl/>
        </w:rPr>
        <w:t>.</w:t>
      </w:r>
      <w:r w:rsidR="00730375">
        <w:rPr>
          <w:rFonts w:hint="cs"/>
          <w:rtl/>
        </w:rPr>
        <w:t xml:space="preserve"> </w:t>
      </w:r>
      <w:r>
        <w:rPr>
          <w:rFonts w:hint="cs"/>
          <w:rtl/>
        </w:rPr>
        <w:t xml:space="preserve">بنابراین فتحه را یک حرکت بیشتر نباید کشیدکه تبدیل به الف نشود و </w:t>
      </w:r>
      <w:r w:rsidRPr="00AD1DCB">
        <w:rPr>
          <w:rFonts w:hint="cs"/>
          <w:rtl/>
        </w:rPr>
        <w:t>این دیگر احتیاط نیست</w:t>
      </w:r>
      <w:r>
        <w:rPr>
          <w:rFonts w:hint="cs"/>
          <w:rtl/>
        </w:rPr>
        <w:t xml:space="preserve"> و باید مراعات شود.</w:t>
      </w:r>
      <w:r w:rsidR="00730375">
        <w:rPr>
          <w:rFonts w:hint="cs"/>
          <w:rtl/>
        </w:rPr>
        <w:t xml:space="preserve"> یک زمانی خدمت آیت الله بهجت عرض کردم که کشیدن فتحه در کلمه «احد» شبهه تبدیل به الف را دارد اما ا</w:t>
      </w:r>
      <w:r w:rsidR="00332CE0">
        <w:rPr>
          <w:rFonts w:hint="cs"/>
          <w:rtl/>
        </w:rPr>
        <w:t>ی</w:t>
      </w:r>
      <w:r w:rsidR="00730375">
        <w:rPr>
          <w:rFonts w:hint="cs"/>
          <w:rtl/>
        </w:rPr>
        <w:t>شان این را نپذیرفتند.</w:t>
      </w:r>
      <w:r w:rsidRPr="00AD1DCB">
        <w:rPr>
          <w:rFonts w:hint="cs"/>
          <w:rtl/>
        </w:rPr>
        <w:t xml:space="preserve"> در اشباع کسره </w:t>
      </w:r>
      <w:r w:rsidR="00730375">
        <w:rPr>
          <w:rFonts w:hint="cs"/>
          <w:rtl/>
        </w:rPr>
        <w:t xml:space="preserve">نیز </w:t>
      </w:r>
      <w:r>
        <w:rPr>
          <w:rFonts w:hint="cs"/>
          <w:rtl/>
        </w:rPr>
        <w:t xml:space="preserve">در </w:t>
      </w:r>
      <w:r w:rsidR="00730375">
        <w:rPr>
          <w:rFonts w:hint="cs"/>
          <w:rtl/>
        </w:rPr>
        <w:t xml:space="preserve">مثل </w:t>
      </w:r>
      <w:r>
        <w:rPr>
          <w:rFonts w:hint="cs"/>
          <w:rtl/>
        </w:rPr>
        <w:t xml:space="preserve">«عبادِ الله» نباید </w:t>
      </w:r>
      <w:r w:rsidRPr="00AD1DCB">
        <w:rPr>
          <w:rFonts w:hint="cs"/>
          <w:rtl/>
        </w:rPr>
        <w:t xml:space="preserve">مد </w:t>
      </w:r>
      <w:r>
        <w:rPr>
          <w:rFonts w:hint="cs"/>
          <w:rtl/>
        </w:rPr>
        <w:t xml:space="preserve">داده شود زیرا در این صورت </w:t>
      </w:r>
      <w:r w:rsidRPr="00AD1DCB">
        <w:rPr>
          <w:rFonts w:hint="cs"/>
          <w:rtl/>
        </w:rPr>
        <w:t>کسره تبدیل به یاء</w:t>
      </w:r>
      <w:r w:rsidR="00332CE0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شود. </w:t>
      </w:r>
      <w:r w:rsidRPr="00AD1DCB">
        <w:rPr>
          <w:rFonts w:hint="cs"/>
          <w:rtl/>
        </w:rPr>
        <w:t xml:space="preserve">ضمه </w:t>
      </w:r>
      <w:r>
        <w:rPr>
          <w:rFonts w:hint="cs"/>
          <w:rtl/>
        </w:rPr>
        <w:t>نیز اگر زیاد مد داده شود تبدیل به واو</w:t>
      </w:r>
      <w:r w:rsidR="00332CE0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شود. </w:t>
      </w:r>
    </w:p>
    <w:p w14:paraId="3681C606" w14:textId="77777777" w:rsidR="00C21D0A" w:rsidRDefault="00C21D0A" w:rsidP="00D921E6">
      <w:pPr>
        <w:pStyle w:val="Heading2"/>
        <w:rPr>
          <w:rtl/>
        </w:rPr>
      </w:pPr>
      <w:bookmarkStart w:id="8" w:name="_Toc179149982"/>
      <w:bookmarkStart w:id="9" w:name="_Toc181264683"/>
      <w:bookmarkStart w:id="10" w:name="_Toc181449601"/>
      <w:r>
        <w:rPr>
          <w:rFonts w:hint="cs"/>
          <w:rtl/>
        </w:rPr>
        <w:t>عدم لزوم مراعات ادغام یرملون،‌ وقف به حرکت و وصل به سکون</w:t>
      </w:r>
      <w:bookmarkEnd w:id="8"/>
      <w:bookmarkEnd w:id="9"/>
      <w:bookmarkEnd w:id="10"/>
    </w:p>
    <w:p w14:paraId="2B96A9E6" w14:textId="7C066F8A" w:rsidR="00C21D0A" w:rsidRDefault="00C21D0A" w:rsidP="00D921E6">
      <w:pPr>
        <w:rPr>
          <w:rtl/>
        </w:rPr>
      </w:pPr>
      <w:r w:rsidRPr="00AD1DCB">
        <w:rPr>
          <w:rFonts w:hint="cs"/>
          <w:rtl/>
        </w:rPr>
        <w:t xml:space="preserve">ادغام نون ساکنه در یرملون </w:t>
      </w:r>
      <w:r>
        <w:rPr>
          <w:rFonts w:hint="cs"/>
          <w:rtl/>
        </w:rPr>
        <w:t xml:space="preserve">به نظر ما </w:t>
      </w:r>
      <w:r w:rsidRPr="00AD1DCB">
        <w:rPr>
          <w:rFonts w:hint="cs"/>
          <w:rtl/>
        </w:rPr>
        <w:t xml:space="preserve">لازم </w:t>
      </w:r>
      <w:r>
        <w:rPr>
          <w:rFonts w:hint="cs"/>
          <w:rtl/>
        </w:rPr>
        <w:t xml:space="preserve">نیست </w:t>
      </w:r>
      <w:r w:rsidRPr="00AD1DCB">
        <w:rPr>
          <w:rFonts w:hint="cs"/>
          <w:rtl/>
        </w:rPr>
        <w:t xml:space="preserve">چون </w:t>
      </w:r>
      <w:r>
        <w:rPr>
          <w:rFonts w:hint="cs"/>
          <w:rtl/>
        </w:rPr>
        <w:t>اگر</w:t>
      </w:r>
      <w:r w:rsidRPr="00AD1DCB">
        <w:rPr>
          <w:rFonts w:hint="cs"/>
          <w:rtl/>
        </w:rPr>
        <w:t xml:space="preserve"> کسی بگوید </w:t>
      </w:r>
      <w:r>
        <w:rPr>
          <w:rFonts w:hint="cs"/>
          <w:rtl/>
        </w:rPr>
        <w:t>«</w:t>
      </w:r>
      <w:r w:rsidRPr="00AD1DCB">
        <w:rPr>
          <w:rFonts w:hint="cs"/>
          <w:rtl/>
        </w:rPr>
        <w:t>اللهم صل علی محمدٍ‌ و آل محمد</w:t>
      </w:r>
      <w:r>
        <w:rPr>
          <w:rFonts w:hint="cs"/>
          <w:rtl/>
        </w:rPr>
        <w:t>»</w:t>
      </w:r>
      <w:r w:rsidRPr="00AD1DCB">
        <w:rPr>
          <w:rFonts w:hint="cs"/>
          <w:rtl/>
        </w:rPr>
        <w:t xml:space="preserve"> یا </w:t>
      </w:r>
      <w:r>
        <w:rPr>
          <w:rFonts w:hint="cs"/>
          <w:rtl/>
        </w:rPr>
        <w:t>«</w:t>
      </w:r>
      <w:r w:rsidRPr="00AD1DCB">
        <w:rPr>
          <w:rFonts w:hint="cs"/>
          <w:rtl/>
        </w:rPr>
        <w:t>اشهد ان</w:t>
      </w:r>
      <w:r>
        <w:rPr>
          <w:rFonts w:hint="cs"/>
          <w:rtl/>
        </w:rPr>
        <w:t>ْ</w:t>
      </w:r>
      <w:r w:rsidRPr="00AD1DCB">
        <w:rPr>
          <w:rFonts w:hint="cs"/>
          <w:rtl/>
        </w:rPr>
        <w:t xml:space="preserve"> لا اله</w:t>
      </w:r>
      <w:r>
        <w:rPr>
          <w:rFonts w:hint="cs"/>
          <w:rtl/>
        </w:rPr>
        <w:t>» و قاعده ادغام را رعایت نکند، عرب زبان ها آن را غلط</w:t>
      </w:r>
      <w:r w:rsidR="00332CE0">
        <w:rPr>
          <w:rFonts w:hint="cs"/>
          <w:rtl/>
        </w:rPr>
        <w:t xml:space="preserve"> نمی‌</w:t>
      </w:r>
      <w:r>
        <w:rPr>
          <w:rFonts w:hint="cs"/>
          <w:rtl/>
        </w:rPr>
        <w:t xml:space="preserve">دانند و تنها بر </w:t>
      </w:r>
      <w:r w:rsidRPr="00AD1DCB">
        <w:rPr>
          <w:rFonts w:hint="cs"/>
          <w:rtl/>
        </w:rPr>
        <w:t>خلاف تجوید است</w:t>
      </w:r>
      <w:r>
        <w:rPr>
          <w:rFonts w:hint="cs"/>
          <w:rtl/>
        </w:rPr>
        <w:t xml:space="preserve"> در اینجا </w:t>
      </w:r>
      <w:r w:rsidR="00730375">
        <w:rPr>
          <w:rFonts w:hint="cs"/>
          <w:rtl/>
        </w:rPr>
        <w:t>مطمئنیم</w:t>
      </w:r>
      <w:r>
        <w:rPr>
          <w:rFonts w:hint="cs"/>
          <w:rtl/>
        </w:rPr>
        <w:t xml:space="preserve"> و احتیاط واجب</w:t>
      </w:r>
      <w:r w:rsidR="00332CE0">
        <w:rPr>
          <w:rFonts w:hint="cs"/>
          <w:rtl/>
        </w:rPr>
        <w:t xml:space="preserve"> نمی‌</w:t>
      </w:r>
      <w:r>
        <w:rPr>
          <w:rFonts w:hint="cs"/>
          <w:rtl/>
        </w:rPr>
        <w:t xml:space="preserve">کنیم. </w:t>
      </w:r>
      <w:r w:rsidRPr="00AD1DCB">
        <w:rPr>
          <w:rFonts w:hint="cs"/>
          <w:rtl/>
        </w:rPr>
        <w:t xml:space="preserve">حتی وصل به سکون هم </w:t>
      </w:r>
      <w:r>
        <w:rPr>
          <w:rFonts w:hint="cs"/>
          <w:rtl/>
        </w:rPr>
        <w:t xml:space="preserve">به نظر ما </w:t>
      </w:r>
      <w:r>
        <w:rPr>
          <w:rFonts w:hint="cs"/>
          <w:rtl/>
        </w:rPr>
        <w:lastRenderedPageBreak/>
        <w:t>اشکالی ندارد مثلا اگر بگوید »</w:t>
      </w:r>
      <w:r w:rsidRPr="00AD1DCB">
        <w:rPr>
          <w:rFonts w:hint="cs"/>
          <w:rtl/>
        </w:rPr>
        <w:t>اللهم صل علی محمدْ و آل محمد</w:t>
      </w:r>
      <w:r>
        <w:rPr>
          <w:rFonts w:hint="cs"/>
          <w:rtl/>
        </w:rPr>
        <w:t xml:space="preserve">» صحیح است. </w:t>
      </w:r>
      <w:r w:rsidRPr="00AD1DCB">
        <w:rPr>
          <w:rFonts w:hint="cs"/>
          <w:rtl/>
        </w:rPr>
        <w:t xml:space="preserve">چون </w:t>
      </w:r>
      <w:r w:rsidR="00730375">
        <w:rPr>
          <w:rFonts w:hint="cs"/>
          <w:rtl/>
        </w:rPr>
        <w:t xml:space="preserve">در </w:t>
      </w:r>
      <w:r w:rsidRPr="00AD1DCB">
        <w:rPr>
          <w:rFonts w:hint="cs"/>
          <w:rtl/>
        </w:rPr>
        <w:t xml:space="preserve">عرف عرب‌ها </w:t>
      </w:r>
      <w:r w:rsidR="00730375">
        <w:rPr>
          <w:rFonts w:hint="cs"/>
          <w:rtl/>
        </w:rPr>
        <w:t>نظیر آن بسیار است</w:t>
      </w:r>
      <w:r w:rsidRPr="00AD1DCB">
        <w:rPr>
          <w:rFonts w:hint="cs"/>
          <w:rtl/>
        </w:rPr>
        <w:t xml:space="preserve">، ‌در سخنرانی‌ها هم </w:t>
      </w:r>
      <w:r w:rsidR="00730375">
        <w:rPr>
          <w:rFonts w:hint="cs"/>
          <w:rtl/>
        </w:rPr>
        <w:t>چنین است</w:t>
      </w:r>
      <w:r w:rsidRPr="00AD1DCB">
        <w:rPr>
          <w:rFonts w:hint="cs"/>
          <w:rtl/>
        </w:rPr>
        <w:t>، ‌هیچ</w:t>
      </w:r>
      <w:r>
        <w:rPr>
          <w:rFonts w:hint="cs"/>
          <w:rtl/>
        </w:rPr>
        <w:t>‌</w:t>
      </w:r>
      <w:r w:rsidRPr="00AD1DCB">
        <w:rPr>
          <w:rFonts w:hint="cs"/>
          <w:rtl/>
        </w:rPr>
        <w:t xml:space="preserve">کس هم </w:t>
      </w:r>
      <w:r>
        <w:rPr>
          <w:rFonts w:hint="cs"/>
          <w:rtl/>
        </w:rPr>
        <w:t>ایراد</w:t>
      </w:r>
      <w:r w:rsidR="00332CE0">
        <w:rPr>
          <w:rFonts w:hint="cs"/>
          <w:rtl/>
        </w:rPr>
        <w:t xml:space="preserve"> نمی‌</w:t>
      </w:r>
      <w:r>
        <w:rPr>
          <w:rFonts w:hint="cs"/>
          <w:rtl/>
        </w:rPr>
        <w:t>گیرد که این ملحون است.</w:t>
      </w:r>
    </w:p>
    <w:p w14:paraId="4E00AE9A" w14:textId="0B907E73" w:rsidR="00C21D0A" w:rsidRDefault="00C21D0A" w:rsidP="00D921E6">
      <w:pPr>
        <w:rPr>
          <w:rtl/>
        </w:rPr>
      </w:pPr>
      <w:r w:rsidRPr="00AD1DCB">
        <w:rPr>
          <w:rFonts w:hint="cs"/>
          <w:rtl/>
        </w:rPr>
        <w:t xml:space="preserve">وقف به حرکت هم </w:t>
      </w:r>
      <w:r>
        <w:rPr>
          <w:rFonts w:hint="cs"/>
          <w:rtl/>
        </w:rPr>
        <w:t xml:space="preserve">همینطور </w:t>
      </w:r>
      <w:r w:rsidRPr="00AD1DCB">
        <w:rPr>
          <w:rFonts w:hint="cs"/>
          <w:rtl/>
        </w:rPr>
        <w:t xml:space="preserve">است. </w:t>
      </w:r>
      <w:r>
        <w:rPr>
          <w:rFonts w:hint="cs"/>
          <w:rtl/>
        </w:rPr>
        <w:t>«</w:t>
      </w:r>
      <w:r w:rsidRPr="00AD1DCB">
        <w:rPr>
          <w:rFonts w:hint="cs"/>
          <w:rtl/>
        </w:rPr>
        <w:t>لبیک اللهم لبیک لبیک لا شریک لکَ، لبیک، ان الحمدَ، و النعمة</w:t>
      </w:r>
      <w:r w:rsidR="00332CE0">
        <w:rPr>
          <w:rFonts w:hint="cs"/>
          <w:rtl/>
        </w:rPr>
        <w:t>َ</w:t>
      </w:r>
      <w:r w:rsidRPr="00AD1DCB">
        <w:rPr>
          <w:rFonts w:hint="cs"/>
          <w:rtl/>
        </w:rPr>
        <w:t>، لک و الملک</w:t>
      </w:r>
      <w:r>
        <w:rPr>
          <w:rFonts w:hint="cs"/>
          <w:rtl/>
        </w:rPr>
        <w:t>» به شکل وقف به حرکت خوانده</w:t>
      </w:r>
      <w:r w:rsidR="00332CE0">
        <w:rPr>
          <w:rFonts w:hint="cs"/>
          <w:rtl/>
        </w:rPr>
        <w:t xml:space="preserve"> می‌</w:t>
      </w:r>
      <w:r>
        <w:rPr>
          <w:rFonts w:hint="cs"/>
          <w:rtl/>
        </w:rPr>
        <w:t>شود ولی هیچ کس</w:t>
      </w:r>
      <w:r w:rsidR="00332CE0">
        <w:rPr>
          <w:rFonts w:hint="cs"/>
          <w:rtl/>
        </w:rPr>
        <w:t xml:space="preserve"> نمی‌</w:t>
      </w:r>
      <w:r>
        <w:rPr>
          <w:rFonts w:hint="cs"/>
          <w:rtl/>
        </w:rPr>
        <w:t xml:space="preserve">گوید که این غلط است. در مورد ادعای </w:t>
      </w:r>
      <w:r w:rsidRPr="00AD1DCB">
        <w:rPr>
          <w:rFonts w:hint="cs"/>
          <w:rtl/>
        </w:rPr>
        <w:t>اجماع اهل عربیت بر بطلان وقف به حرکت و وصل به سکون</w:t>
      </w:r>
      <w:r>
        <w:rPr>
          <w:rFonts w:hint="cs"/>
          <w:rtl/>
        </w:rPr>
        <w:t>، نیز</w:t>
      </w:r>
      <w:r w:rsidRPr="00AD1DCB">
        <w:rPr>
          <w:rFonts w:hint="cs"/>
          <w:rtl/>
        </w:rPr>
        <w:t xml:space="preserve"> </w:t>
      </w:r>
      <w:r>
        <w:rPr>
          <w:rFonts w:hint="cs"/>
          <w:rtl/>
        </w:rPr>
        <w:t xml:space="preserve">باید گفت که به </w:t>
      </w:r>
      <w:r w:rsidRPr="00AD1DCB">
        <w:rPr>
          <w:rFonts w:hint="cs"/>
          <w:rtl/>
        </w:rPr>
        <w:t xml:space="preserve">این اجماع‌ها </w:t>
      </w:r>
      <w:r>
        <w:rPr>
          <w:rFonts w:hint="cs"/>
          <w:rtl/>
        </w:rPr>
        <w:t xml:space="preserve">که از علمای صرف و نحو است اعتباری نیست. </w:t>
      </w:r>
    </w:p>
    <w:p w14:paraId="0B371FD1" w14:textId="169925CE" w:rsidR="00C21D0A" w:rsidRDefault="00C21D0A" w:rsidP="00D921E6">
      <w:pPr>
        <w:pStyle w:val="Heading1"/>
        <w:rPr>
          <w:rtl/>
        </w:rPr>
      </w:pPr>
      <w:bookmarkStart w:id="11" w:name="_Toc179149983"/>
      <w:bookmarkStart w:id="12" w:name="_Toc181264684"/>
      <w:bookmarkStart w:id="13" w:name="_Toc181449602"/>
      <w:r>
        <w:rPr>
          <w:rFonts w:hint="cs"/>
          <w:rtl/>
        </w:rPr>
        <w:t>مسألة 1</w:t>
      </w:r>
      <w:bookmarkEnd w:id="11"/>
      <w:bookmarkEnd w:id="12"/>
      <w:bookmarkEnd w:id="13"/>
    </w:p>
    <w:p w14:paraId="5CCC4E8B" w14:textId="29DAF0EF" w:rsidR="00C21D0A" w:rsidRDefault="00C21D0A" w:rsidP="00D921E6">
      <w:pPr>
        <w:rPr>
          <w:rtl/>
        </w:rPr>
      </w:pPr>
      <w:r w:rsidRPr="00D00A54">
        <w:rPr>
          <w:rtl/>
        </w:rPr>
        <w:t>لو أحدث أو أتى ببعض المنافيات الأخر قبل السلام بطلت الصلاة</w:t>
      </w:r>
      <w:r w:rsidR="001117DB">
        <w:rPr>
          <w:rFonts w:hint="cs"/>
          <w:rtl/>
        </w:rPr>
        <w:t xml:space="preserve"> </w:t>
      </w:r>
      <w:r w:rsidRPr="00D00A54">
        <w:rPr>
          <w:rtl/>
        </w:rPr>
        <w:t>‌نعم لو كان ذلك بعد نسيانه بأن اعتقد خروجه من الصلاة لم تبطل و الفرق أن مع الأول يصدق الحدث في الأثناء و مع الثاني لا يصدق لأن المفروض أنه ترك نسيانا جزء غير ركني فيكون الحدث خارج‌</w:t>
      </w:r>
      <w:r>
        <w:rPr>
          <w:rFonts w:hint="cs"/>
          <w:rtl/>
        </w:rPr>
        <w:t xml:space="preserve"> </w:t>
      </w:r>
      <w:r w:rsidRPr="00D00A54">
        <w:rPr>
          <w:rtl/>
        </w:rPr>
        <w:t>الصلاة</w:t>
      </w:r>
      <w:r>
        <w:rPr>
          <w:rFonts w:hint="cs"/>
          <w:rtl/>
        </w:rPr>
        <w:t>.</w:t>
      </w:r>
      <w:r w:rsidR="00332CE0">
        <w:rPr>
          <w:rStyle w:val="FootnoteReference"/>
          <w:rtl/>
        </w:rPr>
        <w:footnoteReference w:id="9"/>
      </w:r>
    </w:p>
    <w:p w14:paraId="6A60810A" w14:textId="352EEB1C" w:rsidR="001117DB" w:rsidRDefault="001117DB" w:rsidP="00D921E6">
      <w:pPr>
        <w:pStyle w:val="Heading2"/>
        <w:rPr>
          <w:rtl/>
        </w:rPr>
      </w:pPr>
      <w:bookmarkStart w:id="14" w:name="_Toc181264685"/>
      <w:bookmarkStart w:id="15" w:name="_Toc181449603"/>
      <w:r>
        <w:rPr>
          <w:rFonts w:hint="cs"/>
          <w:rtl/>
        </w:rPr>
        <w:t>اتیان منافی قبل از سلام</w:t>
      </w:r>
      <w:bookmarkEnd w:id="14"/>
      <w:bookmarkEnd w:id="15"/>
    </w:p>
    <w:p w14:paraId="24EE1E7D" w14:textId="42D247FF" w:rsidR="00C21D0A" w:rsidRDefault="00C21D0A" w:rsidP="00D921E6">
      <w:pPr>
        <w:rPr>
          <w:rtl/>
        </w:rPr>
      </w:pPr>
      <w:r w:rsidRPr="00AD1DCB">
        <w:rPr>
          <w:rFonts w:hint="cs"/>
          <w:rtl/>
        </w:rPr>
        <w:t xml:space="preserve">مسألۀ یک </w:t>
      </w:r>
      <w:r w:rsidR="00B20783">
        <w:rPr>
          <w:rFonts w:hint="cs"/>
          <w:rtl/>
        </w:rPr>
        <w:t xml:space="preserve">در مورد حکم تحقق </w:t>
      </w:r>
      <w:r w:rsidR="008554EA">
        <w:rPr>
          <w:rFonts w:hint="cs"/>
          <w:rtl/>
        </w:rPr>
        <w:t xml:space="preserve">حدث </w:t>
      </w:r>
      <w:r w:rsidRPr="00AD1DCB">
        <w:rPr>
          <w:rFonts w:hint="cs"/>
          <w:rtl/>
        </w:rPr>
        <w:t xml:space="preserve">قبل از سلام </w:t>
      </w:r>
      <w:r w:rsidR="008554EA">
        <w:rPr>
          <w:rFonts w:hint="cs"/>
          <w:rtl/>
        </w:rPr>
        <w:t xml:space="preserve">است که در جلسات گذشته بحث شد. </w:t>
      </w:r>
    </w:p>
    <w:p w14:paraId="5E145BC7" w14:textId="414FB4E1" w:rsidR="00C21D0A" w:rsidRDefault="00C21D0A" w:rsidP="00D921E6">
      <w:pPr>
        <w:rPr>
          <w:rtl/>
        </w:rPr>
      </w:pPr>
      <w:r w:rsidRPr="00AD1DCB">
        <w:rPr>
          <w:rFonts w:hint="cs"/>
          <w:rtl/>
        </w:rPr>
        <w:t xml:space="preserve">صاحب عروه </w:t>
      </w:r>
      <w:r w:rsidR="008554EA">
        <w:rPr>
          <w:rFonts w:hint="cs"/>
          <w:rtl/>
        </w:rPr>
        <w:t xml:space="preserve">تفصیل دادند. در </w:t>
      </w:r>
      <w:r w:rsidRPr="00AD1DCB">
        <w:rPr>
          <w:rFonts w:hint="cs"/>
          <w:rtl/>
        </w:rPr>
        <w:t>فرض نسیان سلام، ما حدیث لاتعاد را در سلام منسی جاری می‌‌کنیم و نماز صحیح است، ولی جایی که سلام را</w:t>
      </w:r>
      <w:r w:rsidR="008554EA">
        <w:rPr>
          <w:rFonts w:hint="cs"/>
          <w:rtl/>
        </w:rPr>
        <w:t xml:space="preserve"> فراموش نکرده و</w:t>
      </w:r>
      <w:r w:rsidR="00B20783">
        <w:rPr>
          <w:rFonts w:hint="cs"/>
          <w:rtl/>
        </w:rPr>
        <w:t xml:space="preserve"> سهوا </w:t>
      </w:r>
      <w:r w:rsidR="008554EA">
        <w:rPr>
          <w:rFonts w:hint="cs"/>
          <w:rtl/>
        </w:rPr>
        <w:t xml:space="preserve"> </w:t>
      </w:r>
      <w:r w:rsidRPr="00AD1DCB">
        <w:rPr>
          <w:rFonts w:hint="cs"/>
          <w:rtl/>
        </w:rPr>
        <w:t>احداث حدث کرد</w:t>
      </w:r>
      <w:r w:rsidR="00332CE0">
        <w:rPr>
          <w:rFonts w:hint="cs"/>
          <w:rtl/>
        </w:rPr>
        <w:t>ه</w:t>
      </w:r>
      <w:r w:rsidRPr="00AD1DCB">
        <w:rPr>
          <w:rFonts w:hint="cs"/>
          <w:rtl/>
        </w:rPr>
        <w:t xml:space="preserve"> نماز باطل است</w:t>
      </w:r>
      <w:r w:rsidR="008554EA">
        <w:rPr>
          <w:rFonts w:hint="cs"/>
          <w:rtl/>
        </w:rPr>
        <w:t>.</w:t>
      </w:r>
    </w:p>
    <w:p w14:paraId="4E11CE3D" w14:textId="33360ADC" w:rsidR="00C21D0A" w:rsidRPr="00AD1DCB" w:rsidRDefault="00C21D0A" w:rsidP="00D921E6">
      <w:pPr>
        <w:rPr>
          <w:rtl/>
        </w:rPr>
      </w:pPr>
      <w:r w:rsidRPr="00AD1DCB">
        <w:rPr>
          <w:rFonts w:hint="cs"/>
          <w:rtl/>
        </w:rPr>
        <w:t xml:space="preserve">نظر آقای سیستانی که اگر سهوا </w:t>
      </w:r>
      <w:r w:rsidR="008554EA">
        <w:rPr>
          <w:rFonts w:hint="cs"/>
          <w:rtl/>
        </w:rPr>
        <w:t xml:space="preserve">یا عن عذر </w:t>
      </w:r>
      <w:r w:rsidRPr="00AD1DCB">
        <w:rPr>
          <w:rFonts w:hint="cs"/>
          <w:rtl/>
        </w:rPr>
        <w:t xml:space="preserve">احداث حدث بشود و لو عذرش </w:t>
      </w:r>
      <w:r w:rsidR="008554EA">
        <w:rPr>
          <w:rFonts w:hint="cs"/>
          <w:rtl/>
        </w:rPr>
        <w:t xml:space="preserve">به دلیل این باشد که سهوا یا اضطرارا </w:t>
      </w:r>
      <w:r w:rsidRPr="00AD1DCB">
        <w:rPr>
          <w:rFonts w:hint="cs"/>
          <w:rtl/>
        </w:rPr>
        <w:t>حدثی از او صادر شده</w:t>
      </w:r>
      <w:r w:rsidR="008554EA">
        <w:rPr>
          <w:rFonts w:hint="cs"/>
          <w:rtl/>
        </w:rPr>
        <w:t xml:space="preserve"> است</w:t>
      </w:r>
      <w:r w:rsidR="00332CE0">
        <w:rPr>
          <w:rFonts w:hint="cs"/>
          <w:rtl/>
        </w:rPr>
        <w:t xml:space="preserve"> نماز او صحیح است</w:t>
      </w:r>
      <w:r w:rsidRPr="00AD1DCB">
        <w:rPr>
          <w:rFonts w:hint="cs"/>
          <w:rtl/>
        </w:rPr>
        <w:t>. لذا ایشان</w:t>
      </w:r>
      <w:r w:rsidR="00332CE0">
        <w:rPr>
          <w:rFonts w:hint="cs"/>
          <w:rtl/>
        </w:rPr>
        <w:t xml:space="preserve"> می‌</w:t>
      </w:r>
      <w:r w:rsidR="008554EA">
        <w:rPr>
          <w:rFonts w:hint="cs"/>
          <w:rtl/>
        </w:rPr>
        <w:t>فرماید: علاوه بر روایت «</w:t>
      </w:r>
      <w:r w:rsidR="008554EA" w:rsidRPr="008554EA">
        <w:rPr>
          <w:color w:val="008000"/>
          <w:rtl/>
        </w:rPr>
        <w:t>فَيُحْدِثُ قَبْلَ أَنْ يُسَلِّمَ</w:t>
      </w:r>
      <w:r w:rsidR="00B20783" w:rsidRPr="00B20783">
        <w:rPr>
          <w:rtl/>
        </w:rPr>
        <w:t xml:space="preserve">  </w:t>
      </w:r>
      <w:r w:rsidR="00B20783" w:rsidRPr="00B20783">
        <w:rPr>
          <w:color w:val="008000"/>
          <w:rtl/>
        </w:rPr>
        <w:t>قَالَ تَمَّتْ صَلَاتُه‏</w:t>
      </w:r>
      <w:r w:rsidR="008554EA">
        <w:rPr>
          <w:rFonts w:hint="cs"/>
          <w:rtl/>
        </w:rPr>
        <w:t>»</w:t>
      </w:r>
      <w:r w:rsidR="008554EA">
        <w:rPr>
          <w:rStyle w:val="FootnoteReference"/>
          <w:rtl/>
        </w:rPr>
        <w:footnoteReference w:id="10"/>
      </w:r>
      <w:r w:rsidR="008554EA">
        <w:rPr>
          <w:rFonts w:hint="cs"/>
          <w:rtl/>
        </w:rPr>
        <w:t xml:space="preserve">، </w:t>
      </w:r>
      <w:r w:rsidRPr="00AD1DCB">
        <w:rPr>
          <w:rFonts w:hint="cs"/>
          <w:rtl/>
        </w:rPr>
        <w:t xml:space="preserve">طبق صناعت نماز </w:t>
      </w:r>
      <w:r w:rsidR="008554EA">
        <w:rPr>
          <w:rFonts w:hint="cs"/>
          <w:rtl/>
        </w:rPr>
        <w:t xml:space="preserve">نیز </w:t>
      </w:r>
      <w:r w:rsidRPr="00AD1DCB">
        <w:rPr>
          <w:rFonts w:hint="cs"/>
          <w:rtl/>
        </w:rPr>
        <w:t>صحیح است</w:t>
      </w:r>
      <w:r w:rsidR="008554EA">
        <w:rPr>
          <w:rFonts w:hint="cs"/>
          <w:rtl/>
        </w:rPr>
        <w:t xml:space="preserve"> زیرا طبق «</w:t>
      </w:r>
      <w:r w:rsidRPr="00AD1DCB">
        <w:rPr>
          <w:rFonts w:hint="cs"/>
          <w:rtl/>
        </w:rPr>
        <w:t>السنة لا تنقض الفریضة</w:t>
      </w:r>
      <w:r w:rsidR="008554EA">
        <w:rPr>
          <w:rFonts w:hint="cs"/>
          <w:rtl/>
        </w:rPr>
        <w:t>»</w:t>
      </w:r>
      <w:r w:rsidRPr="00AD1DCB">
        <w:rPr>
          <w:rFonts w:hint="cs"/>
          <w:rtl/>
        </w:rPr>
        <w:t xml:space="preserve"> ترک سلام عن عذر مشکلی ایجاد نمی‌کند</w:t>
      </w:r>
      <w:r w:rsidR="008554EA">
        <w:rPr>
          <w:rFonts w:hint="cs"/>
          <w:rtl/>
        </w:rPr>
        <w:t xml:space="preserve"> و این قاعده </w:t>
      </w:r>
      <w:r w:rsidRPr="00AD1DCB">
        <w:rPr>
          <w:rFonts w:hint="cs"/>
          <w:rtl/>
        </w:rPr>
        <w:t>اختصاص به فرض نسیان</w:t>
      </w:r>
      <w:r w:rsidR="008554EA">
        <w:rPr>
          <w:rFonts w:hint="cs"/>
          <w:rtl/>
        </w:rPr>
        <w:t xml:space="preserve"> ندارد.</w:t>
      </w:r>
      <w:r w:rsidRPr="00AD1DCB">
        <w:rPr>
          <w:rFonts w:hint="cs"/>
          <w:rtl/>
        </w:rPr>
        <w:t xml:space="preserve"> </w:t>
      </w:r>
    </w:p>
    <w:p w14:paraId="1C21D80C" w14:textId="455361D9" w:rsidR="00C21D0A" w:rsidRDefault="004F0B0F" w:rsidP="00D921E6">
      <w:pPr>
        <w:rPr>
          <w:rtl/>
        </w:rPr>
      </w:pPr>
      <w:r>
        <w:rPr>
          <w:rFonts w:hint="cs"/>
          <w:rtl/>
        </w:rPr>
        <w:t xml:space="preserve">نظر دیگر، نظر آقای نائینی و آقای عراقی است که قائل به بطلان هستند </w:t>
      </w:r>
      <w:r w:rsidR="00C21D0A" w:rsidRPr="00AD1DCB">
        <w:rPr>
          <w:rFonts w:hint="cs"/>
          <w:rtl/>
        </w:rPr>
        <w:t>مطلقا</w:t>
      </w:r>
      <w:r>
        <w:rPr>
          <w:rStyle w:val="FootnoteReference"/>
          <w:rtl/>
        </w:rPr>
        <w:footnoteReference w:id="11"/>
      </w:r>
      <w:r>
        <w:rPr>
          <w:rFonts w:hint="cs"/>
          <w:rtl/>
        </w:rPr>
        <w:t>.</w:t>
      </w:r>
      <w:r w:rsidR="00C21D0A" w:rsidRPr="00AD1DCB">
        <w:rPr>
          <w:rFonts w:hint="cs"/>
          <w:rtl/>
        </w:rPr>
        <w:t xml:space="preserve"> عده‌ای از بزرگان مثل مرحوم حاج شیخ عبدالکریم حائری، آقای حکیم، </w:t>
      </w:r>
      <w:r>
        <w:rPr>
          <w:rFonts w:hint="cs"/>
          <w:rtl/>
        </w:rPr>
        <w:t xml:space="preserve">مرحوم </w:t>
      </w:r>
      <w:r w:rsidR="00C21D0A" w:rsidRPr="00AD1DCB">
        <w:rPr>
          <w:rFonts w:hint="cs"/>
          <w:rtl/>
        </w:rPr>
        <w:t>امام</w:t>
      </w:r>
      <w:r>
        <w:rPr>
          <w:rFonts w:hint="cs"/>
          <w:rtl/>
        </w:rPr>
        <w:t xml:space="preserve"> و </w:t>
      </w:r>
      <w:r w:rsidR="00C21D0A" w:rsidRPr="00AD1DCB">
        <w:rPr>
          <w:rFonts w:hint="cs"/>
          <w:rtl/>
        </w:rPr>
        <w:t>آقای خوانساری</w:t>
      </w:r>
      <w:r>
        <w:rPr>
          <w:rFonts w:hint="cs"/>
          <w:rtl/>
        </w:rPr>
        <w:t xml:space="preserve"> احتیاط واجب کرده اند.</w:t>
      </w:r>
    </w:p>
    <w:p w14:paraId="008A7E88" w14:textId="468AEE22" w:rsidR="00697DAB" w:rsidRDefault="004F0B0F" w:rsidP="00D921E6">
      <w:pPr>
        <w:rPr>
          <w:rtl/>
        </w:rPr>
      </w:pPr>
      <w:r>
        <w:rPr>
          <w:rFonts w:hint="cs"/>
          <w:rtl/>
        </w:rPr>
        <w:t>آقای بروجردی و</w:t>
      </w:r>
      <w:r w:rsidR="00697DAB">
        <w:rPr>
          <w:rFonts w:hint="cs"/>
          <w:rtl/>
        </w:rPr>
        <w:t xml:space="preserve"> آقای</w:t>
      </w:r>
      <w:r>
        <w:rPr>
          <w:rFonts w:hint="cs"/>
          <w:rtl/>
        </w:rPr>
        <w:t xml:space="preserve"> گلپایگانی تفصیل دادند که اگر </w:t>
      </w:r>
      <w:r w:rsidR="00C21D0A" w:rsidRPr="00AD1DCB">
        <w:rPr>
          <w:rFonts w:hint="cs"/>
          <w:rtl/>
        </w:rPr>
        <w:t>منافی</w:t>
      </w:r>
      <w:r>
        <w:rPr>
          <w:rFonts w:hint="cs"/>
          <w:rtl/>
        </w:rPr>
        <w:t>،</w:t>
      </w:r>
      <w:r w:rsidR="00C21D0A" w:rsidRPr="00AD1DCB">
        <w:rPr>
          <w:rFonts w:hint="cs"/>
          <w:rtl/>
        </w:rPr>
        <w:t xml:space="preserve"> فوت موالات است</w:t>
      </w:r>
      <w:r w:rsidR="00C21D0A">
        <w:rPr>
          <w:rFonts w:hint="cs"/>
          <w:rtl/>
        </w:rPr>
        <w:t>،</w:t>
      </w:r>
      <w:r w:rsidR="00C21D0A" w:rsidRPr="00AD1DCB">
        <w:rPr>
          <w:rFonts w:hint="cs"/>
          <w:rtl/>
        </w:rPr>
        <w:t xml:space="preserve"> </w:t>
      </w:r>
      <w:r>
        <w:rPr>
          <w:rFonts w:hint="cs"/>
          <w:rtl/>
        </w:rPr>
        <w:t>نماز تصحیح</w:t>
      </w:r>
      <w:r w:rsidR="00332CE0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شود اما اگر </w:t>
      </w:r>
      <w:r w:rsidR="00C21D0A" w:rsidRPr="00AD1DCB">
        <w:rPr>
          <w:rFonts w:hint="cs"/>
          <w:rtl/>
        </w:rPr>
        <w:t>منافی</w:t>
      </w:r>
      <w:r w:rsidR="00C21D0A">
        <w:rPr>
          <w:rFonts w:hint="cs"/>
          <w:rtl/>
        </w:rPr>
        <w:t>،</w:t>
      </w:r>
      <w:r w:rsidR="00C21D0A" w:rsidRPr="00AD1DCB">
        <w:rPr>
          <w:rFonts w:hint="cs"/>
          <w:rtl/>
        </w:rPr>
        <w:t xml:space="preserve"> احداث حدث و استدبار قبله است </w:t>
      </w:r>
      <w:r>
        <w:rPr>
          <w:rFonts w:hint="cs"/>
          <w:rtl/>
        </w:rPr>
        <w:t xml:space="preserve">نماز صحیح نیست. </w:t>
      </w:r>
    </w:p>
    <w:p w14:paraId="596A0EB0" w14:textId="2F566E04" w:rsidR="00C21D0A" w:rsidRPr="00AD1DCB" w:rsidRDefault="00697DAB" w:rsidP="00D921E6">
      <w:pPr>
        <w:rPr>
          <w:rtl/>
        </w:rPr>
      </w:pPr>
      <w:r>
        <w:rPr>
          <w:rFonts w:hint="cs"/>
          <w:rtl/>
        </w:rPr>
        <w:t>بحث از آن گذشت و تکرار</w:t>
      </w:r>
      <w:r w:rsidR="00332CE0">
        <w:rPr>
          <w:rFonts w:hint="cs"/>
          <w:rtl/>
        </w:rPr>
        <w:t xml:space="preserve"> نمی‌</w:t>
      </w:r>
      <w:r>
        <w:rPr>
          <w:rFonts w:hint="cs"/>
          <w:rtl/>
        </w:rPr>
        <w:t>کنیم.</w:t>
      </w:r>
    </w:p>
    <w:p w14:paraId="3E8F4A8D" w14:textId="60CCD8AC" w:rsidR="00C21D0A" w:rsidRDefault="001117DB" w:rsidP="00D921E6">
      <w:pPr>
        <w:pStyle w:val="Heading1"/>
        <w:rPr>
          <w:rtl/>
        </w:rPr>
      </w:pPr>
      <w:bookmarkStart w:id="16" w:name="_Toc179149984"/>
      <w:bookmarkStart w:id="17" w:name="_Toc181264686"/>
      <w:bookmarkStart w:id="18" w:name="_Toc181449604"/>
      <w:r>
        <w:rPr>
          <w:rFonts w:hint="cs"/>
          <w:rtl/>
        </w:rPr>
        <w:t>مسألة</w:t>
      </w:r>
      <w:r w:rsidR="00C21D0A">
        <w:rPr>
          <w:rFonts w:hint="cs"/>
          <w:rtl/>
        </w:rPr>
        <w:t xml:space="preserve"> 2</w:t>
      </w:r>
      <w:bookmarkEnd w:id="16"/>
      <w:bookmarkEnd w:id="17"/>
      <w:bookmarkEnd w:id="18"/>
    </w:p>
    <w:p w14:paraId="228F62BF" w14:textId="7D8F6697" w:rsidR="009A694A" w:rsidRDefault="001117DB" w:rsidP="00D921E6">
      <w:pPr>
        <w:rPr>
          <w:rtl/>
        </w:rPr>
      </w:pPr>
      <w:r w:rsidRPr="001117DB">
        <w:rPr>
          <w:rtl/>
        </w:rPr>
        <w:t>لا يشترط فيه نيّة الخروج من الصلاة بل هو مخرجٌ قهراً، و إن قصد عدم الخروج، لكن الأحوط عدم قصد عدم الخروج، بل لو قصد ذلك فالأحوط إعادة الصلاة.</w:t>
      </w:r>
      <w:r w:rsidR="00332CE0">
        <w:rPr>
          <w:rStyle w:val="FootnoteReference"/>
          <w:rtl/>
        </w:rPr>
        <w:footnoteReference w:id="12"/>
      </w:r>
    </w:p>
    <w:p w14:paraId="4F25F6A3" w14:textId="1DC7D8F6" w:rsidR="001117DB" w:rsidRDefault="001117DB" w:rsidP="00D921E6">
      <w:pPr>
        <w:pStyle w:val="Heading2"/>
        <w:rPr>
          <w:rtl/>
        </w:rPr>
      </w:pPr>
      <w:bookmarkStart w:id="19" w:name="_Toc181264687"/>
      <w:bookmarkStart w:id="20" w:name="_Toc181449605"/>
      <w:r>
        <w:rPr>
          <w:rFonts w:hint="cs"/>
          <w:rtl/>
        </w:rPr>
        <w:t>قصد مخرجیت</w:t>
      </w:r>
      <w:bookmarkEnd w:id="19"/>
      <w:bookmarkEnd w:id="20"/>
    </w:p>
    <w:p w14:paraId="1DEF55F4" w14:textId="3B4B6DEB" w:rsidR="00C21D0A" w:rsidRPr="00AD1DCB" w:rsidRDefault="00C21D0A" w:rsidP="00D921E6">
      <w:pPr>
        <w:rPr>
          <w:rtl/>
        </w:rPr>
      </w:pPr>
      <w:r w:rsidRPr="00AD1DCB">
        <w:rPr>
          <w:rFonts w:hint="cs"/>
          <w:rtl/>
        </w:rPr>
        <w:lastRenderedPageBreak/>
        <w:t>بحث است که آیا در هنگام سلام</w:t>
      </w:r>
      <w:r w:rsidR="00332CE0">
        <w:rPr>
          <w:rFonts w:hint="cs"/>
          <w:rtl/>
        </w:rPr>
        <w:t>،</w:t>
      </w:r>
      <w:r w:rsidRPr="00AD1DCB">
        <w:rPr>
          <w:rFonts w:hint="cs"/>
          <w:rtl/>
        </w:rPr>
        <w:t xml:space="preserve"> قصد خروج از نماز لازم است یا لازم نیست و اگر لازم نیست قصد عدم الخروج مانع است یا مانع نیست؟</w:t>
      </w:r>
    </w:p>
    <w:p w14:paraId="01C14497" w14:textId="77777777" w:rsidR="00C21D0A" w:rsidRPr="00AD1DCB" w:rsidRDefault="00C21D0A" w:rsidP="00D921E6">
      <w:pPr>
        <w:rPr>
          <w:rtl/>
        </w:rPr>
      </w:pPr>
      <w:r w:rsidRPr="00AD1DCB">
        <w:rPr>
          <w:rFonts w:hint="cs"/>
          <w:rtl/>
        </w:rPr>
        <w:t>صاحب عروه فرموده</w:t>
      </w:r>
      <w:r>
        <w:rPr>
          <w:rFonts w:hint="cs"/>
          <w:rtl/>
        </w:rPr>
        <w:t>:</w:t>
      </w:r>
      <w:r w:rsidRPr="00AD1DCB">
        <w:rPr>
          <w:rFonts w:hint="cs"/>
          <w:rtl/>
        </w:rPr>
        <w:t xml:space="preserve"> قصد خروج قطعا لازم نیست</w:t>
      </w:r>
      <w:r>
        <w:rPr>
          <w:rFonts w:hint="cs"/>
          <w:rtl/>
        </w:rPr>
        <w:t>.</w:t>
      </w:r>
      <w:r w:rsidRPr="00AD1DCB">
        <w:rPr>
          <w:rFonts w:hint="cs"/>
          <w:rtl/>
        </w:rPr>
        <w:t xml:space="preserve"> </w:t>
      </w:r>
      <w:r>
        <w:rPr>
          <w:rFonts w:hint="cs"/>
          <w:rtl/>
        </w:rPr>
        <w:t xml:space="preserve">اگر هم </w:t>
      </w:r>
      <w:r w:rsidRPr="00AD1DCB">
        <w:rPr>
          <w:rFonts w:hint="cs"/>
          <w:rtl/>
        </w:rPr>
        <w:t xml:space="preserve">‌قصد کند با این سلام از نماز خارج نشود، </w:t>
      </w:r>
      <w:r>
        <w:rPr>
          <w:rFonts w:hint="cs"/>
          <w:rtl/>
        </w:rPr>
        <w:t xml:space="preserve">باز هم </w:t>
      </w:r>
      <w:r w:rsidRPr="00AD1DCB">
        <w:rPr>
          <w:rFonts w:hint="cs"/>
          <w:rtl/>
        </w:rPr>
        <w:t>مشکلی ایجاد نمی‌</w:t>
      </w:r>
      <w:r>
        <w:rPr>
          <w:rFonts w:hint="cs"/>
          <w:rtl/>
        </w:rPr>
        <w:t>شود اما</w:t>
      </w:r>
      <w:r w:rsidRPr="00AD1DCB">
        <w:rPr>
          <w:rFonts w:hint="cs"/>
          <w:rtl/>
        </w:rPr>
        <w:t xml:space="preserve"> احتیاط مستحب این است که این کار را نکند و اگر این کار را کرد نمازش را اعاده کند.</w:t>
      </w:r>
    </w:p>
    <w:p w14:paraId="6E710B40" w14:textId="4233060B" w:rsidR="00C21D0A" w:rsidRDefault="00C21D0A" w:rsidP="00D921E6">
      <w:pPr>
        <w:pStyle w:val="Heading2"/>
        <w:rPr>
          <w:rtl/>
        </w:rPr>
      </w:pPr>
      <w:bookmarkStart w:id="21" w:name="_Toc179149985"/>
      <w:bookmarkStart w:id="22" w:name="_Toc181264688"/>
      <w:bookmarkStart w:id="23" w:name="_Toc181449606"/>
      <w:r>
        <w:rPr>
          <w:rFonts w:hint="cs"/>
          <w:rtl/>
        </w:rPr>
        <w:t>بررسی ادلۀ وجوب نیت خروج</w:t>
      </w:r>
      <w:bookmarkEnd w:id="21"/>
      <w:bookmarkEnd w:id="22"/>
      <w:bookmarkEnd w:id="23"/>
    </w:p>
    <w:p w14:paraId="01C99183" w14:textId="4E7B2B8E" w:rsidR="00C21D0A" w:rsidRPr="00AD1DCB" w:rsidRDefault="00C21D0A" w:rsidP="00D921E6">
      <w:pPr>
        <w:rPr>
          <w:rtl/>
        </w:rPr>
      </w:pPr>
      <w:r w:rsidRPr="00AD1DCB">
        <w:rPr>
          <w:rFonts w:hint="cs"/>
          <w:rtl/>
        </w:rPr>
        <w:t>ظاهرا اولین کسی که تصریح به این بحث</w:t>
      </w:r>
      <w:r>
        <w:rPr>
          <w:rFonts w:hint="cs"/>
          <w:rtl/>
        </w:rPr>
        <w:t xml:space="preserve"> کرده،</w:t>
      </w:r>
      <w:r w:rsidRPr="00AD1DCB">
        <w:rPr>
          <w:rFonts w:hint="cs"/>
          <w:rtl/>
        </w:rPr>
        <w:t xml:space="preserve"> </w:t>
      </w:r>
      <w:r>
        <w:rPr>
          <w:rFonts w:hint="cs"/>
          <w:rtl/>
        </w:rPr>
        <w:t xml:space="preserve">شهید اول در </w:t>
      </w:r>
      <w:r w:rsidRPr="00AD1DCB">
        <w:rPr>
          <w:rFonts w:hint="cs"/>
          <w:rtl/>
        </w:rPr>
        <w:t>ذکری است</w:t>
      </w:r>
      <w:r>
        <w:rPr>
          <w:rFonts w:hint="cs"/>
          <w:rtl/>
        </w:rPr>
        <w:t xml:space="preserve"> که فرموده: «</w:t>
      </w:r>
      <w:r w:rsidRPr="004E32E7">
        <w:rPr>
          <w:rtl/>
        </w:rPr>
        <w:t xml:space="preserve"> هل يجب في التسليم نيّة الخروج على تقدير القول بوجوبه؟</w:t>
      </w:r>
      <w:r w:rsidR="00470449">
        <w:rPr>
          <w:rFonts w:hint="cs"/>
          <w:rtl/>
        </w:rPr>
        <w:t xml:space="preserve"> </w:t>
      </w:r>
      <w:r w:rsidRPr="004E32E7">
        <w:rPr>
          <w:rtl/>
        </w:rPr>
        <w:t>قال في المبسوط: ينبغي ان ينوي بها ذلك و ليس بصريح في الوجوب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13"/>
      </w:r>
      <w:r>
        <w:rPr>
          <w:rtl/>
        </w:rPr>
        <w:t>.</w:t>
      </w:r>
      <w:r w:rsidRPr="004E32E7">
        <w:rPr>
          <w:rtl/>
        </w:rPr>
        <w:t xml:space="preserve"> </w:t>
      </w:r>
      <w:r>
        <w:rPr>
          <w:rFonts w:hint="cs"/>
          <w:rtl/>
        </w:rPr>
        <w:t xml:space="preserve">ایشان </w:t>
      </w:r>
      <w:r w:rsidRPr="00AD1DCB">
        <w:rPr>
          <w:rFonts w:hint="cs"/>
          <w:rtl/>
        </w:rPr>
        <w:t>‌دو وجه برای لزوم قصد خروج</w:t>
      </w:r>
      <w:r>
        <w:rPr>
          <w:rFonts w:hint="cs"/>
          <w:rtl/>
        </w:rPr>
        <w:t xml:space="preserve"> فرموده که</w:t>
      </w:r>
      <w:r w:rsidRPr="00AD1DCB">
        <w:rPr>
          <w:rFonts w:hint="cs"/>
          <w:rtl/>
        </w:rPr>
        <w:t xml:space="preserve"> یک وجه در ذکری </w:t>
      </w:r>
      <w:r>
        <w:rPr>
          <w:rFonts w:hint="cs"/>
          <w:rtl/>
        </w:rPr>
        <w:t xml:space="preserve">و وجه دیگر </w:t>
      </w:r>
      <w:r w:rsidRPr="00AD1DCB">
        <w:rPr>
          <w:rFonts w:hint="cs"/>
          <w:rtl/>
        </w:rPr>
        <w:t>در غایة ‌المراد فی شرح نکت الارشاد</w:t>
      </w:r>
      <w:r>
        <w:rPr>
          <w:rFonts w:hint="cs"/>
          <w:rtl/>
        </w:rPr>
        <w:t>،</w:t>
      </w:r>
      <w:r w:rsidRPr="00AD1DCB">
        <w:rPr>
          <w:rFonts w:hint="cs"/>
          <w:rtl/>
        </w:rPr>
        <w:t xml:space="preserve"> مطرح </w:t>
      </w:r>
      <w:r>
        <w:rPr>
          <w:rFonts w:hint="cs"/>
          <w:rtl/>
        </w:rPr>
        <w:t>شده است.</w:t>
      </w:r>
      <w:r w:rsidRPr="00AD1DCB">
        <w:rPr>
          <w:rFonts w:hint="cs"/>
          <w:rtl/>
        </w:rPr>
        <w:t xml:space="preserve"> در ذکری </w:t>
      </w:r>
      <w:r>
        <w:rPr>
          <w:rFonts w:hint="cs"/>
          <w:rtl/>
        </w:rPr>
        <w:t xml:space="preserve">فرموده: </w:t>
      </w:r>
      <w:r w:rsidRPr="00AD1DCB">
        <w:rPr>
          <w:rFonts w:hint="cs"/>
          <w:rtl/>
        </w:rPr>
        <w:t xml:space="preserve">سلام کلام آدمی است و </w:t>
      </w:r>
      <w:r>
        <w:rPr>
          <w:rFonts w:hint="cs"/>
          <w:rtl/>
        </w:rPr>
        <w:t xml:space="preserve">به همین دلیل اگر </w:t>
      </w:r>
      <w:r w:rsidRPr="00AD1DCB">
        <w:rPr>
          <w:rFonts w:hint="cs"/>
          <w:rtl/>
        </w:rPr>
        <w:t xml:space="preserve">در اثنای نماز کسی سلام علیکم </w:t>
      </w:r>
      <w:r>
        <w:rPr>
          <w:rFonts w:hint="cs"/>
          <w:rtl/>
        </w:rPr>
        <w:t xml:space="preserve">بگوید </w:t>
      </w:r>
      <w:r w:rsidRPr="00AD1DCB">
        <w:rPr>
          <w:rFonts w:hint="cs"/>
          <w:rtl/>
        </w:rPr>
        <w:t>نمازش باطل است</w:t>
      </w:r>
      <w:r>
        <w:rPr>
          <w:rFonts w:hint="cs"/>
          <w:rtl/>
        </w:rPr>
        <w:t xml:space="preserve"> </w:t>
      </w:r>
      <w:r w:rsidRPr="00AD1DCB">
        <w:rPr>
          <w:rFonts w:hint="cs"/>
          <w:rtl/>
        </w:rPr>
        <w:t>برای این‌که این کلام آدمی</w:t>
      </w:r>
      <w:r w:rsidR="00697DAB">
        <w:rPr>
          <w:rFonts w:hint="cs"/>
          <w:rtl/>
        </w:rPr>
        <w:t>ِ</w:t>
      </w:r>
      <w:r w:rsidRPr="00AD1DCB">
        <w:rPr>
          <w:rFonts w:hint="cs"/>
          <w:rtl/>
        </w:rPr>
        <w:t xml:space="preserve"> مبطل نباشد باید </w:t>
      </w:r>
      <w:r w:rsidR="00697DAB" w:rsidRPr="00AD1DCB">
        <w:rPr>
          <w:rFonts w:hint="cs"/>
          <w:rtl/>
        </w:rPr>
        <w:t>با آن</w:t>
      </w:r>
      <w:r w:rsidR="00697DAB">
        <w:rPr>
          <w:rFonts w:hint="cs"/>
          <w:rtl/>
        </w:rPr>
        <w:t xml:space="preserve"> قصد </w:t>
      </w:r>
      <w:r w:rsidRPr="00AD1DCB">
        <w:rPr>
          <w:rFonts w:hint="cs"/>
          <w:rtl/>
        </w:rPr>
        <w:t xml:space="preserve">خروج از نماز </w:t>
      </w:r>
      <w:r w:rsidR="00697DAB">
        <w:rPr>
          <w:rFonts w:hint="cs"/>
          <w:rtl/>
        </w:rPr>
        <w:t>کن</w:t>
      </w:r>
      <w:r>
        <w:rPr>
          <w:rFonts w:hint="cs"/>
          <w:rtl/>
        </w:rPr>
        <w:t>د</w:t>
      </w:r>
      <w:r>
        <w:rPr>
          <w:rStyle w:val="FootnoteReference"/>
          <w:rtl/>
        </w:rPr>
        <w:footnoteReference w:id="14"/>
      </w:r>
      <w:r w:rsidRPr="00AD1DCB">
        <w:rPr>
          <w:rFonts w:hint="cs"/>
          <w:rtl/>
        </w:rPr>
        <w:t>.</w:t>
      </w:r>
    </w:p>
    <w:p w14:paraId="2CE0115A" w14:textId="53BAC305" w:rsidR="00C21D0A" w:rsidRDefault="00C21D0A" w:rsidP="00D921E6">
      <w:pPr>
        <w:rPr>
          <w:rtl/>
        </w:rPr>
      </w:pPr>
      <w:r w:rsidRPr="00AD1DCB">
        <w:rPr>
          <w:rFonts w:hint="cs"/>
          <w:rtl/>
        </w:rPr>
        <w:t>این استدلال از این فقیه بزرگ</w:t>
      </w:r>
      <w:r>
        <w:rPr>
          <w:rFonts w:hint="cs"/>
          <w:rtl/>
        </w:rPr>
        <w:t xml:space="preserve"> عجیب است</w:t>
      </w:r>
      <w:r w:rsidRPr="00AD1DCB">
        <w:rPr>
          <w:rFonts w:hint="cs"/>
          <w:rtl/>
        </w:rPr>
        <w:t xml:space="preserve">، و لو </w:t>
      </w:r>
      <w:r>
        <w:rPr>
          <w:rFonts w:hint="cs"/>
          <w:rtl/>
        </w:rPr>
        <w:t xml:space="preserve">ایشان </w:t>
      </w:r>
      <w:r w:rsidRPr="00AD1DCB">
        <w:rPr>
          <w:rFonts w:hint="cs"/>
          <w:rtl/>
        </w:rPr>
        <w:t xml:space="preserve">صریحا این استدلال را نپذیرفته و لکن ذکر این دلیل که ضعیف است </w:t>
      </w:r>
      <w:r w:rsidR="00697DAB">
        <w:rPr>
          <w:rFonts w:hint="cs"/>
          <w:rtl/>
        </w:rPr>
        <w:t>مناسب</w:t>
      </w:r>
      <w:r w:rsidRPr="00AD1DCB">
        <w:rPr>
          <w:rFonts w:hint="cs"/>
          <w:rtl/>
        </w:rPr>
        <w:t xml:space="preserve"> نیست. فرق سلام آخر نماز با سلام وسط نماز این است که سلام آخر نماز سلام فی محله است، </w:t>
      </w:r>
      <w:r>
        <w:rPr>
          <w:rFonts w:hint="cs"/>
          <w:rtl/>
        </w:rPr>
        <w:t xml:space="preserve">اما در اثنای نماز اگر سلام دهد، </w:t>
      </w:r>
      <w:r w:rsidRPr="00AD1DCB">
        <w:rPr>
          <w:rFonts w:hint="cs"/>
          <w:rtl/>
        </w:rPr>
        <w:t xml:space="preserve">سلام فی غیر محله است. </w:t>
      </w:r>
      <w:r>
        <w:rPr>
          <w:rFonts w:hint="cs"/>
          <w:rtl/>
        </w:rPr>
        <w:t>طبق اطلاقات سلام فی محله مخرج از نماز است</w:t>
      </w:r>
      <w:r w:rsidRPr="00AD1DCB">
        <w:rPr>
          <w:rFonts w:hint="cs"/>
          <w:rtl/>
        </w:rPr>
        <w:t xml:space="preserve">، </w:t>
      </w:r>
      <w:r>
        <w:rPr>
          <w:rFonts w:hint="cs"/>
          <w:rtl/>
        </w:rPr>
        <w:t xml:space="preserve">اما سلام </w:t>
      </w:r>
      <w:r w:rsidRPr="00AD1DCB">
        <w:rPr>
          <w:rFonts w:hint="cs"/>
          <w:rtl/>
        </w:rPr>
        <w:t>وسط سلام فی محله نیست</w:t>
      </w:r>
      <w:r>
        <w:rPr>
          <w:rFonts w:hint="cs"/>
          <w:rtl/>
        </w:rPr>
        <w:t>.</w:t>
      </w:r>
      <w:r w:rsidRPr="00AD1DCB">
        <w:rPr>
          <w:rFonts w:hint="cs"/>
          <w:rtl/>
        </w:rPr>
        <w:t xml:space="preserve"> </w:t>
      </w:r>
      <w:r>
        <w:rPr>
          <w:rFonts w:hint="cs"/>
          <w:rtl/>
        </w:rPr>
        <w:t xml:space="preserve">بنابراین </w:t>
      </w:r>
      <w:r w:rsidRPr="00AD1DCB">
        <w:rPr>
          <w:rFonts w:hint="cs"/>
          <w:rtl/>
        </w:rPr>
        <w:t>فارق</w:t>
      </w:r>
      <w:r>
        <w:rPr>
          <w:rFonts w:hint="cs"/>
          <w:rtl/>
        </w:rPr>
        <w:t xml:space="preserve"> این</w:t>
      </w:r>
      <w:r w:rsidRPr="00AD1DCB">
        <w:rPr>
          <w:rFonts w:hint="cs"/>
          <w:rtl/>
        </w:rPr>
        <w:t xml:space="preserve"> </w:t>
      </w:r>
      <w:r>
        <w:rPr>
          <w:rFonts w:hint="cs"/>
          <w:rtl/>
        </w:rPr>
        <w:t xml:space="preserve">دو سلام در قصد خروج و عدم قصد خروج نیست بلکه </w:t>
      </w:r>
      <w:r w:rsidRPr="00AD1DCB">
        <w:rPr>
          <w:rFonts w:hint="cs"/>
          <w:rtl/>
        </w:rPr>
        <w:t>فارق این است که شما سلام را در جای خودش بگویید که آخر نماز است این نه تنها مبطل نماز نیست بلکه مخرج از نماز است و لو قصد خروج نکنید وسط نماز بگویید این سلام مبطل نماز است چون کلام آدمی است.</w:t>
      </w:r>
    </w:p>
    <w:p w14:paraId="5C6FEF98" w14:textId="77777777" w:rsidR="00C21D0A" w:rsidRDefault="00C21D0A" w:rsidP="00D921E6">
      <w:pPr>
        <w:rPr>
          <w:rtl/>
        </w:rPr>
      </w:pPr>
      <w:r w:rsidRPr="00AD1DCB">
        <w:rPr>
          <w:rFonts w:hint="cs"/>
          <w:rtl/>
        </w:rPr>
        <w:t xml:space="preserve">دلیل دوم </w:t>
      </w:r>
      <w:r>
        <w:rPr>
          <w:rFonts w:hint="cs"/>
          <w:rtl/>
        </w:rPr>
        <w:t xml:space="preserve">که </w:t>
      </w:r>
      <w:r w:rsidRPr="00AD1DCB">
        <w:rPr>
          <w:rFonts w:hint="cs"/>
          <w:rtl/>
        </w:rPr>
        <w:t xml:space="preserve">در غایة المراد بیان </w:t>
      </w:r>
      <w:r>
        <w:rPr>
          <w:rFonts w:hint="cs"/>
          <w:rtl/>
        </w:rPr>
        <w:t>شده این است که «</w:t>
      </w:r>
      <w:r w:rsidRPr="00470449">
        <w:rPr>
          <w:rFonts w:hint="cs"/>
          <w:color w:val="008000"/>
          <w:rtl/>
        </w:rPr>
        <w:t>الاعمال بالنیات</w:t>
      </w:r>
      <w:r>
        <w:rPr>
          <w:rFonts w:hint="cs"/>
          <w:rtl/>
        </w:rPr>
        <w:t>»</w:t>
      </w:r>
      <w:r w:rsidRPr="00AD1DCB">
        <w:rPr>
          <w:rFonts w:hint="cs"/>
          <w:rtl/>
        </w:rPr>
        <w:t xml:space="preserve">، خروج از نماز با سلام واجب است پس باید قصد خروج </w:t>
      </w:r>
      <w:r>
        <w:rPr>
          <w:rFonts w:hint="cs"/>
          <w:rtl/>
        </w:rPr>
        <w:t>کرد</w:t>
      </w:r>
      <w:r>
        <w:rPr>
          <w:rStyle w:val="FootnoteReference"/>
          <w:rtl/>
        </w:rPr>
        <w:footnoteReference w:id="15"/>
      </w:r>
      <w:r>
        <w:rPr>
          <w:rFonts w:hint="cs"/>
          <w:rtl/>
        </w:rPr>
        <w:t>.</w:t>
      </w:r>
    </w:p>
    <w:p w14:paraId="7CE5C47F" w14:textId="1E14F1C5" w:rsidR="00D75A17" w:rsidRPr="00AD1DCB" w:rsidRDefault="00C21D0A" w:rsidP="00D921E6">
      <w:pPr>
        <w:rPr>
          <w:rtl/>
        </w:rPr>
      </w:pPr>
      <w:r>
        <w:rPr>
          <w:rFonts w:hint="cs"/>
          <w:rtl/>
        </w:rPr>
        <w:t xml:space="preserve">این استدلال </w:t>
      </w:r>
      <w:r w:rsidRPr="00AD1DCB">
        <w:rPr>
          <w:rFonts w:hint="cs"/>
          <w:rtl/>
        </w:rPr>
        <w:t xml:space="preserve">هم عجیب است. </w:t>
      </w:r>
      <w:r>
        <w:rPr>
          <w:rFonts w:hint="cs"/>
          <w:rtl/>
        </w:rPr>
        <w:t>در «</w:t>
      </w:r>
      <w:r w:rsidR="00470449" w:rsidRPr="00470449">
        <w:rPr>
          <w:rFonts w:hint="cs"/>
          <w:color w:val="008000"/>
          <w:rtl/>
        </w:rPr>
        <w:t>الاعمال بالنیات</w:t>
      </w:r>
      <w:r>
        <w:rPr>
          <w:rFonts w:hint="cs"/>
          <w:rtl/>
        </w:rPr>
        <w:t>» گفته نشده است که چه نیتی باید باشد.</w:t>
      </w:r>
      <w:r w:rsidR="00D75A17">
        <w:rPr>
          <w:rFonts w:hint="cs"/>
          <w:rtl/>
        </w:rPr>
        <w:t xml:space="preserve"> در نیت دو قصد مطرح است</w:t>
      </w:r>
      <w:r w:rsidRPr="00AD1DCB">
        <w:rPr>
          <w:rFonts w:hint="cs"/>
          <w:rtl/>
        </w:rPr>
        <w:t xml:space="preserve"> قصد قربت </w:t>
      </w:r>
      <w:r>
        <w:rPr>
          <w:rFonts w:hint="cs"/>
          <w:rtl/>
        </w:rPr>
        <w:t xml:space="preserve">و قصد عنوان. </w:t>
      </w:r>
      <w:r w:rsidRPr="00AD1DCB">
        <w:rPr>
          <w:rFonts w:hint="cs"/>
          <w:rtl/>
        </w:rPr>
        <w:t>قصد قربت در عبادات به این است که عمل را اضافه به</w:t>
      </w:r>
      <w:r>
        <w:rPr>
          <w:rFonts w:hint="cs"/>
          <w:rtl/>
        </w:rPr>
        <w:t xml:space="preserve"> خدا </w:t>
      </w:r>
      <w:r w:rsidR="00D75A17">
        <w:rPr>
          <w:rFonts w:hint="cs"/>
          <w:rtl/>
        </w:rPr>
        <w:t>کند</w:t>
      </w:r>
      <w:r>
        <w:rPr>
          <w:rFonts w:hint="cs"/>
          <w:rtl/>
        </w:rPr>
        <w:t>.</w:t>
      </w:r>
      <w:r w:rsidR="00D75A17">
        <w:rPr>
          <w:rStyle w:val="FootnoteReference"/>
          <w:rtl/>
        </w:rPr>
        <w:footnoteReference w:id="16"/>
      </w:r>
      <w:r w:rsidR="00D75A17">
        <w:rPr>
          <w:rFonts w:hint="cs"/>
          <w:rtl/>
        </w:rPr>
        <w:t xml:space="preserve"> و فرض این است که نمازگزار</w:t>
      </w:r>
      <w:r w:rsidR="00D75A17" w:rsidRPr="00AD1DCB">
        <w:rPr>
          <w:rFonts w:hint="cs"/>
          <w:rtl/>
        </w:rPr>
        <w:t xml:space="preserve"> قصد قربت در سلام </w:t>
      </w:r>
      <w:r w:rsidR="00D75A17">
        <w:rPr>
          <w:rFonts w:hint="cs"/>
          <w:rtl/>
        </w:rPr>
        <w:t xml:space="preserve">را دارد. </w:t>
      </w:r>
      <w:r w:rsidR="001A39E0">
        <w:rPr>
          <w:rFonts w:hint="cs"/>
          <w:rtl/>
        </w:rPr>
        <w:t xml:space="preserve">اما قصد عنوان هم با توجه به اینکه </w:t>
      </w:r>
      <w:r w:rsidR="00D75A17">
        <w:rPr>
          <w:rFonts w:hint="cs"/>
          <w:rtl/>
        </w:rPr>
        <w:t xml:space="preserve">سلام جزء اخیر نماز است و او هم قصد کرده که جزء نماز است اما دلیلی ندارد که مخرج بودن را باید قصد کند زیرا </w:t>
      </w:r>
      <w:r w:rsidR="00D75A17" w:rsidRPr="00AD1DCB">
        <w:rPr>
          <w:rFonts w:hint="cs"/>
          <w:rtl/>
        </w:rPr>
        <w:t xml:space="preserve">اول </w:t>
      </w:r>
      <w:r w:rsidR="00D75A17">
        <w:rPr>
          <w:rFonts w:hint="cs"/>
          <w:rtl/>
        </w:rPr>
        <w:t xml:space="preserve">باید ثابت شود که </w:t>
      </w:r>
      <w:r w:rsidR="00D75A17" w:rsidRPr="00AD1DCB">
        <w:rPr>
          <w:rFonts w:hint="cs"/>
          <w:rtl/>
        </w:rPr>
        <w:t xml:space="preserve">مخرج بودن عنوان قصدی است </w:t>
      </w:r>
      <w:r w:rsidR="00D75A17">
        <w:rPr>
          <w:rFonts w:hint="cs"/>
          <w:rtl/>
        </w:rPr>
        <w:t>که اگر ثابت شود دیگر تمسک به «</w:t>
      </w:r>
      <w:r w:rsidR="00D75A17" w:rsidRPr="000F5A45">
        <w:rPr>
          <w:rFonts w:hint="cs"/>
          <w:color w:val="008000"/>
          <w:rtl/>
        </w:rPr>
        <w:t>الاعمال بالنیات</w:t>
      </w:r>
      <w:r w:rsidR="00D75A17">
        <w:rPr>
          <w:rFonts w:hint="cs"/>
          <w:rtl/>
        </w:rPr>
        <w:t xml:space="preserve">» هم نیاز نیست و باید قصد شود. و اگر قصد بودن ثابت نشود تمسک به </w:t>
      </w:r>
      <w:r w:rsidR="00D75A17">
        <w:rPr>
          <w:rFonts w:hint="cs"/>
          <w:rtl/>
        </w:rPr>
        <w:lastRenderedPageBreak/>
        <w:t>«</w:t>
      </w:r>
      <w:r w:rsidR="00D75A17" w:rsidRPr="000F5A45">
        <w:rPr>
          <w:rFonts w:hint="cs"/>
          <w:color w:val="008000"/>
          <w:rtl/>
        </w:rPr>
        <w:t>الاعمال بالنیات</w:t>
      </w:r>
      <w:r w:rsidR="00D75A17">
        <w:rPr>
          <w:rFonts w:hint="cs"/>
          <w:rtl/>
        </w:rPr>
        <w:t>»</w:t>
      </w:r>
      <w:r w:rsidR="00D75A17" w:rsidRPr="00AD1DCB">
        <w:rPr>
          <w:rFonts w:hint="cs"/>
          <w:rtl/>
        </w:rPr>
        <w:t xml:space="preserve"> </w:t>
      </w:r>
      <w:r w:rsidR="00D75A17">
        <w:rPr>
          <w:rFonts w:hint="cs"/>
          <w:rtl/>
        </w:rPr>
        <w:t>چیزی را ثابت</w:t>
      </w:r>
      <w:r w:rsidR="00332CE0">
        <w:rPr>
          <w:rFonts w:hint="cs"/>
          <w:rtl/>
        </w:rPr>
        <w:t xml:space="preserve"> نمی‌</w:t>
      </w:r>
      <w:r w:rsidR="00D75A17">
        <w:rPr>
          <w:rFonts w:hint="cs"/>
          <w:rtl/>
        </w:rPr>
        <w:t>کند. «</w:t>
      </w:r>
      <w:r w:rsidR="00D75A17" w:rsidRPr="000F5A45">
        <w:rPr>
          <w:rFonts w:hint="cs"/>
          <w:color w:val="008000"/>
          <w:rtl/>
        </w:rPr>
        <w:t>الاعمال بالنیات</w:t>
      </w:r>
      <w:r w:rsidR="00D75A17">
        <w:rPr>
          <w:rFonts w:hint="cs"/>
          <w:rtl/>
        </w:rPr>
        <w:t xml:space="preserve">» </w:t>
      </w:r>
      <w:r w:rsidR="00D75A17" w:rsidRPr="00AD1DCB">
        <w:rPr>
          <w:rFonts w:hint="cs"/>
          <w:rtl/>
        </w:rPr>
        <w:t>یعنی اگر با قصد قربت عمل را انجام بدهی به شما پاداش می‌‌دهند که روایت همین را می‌‌خواهد بگوید و یا قصد عنوانی بکنی که</w:t>
      </w:r>
      <w:r w:rsidR="00086264">
        <w:rPr>
          <w:rFonts w:hint="cs"/>
          <w:rtl/>
        </w:rPr>
        <w:t xml:space="preserve"> آن</w:t>
      </w:r>
      <w:r w:rsidR="00D75A17" w:rsidRPr="00AD1DCB">
        <w:rPr>
          <w:rFonts w:hint="cs"/>
          <w:rtl/>
        </w:rPr>
        <w:t xml:space="preserve"> عنوان قصدی باشد</w:t>
      </w:r>
      <w:r w:rsidR="00086264">
        <w:rPr>
          <w:rFonts w:hint="cs"/>
          <w:rtl/>
        </w:rPr>
        <w:t>.</w:t>
      </w:r>
      <w:r w:rsidR="001A39E0">
        <w:rPr>
          <w:rFonts w:hint="cs"/>
          <w:rtl/>
        </w:rPr>
        <w:t xml:space="preserve"> </w:t>
      </w:r>
      <w:r w:rsidR="00086264">
        <w:rPr>
          <w:rFonts w:hint="cs"/>
          <w:rtl/>
        </w:rPr>
        <w:t xml:space="preserve">آن عنوانی </w:t>
      </w:r>
      <w:r w:rsidR="001A39E0">
        <w:rPr>
          <w:rFonts w:hint="cs"/>
          <w:rtl/>
        </w:rPr>
        <w:t>که بر قصدی بودن آن دلیل داریم قصد</w:t>
      </w:r>
      <w:r w:rsidR="00332CE0">
        <w:rPr>
          <w:rFonts w:hint="cs"/>
          <w:rtl/>
        </w:rPr>
        <w:t xml:space="preserve"> می‌</w:t>
      </w:r>
      <w:r w:rsidR="001A39E0">
        <w:rPr>
          <w:rFonts w:hint="cs"/>
          <w:rtl/>
        </w:rPr>
        <w:t xml:space="preserve">شود، </w:t>
      </w:r>
      <w:r w:rsidR="00086264">
        <w:rPr>
          <w:rFonts w:hint="cs"/>
          <w:rtl/>
        </w:rPr>
        <w:t xml:space="preserve">اما </w:t>
      </w:r>
      <w:r w:rsidR="001A39E0">
        <w:rPr>
          <w:rFonts w:hint="cs"/>
          <w:rtl/>
        </w:rPr>
        <w:t>نسبت به مخرج بودن سلام دلیل نداریم که عنوان قصدی باشد</w:t>
      </w:r>
      <w:r w:rsidR="00D75A17">
        <w:rPr>
          <w:rFonts w:hint="cs"/>
          <w:rtl/>
        </w:rPr>
        <w:t xml:space="preserve">. </w:t>
      </w:r>
    </w:p>
    <w:p w14:paraId="2CC94523" w14:textId="77777777" w:rsidR="00D75A17" w:rsidRPr="00AD1DCB" w:rsidRDefault="00D75A17" w:rsidP="00D921E6">
      <w:pPr>
        <w:rPr>
          <w:rtl/>
        </w:rPr>
      </w:pPr>
      <w:r w:rsidRPr="00AD1DCB">
        <w:rPr>
          <w:rFonts w:hint="cs"/>
          <w:rtl/>
        </w:rPr>
        <w:t xml:space="preserve">مؤیدی هم در ذکری آمده که </w:t>
      </w:r>
      <w:r>
        <w:rPr>
          <w:rFonts w:hint="cs"/>
          <w:rtl/>
        </w:rPr>
        <w:t>«</w:t>
      </w:r>
      <w:r w:rsidRPr="00AD1DCB">
        <w:rPr>
          <w:rFonts w:hint="cs"/>
          <w:rtl/>
        </w:rPr>
        <w:t>الاصحاب خصوصا المتأخرین یوجبون علی المعتمر و الحاج نیة التحلل بجمیع المحللات فلیکن التسلیم کذلک لانه محلل من الصلاة بالنص.</w:t>
      </w:r>
      <w:r>
        <w:rPr>
          <w:rFonts w:hint="cs"/>
          <w:rtl/>
        </w:rPr>
        <w:t>»</w:t>
      </w:r>
      <w:r w:rsidRPr="00AD1DCB">
        <w:rPr>
          <w:rFonts w:hint="cs"/>
          <w:rtl/>
        </w:rPr>
        <w:t xml:space="preserve"> </w:t>
      </w:r>
    </w:p>
    <w:p w14:paraId="406E0B95" w14:textId="049FD3A1" w:rsidR="00D75A17" w:rsidRPr="00AD1DCB" w:rsidRDefault="00D75A17" w:rsidP="00D921E6">
      <w:pPr>
        <w:rPr>
          <w:rtl/>
        </w:rPr>
      </w:pPr>
      <w:r>
        <w:rPr>
          <w:rFonts w:hint="cs"/>
          <w:rtl/>
        </w:rPr>
        <w:t xml:space="preserve">پاسخ </w:t>
      </w:r>
      <w:r w:rsidRPr="00AD1DCB">
        <w:rPr>
          <w:rFonts w:hint="cs"/>
          <w:rtl/>
        </w:rPr>
        <w:t xml:space="preserve">این مؤید </w:t>
      </w:r>
      <w:r>
        <w:rPr>
          <w:rFonts w:hint="cs"/>
          <w:rtl/>
        </w:rPr>
        <w:t xml:space="preserve">این است که </w:t>
      </w:r>
      <w:r w:rsidRPr="00AD1DCB">
        <w:rPr>
          <w:rFonts w:hint="cs"/>
          <w:rtl/>
        </w:rPr>
        <w:t xml:space="preserve">که در حج و عمره قصد تحلل </w:t>
      </w:r>
      <w:r>
        <w:rPr>
          <w:rFonts w:hint="cs"/>
          <w:rtl/>
        </w:rPr>
        <w:t xml:space="preserve">لازم نیست. </w:t>
      </w:r>
      <w:r w:rsidRPr="00AD1DCB">
        <w:rPr>
          <w:rFonts w:hint="cs"/>
          <w:rtl/>
        </w:rPr>
        <w:t xml:space="preserve">آخرین واجب در عمرۀ مفرده تقصیر یا حلق است، </w:t>
      </w:r>
      <w:r>
        <w:rPr>
          <w:rFonts w:hint="cs"/>
          <w:rtl/>
        </w:rPr>
        <w:t>بعد از آن،</w:t>
      </w:r>
      <w:r w:rsidRPr="00AD1DCB">
        <w:rPr>
          <w:rFonts w:hint="cs"/>
          <w:rtl/>
        </w:rPr>
        <w:t xml:space="preserve"> طواف نساء یک واجب مستقل است، </w:t>
      </w:r>
      <w:r>
        <w:rPr>
          <w:rFonts w:hint="cs"/>
          <w:rtl/>
        </w:rPr>
        <w:t xml:space="preserve">و </w:t>
      </w:r>
      <w:r w:rsidRPr="00AD1DCB">
        <w:rPr>
          <w:rFonts w:hint="cs"/>
          <w:rtl/>
        </w:rPr>
        <w:t xml:space="preserve">مردم </w:t>
      </w:r>
      <w:r>
        <w:rPr>
          <w:rFonts w:hint="cs"/>
          <w:rtl/>
        </w:rPr>
        <w:t xml:space="preserve">اصلا </w:t>
      </w:r>
      <w:r w:rsidRPr="00AD1DCB">
        <w:rPr>
          <w:rFonts w:hint="cs"/>
          <w:rtl/>
        </w:rPr>
        <w:t>به این‌که این تقصیر موجب خروج از احرام است</w:t>
      </w:r>
      <w:r w:rsidRPr="001C0DCC">
        <w:rPr>
          <w:rFonts w:hint="cs"/>
          <w:rtl/>
        </w:rPr>
        <w:t xml:space="preserve"> </w:t>
      </w:r>
      <w:r>
        <w:rPr>
          <w:rFonts w:hint="cs"/>
          <w:rtl/>
        </w:rPr>
        <w:t>توجه ندارند</w:t>
      </w:r>
      <w:r w:rsidRPr="00AD1DCB">
        <w:rPr>
          <w:rFonts w:hint="cs"/>
          <w:rtl/>
        </w:rPr>
        <w:t xml:space="preserve">، </w:t>
      </w:r>
      <w:r>
        <w:rPr>
          <w:rFonts w:hint="cs"/>
          <w:rtl/>
        </w:rPr>
        <w:t xml:space="preserve">و بسیاری </w:t>
      </w:r>
      <w:r w:rsidRPr="00AD1DCB">
        <w:rPr>
          <w:rFonts w:hint="cs"/>
          <w:rtl/>
        </w:rPr>
        <w:t>فکر</w:t>
      </w:r>
      <w:r w:rsidR="00332CE0">
        <w:rPr>
          <w:rFonts w:hint="cs"/>
          <w:rtl/>
        </w:rPr>
        <w:t xml:space="preserve"> می‌</w:t>
      </w:r>
      <w:r w:rsidRPr="00AD1DCB">
        <w:rPr>
          <w:rFonts w:hint="cs"/>
          <w:rtl/>
        </w:rPr>
        <w:t>کن</w:t>
      </w:r>
      <w:r>
        <w:rPr>
          <w:rFonts w:hint="cs"/>
          <w:rtl/>
        </w:rPr>
        <w:t>ن</w:t>
      </w:r>
      <w:r w:rsidRPr="00AD1DCB">
        <w:rPr>
          <w:rFonts w:hint="cs"/>
          <w:rtl/>
        </w:rPr>
        <w:t>د تا طواف نساء و نماز طواف نساء را کامل نکند هنوز محرم است</w:t>
      </w:r>
      <w:r>
        <w:rPr>
          <w:rFonts w:hint="cs"/>
          <w:rtl/>
        </w:rPr>
        <w:t>. ما</w:t>
      </w:r>
      <w:r w:rsidR="00332CE0">
        <w:rPr>
          <w:rFonts w:hint="cs"/>
          <w:rtl/>
        </w:rPr>
        <w:t xml:space="preserve"> نمی‌</w:t>
      </w:r>
      <w:r>
        <w:rPr>
          <w:rFonts w:hint="cs"/>
          <w:rtl/>
        </w:rPr>
        <w:t xml:space="preserve">دانیم </w:t>
      </w:r>
      <w:r w:rsidRPr="00AD1DCB">
        <w:rPr>
          <w:rFonts w:hint="cs"/>
          <w:rtl/>
        </w:rPr>
        <w:t xml:space="preserve">اصحاب خصوصا المتأخرین فرمودند یا نفرمودند، </w:t>
      </w:r>
      <w:r>
        <w:rPr>
          <w:rFonts w:hint="cs"/>
          <w:rtl/>
        </w:rPr>
        <w:t xml:space="preserve">اما </w:t>
      </w:r>
      <w:r w:rsidRPr="00AD1DCB">
        <w:rPr>
          <w:rFonts w:hint="cs"/>
          <w:rtl/>
        </w:rPr>
        <w:t xml:space="preserve">شهید اول </w:t>
      </w:r>
      <w:r>
        <w:rPr>
          <w:rFonts w:hint="cs"/>
          <w:rtl/>
        </w:rPr>
        <w:t xml:space="preserve">که </w:t>
      </w:r>
      <w:r w:rsidRPr="00AD1DCB">
        <w:rPr>
          <w:rFonts w:hint="cs"/>
          <w:rtl/>
        </w:rPr>
        <w:t xml:space="preserve">نقل می‌‌کند </w:t>
      </w:r>
      <w:r>
        <w:rPr>
          <w:rFonts w:hint="cs"/>
          <w:rtl/>
        </w:rPr>
        <w:t xml:space="preserve">برای ما حجت است. </w:t>
      </w:r>
      <w:r w:rsidRPr="00AD1DCB">
        <w:rPr>
          <w:rFonts w:hint="cs"/>
          <w:rtl/>
        </w:rPr>
        <w:t xml:space="preserve">‌ولی </w:t>
      </w:r>
      <w:r>
        <w:rPr>
          <w:rFonts w:hint="cs"/>
          <w:rtl/>
        </w:rPr>
        <w:t xml:space="preserve">این نظر صحیح نیست و </w:t>
      </w:r>
      <w:r w:rsidRPr="00AD1DCB">
        <w:rPr>
          <w:rFonts w:hint="cs"/>
          <w:rtl/>
        </w:rPr>
        <w:t xml:space="preserve">خلاف اطلاق ادله است. </w:t>
      </w:r>
      <w:r>
        <w:rPr>
          <w:rFonts w:hint="cs"/>
          <w:rtl/>
        </w:rPr>
        <w:t>در «</w:t>
      </w:r>
      <w:r w:rsidR="00086264" w:rsidRPr="00086264">
        <w:rPr>
          <w:rtl/>
        </w:rPr>
        <w:t xml:space="preserve"> مُحَلِّقينَ رُؤُسَكُمْ وَ مُقَصِّرين‏</w:t>
      </w:r>
      <w:r w:rsidR="00086264">
        <w:rPr>
          <w:rStyle w:val="FootnoteReference"/>
          <w:rtl/>
        </w:rPr>
        <w:footnoteReference w:id="17"/>
      </w:r>
      <w:r>
        <w:rPr>
          <w:rFonts w:hint="cs"/>
          <w:rtl/>
        </w:rPr>
        <w:t>» نیز  قصد تحلل بیان نشده و علاوه بر اینکه چرا قیاس</w:t>
      </w:r>
      <w:r w:rsidR="00332CE0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شود؟ اگر </w:t>
      </w:r>
      <w:r w:rsidRPr="00AD1DCB">
        <w:rPr>
          <w:rFonts w:hint="cs"/>
          <w:rtl/>
        </w:rPr>
        <w:t xml:space="preserve">در مورد حج دلیل داشته باشیم که در </w:t>
      </w:r>
      <w:r w:rsidR="00086264">
        <w:rPr>
          <w:rFonts w:hint="cs"/>
          <w:rtl/>
        </w:rPr>
        <w:t xml:space="preserve">هنگام تقصیر باید قصد تحلل </w:t>
      </w:r>
      <w:r w:rsidRPr="00AD1DCB">
        <w:rPr>
          <w:rFonts w:hint="cs"/>
          <w:rtl/>
        </w:rPr>
        <w:t xml:space="preserve">کنید، </w:t>
      </w:r>
      <w:r>
        <w:rPr>
          <w:rFonts w:hint="cs"/>
          <w:rtl/>
        </w:rPr>
        <w:t>دلیل</w:t>
      </w:r>
      <w:r w:rsidR="00332CE0">
        <w:rPr>
          <w:rFonts w:hint="cs"/>
          <w:rtl/>
        </w:rPr>
        <w:t xml:space="preserve"> نمی‌</w:t>
      </w:r>
      <w:r>
        <w:rPr>
          <w:rFonts w:hint="cs"/>
          <w:rtl/>
        </w:rPr>
        <w:t xml:space="preserve">شود که </w:t>
      </w:r>
      <w:r w:rsidRPr="00AD1DCB">
        <w:rPr>
          <w:rFonts w:hint="cs"/>
          <w:rtl/>
        </w:rPr>
        <w:t xml:space="preserve">در نماز هم باید </w:t>
      </w:r>
      <w:r>
        <w:rPr>
          <w:rFonts w:hint="cs"/>
          <w:rtl/>
        </w:rPr>
        <w:t xml:space="preserve">با سلام </w:t>
      </w:r>
      <w:r w:rsidRPr="00AD1DCB">
        <w:rPr>
          <w:rFonts w:hint="cs"/>
          <w:rtl/>
        </w:rPr>
        <w:t>قصد تحلل کنیم</w:t>
      </w:r>
      <w:r>
        <w:rPr>
          <w:rFonts w:hint="cs"/>
          <w:rtl/>
        </w:rPr>
        <w:t>.</w:t>
      </w:r>
      <w:r w:rsidRPr="00AD1DCB">
        <w:rPr>
          <w:rFonts w:hint="cs"/>
          <w:rtl/>
        </w:rPr>
        <w:t xml:space="preserve"> </w:t>
      </w:r>
    </w:p>
    <w:p w14:paraId="737CF74A" w14:textId="5A084AEC" w:rsidR="00C21D0A" w:rsidRPr="00AD1DCB" w:rsidRDefault="00C21D0A" w:rsidP="00D921E6">
      <w:pPr>
        <w:rPr>
          <w:rtl/>
        </w:rPr>
      </w:pPr>
      <w:r w:rsidRPr="00AD1DCB">
        <w:rPr>
          <w:rFonts w:hint="cs"/>
          <w:rtl/>
        </w:rPr>
        <w:t xml:space="preserve">اطلاقات </w:t>
      </w:r>
      <w:r w:rsidR="001A39E0">
        <w:rPr>
          <w:rFonts w:hint="cs"/>
          <w:rtl/>
        </w:rPr>
        <w:t>اقتضا</w:t>
      </w:r>
      <w:r w:rsidR="00332CE0">
        <w:rPr>
          <w:rFonts w:hint="cs"/>
          <w:rtl/>
        </w:rPr>
        <w:t xml:space="preserve"> می‌</w:t>
      </w:r>
      <w:r w:rsidR="001A39E0">
        <w:rPr>
          <w:rFonts w:hint="cs"/>
          <w:rtl/>
        </w:rPr>
        <w:t>کند</w:t>
      </w:r>
      <w:r>
        <w:rPr>
          <w:rFonts w:hint="cs"/>
          <w:rtl/>
        </w:rPr>
        <w:t>: «</w:t>
      </w:r>
      <w:r w:rsidRPr="000F5A45">
        <w:rPr>
          <w:rFonts w:hint="cs"/>
          <w:color w:val="008000"/>
          <w:rtl/>
        </w:rPr>
        <w:t>اذا قلت السلام علینا و علی عباد الله الصالحین فقد انصرفت</w:t>
      </w:r>
      <w:r w:rsidR="000F5A45" w:rsidRPr="000F5A45">
        <w:rPr>
          <w:rFonts w:hint="cs"/>
          <w:color w:val="008000"/>
          <w:rtl/>
        </w:rPr>
        <w:t>»</w:t>
      </w:r>
      <w:r w:rsidR="000F5A45" w:rsidRPr="000F5A45">
        <w:rPr>
          <w:rFonts w:hint="cs"/>
          <w:rtl/>
        </w:rPr>
        <w:t xml:space="preserve"> یا</w:t>
      </w:r>
      <w:r w:rsidR="000F5A45" w:rsidRPr="000F5A45">
        <w:rPr>
          <w:rFonts w:hint="cs"/>
          <w:color w:val="008000"/>
          <w:rtl/>
        </w:rPr>
        <w:t xml:space="preserve"> «</w:t>
      </w:r>
      <w:r w:rsidRPr="000F5A45">
        <w:rPr>
          <w:rFonts w:hint="cs"/>
          <w:color w:val="008000"/>
          <w:rtl/>
        </w:rPr>
        <w:t>فقد انقطعت الصلاة</w:t>
      </w:r>
      <w:r>
        <w:rPr>
          <w:rFonts w:hint="cs"/>
          <w:rtl/>
        </w:rPr>
        <w:t xml:space="preserve">» </w:t>
      </w:r>
      <w:r w:rsidRPr="00AD1DCB">
        <w:rPr>
          <w:rFonts w:hint="cs"/>
          <w:rtl/>
        </w:rPr>
        <w:t xml:space="preserve">، </w:t>
      </w:r>
      <w:r>
        <w:rPr>
          <w:rFonts w:hint="cs"/>
          <w:rtl/>
        </w:rPr>
        <w:t>«</w:t>
      </w:r>
      <w:r w:rsidRPr="000F5A45">
        <w:rPr>
          <w:rFonts w:hint="cs"/>
          <w:color w:val="008000"/>
          <w:rtl/>
        </w:rPr>
        <w:t>قل السلام علیکم</w:t>
      </w:r>
      <w:r>
        <w:rPr>
          <w:rFonts w:hint="cs"/>
          <w:rtl/>
        </w:rPr>
        <w:t>» در جایی نفرموده: «</w:t>
      </w:r>
      <w:r w:rsidRPr="00AD1DCB">
        <w:rPr>
          <w:rFonts w:hint="cs"/>
          <w:rtl/>
        </w:rPr>
        <w:t>قل السلام علیکم بقصد الخروج من الصلا</w:t>
      </w:r>
      <w:r>
        <w:rPr>
          <w:rFonts w:hint="cs"/>
          <w:rtl/>
        </w:rPr>
        <w:t>ة.»</w:t>
      </w:r>
      <w:r w:rsidRPr="00AD1DCB">
        <w:rPr>
          <w:rFonts w:hint="cs"/>
          <w:rtl/>
        </w:rPr>
        <w:t xml:space="preserve"> </w:t>
      </w:r>
      <w:r w:rsidR="001A39E0">
        <w:rPr>
          <w:rFonts w:hint="cs"/>
          <w:rtl/>
        </w:rPr>
        <w:t>بنابراین اطلاق دلیل، لزوم قصد مخرجیت را نفی</w:t>
      </w:r>
      <w:r w:rsidR="00332CE0">
        <w:rPr>
          <w:rFonts w:hint="cs"/>
          <w:rtl/>
        </w:rPr>
        <w:t xml:space="preserve"> می‌</w:t>
      </w:r>
      <w:r w:rsidR="001A39E0">
        <w:rPr>
          <w:rFonts w:hint="cs"/>
          <w:rtl/>
        </w:rPr>
        <w:t>کند.</w:t>
      </w:r>
    </w:p>
    <w:p w14:paraId="1C27BF5B" w14:textId="6DC765C4" w:rsidR="00C21D0A" w:rsidRPr="00AD1DCB" w:rsidRDefault="00C21D0A" w:rsidP="00D921E6">
      <w:pPr>
        <w:rPr>
          <w:rtl/>
        </w:rPr>
      </w:pPr>
      <w:r w:rsidRPr="00AD1DCB">
        <w:rPr>
          <w:rFonts w:hint="cs"/>
          <w:rtl/>
        </w:rPr>
        <w:t>اگر اطلاق دلیل نبود نوبت به اصل برائت</w:t>
      </w:r>
      <w:r w:rsidR="00332CE0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رسد و </w:t>
      </w:r>
      <w:r w:rsidRPr="00AD1DCB">
        <w:rPr>
          <w:rFonts w:hint="cs"/>
          <w:rtl/>
        </w:rPr>
        <w:t>ما اصل برائت از لزوم قصد مخرجیت</w:t>
      </w:r>
      <w:r w:rsidRPr="002F57BE">
        <w:rPr>
          <w:rFonts w:hint="cs"/>
          <w:rtl/>
        </w:rPr>
        <w:t xml:space="preserve"> </w:t>
      </w:r>
      <w:r w:rsidRPr="00AD1DCB">
        <w:rPr>
          <w:rFonts w:hint="cs"/>
          <w:rtl/>
        </w:rPr>
        <w:t>جاری می‌‌</w:t>
      </w:r>
      <w:r>
        <w:rPr>
          <w:rFonts w:hint="cs"/>
          <w:rtl/>
        </w:rPr>
        <w:t>کنیم</w:t>
      </w:r>
      <w:r w:rsidRPr="00AD1DCB">
        <w:rPr>
          <w:rFonts w:hint="cs"/>
          <w:rtl/>
        </w:rPr>
        <w:t xml:space="preserve">، ‌آقای حکیم آنجا اشکال </w:t>
      </w:r>
      <w:r w:rsidR="00086264">
        <w:rPr>
          <w:rFonts w:hint="cs"/>
          <w:rtl/>
        </w:rPr>
        <w:t>می‌کند</w:t>
      </w:r>
      <w:r w:rsidRPr="00AD1DCB">
        <w:rPr>
          <w:rFonts w:hint="cs"/>
          <w:rtl/>
        </w:rPr>
        <w:t xml:space="preserve"> که بحثش گذشت.</w:t>
      </w:r>
    </w:p>
    <w:p w14:paraId="3BE4C812" w14:textId="678CA34E" w:rsidR="00C21D0A" w:rsidRDefault="000F5A45" w:rsidP="00D921E6">
      <w:pPr>
        <w:pStyle w:val="Heading2"/>
        <w:rPr>
          <w:rtl/>
        </w:rPr>
      </w:pPr>
      <w:bookmarkStart w:id="24" w:name="_Toc179149987"/>
      <w:bookmarkStart w:id="25" w:name="_Toc181264689"/>
      <w:bookmarkStart w:id="26" w:name="_Toc181449607"/>
      <w:r>
        <w:rPr>
          <w:rFonts w:hint="cs"/>
          <w:rtl/>
        </w:rPr>
        <w:t>کلام</w:t>
      </w:r>
      <w:r w:rsidR="00C21D0A">
        <w:rPr>
          <w:rFonts w:hint="cs"/>
          <w:rtl/>
        </w:rPr>
        <w:t xml:space="preserve"> </w:t>
      </w:r>
      <w:r>
        <w:rPr>
          <w:rFonts w:hint="cs"/>
          <w:rtl/>
        </w:rPr>
        <w:t xml:space="preserve">آقای </w:t>
      </w:r>
      <w:r w:rsidR="00C21D0A">
        <w:rPr>
          <w:rFonts w:hint="cs"/>
          <w:rtl/>
        </w:rPr>
        <w:t>بروجردی در تمسک به اطلا</w:t>
      </w:r>
      <w:bookmarkEnd w:id="24"/>
      <w:r w:rsidR="007278B7">
        <w:rPr>
          <w:rFonts w:hint="cs"/>
          <w:rtl/>
        </w:rPr>
        <w:t>ق لفظی و مقامی</w:t>
      </w:r>
      <w:bookmarkEnd w:id="25"/>
      <w:bookmarkEnd w:id="26"/>
    </w:p>
    <w:p w14:paraId="52DC355A" w14:textId="32FC13BF" w:rsidR="00C21D0A" w:rsidRPr="00AD1DCB" w:rsidRDefault="00C21D0A" w:rsidP="00D921E6">
      <w:pPr>
        <w:rPr>
          <w:rtl/>
        </w:rPr>
      </w:pPr>
      <w:r w:rsidRPr="00AD1DCB">
        <w:rPr>
          <w:rFonts w:hint="cs"/>
          <w:rtl/>
        </w:rPr>
        <w:t>آقای بروجردی فرمودند: به اطلاقات</w:t>
      </w:r>
      <w:r w:rsidR="00332CE0">
        <w:rPr>
          <w:rFonts w:hint="cs"/>
          <w:rtl/>
        </w:rPr>
        <w:t xml:space="preserve"> نمی‌</w:t>
      </w:r>
      <w:r>
        <w:rPr>
          <w:rFonts w:hint="cs"/>
          <w:rtl/>
        </w:rPr>
        <w:t xml:space="preserve">توان </w:t>
      </w:r>
      <w:r w:rsidRPr="00AD1DCB">
        <w:rPr>
          <w:rFonts w:hint="cs"/>
          <w:rtl/>
        </w:rPr>
        <w:t xml:space="preserve">تمسک کرد، </w:t>
      </w:r>
      <w:r>
        <w:rPr>
          <w:rFonts w:hint="cs"/>
          <w:rtl/>
        </w:rPr>
        <w:t xml:space="preserve">و تنها دلیل، </w:t>
      </w:r>
      <w:r w:rsidRPr="00AD1DCB">
        <w:rPr>
          <w:rFonts w:hint="cs"/>
          <w:rtl/>
        </w:rPr>
        <w:t xml:space="preserve">اصل برائت است. </w:t>
      </w:r>
      <w:r>
        <w:rPr>
          <w:rFonts w:hint="cs"/>
          <w:rtl/>
        </w:rPr>
        <w:t xml:space="preserve">زیرا </w:t>
      </w:r>
      <w:r w:rsidRPr="00AD1DCB">
        <w:rPr>
          <w:rFonts w:hint="cs"/>
          <w:rtl/>
        </w:rPr>
        <w:t xml:space="preserve">روایت صحیحۀ میسّر </w:t>
      </w:r>
      <w:r>
        <w:rPr>
          <w:rFonts w:hint="cs"/>
          <w:rtl/>
        </w:rPr>
        <w:t xml:space="preserve">که فرمود: </w:t>
      </w:r>
      <w:r w:rsidR="000F5A45" w:rsidRPr="008D226C">
        <w:rPr>
          <w:rFonts w:hint="cs"/>
          <w:rtl/>
        </w:rPr>
        <w:t>:«</w:t>
      </w:r>
      <w:r w:rsidR="000F5A45" w:rsidRPr="000F5A45">
        <w:rPr>
          <w:color w:val="008000"/>
          <w:rtl/>
        </w:rPr>
        <w:t>شَيْئَانِ يُفْسِدُ النَّاسُ بِهِمَا صَلَاتَهُمْ قَوْلُ الرَّجُلِ تَبَارَكَ اسْمُكَ وَ تَعَالَى جَدُّكَ وَ لَا إِلَهَ غَيْرُكَ وَ إِنَّمَا هُوَ شَيْ‏ءٌ قَالَتْهُ الْجِنُّ بِجَهَالَةٍ فَحَكَى اللَّهُ عَنْهُمْ وَ قَوْلُ الرَّجُلِ السَّلَامُ عَلَيْنَا وَ عَلَى عِبَادِ اللَّهِ الصَّالِحِينَ</w:t>
      </w:r>
      <w:r w:rsidR="000F5A45" w:rsidRPr="008D226C">
        <w:rPr>
          <w:rFonts w:hint="cs"/>
          <w:rtl/>
        </w:rPr>
        <w:t>»</w:t>
      </w:r>
      <w:r w:rsidR="000F5A45">
        <w:rPr>
          <w:rStyle w:val="FootnoteReference"/>
          <w:rtl/>
        </w:rPr>
        <w:footnoteReference w:id="18"/>
      </w:r>
      <w:r w:rsidR="000F5A45">
        <w:rPr>
          <w:rFonts w:hint="cs"/>
          <w:rtl/>
        </w:rPr>
        <w:t xml:space="preserve"> </w:t>
      </w:r>
      <w:r>
        <w:rPr>
          <w:rFonts w:hint="cs"/>
          <w:rtl/>
        </w:rPr>
        <w:t xml:space="preserve">و در برخی روایات نیز نقل شده: </w:t>
      </w:r>
      <w:r w:rsidR="000F5A45">
        <w:rPr>
          <w:rFonts w:hint="cs"/>
          <w:rtl/>
          <w:lang w:bidi="ar-SA"/>
        </w:rPr>
        <w:t>«</w:t>
      </w:r>
      <w:r w:rsidR="000F5A45" w:rsidRPr="000F5A45">
        <w:rPr>
          <w:color w:val="008000"/>
          <w:rtl/>
          <w:lang w:bidi="ar-SA"/>
        </w:rPr>
        <w:t>وَ إِنْ قُلْتَ السَّلَامُ عَلَيْنَا وَ عَلَى عِبَادِ اللَّهِ الصَّالِحِينَ- فَقَدِ انْصَرَفْتَ</w:t>
      </w:r>
      <w:r w:rsidR="000F5A45">
        <w:rPr>
          <w:rFonts w:hint="cs"/>
          <w:rtl/>
          <w:lang w:bidi="ar-SA"/>
        </w:rPr>
        <w:t>»</w:t>
      </w:r>
      <w:r w:rsidR="000F5A45">
        <w:rPr>
          <w:rStyle w:val="FootnoteReference"/>
          <w:rtl/>
          <w:lang w:bidi="ar-SA"/>
        </w:rPr>
        <w:footnoteReference w:id="19"/>
      </w:r>
      <w:r w:rsidR="000F5A45">
        <w:rPr>
          <w:rFonts w:hint="cs"/>
          <w:rtl/>
          <w:lang w:bidi="ar-SA"/>
        </w:rPr>
        <w:t xml:space="preserve"> </w:t>
      </w:r>
      <w:r>
        <w:rPr>
          <w:rFonts w:hint="cs"/>
          <w:rtl/>
        </w:rPr>
        <w:t xml:space="preserve">در واقع </w:t>
      </w:r>
      <w:r w:rsidRPr="00AD1DCB">
        <w:rPr>
          <w:rFonts w:hint="cs"/>
          <w:rtl/>
        </w:rPr>
        <w:t xml:space="preserve">می‌‌خواهد بگوید </w:t>
      </w:r>
      <w:r>
        <w:rPr>
          <w:rFonts w:hint="cs"/>
          <w:rtl/>
        </w:rPr>
        <w:t>«</w:t>
      </w:r>
      <w:r w:rsidRPr="00AD1DCB">
        <w:rPr>
          <w:rFonts w:hint="cs"/>
          <w:rtl/>
        </w:rPr>
        <w:t>السلام علینا</w:t>
      </w:r>
      <w:r>
        <w:rPr>
          <w:rFonts w:hint="cs"/>
          <w:rtl/>
        </w:rPr>
        <w:t>»</w:t>
      </w:r>
      <w:r w:rsidRPr="00AD1DCB">
        <w:rPr>
          <w:rFonts w:hint="cs"/>
          <w:rtl/>
        </w:rPr>
        <w:t xml:space="preserve"> کلام آدمی است و اگر در اثنای نماز واقع بشود مبطل نماز است. این </w:t>
      </w:r>
      <w:r>
        <w:rPr>
          <w:rFonts w:hint="cs"/>
          <w:rtl/>
        </w:rPr>
        <w:t xml:space="preserve">روایات </w:t>
      </w:r>
      <w:r w:rsidRPr="00AD1DCB">
        <w:rPr>
          <w:rFonts w:hint="cs"/>
          <w:rtl/>
        </w:rPr>
        <w:t>ناظر به سلامی که جزء اخیر نماز هست</w:t>
      </w:r>
      <w:r w:rsidR="00332CE0">
        <w:rPr>
          <w:rFonts w:hint="cs"/>
          <w:rtl/>
        </w:rPr>
        <w:t xml:space="preserve"> نمی‌</w:t>
      </w:r>
      <w:r>
        <w:rPr>
          <w:rFonts w:hint="cs"/>
          <w:rtl/>
        </w:rPr>
        <w:t>باشد</w:t>
      </w:r>
      <w:r w:rsidR="001A39E0">
        <w:rPr>
          <w:rFonts w:hint="cs"/>
          <w:rtl/>
        </w:rPr>
        <w:t xml:space="preserve"> </w:t>
      </w:r>
      <w:r w:rsidRPr="00AD1DCB">
        <w:rPr>
          <w:rFonts w:hint="cs"/>
          <w:rtl/>
        </w:rPr>
        <w:t xml:space="preserve">پس نمی‌شود به اطلاق </w:t>
      </w:r>
      <w:r>
        <w:rPr>
          <w:rFonts w:hint="cs"/>
          <w:rtl/>
        </w:rPr>
        <w:t xml:space="preserve">آن تمسک کرده و بگوییم که قصد مخرجیت لازم نیست. </w:t>
      </w:r>
    </w:p>
    <w:p w14:paraId="64F79D3A" w14:textId="26E5C4D5" w:rsidR="00C21D0A" w:rsidRPr="00AD1DCB" w:rsidRDefault="00C21D0A" w:rsidP="00D921E6">
      <w:pPr>
        <w:rPr>
          <w:rtl/>
        </w:rPr>
      </w:pPr>
      <w:r>
        <w:rPr>
          <w:rFonts w:hint="cs"/>
          <w:rtl/>
        </w:rPr>
        <w:t xml:space="preserve">آقای بروجردی در مورد </w:t>
      </w:r>
      <w:r w:rsidRPr="00AD1DCB">
        <w:rPr>
          <w:rFonts w:hint="cs"/>
          <w:rtl/>
        </w:rPr>
        <w:t xml:space="preserve">بقیۀ ادله </w:t>
      </w:r>
      <w:r>
        <w:rPr>
          <w:rFonts w:hint="cs"/>
          <w:rtl/>
        </w:rPr>
        <w:t>مطلبی نفرموده اند.</w:t>
      </w:r>
      <w:r w:rsidRPr="00AD1DCB">
        <w:rPr>
          <w:rFonts w:hint="cs"/>
          <w:rtl/>
        </w:rPr>
        <w:t xml:space="preserve"> مثل</w:t>
      </w:r>
      <w:r>
        <w:rPr>
          <w:rFonts w:hint="cs"/>
          <w:rtl/>
        </w:rPr>
        <w:t>ا</w:t>
      </w:r>
      <w:r w:rsidRPr="00AD1DCB">
        <w:rPr>
          <w:rFonts w:hint="cs"/>
          <w:rtl/>
        </w:rPr>
        <w:t xml:space="preserve"> </w:t>
      </w:r>
      <w:r>
        <w:rPr>
          <w:rFonts w:hint="cs"/>
          <w:rtl/>
        </w:rPr>
        <w:t xml:space="preserve">در مورد </w:t>
      </w:r>
      <w:r w:rsidRPr="00AD1DCB">
        <w:rPr>
          <w:rFonts w:hint="cs"/>
          <w:rtl/>
        </w:rPr>
        <w:t xml:space="preserve">روایت ابی بکر حضرمی </w:t>
      </w:r>
      <w:r>
        <w:rPr>
          <w:rFonts w:hint="cs"/>
          <w:rtl/>
        </w:rPr>
        <w:t>که فرمود: «</w:t>
      </w:r>
      <w:r w:rsidRPr="000F5A45">
        <w:rPr>
          <w:rFonts w:hint="cs"/>
          <w:color w:val="008000"/>
          <w:rtl/>
        </w:rPr>
        <w:t>قل السلام علیکم</w:t>
      </w:r>
      <w:r>
        <w:rPr>
          <w:rFonts w:hint="cs"/>
          <w:rtl/>
        </w:rPr>
        <w:t>»</w:t>
      </w:r>
      <w:r w:rsidR="000F5A45">
        <w:rPr>
          <w:rStyle w:val="FootnoteReference"/>
          <w:rtl/>
        </w:rPr>
        <w:footnoteReference w:id="20"/>
      </w:r>
      <w:r>
        <w:rPr>
          <w:rFonts w:hint="cs"/>
          <w:rtl/>
        </w:rPr>
        <w:t xml:space="preserve"> </w:t>
      </w:r>
      <w:r w:rsidRPr="00AD1DCB">
        <w:rPr>
          <w:rFonts w:hint="cs"/>
          <w:rtl/>
        </w:rPr>
        <w:t>، ‌لابد</w:t>
      </w:r>
      <w:r w:rsidR="00332CE0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فرمایند که </w:t>
      </w:r>
      <w:r w:rsidRPr="00AD1DCB">
        <w:rPr>
          <w:rFonts w:hint="cs"/>
          <w:rtl/>
        </w:rPr>
        <w:t>در مقام بیان کیفت الفاظ است</w:t>
      </w:r>
      <w:r w:rsidR="00332CE0">
        <w:rPr>
          <w:rFonts w:hint="cs"/>
          <w:rtl/>
        </w:rPr>
        <w:t xml:space="preserve"> می‌</w:t>
      </w:r>
      <w:r w:rsidR="001A39E0">
        <w:rPr>
          <w:rFonts w:hint="cs"/>
          <w:rtl/>
        </w:rPr>
        <w:t>خواهد بگوید این الفاظ را بگو</w:t>
      </w:r>
      <w:r w:rsidRPr="00AD1DCB">
        <w:rPr>
          <w:rFonts w:hint="cs"/>
          <w:rtl/>
        </w:rPr>
        <w:t xml:space="preserve">، اما </w:t>
      </w:r>
      <w:r>
        <w:rPr>
          <w:rFonts w:hint="cs"/>
          <w:rtl/>
        </w:rPr>
        <w:t xml:space="preserve">ناظر به این نیست که </w:t>
      </w:r>
      <w:r w:rsidRPr="00AD1DCB">
        <w:rPr>
          <w:rFonts w:hint="cs"/>
          <w:rtl/>
        </w:rPr>
        <w:t xml:space="preserve">چه </w:t>
      </w:r>
      <w:r>
        <w:rPr>
          <w:rFonts w:hint="cs"/>
          <w:rtl/>
        </w:rPr>
        <w:t>طور باید نیت کنید. اما این اشکال</w:t>
      </w:r>
      <w:r w:rsidR="001A39E0">
        <w:rPr>
          <w:rFonts w:hint="cs"/>
          <w:rtl/>
        </w:rPr>
        <w:t xml:space="preserve"> ها غیر</w:t>
      </w:r>
      <w:r>
        <w:rPr>
          <w:rFonts w:hint="cs"/>
          <w:rtl/>
        </w:rPr>
        <w:t xml:space="preserve"> عرفی </w:t>
      </w:r>
      <w:r w:rsidR="001A39E0">
        <w:rPr>
          <w:rFonts w:hint="cs"/>
          <w:rtl/>
        </w:rPr>
        <w:t xml:space="preserve">است </w:t>
      </w:r>
      <w:r>
        <w:rPr>
          <w:rFonts w:hint="cs"/>
          <w:rtl/>
        </w:rPr>
        <w:t xml:space="preserve">و روایت اطلاق دارد. </w:t>
      </w:r>
    </w:p>
    <w:p w14:paraId="60391C21" w14:textId="713F768A" w:rsidR="00C21D0A" w:rsidRPr="00AD1DCB" w:rsidRDefault="00C21D0A" w:rsidP="00D921E6">
      <w:pPr>
        <w:rPr>
          <w:rtl/>
        </w:rPr>
      </w:pPr>
      <w:r w:rsidRPr="00AD1DCB">
        <w:rPr>
          <w:rFonts w:hint="cs"/>
          <w:rtl/>
        </w:rPr>
        <w:lastRenderedPageBreak/>
        <w:t>آقای بروجردی</w:t>
      </w:r>
      <w:r>
        <w:rPr>
          <w:rFonts w:hint="cs"/>
          <w:rtl/>
        </w:rPr>
        <w:t xml:space="preserve"> در انتها فرموده اند: </w:t>
      </w:r>
      <w:r w:rsidRPr="00AD1DCB">
        <w:rPr>
          <w:rFonts w:hint="cs"/>
          <w:rtl/>
        </w:rPr>
        <w:t>جایگزین این اطل</w:t>
      </w:r>
      <w:r w:rsidR="00A90F33">
        <w:rPr>
          <w:rFonts w:hint="cs"/>
          <w:rtl/>
        </w:rPr>
        <w:t>ا</w:t>
      </w:r>
      <w:r w:rsidRPr="00AD1DCB">
        <w:rPr>
          <w:rFonts w:hint="cs"/>
          <w:rtl/>
        </w:rPr>
        <w:t xml:space="preserve">قات که اطلاقات لفظیه است، تمسک به اطلاق مقامی است. مردم که سلام نماز می‌‌دادند قصد مخرجیت </w:t>
      </w:r>
      <w:r>
        <w:rPr>
          <w:rFonts w:hint="cs"/>
          <w:rtl/>
        </w:rPr>
        <w:t>ن</w:t>
      </w:r>
      <w:r w:rsidRPr="00AD1DCB">
        <w:rPr>
          <w:rFonts w:hint="cs"/>
          <w:rtl/>
        </w:rPr>
        <w:t>می‌‌</w:t>
      </w:r>
      <w:r>
        <w:rPr>
          <w:rFonts w:hint="cs"/>
          <w:rtl/>
        </w:rPr>
        <w:t xml:space="preserve">کردند و </w:t>
      </w:r>
      <w:r w:rsidR="00A90F33">
        <w:rPr>
          <w:rFonts w:hint="cs"/>
          <w:rtl/>
        </w:rPr>
        <w:t xml:space="preserve">چنین قصدی </w:t>
      </w:r>
      <w:r w:rsidRPr="00AD1DCB">
        <w:rPr>
          <w:rFonts w:hint="cs"/>
          <w:rtl/>
        </w:rPr>
        <w:t>مغفول‌عنه بود</w:t>
      </w:r>
      <w:r>
        <w:rPr>
          <w:rFonts w:hint="cs"/>
          <w:rtl/>
        </w:rPr>
        <w:t>.</w:t>
      </w:r>
      <w:r w:rsidRPr="00AD1DCB">
        <w:rPr>
          <w:rFonts w:hint="cs"/>
          <w:rtl/>
        </w:rPr>
        <w:t xml:space="preserve"> </w:t>
      </w:r>
      <w:r w:rsidR="00A90F33">
        <w:rPr>
          <w:rFonts w:hint="cs"/>
          <w:rtl/>
        </w:rPr>
        <w:t xml:space="preserve">این مطلب هم </w:t>
      </w:r>
      <w:r>
        <w:rPr>
          <w:rFonts w:hint="cs"/>
          <w:rtl/>
        </w:rPr>
        <w:t xml:space="preserve">ضمیمه </w:t>
      </w:r>
      <w:r w:rsidR="00A90F33">
        <w:rPr>
          <w:rFonts w:hint="cs"/>
          <w:rtl/>
        </w:rPr>
        <w:t xml:space="preserve">شده </w:t>
      </w:r>
      <w:r>
        <w:rPr>
          <w:rFonts w:hint="cs"/>
          <w:rtl/>
        </w:rPr>
        <w:t>که بسیاری</w:t>
      </w:r>
      <w:r w:rsidR="00A90F33">
        <w:rPr>
          <w:rFonts w:hint="cs"/>
          <w:rtl/>
        </w:rPr>
        <w:t xml:space="preserve"> مثل عجمها</w:t>
      </w:r>
      <w:r>
        <w:rPr>
          <w:rFonts w:hint="cs"/>
          <w:rtl/>
        </w:rPr>
        <w:t xml:space="preserve"> </w:t>
      </w:r>
      <w:r w:rsidRPr="00AD1DCB">
        <w:rPr>
          <w:rFonts w:hint="cs"/>
          <w:rtl/>
        </w:rPr>
        <w:t xml:space="preserve">اصلا معنای </w:t>
      </w:r>
      <w:r>
        <w:rPr>
          <w:rFonts w:hint="cs"/>
          <w:rtl/>
        </w:rPr>
        <w:t>«</w:t>
      </w:r>
      <w:r w:rsidRPr="00AD1DCB">
        <w:rPr>
          <w:rFonts w:hint="cs"/>
          <w:rtl/>
        </w:rPr>
        <w:t>السلام علیکم</w:t>
      </w:r>
      <w:r>
        <w:rPr>
          <w:rFonts w:hint="cs"/>
          <w:rtl/>
        </w:rPr>
        <w:t>»</w:t>
      </w:r>
      <w:r w:rsidRPr="00AD1DCB">
        <w:rPr>
          <w:rFonts w:hint="cs"/>
          <w:rtl/>
        </w:rPr>
        <w:t xml:space="preserve"> را نمی‌فهمیدند </w:t>
      </w:r>
      <w:r>
        <w:rPr>
          <w:rFonts w:hint="cs"/>
          <w:rtl/>
        </w:rPr>
        <w:t>و</w:t>
      </w:r>
      <w:r w:rsidR="00A90F33">
        <w:rPr>
          <w:rFonts w:hint="cs"/>
          <w:rtl/>
        </w:rPr>
        <w:t xml:space="preserve"> نوع افراد</w:t>
      </w:r>
      <w:r w:rsidR="00332CE0">
        <w:rPr>
          <w:rFonts w:hint="cs"/>
          <w:rtl/>
        </w:rPr>
        <w:t xml:space="preserve"> نمی‌</w:t>
      </w:r>
      <w:r>
        <w:rPr>
          <w:rFonts w:hint="cs"/>
          <w:rtl/>
        </w:rPr>
        <w:t xml:space="preserve">دانند خطاب به کیست. </w:t>
      </w:r>
      <w:r w:rsidRPr="00AD1DCB">
        <w:rPr>
          <w:rFonts w:hint="cs"/>
          <w:rtl/>
        </w:rPr>
        <w:t xml:space="preserve">در روایت </w:t>
      </w:r>
      <w:r>
        <w:rPr>
          <w:rFonts w:hint="cs"/>
          <w:rtl/>
        </w:rPr>
        <w:t xml:space="preserve">فرموده </w:t>
      </w:r>
      <w:r w:rsidRPr="00AD1DCB">
        <w:rPr>
          <w:rFonts w:hint="cs"/>
          <w:rtl/>
        </w:rPr>
        <w:t xml:space="preserve">مخاطب </w:t>
      </w:r>
      <w:r>
        <w:rPr>
          <w:rFonts w:hint="cs"/>
          <w:rtl/>
        </w:rPr>
        <w:t>«</w:t>
      </w:r>
      <w:r w:rsidRPr="00AD1DCB">
        <w:rPr>
          <w:rFonts w:hint="cs"/>
          <w:rtl/>
        </w:rPr>
        <w:t>السلام علیکم</w:t>
      </w:r>
      <w:r>
        <w:rPr>
          <w:rFonts w:hint="cs"/>
          <w:rtl/>
        </w:rPr>
        <w:t>»</w:t>
      </w:r>
      <w:r w:rsidRPr="00AD1DCB">
        <w:rPr>
          <w:rFonts w:hint="cs"/>
          <w:rtl/>
        </w:rPr>
        <w:t xml:space="preserve"> </w:t>
      </w:r>
      <w:r>
        <w:rPr>
          <w:rFonts w:hint="cs"/>
          <w:rtl/>
        </w:rPr>
        <w:t>م</w:t>
      </w:r>
      <w:r w:rsidR="00A90F33">
        <w:rPr>
          <w:rFonts w:hint="cs"/>
          <w:rtl/>
        </w:rPr>
        <w:t>أ</w:t>
      </w:r>
      <w:r>
        <w:rPr>
          <w:rFonts w:hint="cs"/>
          <w:rtl/>
        </w:rPr>
        <w:t xml:space="preserve">مومین هستند </w:t>
      </w:r>
      <w:r w:rsidRPr="00AD1DCB">
        <w:rPr>
          <w:rFonts w:hint="cs"/>
          <w:rtl/>
        </w:rPr>
        <w:t>یا فرشته‌هایی که با انسان هستند یا انبیا و رسل هستند</w:t>
      </w:r>
      <w:r>
        <w:rPr>
          <w:rFonts w:hint="cs"/>
          <w:rtl/>
        </w:rPr>
        <w:t xml:space="preserve"> اما مردم این را</w:t>
      </w:r>
      <w:r w:rsidR="00332CE0">
        <w:rPr>
          <w:rFonts w:hint="cs"/>
          <w:rtl/>
        </w:rPr>
        <w:t xml:space="preserve"> نمی‌</w:t>
      </w:r>
      <w:r>
        <w:rPr>
          <w:rFonts w:hint="cs"/>
          <w:rtl/>
        </w:rPr>
        <w:t xml:space="preserve">دانند. </w:t>
      </w:r>
      <w:r w:rsidR="00A90F33">
        <w:rPr>
          <w:rFonts w:hint="cs"/>
          <w:rtl/>
        </w:rPr>
        <w:t>کسی که السلام علیکم</w:t>
      </w:r>
      <w:r w:rsidR="00332CE0">
        <w:rPr>
          <w:rFonts w:hint="cs"/>
          <w:rtl/>
        </w:rPr>
        <w:t xml:space="preserve"> می‌</w:t>
      </w:r>
      <w:r w:rsidR="00A90F33">
        <w:rPr>
          <w:rFonts w:hint="cs"/>
          <w:rtl/>
        </w:rPr>
        <w:t>گوید باید بفهمد که به چه کسی آن را</w:t>
      </w:r>
      <w:r w:rsidR="00332CE0">
        <w:rPr>
          <w:rFonts w:hint="cs"/>
          <w:rtl/>
        </w:rPr>
        <w:t xml:space="preserve"> می‌</w:t>
      </w:r>
      <w:r w:rsidR="00A90F33">
        <w:rPr>
          <w:rFonts w:hint="cs"/>
          <w:rtl/>
        </w:rPr>
        <w:t>گوید؟</w:t>
      </w:r>
    </w:p>
    <w:p w14:paraId="09F908B1" w14:textId="3CE13BD8" w:rsidR="00C21D0A" w:rsidRDefault="00C21D0A" w:rsidP="00D921E6">
      <w:pPr>
        <w:rPr>
          <w:rtl/>
        </w:rPr>
      </w:pPr>
      <w:r w:rsidRPr="00AD1DCB">
        <w:rPr>
          <w:rFonts w:hint="cs"/>
          <w:rtl/>
        </w:rPr>
        <w:t>بعد خود ایشان اشکال می‌‌کن</w:t>
      </w:r>
      <w:r>
        <w:rPr>
          <w:rFonts w:hint="cs"/>
          <w:rtl/>
        </w:rPr>
        <w:t>ن</w:t>
      </w:r>
      <w:r w:rsidRPr="00AD1DCB">
        <w:rPr>
          <w:rFonts w:hint="cs"/>
          <w:rtl/>
        </w:rPr>
        <w:t xml:space="preserve">د </w:t>
      </w:r>
      <w:r>
        <w:rPr>
          <w:rFonts w:hint="cs"/>
          <w:rtl/>
        </w:rPr>
        <w:t xml:space="preserve">که </w:t>
      </w:r>
      <w:r w:rsidRPr="00AD1DCB">
        <w:rPr>
          <w:rFonts w:hint="cs"/>
          <w:rtl/>
        </w:rPr>
        <w:t xml:space="preserve">لازم </w:t>
      </w:r>
      <w:r>
        <w:rPr>
          <w:rFonts w:hint="cs"/>
          <w:rtl/>
        </w:rPr>
        <w:t>نیست</w:t>
      </w:r>
      <w:r w:rsidRPr="00AD1DCB">
        <w:rPr>
          <w:rFonts w:hint="cs"/>
          <w:rtl/>
        </w:rPr>
        <w:t xml:space="preserve"> </w:t>
      </w:r>
      <w:r>
        <w:rPr>
          <w:rFonts w:hint="cs"/>
          <w:rtl/>
        </w:rPr>
        <w:t>که بدانیم «</w:t>
      </w:r>
      <w:r w:rsidRPr="00AD1DCB">
        <w:rPr>
          <w:rFonts w:hint="cs"/>
          <w:rtl/>
        </w:rPr>
        <w:t>السلام علیکم</w:t>
      </w:r>
      <w:r>
        <w:rPr>
          <w:rFonts w:hint="cs"/>
          <w:rtl/>
        </w:rPr>
        <w:t>»</w:t>
      </w:r>
      <w:r w:rsidRPr="00AD1DCB">
        <w:rPr>
          <w:rFonts w:hint="cs"/>
          <w:rtl/>
        </w:rPr>
        <w:t xml:space="preserve"> خطاب </w:t>
      </w:r>
      <w:r>
        <w:rPr>
          <w:rFonts w:hint="cs"/>
          <w:rtl/>
        </w:rPr>
        <w:t xml:space="preserve">به چه کسی است. همین که </w:t>
      </w:r>
      <w:r w:rsidRPr="00AD1DCB">
        <w:rPr>
          <w:rFonts w:hint="cs"/>
          <w:rtl/>
        </w:rPr>
        <w:t xml:space="preserve">اجمالا می‌‌داند یک </w:t>
      </w:r>
      <w:r>
        <w:rPr>
          <w:rFonts w:hint="cs"/>
          <w:rtl/>
        </w:rPr>
        <w:t>«</w:t>
      </w:r>
      <w:r w:rsidRPr="00AD1DCB">
        <w:rPr>
          <w:rFonts w:hint="cs"/>
          <w:rtl/>
        </w:rPr>
        <w:t>السلام علیکم</w:t>
      </w:r>
      <w:r>
        <w:rPr>
          <w:rFonts w:hint="cs"/>
          <w:rtl/>
        </w:rPr>
        <w:t>»</w:t>
      </w:r>
      <w:r w:rsidRPr="00AD1DCB">
        <w:rPr>
          <w:rFonts w:hint="cs"/>
          <w:rtl/>
        </w:rPr>
        <w:t>ی هست</w:t>
      </w:r>
      <w:r>
        <w:rPr>
          <w:rFonts w:hint="cs"/>
          <w:rtl/>
        </w:rPr>
        <w:t xml:space="preserve"> کافی است و مهم</w:t>
      </w:r>
      <w:r w:rsidRPr="00AD1DCB">
        <w:rPr>
          <w:rFonts w:hint="cs"/>
          <w:rtl/>
        </w:rPr>
        <w:t xml:space="preserve"> قصد مخرجیت است که نوعا قصد دارند</w:t>
      </w:r>
      <w:r w:rsidR="00A90F33">
        <w:rPr>
          <w:rFonts w:hint="cs"/>
          <w:rtl/>
        </w:rPr>
        <w:t xml:space="preserve"> و</w:t>
      </w:r>
      <w:r w:rsidR="00332CE0">
        <w:rPr>
          <w:rFonts w:hint="cs"/>
          <w:rtl/>
        </w:rPr>
        <w:t xml:space="preserve"> می‌</w:t>
      </w:r>
      <w:r w:rsidR="00A90F33">
        <w:rPr>
          <w:rFonts w:hint="cs"/>
          <w:rtl/>
        </w:rPr>
        <w:t>دانند که با این سلام از نماز خارج</w:t>
      </w:r>
      <w:r w:rsidR="00332CE0">
        <w:rPr>
          <w:rFonts w:hint="cs"/>
          <w:rtl/>
        </w:rPr>
        <w:t xml:space="preserve"> می‌</w:t>
      </w:r>
      <w:r w:rsidR="00A90F33">
        <w:rPr>
          <w:rFonts w:hint="cs"/>
          <w:rtl/>
        </w:rPr>
        <w:t>شوند و مردم غفلت نوعیه ندارند</w:t>
      </w:r>
      <w:r>
        <w:rPr>
          <w:rFonts w:hint="cs"/>
          <w:rtl/>
        </w:rPr>
        <w:t>.</w:t>
      </w:r>
      <w:r w:rsidRPr="00AD1DCB">
        <w:rPr>
          <w:rFonts w:hint="cs"/>
          <w:rtl/>
        </w:rPr>
        <w:t xml:space="preserve"> فقط ابو حنیفه بود </w:t>
      </w:r>
      <w:r>
        <w:rPr>
          <w:rFonts w:hint="cs"/>
          <w:rtl/>
        </w:rPr>
        <w:t xml:space="preserve">که </w:t>
      </w:r>
      <w:r w:rsidRPr="00AD1DCB">
        <w:rPr>
          <w:rFonts w:hint="cs"/>
          <w:rtl/>
        </w:rPr>
        <w:t xml:space="preserve">می‌‌گفت برای خروج از نماز اصلا نیاز به سلام نیست، پشت به قبله کن از نماز خارج می‌‌شوی، بقیۀ مسلمین من السنة و الشیعة این‌ها می‌‌دانستند انسان با سلام از نماز خارج می‌‌شود </w:t>
      </w:r>
      <w:r w:rsidR="00A90F33">
        <w:rPr>
          <w:rFonts w:hint="cs"/>
          <w:rtl/>
        </w:rPr>
        <w:t>پس</w:t>
      </w:r>
      <w:r w:rsidR="00332CE0">
        <w:rPr>
          <w:rFonts w:hint="cs"/>
          <w:rtl/>
        </w:rPr>
        <w:t xml:space="preserve"> نمی‌</w:t>
      </w:r>
      <w:r w:rsidR="00A90F33">
        <w:rPr>
          <w:rFonts w:hint="cs"/>
          <w:rtl/>
        </w:rPr>
        <w:t xml:space="preserve">توان برای نفی اعتبار قصد مخرجیت به اطلاق مقامی تمسک کرد </w:t>
      </w:r>
      <w:r>
        <w:rPr>
          <w:rFonts w:hint="cs"/>
          <w:rtl/>
        </w:rPr>
        <w:t>زیرا ایشان فرموده اند</w:t>
      </w:r>
      <w:r w:rsidRPr="00AD1DCB">
        <w:rPr>
          <w:rFonts w:hint="cs"/>
          <w:rtl/>
        </w:rPr>
        <w:t xml:space="preserve"> مسلمین علم به مخرجیت داشتند پس سلام </w:t>
      </w:r>
      <w:r>
        <w:rPr>
          <w:rFonts w:hint="cs"/>
          <w:rtl/>
        </w:rPr>
        <w:t xml:space="preserve"> که به قصد نماز</w:t>
      </w:r>
      <w:r w:rsidR="00332CE0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دهند و </w:t>
      </w:r>
      <w:r w:rsidRPr="00AD1DCB">
        <w:rPr>
          <w:rFonts w:hint="cs"/>
          <w:rtl/>
        </w:rPr>
        <w:t xml:space="preserve">علم به مخرجیت هم </w:t>
      </w:r>
      <w:r>
        <w:rPr>
          <w:rFonts w:hint="cs"/>
          <w:rtl/>
        </w:rPr>
        <w:t>دارند و این مقدار را</w:t>
      </w:r>
      <w:r w:rsidR="00332CE0">
        <w:rPr>
          <w:rFonts w:hint="cs"/>
          <w:rtl/>
        </w:rPr>
        <w:t xml:space="preserve"> نمی‌</w:t>
      </w:r>
      <w:r>
        <w:rPr>
          <w:rFonts w:hint="cs"/>
          <w:rtl/>
        </w:rPr>
        <w:t xml:space="preserve">توان </w:t>
      </w:r>
      <w:r w:rsidRPr="00AD1DCB">
        <w:rPr>
          <w:rFonts w:hint="cs"/>
          <w:rtl/>
        </w:rPr>
        <w:t xml:space="preserve">با </w:t>
      </w:r>
      <w:r>
        <w:rPr>
          <w:rFonts w:hint="cs"/>
          <w:rtl/>
        </w:rPr>
        <w:t xml:space="preserve">تمسک به </w:t>
      </w:r>
      <w:r w:rsidRPr="00AD1DCB">
        <w:rPr>
          <w:rFonts w:hint="cs"/>
          <w:rtl/>
        </w:rPr>
        <w:t xml:space="preserve">اطلاق مقامی </w:t>
      </w:r>
      <w:r>
        <w:rPr>
          <w:rFonts w:hint="cs"/>
          <w:rtl/>
        </w:rPr>
        <w:t xml:space="preserve">نفی کرد. اما اینکه مخرجیت را باید انشا کنید این لازم نیست. اما </w:t>
      </w:r>
      <w:r w:rsidRPr="00AD1DCB">
        <w:rPr>
          <w:rFonts w:hint="cs"/>
          <w:rtl/>
        </w:rPr>
        <w:t xml:space="preserve">قصد به معنای التفات </w:t>
      </w:r>
      <w:r>
        <w:rPr>
          <w:rFonts w:hint="cs"/>
          <w:rtl/>
        </w:rPr>
        <w:t xml:space="preserve">به اینکه </w:t>
      </w:r>
      <w:r w:rsidRPr="00AD1DCB">
        <w:rPr>
          <w:rFonts w:hint="cs"/>
          <w:rtl/>
        </w:rPr>
        <w:t xml:space="preserve">با سلام انسان </w:t>
      </w:r>
      <w:r>
        <w:rPr>
          <w:rFonts w:hint="cs"/>
          <w:rtl/>
        </w:rPr>
        <w:t>از نماز خارج</w:t>
      </w:r>
      <w:r w:rsidR="00332CE0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شود را نوعا ملتفت بوده </w:t>
      </w:r>
      <w:r w:rsidRPr="00AD1DCB">
        <w:rPr>
          <w:rFonts w:hint="cs"/>
          <w:rtl/>
        </w:rPr>
        <w:t>و تنها دلیل بر نفی همین مقدار التفات به مخرجیت این است که به اصل برائت تمسک کنیم.</w:t>
      </w:r>
      <w:r w:rsidR="00A90F33">
        <w:rPr>
          <w:rFonts w:hint="cs"/>
          <w:rtl/>
        </w:rPr>
        <w:t xml:space="preserve"> </w:t>
      </w:r>
    </w:p>
    <w:p w14:paraId="31CF1497" w14:textId="6BE6687A" w:rsidR="00C21D0A" w:rsidRPr="00AD1DCB" w:rsidRDefault="00C21D0A" w:rsidP="00D921E6">
      <w:pPr>
        <w:rPr>
          <w:rtl/>
        </w:rPr>
      </w:pPr>
      <w:r w:rsidRPr="00AD1DCB">
        <w:rPr>
          <w:rFonts w:hint="cs"/>
          <w:rtl/>
        </w:rPr>
        <w:t>انص</w:t>
      </w:r>
      <w:r>
        <w:rPr>
          <w:rFonts w:hint="cs"/>
          <w:rtl/>
        </w:rPr>
        <w:t>اف این است که این مطلب درست است</w:t>
      </w:r>
      <w:r w:rsidR="00072DEB">
        <w:rPr>
          <w:rFonts w:hint="cs"/>
          <w:rtl/>
        </w:rPr>
        <w:t xml:space="preserve"> و</w:t>
      </w:r>
      <w:r w:rsidRPr="00AD1DCB">
        <w:rPr>
          <w:rFonts w:hint="cs"/>
          <w:rtl/>
        </w:rPr>
        <w:t xml:space="preserve"> ‌اطلاق مقامی </w:t>
      </w:r>
      <w:r>
        <w:rPr>
          <w:rFonts w:hint="cs"/>
          <w:rtl/>
        </w:rPr>
        <w:t xml:space="preserve">در اینجا </w:t>
      </w:r>
      <w:r w:rsidRPr="00AD1DCB">
        <w:rPr>
          <w:rFonts w:hint="cs"/>
          <w:rtl/>
        </w:rPr>
        <w:t xml:space="preserve">مشکل است، مردم ارتکازشان این بود که با این کار از نماز خارج می‌‌شوند، انشای مخرجیت لازم نیست اما التفات به مخرجیت شاید لازم باشد و لذا ما به اصل برائت یا اطلاقات لفظیه که ما قبول داریم </w:t>
      </w:r>
      <w:r>
        <w:rPr>
          <w:rFonts w:hint="cs"/>
          <w:rtl/>
        </w:rPr>
        <w:t>تمسک</w:t>
      </w:r>
      <w:r w:rsidR="00332CE0">
        <w:rPr>
          <w:rFonts w:hint="cs"/>
          <w:rtl/>
        </w:rPr>
        <w:t xml:space="preserve"> می‌</w:t>
      </w:r>
      <w:r>
        <w:rPr>
          <w:rFonts w:hint="cs"/>
          <w:rtl/>
        </w:rPr>
        <w:t xml:space="preserve">کنیم و </w:t>
      </w:r>
      <w:r w:rsidRPr="00AD1DCB">
        <w:rPr>
          <w:rFonts w:hint="cs"/>
          <w:rtl/>
        </w:rPr>
        <w:t>لزوم قصد مخرجیت را</w:t>
      </w:r>
      <w:r>
        <w:rPr>
          <w:rFonts w:hint="cs"/>
          <w:rtl/>
        </w:rPr>
        <w:t xml:space="preserve"> نفی</w:t>
      </w:r>
      <w:r w:rsidR="00332CE0">
        <w:rPr>
          <w:rFonts w:hint="cs"/>
          <w:rtl/>
        </w:rPr>
        <w:t xml:space="preserve"> می‌</w:t>
      </w:r>
      <w:r>
        <w:rPr>
          <w:rFonts w:hint="cs"/>
          <w:rtl/>
        </w:rPr>
        <w:t>کنیم.</w:t>
      </w:r>
    </w:p>
    <w:p w14:paraId="7055B7B9" w14:textId="77777777" w:rsidR="00C21D0A" w:rsidRPr="00AD1DCB" w:rsidRDefault="00C21D0A" w:rsidP="00D921E6">
      <w:pPr>
        <w:rPr>
          <w:rtl/>
        </w:rPr>
      </w:pPr>
      <w:r w:rsidRPr="00AD1DCB">
        <w:rPr>
          <w:rFonts w:hint="cs"/>
          <w:rtl/>
        </w:rPr>
        <w:t xml:space="preserve">اما مانعیت قصد عدم مخرجیت را ان‌شاءالله </w:t>
      </w:r>
      <w:r>
        <w:rPr>
          <w:rFonts w:hint="cs"/>
          <w:rtl/>
        </w:rPr>
        <w:t xml:space="preserve">جلسه آینده </w:t>
      </w:r>
      <w:r w:rsidRPr="00AD1DCB">
        <w:rPr>
          <w:rFonts w:hint="cs"/>
          <w:rtl/>
        </w:rPr>
        <w:t>بررسی می‌‌کنیم.</w:t>
      </w:r>
    </w:p>
    <w:p w14:paraId="2376305E" w14:textId="77777777" w:rsidR="00C21D0A" w:rsidRPr="00AD1DCB" w:rsidRDefault="00C21D0A" w:rsidP="00D921E6">
      <w:r w:rsidRPr="00AD1DCB">
        <w:rPr>
          <w:rFonts w:hint="cs"/>
          <w:rtl/>
        </w:rPr>
        <w:t>و الحمد لله رب العالمین.</w:t>
      </w:r>
    </w:p>
    <w:p w14:paraId="79BC2F0D" w14:textId="1BE1803D" w:rsidR="00DC317A" w:rsidRPr="00E62E4E" w:rsidRDefault="00DC317A" w:rsidP="00D921E6"/>
    <w:sectPr w:rsidR="00DC317A" w:rsidRPr="00E62E4E" w:rsidSect="004D37DA">
      <w:headerReference w:type="default" r:id="rId8"/>
      <w:footerReference w:type="default" r:id="rId9"/>
      <w:pgSz w:w="11906" w:h="16838" w:code="9"/>
      <w:pgMar w:top="1701" w:right="1440" w:bottom="1440" w:left="1440" w:header="737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301C0" w14:textId="77777777" w:rsidR="00AA13DD" w:rsidRDefault="00AA13DD" w:rsidP="00147A3C">
      <w:r>
        <w:separator/>
      </w:r>
    </w:p>
    <w:p w14:paraId="2FB70C1A" w14:textId="77777777" w:rsidR="00AA13DD" w:rsidRDefault="00AA13DD" w:rsidP="00147A3C"/>
  </w:endnote>
  <w:endnote w:type="continuationSeparator" w:id="0">
    <w:p w14:paraId="779AB98A" w14:textId="77777777" w:rsidR="00AA13DD" w:rsidRDefault="00AA13DD" w:rsidP="00147A3C">
      <w:r>
        <w:continuationSeparator/>
      </w:r>
    </w:p>
    <w:p w14:paraId="05CCD04F" w14:textId="77777777" w:rsidR="00AA13DD" w:rsidRDefault="00AA13DD" w:rsidP="00147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orZar">
    <w:altName w:val="Arial"/>
    <w:charset w:val="00"/>
    <w:family w:val="auto"/>
    <w:pitch w:val="variable"/>
    <w:sig w:usb0="80002007" w:usb1="80002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or_Nazli">
    <w:panose1 w:val="01000506000000020004"/>
    <w:charset w:val="00"/>
    <w:family w:val="auto"/>
    <w:pitch w:val="variable"/>
    <w:sig w:usb0="80002007" w:usb1="80002000" w:usb2="00000008" w:usb3="00000000" w:csb0="00000043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2 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1716863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904552" w14:textId="2173AE0E" w:rsidR="00147A3C" w:rsidRDefault="00147A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DEB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14:paraId="5DB8F70E" w14:textId="77777777" w:rsidR="00D8062D" w:rsidRDefault="00D8062D" w:rsidP="00147A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005F4" w14:textId="77777777" w:rsidR="00AA13DD" w:rsidRDefault="00AA13DD" w:rsidP="009027B8">
      <w:pPr>
        <w:spacing w:after="0"/>
      </w:pPr>
      <w:r>
        <w:separator/>
      </w:r>
    </w:p>
  </w:footnote>
  <w:footnote w:type="continuationSeparator" w:id="0">
    <w:p w14:paraId="11A6298E" w14:textId="77777777" w:rsidR="00AA13DD" w:rsidRDefault="00AA13DD" w:rsidP="009027B8">
      <w:pPr>
        <w:spacing w:after="0"/>
      </w:pPr>
      <w:r>
        <w:continuationSeparator/>
      </w:r>
    </w:p>
    <w:p w14:paraId="2E94ECA7" w14:textId="77777777" w:rsidR="00AA13DD" w:rsidRDefault="00AA13DD" w:rsidP="00147A3C"/>
  </w:footnote>
  <w:footnote w:type="continuationNotice" w:id="1">
    <w:p w14:paraId="2C49C712" w14:textId="77777777" w:rsidR="00AA13DD" w:rsidRPr="009027B8" w:rsidRDefault="00AA13DD" w:rsidP="009027B8">
      <w:pPr>
        <w:pStyle w:val="Footer"/>
      </w:pPr>
    </w:p>
  </w:footnote>
  <w:footnote w:id="2">
    <w:p w14:paraId="37C789E8" w14:textId="62CA172C" w:rsidR="00A54E3A" w:rsidRDefault="00A54E3A" w:rsidP="00332CE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332CE0">
        <w:rPr>
          <w:rFonts w:hint="cs"/>
          <w:rtl/>
        </w:rPr>
        <w:t>العروة الوثقی 1: 694</w:t>
      </w:r>
    </w:p>
  </w:footnote>
  <w:footnote w:id="3">
    <w:p w14:paraId="082A38E1" w14:textId="77777777" w:rsidR="00C21D0A" w:rsidRDefault="00C21D0A" w:rsidP="00C21D0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رساله صلاتیه 215؛ </w:t>
      </w:r>
      <w:r w:rsidRPr="003C7F10">
        <w:rPr>
          <w:rtl/>
        </w:rPr>
        <w:t>و احوط آن است كه وقف بر حركت، و وصل به سكون، به عمل نياورد، و مراعات ادغام در دو كلمه در صورتى كه نون ساكنه به حروف يرملون رسد، به جا آورد.</w:t>
      </w:r>
    </w:p>
  </w:footnote>
  <w:footnote w:id="4">
    <w:p w14:paraId="56D4C217" w14:textId="77777777" w:rsidR="00C21D0A" w:rsidRDefault="00C21D0A" w:rsidP="00C21D0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مجمع الرسائل258؛ </w:t>
      </w:r>
      <w:r w:rsidRPr="003C7F10">
        <w:rPr>
          <w:rtl/>
        </w:rPr>
        <w:t xml:space="preserve"> (مسأله 805): ادغام كردن تنوين و نون ساكنه به حروف يرملون احوط است (1) خصوصا با غنّه‌اش، و در واو و ياء كسى كه قرائت صحيح را نداند‌</w:t>
      </w:r>
    </w:p>
  </w:footnote>
  <w:footnote w:id="5">
    <w:p w14:paraId="3B26C898" w14:textId="77777777" w:rsidR="00C21D0A" w:rsidRPr="003C7F10" w:rsidRDefault="00C21D0A" w:rsidP="00C21D0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صراط النجاة 128؛ </w:t>
      </w:r>
      <w:r w:rsidRPr="003C7F10">
        <w:rPr>
          <w:rtl/>
        </w:rPr>
        <w:t>مسأله 483- ادغام كردن تنوين و نون ساكنه به حروف يرملون،احوط [2] ا</w:t>
      </w:r>
      <w:r>
        <w:rPr>
          <w:rtl/>
        </w:rPr>
        <w:t>ست، خصوص با غنّه‌اش در واو و يا</w:t>
      </w:r>
      <w:r>
        <w:rPr>
          <w:rFonts w:hint="cs"/>
          <w:rtl/>
        </w:rPr>
        <w:t>.</w:t>
      </w:r>
    </w:p>
  </w:footnote>
  <w:footnote w:id="6">
    <w:p w14:paraId="59EA39B2" w14:textId="77777777" w:rsidR="00C21D0A" w:rsidRPr="003C7F10" w:rsidRDefault="00C21D0A" w:rsidP="00C21D0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C7F10">
        <w:rPr>
          <w:rFonts w:hint="cs"/>
          <w:rtl/>
        </w:rPr>
        <w:t>کتاب الصلاة 1</w:t>
      </w:r>
      <w:r>
        <w:rPr>
          <w:rFonts w:hint="cs"/>
          <w:rtl/>
        </w:rPr>
        <w:t>:</w:t>
      </w:r>
      <w:r w:rsidRPr="003C7F10">
        <w:rPr>
          <w:rFonts w:hint="cs"/>
          <w:rtl/>
        </w:rPr>
        <w:t xml:space="preserve"> </w:t>
      </w:r>
      <w:r>
        <w:rPr>
          <w:rFonts w:hint="cs"/>
          <w:rtl/>
        </w:rPr>
        <w:t>593.</w:t>
      </w:r>
    </w:p>
  </w:footnote>
  <w:footnote w:id="7">
    <w:p w14:paraId="09B450A3" w14:textId="77777777" w:rsidR="00C21D0A" w:rsidRPr="003C7F10" w:rsidRDefault="00C21D0A" w:rsidP="00C21D0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C7F10">
        <w:rPr>
          <w:rFonts w:hint="cs"/>
          <w:rtl/>
        </w:rPr>
        <w:t>نهایة التقریر 2</w:t>
      </w:r>
      <w:r>
        <w:rPr>
          <w:rFonts w:hint="cs"/>
          <w:rtl/>
        </w:rPr>
        <w:t>:</w:t>
      </w:r>
      <w:r w:rsidRPr="003C7F10">
        <w:rPr>
          <w:rFonts w:hint="cs"/>
          <w:rtl/>
        </w:rPr>
        <w:t xml:space="preserve"> 219</w:t>
      </w:r>
      <w:r>
        <w:rPr>
          <w:rFonts w:hint="cs"/>
          <w:rtl/>
        </w:rPr>
        <w:t xml:space="preserve">؛ </w:t>
      </w:r>
      <w:r w:rsidRPr="003C7F10">
        <w:rPr>
          <w:rtl/>
        </w:rPr>
        <w:t>الأحوط مراعاة الإدغام إذا كان بعدهما أحد حروف يرملون،</w:t>
      </w:r>
    </w:p>
  </w:footnote>
  <w:footnote w:id="8">
    <w:p w14:paraId="65863110" w14:textId="77777777" w:rsidR="00C21D0A" w:rsidRDefault="00C21D0A" w:rsidP="00C21D0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3C7F10">
        <w:rPr>
          <w:rFonts w:hint="cs"/>
          <w:rtl/>
        </w:rPr>
        <w:t xml:space="preserve">منهاج الصالحین </w:t>
      </w:r>
      <w:r>
        <w:rPr>
          <w:rFonts w:hint="cs"/>
          <w:rtl/>
        </w:rPr>
        <w:t xml:space="preserve">1: 209؛ </w:t>
      </w:r>
      <w:r w:rsidRPr="007279D0">
        <w:rPr>
          <w:rtl/>
        </w:rPr>
        <w:t>و الأحوط وجوبا إدغام النون الساكنة قبل أحد حروف «يرملون».</w:t>
      </w:r>
    </w:p>
  </w:footnote>
  <w:footnote w:id="9">
    <w:p w14:paraId="4F59C874" w14:textId="65E86F09" w:rsidR="00332CE0" w:rsidRDefault="00332CE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العروة الوثقی 1: 694</w:t>
      </w:r>
    </w:p>
  </w:footnote>
  <w:footnote w:id="10">
    <w:p w14:paraId="79C42541" w14:textId="77777777" w:rsidR="008554EA" w:rsidRDefault="008554EA" w:rsidP="008554EA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وسائل الشیعة 6: 424.</w:t>
      </w:r>
    </w:p>
  </w:footnote>
  <w:footnote w:id="11">
    <w:p w14:paraId="37BE4993" w14:textId="65745D4A" w:rsidR="004F0B0F" w:rsidRDefault="004F0B0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العروة الوثقی و تعلیقات علیها 7: 411</w:t>
      </w:r>
    </w:p>
  </w:footnote>
  <w:footnote w:id="12">
    <w:p w14:paraId="015FA71F" w14:textId="27107673" w:rsidR="00332CE0" w:rsidRDefault="00332CE0" w:rsidP="00332CE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العروة الوثقی 1: 695</w:t>
      </w:r>
    </w:p>
  </w:footnote>
  <w:footnote w:id="13">
    <w:p w14:paraId="68152753" w14:textId="77777777" w:rsidR="00C21D0A" w:rsidRDefault="00C21D0A" w:rsidP="00C21D0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452C7">
        <w:rPr>
          <w:rtl/>
        </w:rPr>
        <w:t>ذكرى</w:t>
      </w:r>
      <w:r>
        <w:rPr>
          <w:rtl/>
        </w:rPr>
        <w:t xml:space="preserve"> الشيعة في أحكام الشريعة</w:t>
      </w:r>
      <w:r>
        <w:rPr>
          <w:rFonts w:hint="cs"/>
          <w:rtl/>
        </w:rPr>
        <w:t xml:space="preserve"> </w:t>
      </w:r>
      <w:r>
        <w:rPr>
          <w:rtl/>
        </w:rPr>
        <w:t>‌3</w:t>
      </w:r>
      <w:r w:rsidRPr="007452C7">
        <w:rPr>
          <w:rtl/>
        </w:rPr>
        <w:t>: 438‌</w:t>
      </w:r>
      <w:r>
        <w:rPr>
          <w:rFonts w:hint="cs"/>
          <w:rtl/>
        </w:rPr>
        <w:t>.</w:t>
      </w:r>
    </w:p>
  </w:footnote>
  <w:footnote w:id="14">
    <w:p w14:paraId="0E92864E" w14:textId="77777777" w:rsidR="00C21D0A" w:rsidRPr="00F77A2B" w:rsidRDefault="00C21D0A" w:rsidP="00C21D0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7452C7">
        <w:rPr>
          <w:rtl/>
        </w:rPr>
        <w:t>ذكرى</w:t>
      </w:r>
      <w:r>
        <w:rPr>
          <w:rtl/>
        </w:rPr>
        <w:t xml:space="preserve"> الشيعة في أحكام الشريعة</w:t>
      </w:r>
      <w:r>
        <w:rPr>
          <w:rFonts w:hint="cs"/>
          <w:rtl/>
        </w:rPr>
        <w:t xml:space="preserve"> </w:t>
      </w:r>
      <w:r>
        <w:rPr>
          <w:rtl/>
        </w:rPr>
        <w:t>‌3</w:t>
      </w:r>
      <w:r w:rsidRPr="007452C7">
        <w:rPr>
          <w:rtl/>
        </w:rPr>
        <w:t>: 438‌</w:t>
      </w:r>
      <w:r>
        <w:rPr>
          <w:rFonts w:hint="cs"/>
          <w:rtl/>
        </w:rPr>
        <w:t xml:space="preserve">؛ </w:t>
      </w:r>
      <w:r w:rsidRPr="00F77A2B">
        <w:rPr>
          <w:rtl/>
        </w:rPr>
        <w:t>و وجه الوجوب ان نظم السلام يناقض الصلاة في وضعه من حيث هو خطاب للآدميين، و من ثم تبطل الصلاة بفعله في أثنائها عامدا، و إذا لم تقترن به نية تصرفه الى التحليل كان مناقضا للصلاة مبطلا لها.</w:t>
      </w:r>
    </w:p>
  </w:footnote>
  <w:footnote w:id="15">
    <w:p w14:paraId="26370813" w14:textId="044E2C34" w:rsidR="00C21D0A" w:rsidRDefault="00C21D0A" w:rsidP="000F5A45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286D1A">
        <w:rPr>
          <w:rtl/>
        </w:rPr>
        <w:t>غاية ا</w:t>
      </w:r>
      <w:r>
        <w:rPr>
          <w:rtl/>
        </w:rPr>
        <w:t>لمراد في شرح نكت الإرشاد</w:t>
      </w:r>
      <w:r>
        <w:rPr>
          <w:rFonts w:hint="cs"/>
          <w:rtl/>
        </w:rPr>
        <w:t xml:space="preserve"> </w:t>
      </w:r>
      <w:r>
        <w:rPr>
          <w:rtl/>
        </w:rPr>
        <w:t>‌1</w:t>
      </w:r>
      <w:r w:rsidRPr="00286D1A">
        <w:rPr>
          <w:rtl/>
        </w:rPr>
        <w:t>: 160‌</w:t>
      </w:r>
      <w:r>
        <w:rPr>
          <w:rFonts w:hint="cs"/>
          <w:rtl/>
        </w:rPr>
        <w:t xml:space="preserve">؛ </w:t>
      </w:r>
      <w:r w:rsidRPr="00286D1A">
        <w:rPr>
          <w:rtl/>
        </w:rPr>
        <w:t>هل تجب في التسليم نيّة الخروج به من الصلاة؟ فيه وجهان: نعم، لأنّه عمل يخرج به من الصلاة، فتجب النية له</w:t>
      </w:r>
      <w:r w:rsidR="000F5A45">
        <w:rPr>
          <w:rtl/>
        </w:rPr>
        <w:t xml:space="preserve"> لعموم «إنّما الأعمال بالنيّات»</w:t>
      </w:r>
      <w:r w:rsidRPr="00286D1A">
        <w:rPr>
          <w:rtl/>
        </w:rPr>
        <w:t xml:space="preserve"> و لا، لاقتضاء نيّة الصلاة فعله للخروج، و لأنّه مخرج بنفسه. و هو أقرب.</w:t>
      </w:r>
    </w:p>
  </w:footnote>
  <w:footnote w:id="16">
    <w:p w14:paraId="7304D498" w14:textId="5E372DB3" w:rsidR="00D75A17" w:rsidRDefault="00D75A17" w:rsidP="001A39E0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آقا</w:t>
      </w:r>
      <w:r>
        <w:rPr>
          <w:rFonts w:hint="cs"/>
          <w:rtl/>
        </w:rPr>
        <w:t>ی</w:t>
      </w:r>
      <w:r>
        <w:rPr>
          <w:rtl/>
        </w:rPr>
        <w:t xml:space="preserve"> بروجرد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قصد قربت به آ</w:t>
      </w:r>
      <w:r>
        <w:rPr>
          <w:rFonts w:hint="cs"/>
          <w:rtl/>
        </w:rPr>
        <w:t>ی</w:t>
      </w:r>
      <w:r>
        <w:rPr>
          <w:rFonts w:hint="eastAsia"/>
          <w:rtl/>
        </w:rPr>
        <w:t>ات</w:t>
      </w:r>
      <w:r>
        <w:rPr>
          <w:rtl/>
        </w:rPr>
        <w:t xml:space="preserve"> </w:t>
      </w:r>
      <w:r>
        <w:rPr>
          <w:rFonts w:ascii="Sakkal Majalla" w:hAnsi="Sakkal Majalla" w:cs="Sakkal Majalla" w:hint="cs"/>
          <w:rtl/>
        </w:rPr>
        <w:t>﴿</w:t>
      </w:r>
      <w:r>
        <w:rPr>
          <w:rtl/>
        </w:rPr>
        <w:t xml:space="preserve"> </w:t>
      </w:r>
      <w:r w:rsidR="001A39E0" w:rsidRPr="001A39E0">
        <w:rPr>
          <w:rtl/>
        </w:rPr>
        <w:t>وَ سَيُجَنَّبُهَا الْأَتْقَى‏</w:t>
      </w:r>
      <w:r>
        <w:rPr>
          <w:rFonts w:hint="cs"/>
          <w:rtl/>
        </w:rPr>
        <w:t>الَّذي</w:t>
      </w:r>
      <w:r>
        <w:rPr>
          <w:rtl/>
        </w:rPr>
        <w:t xml:space="preserve"> </w:t>
      </w:r>
      <w:r>
        <w:rPr>
          <w:rFonts w:hint="cs"/>
          <w:rtl/>
        </w:rPr>
        <w:t>يُؤْتي‏</w:t>
      </w:r>
      <w:r>
        <w:rPr>
          <w:rtl/>
        </w:rPr>
        <w:t xml:space="preserve"> </w:t>
      </w:r>
      <w:r>
        <w:rPr>
          <w:rFonts w:hint="cs"/>
          <w:rtl/>
        </w:rPr>
        <w:t>مالَهُ</w:t>
      </w:r>
      <w:r>
        <w:rPr>
          <w:rtl/>
        </w:rPr>
        <w:t xml:space="preserve"> </w:t>
      </w:r>
      <w:r>
        <w:rPr>
          <w:rFonts w:hint="cs"/>
          <w:rtl/>
        </w:rPr>
        <w:t>يَتَزَكَّى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ما</w:t>
      </w:r>
      <w:r>
        <w:rPr>
          <w:rtl/>
        </w:rPr>
        <w:t xml:space="preserve"> </w:t>
      </w:r>
      <w:r>
        <w:rPr>
          <w:rFonts w:hint="cs"/>
          <w:rtl/>
        </w:rPr>
        <w:t>لِأَحَدٍ</w:t>
      </w:r>
      <w:r>
        <w:rPr>
          <w:rtl/>
        </w:rPr>
        <w:t xml:space="preserve"> </w:t>
      </w:r>
      <w:r>
        <w:rPr>
          <w:rFonts w:hint="cs"/>
          <w:rtl/>
        </w:rPr>
        <w:t>عِنْدَهُ</w:t>
      </w:r>
      <w:r>
        <w:rPr>
          <w:rtl/>
        </w:rPr>
        <w:t xml:space="preserve"> </w:t>
      </w:r>
      <w:r>
        <w:rPr>
          <w:rFonts w:hint="cs"/>
          <w:rtl/>
        </w:rPr>
        <w:t>مِنْ</w:t>
      </w:r>
      <w:r>
        <w:rPr>
          <w:rtl/>
        </w:rPr>
        <w:t xml:space="preserve"> </w:t>
      </w:r>
      <w:r>
        <w:rPr>
          <w:rFonts w:hint="cs"/>
          <w:rtl/>
        </w:rPr>
        <w:t>نِعْمَةٍ</w:t>
      </w:r>
      <w:r>
        <w:rPr>
          <w:rtl/>
        </w:rPr>
        <w:t xml:space="preserve"> </w:t>
      </w:r>
      <w:r>
        <w:rPr>
          <w:rFonts w:hint="cs"/>
          <w:rtl/>
        </w:rPr>
        <w:t>تُجْزى‏</w:t>
      </w:r>
      <w:r>
        <w:rPr>
          <w:rtl/>
        </w:rPr>
        <w:t xml:space="preserve"> 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ابْتِغاءَ</w:t>
      </w:r>
      <w:r>
        <w:rPr>
          <w:rtl/>
        </w:rPr>
        <w:t xml:space="preserve"> </w:t>
      </w:r>
      <w:r>
        <w:rPr>
          <w:rFonts w:hint="cs"/>
          <w:rtl/>
        </w:rPr>
        <w:t>وَجْهِ</w:t>
      </w:r>
      <w:r>
        <w:rPr>
          <w:rtl/>
        </w:rPr>
        <w:t xml:space="preserve"> </w:t>
      </w:r>
      <w:r>
        <w:rPr>
          <w:rFonts w:hint="cs"/>
          <w:rtl/>
        </w:rPr>
        <w:t>رَبِّهِ</w:t>
      </w:r>
      <w:r>
        <w:rPr>
          <w:rtl/>
        </w:rPr>
        <w:t xml:space="preserve"> </w:t>
      </w:r>
      <w:r>
        <w:rPr>
          <w:rFonts w:hint="cs"/>
          <w:rtl/>
        </w:rPr>
        <w:t>الْأَعْلى‏</w:t>
      </w:r>
      <w:r>
        <w:rPr>
          <w:rtl/>
        </w:rPr>
        <w:t xml:space="preserve"> </w:t>
      </w:r>
      <w:r>
        <w:rPr>
          <w:rFonts w:hint="cs"/>
          <w:rtl/>
        </w:rPr>
        <w:t>وَ</w:t>
      </w:r>
      <w:r>
        <w:rPr>
          <w:rtl/>
        </w:rPr>
        <w:t xml:space="preserve"> </w:t>
      </w:r>
      <w:r>
        <w:rPr>
          <w:rFonts w:hint="cs"/>
          <w:rtl/>
        </w:rPr>
        <w:t>لَسَوْفَ</w:t>
      </w:r>
      <w:r>
        <w:rPr>
          <w:rtl/>
        </w:rPr>
        <w:t xml:space="preserve"> </w:t>
      </w:r>
      <w:r>
        <w:rPr>
          <w:rFonts w:hint="cs"/>
          <w:rtl/>
        </w:rPr>
        <w:t>يَرْضى</w:t>
      </w:r>
      <w:r>
        <w:rPr>
          <w:rFonts w:ascii="Sakkal Majalla" w:hAnsi="Sakkal Majalla" w:cs="Sakkal Majalla" w:hint="cs"/>
          <w:rtl/>
        </w:rPr>
        <w:t>﴾</w:t>
      </w:r>
      <w:r>
        <w:rPr>
          <w:rtl/>
        </w:rPr>
        <w:t xml:space="preserve">  </w:t>
      </w:r>
      <w:r>
        <w:rPr>
          <w:rFonts w:hint="cs"/>
          <w:rtl/>
        </w:rPr>
        <w:t>استدلال</w:t>
      </w:r>
      <w:r>
        <w:rPr>
          <w:rtl/>
        </w:rPr>
        <w:t xml:space="preserve"> </w:t>
      </w:r>
      <w:r>
        <w:rPr>
          <w:rFonts w:hint="cs"/>
          <w:rtl/>
        </w:rPr>
        <w:t>کرده</w:t>
      </w:r>
      <w:r>
        <w:rPr>
          <w:rtl/>
        </w:rPr>
        <w:t xml:space="preserve"> </w:t>
      </w:r>
      <w:r>
        <w:rPr>
          <w:rFonts w:hint="cs"/>
          <w:rtl/>
        </w:rPr>
        <w:t>اند</w:t>
      </w:r>
      <w:r>
        <w:rPr>
          <w:rtl/>
        </w:rPr>
        <w:t xml:space="preserve"> .  </w:t>
      </w:r>
      <w:r>
        <w:rPr>
          <w:rFonts w:hint="cs"/>
          <w:rtl/>
        </w:rPr>
        <w:t>البته</w:t>
      </w:r>
      <w:r>
        <w:rPr>
          <w:rtl/>
        </w:rPr>
        <w:t xml:space="preserve"> </w:t>
      </w:r>
      <w:r>
        <w:rPr>
          <w:rFonts w:hint="cs"/>
          <w:rtl/>
        </w:rPr>
        <w:t>ممکن</w:t>
      </w:r>
      <w:r>
        <w:rPr>
          <w:rtl/>
        </w:rPr>
        <w:t xml:space="preserve"> </w:t>
      </w:r>
      <w:r>
        <w:rPr>
          <w:rFonts w:hint="cs"/>
          <w:rtl/>
        </w:rPr>
        <w:t>است</w:t>
      </w:r>
      <w:r>
        <w:rPr>
          <w:rtl/>
        </w:rPr>
        <w:t xml:space="preserve"> </w:t>
      </w:r>
      <w:r>
        <w:rPr>
          <w:rFonts w:hint="cs"/>
          <w:rtl/>
        </w:rPr>
        <w:t>که</w:t>
      </w:r>
      <w:r>
        <w:rPr>
          <w:rtl/>
        </w:rPr>
        <w:t xml:space="preserve"> </w:t>
      </w:r>
      <w:r>
        <w:rPr>
          <w:rFonts w:hint="cs"/>
          <w:rtl/>
        </w:rPr>
        <w:t>تی</w:t>
      </w:r>
      <w:r>
        <w:rPr>
          <w:rFonts w:hint="eastAsia"/>
          <w:rtl/>
        </w:rPr>
        <w:t>منا</w:t>
      </w:r>
      <w:r>
        <w:rPr>
          <w:rtl/>
        </w:rPr>
        <w:t xml:space="preserve"> و تبرکا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را خوانده باشند.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مربوط به اعطا</w:t>
      </w:r>
      <w:r>
        <w:rPr>
          <w:rFonts w:hint="cs"/>
          <w:rtl/>
        </w:rPr>
        <w:t>ی</w:t>
      </w:r>
      <w:r>
        <w:rPr>
          <w:rtl/>
        </w:rPr>
        <w:t xml:space="preserve"> صدقه است و</w:t>
      </w:r>
      <w:r w:rsidR="00332CE0">
        <w:rPr>
          <w:rtl/>
        </w:rPr>
        <w:t xml:space="preserve"> می‌</w:t>
      </w:r>
      <w:r>
        <w:rPr>
          <w:rtl/>
        </w:rPr>
        <w:t>فرما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>: شخص متق</w:t>
      </w:r>
      <w:r>
        <w:rPr>
          <w:rFonts w:hint="cs"/>
          <w:rtl/>
        </w:rPr>
        <w:t>ی</w:t>
      </w:r>
      <w:r>
        <w:rPr>
          <w:rtl/>
        </w:rPr>
        <w:t xml:space="preserve"> کس</w:t>
      </w:r>
      <w:r>
        <w:rPr>
          <w:rFonts w:hint="cs"/>
          <w:rtl/>
        </w:rPr>
        <w:t>ی</w:t>
      </w:r>
      <w:r>
        <w:rPr>
          <w:rtl/>
        </w:rPr>
        <w:t xml:space="preserve"> است که صدقه و زکات که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دهد</w:t>
      </w:r>
      <w:r>
        <w:rPr>
          <w:rtl/>
        </w:rPr>
        <w:t xml:space="preserve"> از طرف تقاضا</w:t>
      </w:r>
      <w:r>
        <w:rPr>
          <w:rFonts w:hint="cs"/>
          <w:rtl/>
        </w:rPr>
        <w:t>ی</w:t>
      </w:r>
      <w:r>
        <w:rPr>
          <w:rtl/>
        </w:rPr>
        <w:t xml:space="preserve"> جزاء نم</w:t>
      </w:r>
      <w:r>
        <w:rPr>
          <w:rFonts w:hint="cs"/>
          <w:rtl/>
        </w:rPr>
        <w:t>ی‌</w:t>
      </w:r>
      <w:r>
        <w:rPr>
          <w:rFonts w:hint="eastAsia"/>
          <w:rtl/>
        </w:rPr>
        <w:t>کند،</w:t>
      </w:r>
      <w:r>
        <w:rPr>
          <w:rtl/>
        </w:rPr>
        <w:t xml:space="preserve"> و ا</w:t>
      </w:r>
      <w:r>
        <w:rPr>
          <w:rFonts w:hint="cs"/>
          <w:rtl/>
        </w:rPr>
        <w:t>ی</w:t>
      </w:r>
      <w:r>
        <w:rPr>
          <w:rFonts w:hint="eastAsia"/>
          <w:rtl/>
        </w:rPr>
        <w:t>ن‌طور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</w:t>
      </w:r>
      <w:r>
        <w:rPr>
          <w:rtl/>
        </w:rPr>
        <w:t xml:space="preserve"> که آن فق</w:t>
      </w:r>
      <w:r>
        <w:rPr>
          <w:rFonts w:hint="cs"/>
          <w:rtl/>
        </w:rPr>
        <w:t>ی</w:t>
      </w:r>
      <w:r>
        <w:rPr>
          <w:rFonts w:hint="eastAsia"/>
          <w:rtl/>
        </w:rPr>
        <w:t>ر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ک</w:t>
      </w:r>
      <w:r>
        <w:rPr>
          <w:rtl/>
        </w:rPr>
        <w:t xml:space="preserve"> نعمت</w:t>
      </w:r>
      <w:r>
        <w:rPr>
          <w:rFonts w:hint="cs"/>
          <w:rtl/>
        </w:rPr>
        <w:t>ی</w:t>
      </w:r>
      <w:r>
        <w:rPr>
          <w:rtl/>
        </w:rPr>
        <w:t xml:space="preserve"> به او به‌عنوان پاداش آن زکات و صدقه‌ا</w:t>
      </w:r>
      <w:r>
        <w:rPr>
          <w:rFonts w:hint="cs"/>
          <w:rtl/>
        </w:rPr>
        <w:t>ی</w:t>
      </w:r>
      <w:r>
        <w:rPr>
          <w:rtl/>
        </w:rPr>
        <w:t xml:space="preserve"> که آن مؤمن داده پرداخت کند. </w:t>
      </w:r>
      <w:r>
        <w:rPr>
          <w:rFonts w:ascii="Sakkal Majalla" w:hAnsi="Sakkal Majalla" w:cs="Sakkal Majalla" w:hint="cs"/>
          <w:rtl/>
        </w:rPr>
        <w:t>﴿</w:t>
      </w:r>
      <w:r>
        <w:rPr>
          <w:rFonts w:hint="cs"/>
          <w:rtl/>
        </w:rPr>
        <w:t>إِلاَّ</w:t>
      </w:r>
      <w:r>
        <w:rPr>
          <w:rtl/>
        </w:rPr>
        <w:t xml:space="preserve"> </w:t>
      </w:r>
      <w:r>
        <w:rPr>
          <w:rFonts w:hint="cs"/>
          <w:rtl/>
        </w:rPr>
        <w:t>ابْتِغاءَ</w:t>
      </w:r>
      <w:r>
        <w:rPr>
          <w:rtl/>
        </w:rPr>
        <w:t xml:space="preserve"> </w:t>
      </w:r>
      <w:r>
        <w:rPr>
          <w:rFonts w:hint="cs"/>
          <w:rtl/>
        </w:rPr>
        <w:t>وَجْهِ</w:t>
      </w:r>
      <w:r>
        <w:rPr>
          <w:rtl/>
        </w:rPr>
        <w:t xml:space="preserve"> </w:t>
      </w:r>
      <w:r>
        <w:rPr>
          <w:rFonts w:hint="cs"/>
          <w:rtl/>
        </w:rPr>
        <w:t>رَبِّهِ</w:t>
      </w:r>
      <w:r>
        <w:rPr>
          <w:rtl/>
        </w:rPr>
        <w:t xml:space="preserve"> </w:t>
      </w:r>
      <w:r>
        <w:rPr>
          <w:rFonts w:hint="cs"/>
          <w:rtl/>
        </w:rPr>
        <w:t>الْأ</w:t>
      </w:r>
      <w:r>
        <w:rPr>
          <w:rFonts w:hint="eastAsia"/>
          <w:rtl/>
        </w:rPr>
        <w:t>َعْلى‏</w:t>
      </w:r>
      <w:r>
        <w:rPr>
          <w:rFonts w:ascii="Sakkal Majalla" w:hAnsi="Sakkal Majalla" w:cs="Sakkal Majalla" w:hint="cs"/>
          <w:rtl/>
        </w:rPr>
        <w:t>﴾</w:t>
      </w:r>
      <w:r>
        <w:rPr>
          <w:rtl/>
        </w:rPr>
        <w:t xml:space="preserve"> </w:t>
      </w:r>
      <w:r>
        <w:rPr>
          <w:rFonts w:hint="cs"/>
          <w:rtl/>
        </w:rPr>
        <w:t>استثنای</w:t>
      </w:r>
      <w:r>
        <w:rPr>
          <w:rtl/>
        </w:rPr>
        <w:t xml:space="preserve"> منقطع است </w:t>
      </w:r>
      <w:r>
        <w:rPr>
          <w:rFonts w:hint="cs"/>
          <w:rtl/>
        </w:rPr>
        <w:t>ی</w:t>
      </w:r>
      <w:r>
        <w:rPr>
          <w:rFonts w:hint="eastAsia"/>
          <w:rtl/>
        </w:rPr>
        <w:t>عن</w:t>
      </w:r>
      <w:r>
        <w:rPr>
          <w:rFonts w:hint="cs"/>
          <w:rtl/>
        </w:rPr>
        <w:t>ی</w:t>
      </w:r>
      <w:r>
        <w:rPr>
          <w:rtl/>
        </w:rPr>
        <w:t xml:space="preserve">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مؤمن و متق</w:t>
      </w:r>
      <w:r>
        <w:rPr>
          <w:rFonts w:hint="cs"/>
          <w:rtl/>
        </w:rPr>
        <w:t>ی</w:t>
      </w:r>
      <w:r>
        <w:rPr>
          <w:rtl/>
        </w:rPr>
        <w:t xml:space="preserve"> که زکات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دهد</w:t>
      </w:r>
      <w:r>
        <w:rPr>
          <w:rtl/>
        </w:rPr>
        <w:t xml:space="preserve"> فقط دنبال تحص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رضا</w:t>
      </w:r>
      <w:r>
        <w:rPr>
          <w:rFonts w:hint="cs"/>
          <w:rtl/>
        </w:rPr>
        <w:t>ی</w:t>
      </w:r>
      <w:r>
        <w:rPr>
          <w:rtl/>
        </w:rPr>
        <w:t xml:space="preserve"> خدا </w:t>
      </w:r>
      <w:r w:rsidR="001A39E0">
        <w:rPr>
          <w:rFonts w:hint="cs"/>
          <w:rtl/>
        </w:rPr>
        <w:t xml:space="preserve"> است </w:t>
      </w:r>
      <w:r>
        <w:rPr>
          <w:rtl/>
        </w:rPr>
        <w:t>و</w:t>
      </w:r>
      <w:r w:rsidR="001A39E0">
        <w:rPr>
          <w:rFonts w:hint="cs"/>
          <w:rtl/>
        </w:rPr>
        <w:t xml:space="preserve"> اینکه </w:t>
      </w:r>
      <w:r>
        <w:rPr>
          <w:rtl/>
        </w:rPr>
        <w:t xml:space="preserve"> امتثال امر خداوند بکند، و مطمئن هم باشد که روز ق</w:t>
      </w:r>
      <w:r>
        <w:rPr>
          <w:rFonts w:hint="cs"/>
          <w:rtl/>
        </w:rPr>
        <w:t>ی</w:t>
      </w:r>
      <w:r>
        <w:rPr>
          <w:rFonts w:hint="eastAsia"/>
          <w:rtl/>
        </w:rPr>
        <w:t>امت</w:t>
      </w:r>
      <w:r>
        <w:rPr>
          <w:rtl/>
        </w:rPr>
        <w:t xml:space="preserve"> آن‌قدر به او پاداش م</w:t>
      </w:r>
      <w:r>
        <w:rPr>
          <w:rFonts w:hint="cs"/>
          <w:rtl/>
        </w:rPr>
        <w:t>ی‌‌</w:t>
      </w:r>
      <w:r>
        <w:rPr>
          <w:rFonts w:hint="eastAsia"/>
          <w:rtl/>
        </w:rPr>
        <w:t>ده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tl/>
        </w:rPr>
        <w:t xml:space="preserve"> که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</w:t>
      </w:r>
      <w:r>
        <w:rPr>
          <w:rFonts w:hint="cs"/>
          <w:rtl/>
        </w:rPr>
        <w:t>ی</w:t>
      </w:r>
      <w:r>
        <w:rPr>
          <w:rFonts w:hint="eastAsia"/>
          <w:rtl/>
        </w:rPr>
        <w:t>ا</w:t>
      </w:r>
      <w:r>
        <w:rPr>
          <w:rtl/>
        </w:rPr>
        <w:t xml:space="preserve"> رب رض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tl/>
        </w:rPr>
        <w:t>.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در مورد صدقه نازل شده و ربط</w:t>
      </w:r>
      <w:r>
        <w:rPr>
          <w:rFonts w:hint="cs"/>
          <w:rtl/>
        </w:rPr>
        <w:t>ی</w:t>
      </w:r>
      <w:r>
        <w:rPr>
          <w:rtl/>
        </w:rPr>
        <w:t xml:space="preserve"> به به قصد قربت در مطلق ع</w:t>
      </w:r>
      <w:r>
        <w:rPr>
          <w:rFonts w:hint="eastAsia"/>
          <w:rtl/>
        </w:rPr>
        <w:t>بادات</w:t>
      </w:r>
      <w:r>
        <w:rPr>
          <w:rtl/>
        </w:rPr>
        <w:t xml:space="preserve"> ندارد. ف</w:t>
      </w:r>
      <w:r>
        <w:rPr>
          <w:rFonts w:hint="cs"/>
          <w:rtl/>
        </w:rPr>
        <w:t>ی‌</w:t>
      </w:r>
      <w:r>
        <w:rPr>
          <w:rFonts w:hint="eastAsia"/>
          <w:rtl/>
        </w:rPr>
        <w:t>الجمله</w:t>
      </w:r>
      <w:r>
        <w:rPr>
          <w:rtl/>
        </w:rPr>
        <w:t xml:space="preserve"> م</w:t>
      </w:r>
      <w:r>
        <w:rPr>
          <w:rFonts w:hint="cs"/>
          <w:rtl/>
        </w:rPr>
        <w:t>ی‌‌</w:t>
      </w:r>
      <w:r>
        <w:rPr>
          <w:rFonts w:hint="eastAsia"/>
          <w:rtl/>
        </w:rPr>
        <w:t>گو</w:t>
      </w:r>
      <w:r>
        <w:rPr>
          <w:rFonts w:hint="cs"/>
          <w:rtl/>
        </w:rPr>
        <w:t>ی</w:t>
      </w:r>
      <w:r>
        <w:rPr>
          <w:rFonts w:hint="eastAsia"/>
          <w:rtl/>
        </w:rPr>
        <w:t>د</w:t>
      </w:r>
      <w:r>
        <w:rPr>
          <w:rtl/>
        </w:rPr>
        <w:t xml:space="preserve"> در زکات قصد قربت معتبر است.</w:t>
      </w:r>
      <w:r w:rsidR="001A39E0">
        <w:rPr>
          <w:rFonts w:hint="cs"/>
          <w:rtl/>
        </w:rPr>
        <w:t xml:space="preserve"> </w:t>
      </w:r>
      <w:r>
        <w:rPr>
          <w:rFonts w:hint="eastAsia"/>
          <w:rtl/>
        </w:rPr>
        <w:t>اما</w:t>
      </w:r>
      <w:r>
        <w:rPr>
          <w:rtl/>
        </w:rPr>
        <w:t xml:space="preserve">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بر لزوم قصد قربت در عبادت مختص به ا</w:t>
      </w:r>
      <w:r>
        <w:rPr>
          <w:rFonts w:hint="cs"/>
          <w:rtl/>
        </w:rPr>
        <w:t>ی</w:t>
      </w:r>
      <w:r>
        <w:rPr>
          <w:rFonts w:hint="eastAsia"/>
          <w:rtl/>
        </w:rPr>
        <w:t>ن</w:t>
      </w:r>
      <w:r>
        <w:rPr>
          <w:rtl/>
        </w:rPr>
        <w:t xml:space="preserve"> آ</w:t>
      </w:r>
      <w:r>
        <w:rPr>
          <w:rFonts w:hint="cs"/>
          <w:rtl/>
        </w:rPr>
        <w:t>ی</w:t>
      </w:r>
      <w:r>
        <w:rPr>
          <w:rFonts w:hint="eastAsia"/>
          <w:rtl/>
        </w:rPr>
        <w:t>ه</w:t>
      </w:r>
      <w:r>
        <w:rPr>
          <w:rtl/>
        </w:rPr>
        <w:t xml:space="preserve"> ن</w:t>
      </w:r>
      <w:r>
        <w:rPr>
          <w:rFonts w:hint="cs"/>
          <w:rtl/>
        </w:rPr>
        <w:t>ی</w:t>
      </w:r>
      <w:r>
        <w:rPr>
          <w:rFonts w:hint="eastAsia"/>
          <w:rtl/>
        </w:rPr>
        <w:t>ست،</w:t>
      </w:r>
      <w:r>
        <w:rPr>
          <w:rtl/>
        </w:rPr>
        <w:t xml:space="preserve"> و ما بر لزوم قصد قربت دل</w:t>
      </w:r>
      <w:r>
        <w:rPr>
          <w:rFonts w:hint="cs"/>
          <w:rtl/>
        </w:rPr>
        <w:t>ی</w:t>
      </w:r>
      <w:r>
        <w:rPr>
          <w:rFonts w:hint="eastAsia"/>
          <w:rtl/>
        </w:rPr>
        <w:t>ل</w:t>
      </w:r>
      <w:r>
        <w:rPr>
          <w:rtl/>
        </w:rPr>
        <w:t xml:space="preserve"> دار</w:t>
      </w:r>
      <w:r>
        <w:rPr>
          <w:rFonts w:hint="cs"/>
          <w:rtl/>
        </w:rPr>
        <w:t>ی</w:t>
      </w:r>
      <w:r>
        <w:rPr>
          <w:rFonts w:hint="eastAsia"/>
          <w:rtl/>
        </w:rPr>
        <w:t>م</w:t>
      </w:r>
      <w:r>
        <w:rPr>
          <w:rFonts w:hint="cs"/>
          <w:rtl/>
        </w:rPr>
        <w:t>.</w:t>
      </w:r>
    </w:p>
  </w:footnote>
  <w:footnote w:id="17">
    <w:p w14:paraId="0CEA790A" w14:textId="14DFA868" w:rsidR="00086264" w:rsidRDefault="00086264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الفتح: 27.</w:t>
      </w:r>
    </w:p>
  </w:footnote>
  <w:footnote w:id="18">
    <w:p w14:paraId="4140EB8B" w14:textId="77777777" w:rsidR="000F5A45" w:rsidRDefault="000F5A45" w:rsidP="000F5A45">
      <w:pPr>
        <w:pStyle w:val="FootnoteText"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>وسائل الشیعة 6: 409</w:t>
      </w:r>
    </w:p>
  </w:footnote>
  <w:footnote w:id="19">
    <w:p w14:paraId="459EE808" w14:textId="77777777" w:rsidR="000F5A45" w:rsidRDefault="000F5A45" w:rsidP="000F5A45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وسائل الشیعة 6: 426.</w:t>
      </w:r>
    </w:p>
  </w:footnote>
  <w:footnote w:id="20">
    <w:p w14:paraId="4174100D" w14:textId="77777777" w:rsidR="000F5A45" w:rsidRDefault="000F5A45" w:rsidP="000F5A45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وسائل الشیعة 6: 421.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E02A8" w14:textId="6D6F2122" w:rsidR="00D8062D" w:rsidRPr="00282ACA" w:rsidRDefault="00B8633D" w:rsidP="009A01AE">
    <w:pPr>
      <w:pStyle w:val="Header"/>
    </w:pPr>
    <w:r w:rsidRPr="00282AC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BEC682" wp14:editId="1667116E">
              <wp:simplePos x="0" y="0"/>
              <wp:positionH relativeFrom="column">
                <wp:posOffset>-436245</wp:posOffset>
              </wp:positionH>
              <wp:positionV relativeFrom="paragraph">
                <wp:posOffset>-43180</wp:posOffset>
              </wp:positionV>
              <wp:extent cx="6628064" cy="433088"/>
              <wp:effectExtent l="19050" t="19050" r="20955" b="24130"/>
              <wp:wrapNone/>
              <wp:docPr id="84920340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28064" cy="433088"/>
                      </a:xfrm>
                      <a:prstGeom prst="rect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48492A" w14:textId="4E43BA2C" w:rsidR="00B8633D" w:rsidRPr="00480985" w:rsidRDefault="00B8633D" w:rsidP="00C21D0A">
                          <w:pPr>
                            <w:jc w:val="center"/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جلسه: </w:t>
                          </w:r>
                          <w:r w:rsidR="00C21D0A"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16</w:t>
                          </w:r>
                          <w:r w:rsidR="004331AB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="00282ACA"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تقریر 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درس خارج فقه استاد شهیدی</w:t>
                          </w:r>
                          <w:r w:rsidR="00282ACA"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vertAlign w:val="superscript"/>
                              <w:rtl/>
                              <w:lang w:bidi="ar-SA"/>
                            </w:rPr>
                            <w:t xml:space="preserve"> حفظه الله</w:t>
                          </w:r>
                          <w:r w:rsidR="00282ACA"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 xml:space="preserve"> (</w:t>
                          </w:r>
                          <w:r w:rsidR="00260169" w:rsidRPr="00260169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کتاب الصلاة، فصل في الت</w:t>
                          </w:r>
                          <w:r w:rsidR="00260169"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سلیم</w:t>
                          </w:r>
                          <w:r w:rsidR="00282ACA"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  <w:lang w:bidi="ar-SA"/>
                            </w:rPr>
                            <w:t>)</w:t>
                          </w:r>
                          <w:r w:rsidR="004331AB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ab/>
                          </w:r>
                          <w:r w:rsidR="00C21D0A"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یک</w:t>
                          </w:r>
                          <w:r w:rsidR="00B50D85"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شنب</w:t>
                          </w:r>
                          <w:r w:rsidR="007F3EC2"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ه</w:t>
                          </w:r>
                          <w:r w:rsidR="00542E08"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="00C21D0A"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15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/</w:t>
                          </w:r>
                          <w:r w:rsidR="00B50D85"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7</w:t>
                          </w:r>
                          <w:r w:rsidRPr="00480985">
                            <w:rPr>
                              <w:rFonts w:cs="2  Mitr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/140</w:t>
                          </w:r>
                          <w:r w:rsidR="00EC7FB5">
                            <w:rPr>
                              <w:rFonts w:cs="2  Mitra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EC6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4.35pt;margin-top:-3.4pt;width:521.9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" fillcolor="white [3201]" strokecolor="black [3213]" strokeweight="2.25pt">
              <v:textbox>
                <w:txbxContent>
                  <w:p w14:paraId="3748492A" w14:textId="4E43BA2C" w:rsidR="00B8633D" w:rsidRPr="00480985" w:rsidRDefault="00B8633D" w:rsidP="00C21D0A">
                    <w:pPr>
                      <w:jc w:val="center"/>
                      <w:rPr>
                        <w:rFonts w:cs="2  Mitra"/>
                        <w:b/>
                        <w:bCs/>
                        <w:sz w:val="24"/>
                        <w:szCs w:val="24"/>
                      </w:rPr>
                    </w:pP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 xml:space="preserve">جلسه: </w:t>
                    </w:r>
                    <w:r w:rsidR="00C21D0A"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16</w:t>
                    </w:r>
                    <w:r w:rsidR="004331AB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 w:rsidR="00282ACA"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 xml:space="preserve">تقریر 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درس خارج فقه استاد شهیدی</w:t>
                    </w:r>
                    <w:r w:rsidR="00282ACA"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vertAlign w:val="superscript"/>
                        <w:rtl/>
                        <w:lang w:bidi="ar-SA"/>
                      </w:rPr>
                      <w:t xml:space="preserve"> حفظه الله</w:t>
                    </w:r>
                    <w:r w:rsidR="00282ACA"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 xml:space="preserve"> (</w:t>
                    </w:r>
                    <w:r w:rsidR="00260169" w:rsidRPr="00260169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کتاب الصلاة، فصل في الت</w:t>
                    </w:r>
                    <w:r w:rsidR="00260169"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سلیم</w:t>
                    </w:r>
                    <w:r w:rsidR="00282ACA"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  <w:lang w:bidi="ar-SA"/>
                      </w:rPr>
                      <w:t>)</w:t>
                    </w:r>
                    <w:r w:rsidR="004331AB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ab/>
                    </w:r>
                    <w:r w:rsidR="00C21D0A"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یک</w:t>
                    </w:r>
                    <w:r w:rsidR="00B50D85"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شنب</w:t>
                    </w:r>
                    <w:r w:rsidR="007F3EC2"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ه</w:t>
                    </w:r>
                    <w:r w:rsidR="00542E08"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="00C21D0A"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15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>/</w:t>
                    </w:r>
                    <w:r w:rsidR="00B50D85"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7</w:t>
                    </w:r>
                    <w:r w:rsidRPr="00480985">
                      <w:rPr>
                        <w:rFonts w:cs="2  Mitra"/>
                        <w:b/>
                        <w:bCs/>
                        <w:sz w:val="24"/>
                        <w:szCs w:val="24"/>
                        <w:rtl/>
                      </w:rPr>
                      <w:t>/140</w:t>
                    </w:r>
                    <w:r w:rsidR="00EC7FB5">
                      <w:rPr>
                        <w:rFonts w:cs="2  Mitra" w:hint="cs"/>
                        <w:b/>
                        <w:bCs/>
                        <w:sz w:val="24"/>
                        <w:szCs w:val="24"/>
                        <w:rtl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7909"/>
    <w:multiLevelType w:val="hybridMultilevel"/>
    <w:tmpl w:val="4D88CD0A"/>
    <w:lvl w:ilvl="0" w:tplc="DD0E11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2D50"/>
    <w:multiLevelType w:val="hybridMultilevel"/>
    <w:tmpl w:val="473C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162F6"/>
    <w:multiLevelType w:val="hybridMultilevel"/>
    <w:tmpl w:val="8DE4CB52"/>
    <w:lvl w:ilvl="0" w:tplc="B4E66E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C10565"/>
    <w:multiLevelType w:val="hybridMultilevel"/>
    <w:tmpl w:val="C088D118"/>
    <w:lvl w:ilvl="0" w:tplc="9EBC41C0">
      <w:numFmt w:val="bullet"/>
      <w:lvlText w:val="-"/>
      <w:lvlJc w:val="left"/>
      <w:pPr>
        <w:ind w:left="720" w:hanging="360"/>
      </w:pPr>
      <w:rPr>
        <w:rFonts w:ascii="NoorZar" w:eastAsia="Times New Roman" w:hAnsi="NoorZar" w:cs="Noor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94D18"/>
    <w:multiLevelType w:val="hybridMultilevel"/>
    <w:tmpl w:val="DDE8CF9A"/>
    <w:lvl w:ilvl="0" w:tplc="FA96E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D6D6E"/>
    <w:multiLevelType w:val="hybridMultilevel"/>
    <w:tmpl w:val="13227B00"/>
    <w:lvl w:ilvl="0" w:tplc="F9CC891A">
      <w:numFmt w:val="bullet"/>
      <w:lvlText w:val="-"/>
      <w:lvlJc w:val="left"/>
      <w:pPr>
        <w:ind w:left="720" w:hanging="360"/>
      </w:pPr>
      <w:rPr>
        <w:rFonts w:ascii="NoorZar" w:eastAsia="Times New Roman" w:hAnsi="NoorZar" w:cs="Noor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496944">
    <w:abstractNumId w:val="4"/>
  </w:num>
  <w:num w:numId="2" w16cid:durableId="1617329484">
    <w:abstractNumId w:val="1"/>
  </w:num>
  <w:num w:numId="3" w16cid:durableId="960961955">
    <w:abstractNumId w:val="2"/>
  </w:num>
  <w:num w:numId="4" w16cid:durableId="1177383215">
    <w:abstractNumId w:val="0"/>
  </w:num>
  <w:num w:numId="5" w16cid:durableId="1329022146">
    <w:abstractNumId w:val="5"/>
  </w:num>
  <w:num w:numId="6" w16cid:durableId="1901210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33D"/>
    <w:rsid w:val="00026F3B"/>
    <w:rsid w:val="000367E5"/>
    <w:rsid w:val="00040FB0"/>
    <w:rsid w:val="00057E80"/>
    <w:rsid w:val="00060701"/>
    <w:rsid w:val="00060731"/>
    <w:rsid w:val="00061297"/>
    <w:rsid w:val="00062378"/>
    <w:rsid w:val="00066703"/>
    <w:rsid w:val="00072DEB"/>
    <w:rsid w:val="0007303B"/>
    <w:rsid w:val="000811BE"/>
    <w:rsid w:val="00084495"/>
    <w:rsid w:val="00086264"/>
    <w:rsid w:val="000938CF"/>
    <w:rsid w:val="00097CF9"/>
    <w:rsid w:val="000A1F02"/>
    <w:rsid w:val="000A6589"/>
    <w:rsid w:val="000B0956"/>
    <w:rsid w:val="000B2F4B"/>
    <w:rsid w:val="000B7477"/>
    <w:rsid w:val="000D1157"/>
    <w:rsid w:val="000D1591"/>
    <w:rsid w:val="000D56F6"/>
    <w:rsid w:val="000D5749"/>
    <w:rsid w:val="000D77AE"/>
    <w:rsid w:val="000E5822"/>
    <w:rsid w:val="000F5A45"/>
    <w:rsid w:val="00102466"/>
    <w:rsid w:val="001039EF"/>
    <w:rsid w:val="00103F5B"/>
    <w:rsid w:val="001117DB"/>
    <w:rsid w:val="00120FCB"/>
    <w:rsid w:val="00123267"/>
    <w:rsid w:val="00124232"/>
    <w:rsid w:val="001301CE"/>
    <w:rsid w:val="00133158"/>
    <w:rsid w:val="00136FA3"/>
    <w:rsid w:val="00144810"/>
    <w:rsid w:val="00147A3C"/>
    <w:rsid w:val="00147DEB"/>
    <w:rsid w:val="001539F3"/>
    <w:rsid w:val="00165BD0"/>
    <w:rsid w:val="0018646A"/>
    <w:rsid w:val="001A39E0"/>
    <w:rsid w:val="001B024D"/>
    <w:rsid w:val="001B21A7"/>
    <w:rsid w:val="001C314D"/>
    <w:rsid w:val="001C3734"/>
    <w:rsid w:val="001C3B11"/>
    <w:rsid w:val="001C62A3"/>
    <w:rsid w:val="001E05EF"/>
    <w:rsid w:val="001E11E4"/>
    <w:rsid w:val="001E13C4"/>
    <w:rsid w:val="001F2638"/>
    <w:rsid w:val="001F28A6"/>
    <w:rsid w:val="00200C86"/>
    <w:rsid w:val="0020396F"/>
    <w:rsid w:val="00211633"/>
    <w:rsid w:val="0021349C"/>
    <w:rsid w:val="00217B0D"/>
    <w:rsid w:val="002266DE"/>
    <w:rsid w:val="00231F18"/>
    <w:rsid w:val="0023655A"/>
    <w:rsid w:val="00237058"/>
    <w:rsid w:val="002422F4"/>
    <w:rsid w:val="00244601"/>
    <w:rsid w:val="00250CA5"/>
    <w:rsid w:val="002515B1"/>
    <w:rsid w:val="00251ECC"/>
    <w:rsid w:val="002564C9"/>
    <w:rsid w:val="002573F2"/>
    <w:rsid w:val="00260169"/>
    <w:rsid w:val="0026106D"/>
    <w:rsid w:val="00270B99"/>
    <w:rsid w:val="0027278A"/>
    <w:rsid w:val="00274113"/>
    <w:rsid w:val="00282ACA"/>
    <w:rsid w:val="00284B58"/>
    <w:rsid w:val="00285D1F"/>
    <w:rsid w:val="00291BB4"/>
    <w:rsid w:val="002977DA"/>
    <w:rsid w:val="002A01CB"/>
    <w:rsid w:val="002A0519"/>
    <w:rsid w:val="002A0CCA"/>
    <w:rsid w:val="002A57BF"/>
    <w:rsid w:val="002B20CD"/>
    <w:rsid w:val="002B6FA3"/>
    <w:rsid w:val="002C47D3"/>
    <w:rsid w:val="002C4E04"/>
    <w:rsid w:val="002C684D"/>
    <w:rsid w:val="002E10A5"/>
    <w:rsid w:val="002E1A0E"/>
    <w:rsid w:val="002E51F4"/>
    <w:rsid w:val="002E683B"/>
    <w:rsid w:val="002E6FBB"/>
    <w:rsid w:val="002F097D"/>
    <w:rsid w:val="002F5B91"/>
    <w:rsid w:val="0030373F"/>
    <w:rsid w:val="003059A5"/>
    <w:rsid w:val="003077AE"/>
    <w:rsid w:val="00312F41"/>
    <w:rsid w:val="00320A2E"/>
    <w:rsid w:val="00320D69"/>
    <w:rsid w:val="00322771"/>
    <w:rsid w:val="00324079"/>
    <w:rsid w:val="00324A95"/>
    <w:rsid w:val="00331F32"/>
    <w:rsid w:val="00332CE0"/>
    <w:rsid w:val="00334836"/>
    <w:rsid w:val="003364CF"/>
    <w:rsid w:val="00340ECD"/>
    <w:rsid w:val="00342695"/>
    <w:rsid w:val="00344CE6"/>
    <w:rsid w:val="00360047"/>
    <w:rsid w:val="0036123A"/>
    <w:rsid w:val="00365B9B"/>
    <w:rsid w:val="003709D3"/>
    <w:rsid w:val="003713EE"/>
    <w:rsid w:val="0039030C"/>
    <w:rsid w:val="00396D37"/>
    <w:rsid w:val="003A1634"/>
    <w:rsid w:val="003A27AA"/>
    <w:rsid w:val="003D0314"/>
    <w:rsid w:val="003E14C4"/>
    <w:rsid w:val="003E18D2"/>
    <w:rsid w:val="003E7D0E"/>
    <w:rsid w:val="003F704A"/>
    <w:rsid w:val="004108FC"/>
    <w:rsid w:val="0041573A"/>
    <w:rsid w:val="004200CE"/>
    <w:rsid w:val="00420359"/>
    <w:rsid w:val="00421AC6"/>
    <w:rsid w:val="00422603"/>
    <w:rsid w:val="00427979"/>
    <w:rsid w:val="004322E9"/>
    <w:rsid w:val="004331AB"/>
    <w:rsid w:val="0045228F"/>
    <w:rsid w:val="00452D0E"/>
    <w:rsid w:val="00460A27"/>
    <w:rsid w:val="00465763"/>
    <w:rsid w:val="00470449"/>
    <w:rsid w:val="00470E17"/>
    <w:rsid w:val="00476773"/>
    <w:rsid w:val="00480985"/>
    <w:rsid w:val="004824AD"/>
    <w:rsid w:val="00485645"/>
    <w:rsid w:val="00485C3B"/>
    <w:rsid w:val="004921C8"/>
    <w:rsid w:val="00492C1F"/>
    <w:rsid w:val="004930F4"/>
    <w:rsid w:val="00493B6D"/>
    <w:rsid w:val="004965D4"/>
    <w:rsid w:val="004969F6"/>
    <w:rsid w:val="004A0097"/>
    <w:rsid w:val="004A5B58"/>
    <w:rsid w:val="004B4E2D"/>
    <w:rsid w:val="004D05ED"/>
    <w:rsid w:val="004D1C3A"/>
    <w:rsid w:val="004D37DA"/>
    <w:rsid w:val="004D7FBE"/>
    <w:rsid w:val="004F0188"/>
    <w:rsid w:val="004F0B0F"/>
    <w:rsid w:val="004F49CB"/>
    <w:rsid w:val="004F4A12"/>
    <w:rsid w:val="004F5F00"/>
    <w:rsid w:val="00500F58"/>
    <w:rsid w:val="00506426"/>
    <w:rsid w:val="00507A57"/>
    <w:rsid w:val="005104A4"/>
    <w:rsid w:val="005133DF"/>
    <w:rsid w:val="00521D6F"/>
    <w:rsid w:val="005224D0"/>
    <w:rsid w:val="00526120"/>
    <w:rsid w:val="00542937"/>
    <w:rsid w:val="00542A96"/>
    <w:rsid w:val="00542E08"/>
    <w:rsid w:val="0055688D"/>
    <w:rsid w:val="00556EF4"/>
    <w:rsid w:val="005607B8"/>
    <w:rsid w:val="005620DD"/>
    <w:rsid w:val="00566650"/>
    <w:rsid w:val="00572956"/>
    <w:rsid w:val="00586AA6"/>
    <w:rsid w:val="00594276"/>
    <w:rsid w:val="00594A64"/>
    <w:rsid w:val="00594F0D"/>
    <w:rsid w:val="005B01BD"/>
    <w:rsid w:val="005B1939"/>
    <w:rsid w:val="005B2377"/>
    <w:rsid w:val="005B50F0"/>
    <w:rsid w:val="005B79D3"/>
    <w:rsid w:val="005C221D"/>
    <w:rsid w:val="005D0E18"/>
    <w:rsid w:val="005E22EA"/>
    <w:rsid w:val="005F382A"/>
    <w:rsid w:val="005F6C1E"/>
    <w:rsid w:val="005F7D38"/>
    <w:rsid w:val="005F7FEE"/>
    <w:rsid w:val="0060487D"/>
    <w:rsid w:val="006078A9"/>
    <w:rsid w:val="00622A28"/>
    <w:rsid w:val="00631C7F"/>
    <w:rsid w:val="00634C53"/>
    <w:rsid w:val="0065050F"/>
    <w:rsid w:val="00652085"/>
    <w:rsid w:val="006551C2"/>
    <w:rsid w:val="0066722D"/>
    <w:rsid w:val="00670C73"/>
    <w:rsid w:val="00675CF8"/>
    <w:rsid w:val="006825C1"/>
    <w:rsid w:val="00685025"/>
    <w:rsid w:val="006904E5"/>
    <w:rsid w:val="0069109B"/>
    <w:rsid w:val="006932D0"/>
    <w:rsid w:val="00693D23"/>
    <w:rsid w:val="00694847"/>
    <w:rsid w:val="0069600E"/>
    <w:rsid w:val="00697DAB"/>
    <w:rsid w:val="006A4F4D"/>
    <w:rsid w:val="006A7684"/>
    <w:rsid w:val="006A7FCB"/>
    <w:rsid w:val="006B6603"/>
    <w:rsid w:val="006C4588"/>
    <w:rsid w:val="006C6211"/>
    <w:rsid w:val="006C7432"/>
    <w:rsid w:val="006D23A5"/>
    <w:rsid w:val="006E0DAE"/>
    <w:rsid w:val="006E4061"/>
    <w:rsid w:val="006E4CB0"/>
    <w:rsid w:val="006E5E5D"/>
    <w:rsid w:val="006F644E"/>
    <w:rsid w:val="0070032B"/>
    <w:rsid w:val="00706BB8"/>
    <w:rsid w:val="007129CB"/>
    <w:rsid w:val="007165AD"/>
    <w:rsid w:val="007278B7"/>
    <w:rsid w:val="00730375"/>
    <w:rsid w:val="00736982"/>
    <w:rsid w:val="00741417"/>
    <w:rsid w:val="00741D4B"/>
    <w:rsid w:val="007559A6"/>
    <w:rsid w:val="00763F4E"/>
    <w:rsid w:val="00772AE1"/>
    <w:rsid w:val="007778C6"/>
    <w:rsid w:val="007823B8"/>
    <w:rsid w:val="007841C5"/>
    <w:rsid w:val="00790A54"/>
    <w:rsid w:val="007918A6"/>
    <w:rsid w:val="0079631E"/>
    <w:rsid w:val="007A002A"/>
    <w:rsid w:val="007A0FA8"/>
    <w:rsid w:val="007A572A"/>
    <w:rsid w:val="007A6256"/>
    <w:rsid w:val="007A6950"/>
    <w:rsid w:val="007B4B04"/>
    <w:rsid w:val="007C0E4C"/>
    <w:rsid w:val="007C16A4"/>
    <w:rsid w:val="007C4C34"/>
    <w:rsid w:val="007C6199"/>
    <w:rsid w:val="007C65A4"/>
    <w:rsid w:val="007D5E55"/>
    <w:rsid w:val="007D64EF"/>
    <w:rsid w:val="007D6D74"/>
    <w:rsid w:val="007E73B5"/>
    <w:rsid w:val="007E7604"/>
    <w:rsid w:val="007F0389"/>
    <w:rsid w:val="007F239A"/>
    <w:rsid w:val="007F39A0"/>
    <w:rsid w:val="007F3EC2"/>
    <w:rsid w:val="007F718F"/>
    <w:rsid w:val="00802B62"/>
    <w:rsid w:val="00805FC0"/>
    <w:rsid w:val="008132D4"/>
    <w:rsid w:val="008170AF"/>
    <w:rsid w:val="008209F2"/>
    <w:rsid w:val="00825650"/>
    <w:rsid w:val="00825B6E"/>
    <w:rsid w:val="008335CB"/>
    <w:rsid w:val="0083454B"/>
    <w:rsid w:val="00842751"/>
    <w:rsid w:val="00842C37"/>
    <w:rsid w:val="00842C5B"/>
    <w:rsid w:val="00847799"/>
    <w:rsid w:val="00853A55"/>
    <w:rsid w:val="008554EA"/>
    <w:rsid w:val="00856577"/>
    <w:rsid w:val="0085660B"/>
    <w:rsid w:val="008672AD"/>
    <w:rsid w:val="00867CAF"/>
    <w:rsid w:val="00873FB9"/>
    <w:rsid w:val="00874631"/>
    <w:rsid w:val="00880F9A"/>
    <w:rsid w:val="00886EAE"/>
    <w:rsid w:val="00887BFE"/>
    <w:rsid w:val="008907D9"/>
    <w:rsid w:val="00891EE2"/>
    <w:rsid w:val="00897B65"/>
    <w:rsid w:val="008A0311"/>
    <w:rsid w:val="008B5866"/>
    <w:rsid w:val="008D38BE"/>
    <w:rsid w:val="008E6A23"/>
    <w:rsid w:val="008F1A9F"/>
    <w:rsid w:val="008F4104"/>
    <w:rsid w:val="008F6ABA"/>
    <w:rsid w:val="009027B8"/>
    <w:rsid w:val="009040EC"/>
    <w:rsid w:val="0091283C"/>
    <w:rsid w:val="00923529"/>
    <w:rsid w:val="00933E0D"/>
    <w:rsid w:val="00940E51"/>
    <w:rsid w:val="009410DD"/>
    <w:rsid w:val="0094277E"/>
    <w:rsid w:val="00956A13"/>
    <w:rsid w:val="00956FEE"/>
    <w:rsid w:val="0095737E"/>
    <w:rsid w:val="00957A9C"/>
    <w:rsid w:val="00960646"/>
    <w:rsid w:val="00960974"/>
    <w:rsid w:val="009703B5"/>
    <w:rsid w:val="009877A1"/>
    <w:rsid w:val="009A01AE"/>
    <w:rsid w:val="009A694A"/>
    <w:rsid w:val="009B11F2"/>
    <w:rsid w:val="009E07B6"/>
    <w:rsid w:val="009E2B0C"/>
    <w:rsid w:val="009E3646"/>
    <w:rsid w:val="009E5F5B"/>
    <w:rsid w:val="009E7999"/>
    <w:rsid w:val="009F041C"/>
    <w:rsid w:val="009F0982"/>
    <w:rsid w:val="00A135FF"/>
    <w:rsid w:val="00A16CB4"/>
    <w:rsid w:val="00A2188C"/>
    <w:rsid w:val="00A21CC6"/>
    <w:rsid w:val="00A30B34"/>
    <w:rsid w:val="00A3186D"/>
    <w:rsid w:val="00A45F89"/>
    <w:rsid w:val="00A45FB2"/>
    <w:rsid w:val="00A50F3E"/>
    <w:rsid w:val="00A54E3A"/>
    <w:rsid w:val="00A55DFD"/>
    <w:rsid w:val="00A62F4C"/>
    <w:rsid w:val="00A7377B"/>
    <w:rsid w:val="00A80969"/>
    <w:rsid w:val="00A90F33"/>
    <w:rsid w:val="00AA0E26"/>
    <w:rsid w:val="00AA13DD"/>
    <w:rsid w:val="00AA5078"/>
    <w:rsid w:val="00AB25AF"/>
    <w:rsid w:val="00AB58D7"/>
    <w:rsid w:val="00AC1C00"/>
    <w:rsid w:val="00AC2449"/>
    <w:rsid w:val="00AC3875"/>
    <w:rsid w:val="00AD06C5"/>
    <w:rsid w:val="00AD3160"/>
    <w:rsid w:val="00AD4BE5"/>
    <w:rsid w:val="00AE6DD3"/>
    <w:rsid w:val="00B02070"/>
    <w:rsid w:val="00B0292D"/>
    <w:rsid w:val="00B07336"/>
    <w:rsid w:val="00B1138B"/>
    <w:rsid w:val="00B13B10"/>
    <w:rsid w:val="00B13C51"/>
    <w:rsid w:val="00B15863"/>
    <w:rsid w:val="00B20783"/>
    <w:rsid w:val="00B2273B"/>
    <w:rsid w:val="00B25F1B"/>
    <w:rsid w:val="00B31523"/>
    <w:rsid w:val="00B35631"/>
    <w:rsid w:val="00B43E9B"/>
    <w:rsid w:val="00B50D85"/>
    <w:rsid w:val="00B538D6"/>
    <w:rsid w:val="00B53B7D"/>
    <w:rsid w:val="00B655CC"/>
    <w:rsid w:val="00B75B29"/>
    <w:rsid w:val="00B77012"/>
    <w:rsid w:val="00B85D98"/>
    <w:rsid w:val="00B8633D"/>
    <w:rsid w:val="00B8790D"/>
    <w:rsid w:val="00B90B4E"/>
    <w:rsid w:val="00B95408"/>
    <w:rsid w:val="00BA20D5"/>
    <w:rsid w:val="00BA2C65"/>
    <w:rsid w:val="00BA6E8F"/>
    <w:rsid w:val="00BD0FA1"/>
    <w:rsid w:val="00BD3785"/>
    <w:rsid w:val="00BE2AE5"/>
    <w:rsid w:val="00BE3C15"/>
    <w:rsid w:val="00BF4D2B"/>
    <w:rsid w:val="00C16DFF"/>
    <w:rsid w:val="00C200BB"/>
    <w:rsid w:val="00C2044C"/>
    <w:rsid w:val="00C21D0A"/>
    <w:rsid w:val="00C239C9"/>
    <w:rsid w:val="00C355C6"/>
    <w:rsid w:val="00C41B70"/>
    <w:rsid w:val="00C427EF"/>
    <w:rsid w:val="00C44A7A"/>
    <w:rsid w:val="00C467BC"/>
    <w:rsid w:val="00C60772"/>
    <w:rsid w:val="00C6139D"/>
    <w:rsid w:val="00C628C6"/>
    <w:rsid w:val="00C660E2"/>
    <w:rsid w:val="00C7010F"/>
    <w:rsid w:val="00C75396"/>
    <w:rsid w:val="00C802A8"/>
    <w:rsid w:val="00C803A2"/>
    <w:rsid w:val="00C82CB1"/>
    <w:rsid w:val="00C84AF4"/>
    <w:rsid w:val="00C87C95"/>
    <w:rsid w:val="00C94209"/>
    <w:rsid w:val="00C95549"/>
    <w:rsid w:val="00CA096C"/>
    <w:rsid w:val="00CA1E3D"/>
    <w:rsid w:val="00CA60C1"/>
    <w:rsid w:val="00CC0A29"/>
    <w:rsid w:val="00CC1702"/>
    <w:rsid w:val="00CC2FDB"/>
    <w:rsid w:val="00CD058C"/>
    <w:rsid w:val="00CD4292"/>
    <w:rsid w:val="00CF007F"/>
    <w:rsid w:val="00D01815"/>
    <w:rsid w:val="00D1110F"/>
    <w:rsid w:val="00D17A2B"/>
    <w:rsid w:val="00D2124C"/>
    <w:rsid w:val="00D23D9F"/>
    <w:rsid w:val="00D32882"/>
    <w:rsid w:val="00D35769"/>
    <w:rsid w:val="00D45F1B"/>
    <w:rsid w:val="00D47596"/>
    <w:rsid w:val="00D53C3D"/>
    <w:rsid w:val="00D54194"/>
    <w:rsid w:val="00D617A5"/>
    <w:rsid w:val="00D746AB"/>
    <w:rsid w:val="00D75A17"/>
    <w:rsid w:val="00D77BF9"/>
    <w:rsid w:val="00D80183"/>
    <w:rsid w:val="00D8062D"/>
    <w:rsid w:val="00D83C80"/>
    <w:rsid w:val="00D91779"/>
    <w:rsid w:val="00D921E6"/>
    <w:rsid w:val="00D966E7"/>
    <w:rsid w:val="00DA0A19"/>
    <w:rsid w:val="00DA68AF"/>
    <w:rsid w:val="00DB2024"/>
    <w:rsid w:val="00DC0E6A"/>
    <w:rsid w:val="00DC0F83"/>
    <w:rsid w:val="00DC1EF3"/>
    <w:rsid w:val="00DC317A"/>
    <w:rsid w:val="00DD3909"/>
    <w:rsid w:val="00DE5B97"/>
    <w:rsid w:val="00DE71AB"/>
    <w:rsid w:val="00DF380F"/>
    <w:rsid w:val="00DF39C8"/>
    <w:rsid w:val="00DF78D6"/>
    <w:rsid w:val="00DF798B"/>
    <w:rsid w:val="00E01B44"/>
    <w:rsid w:val="00E020B2"/>
    <w:rsid w:val="00E038D7"/>
    <w:rsid w:val="00E06E85"/>
    <w:rsid w:val="00E16800"/>
    <w:rsid w:val="00E253C7"/>
    <w:rsid w:val="00E40562"/>
    <w:rsid w:val="00E44222"/>
    <w:rsid w:val="00E507E6"/>
    <w:rsid w:val="00E528A2"/>
    <w:rsid w:val="00E559A7"/>
    <w:rsid w:val="00E579A8"/>
    <w:rsid w:val="00E62E4E"/>
    <w:rsid w:val="00E63901"/>
    <w:rsid w:val="00E64A7B"/>
    <w:rsid w:val="00E65EDB"/>
    <w:rsid w:val="00E70D3A"/>
    <w:rsid w:val="00E739F6"/>
    <w:rsid w:val="00E84E44"/>
    <w:rsid w:val="00E9440F"/>
    <w:rsid w:val="00E95313"/>
    <w:rsid w:val="00EA05B0"/>
    <w:rsid w:val="00EA10E7"/>
    <w:rsid w:val="00EA1727"/>
    <w:rsid w:val="00EA4C95"/>
    <w:rsid w:val="00EA64E4"/>
    <w:rsid w:val="00EB0969"/>
    <w:rsid w:val="00EB0AB1"/>
    <w:rsid w:val="00EB3D22"/>
    <w:rsid w:val="00EB6BA4"/>
    <w:rsid w:val="00EB7AA9"/>
    <w:rsid w:val="00EC1644"/>
    <w:rsid w:val="00EC53F1"/>
    <w:rsid w:val="00EC58FE"/>
    <w:rsid w:val="00EC7FB5"/>
    <w:rsid w:val="00ED3C4A"/>
    <w:rsid w:val="00ED7737"/>
    <w:rsid w:val="00EE04BA"/>
    <w:rsid w:val="00EE4089"/>
    <w:rsid w:val="00EE57A4"/>
    <w:rsid w:val="00EE7582"/>
    <w:rsid w:val="00F028A0"/>
    <w:rsid w:val="00F035E8"/>
    <w:rsid w:val="00F06F8E"/>
    <w:rsid w:val="00F12854"/>
    <w:rsid w:val="00F13A3E"/>
    <w:rsid w:val="00F1431D"/>
    <w:rsid w:val="00F23729"/>
    <w:rsid w:val="00F24E8B"/>
    <w:rsid w:val="00F44260"/>
    <w:rsid w:val="00F52844"/>
    <w:rsid w:val="00F622FD"/>
    <w:rsid w:val="00F62A6C"/>
    <w:rsid w:val="00F63C6D"/>
    <w:rsid w:val="00F731F3"/>
    <w:rsid w:val="00F77DFE"/>
    <w:rsid w:val="00F800B3"/>
    <w:rsid w:val="00F816BD"/>
    <w:rsid w:val="00F8593F"/>
    <w:rsid w:val="00FA6162"/>
    <w:rsid w:val="00FA6B82"/>
    <w:rsid w:val="00FB300C"/>
    <w:rsid w:val="00FB483B"/>
    <w:rsid w:val="00FC34A3"/>
    <w:rsid w:val="00FC564C"/>
    <w:rsid w:val="00FF0A4F"/>
    <w:rsid w:val="00FF2F49"/>
    <w:rsid w:val="00FF68F3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334C73A1"/>
  <w15:chartTrackingRefBased/>
  <w15:docId w15:val="{46A537F2-CFF6-424F-A576-1EDF0A7B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NoorZar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A3C"/>
    <w:pPr>
      <w:bidi/>
      <w:jc w:val="both"/>
    </w:pPr>
    <w:rPr>
      <w:rFonts w:ascii="NoorZar" w:hAnsi="NoorZar" w:cs="NoorZar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7A3C"/>
    <w:pPr>
      <w:ind w:left="360" w:hanging="36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A3C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1CC6"/>
    <w:pPr>
      <w:keepNext/>
      <w:keepLines/>
      <w:spacing w:before="40" w:after="0"/>
      <w:outlineLvl w:val="2"/>
    </w:pPr>
    <w:rPr>
      <w:rFonts w:asciiTheme="minorHAnsi" w:eastAsiaTheme="majorEastAsia" w:hAnsiTheme="minorHAnsi" w:cstheme="minorHAnsi"/>
      <w:bCs/>
      <w:color w:val="1F3763" w:themeColor="accent1" w:themeShade="7F"/>
      <w:sz w:val="24"/>
      <w:szCs w:val="24"/>
      <w:lang w:bidi="ar-SA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F4D2B"/>
    <w:pPr>
      <w:outlineLvl w:val="3"/>
    </w:pPr>
    <w:rPr>
      <w:b/>
      <w:bCs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33D"/>
    <w:rPr>
      <w:rFonts w:ascii="NoorZar" w:hAnsi="NoorZar" w:cs="NoorZar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863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33D"/>
    <w:rPr>
      <w:rFonts w:ascii="NoorZar" w:hAnsi="NoorZar" w:cs="NoorZar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9027B8"/>
    <w:pPr>
      <w:spacing w:after="0" w:line="240" w:lineRule="auto"/>
    </w:pPr>
    <w:rPr>
      <w:rFonts w:eastAsia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027B8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8633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47A3C"/>
    <w:rPr>
      <w:rFonts w:ascii="NoorZar" w:hAnsi="NoorZar" w:cs="NoorZar"/>
      <w:b/>
      <w:bCs/>
      <w:sz w:val="28"/>
      <w:szCs w:val="28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B8633D"/>
    <w:pPr>
      <w:bidi w:val="0"/>
      <w:outlineLvl w:val="9"/>
    </w:pPr>
    <w:rPr>
      <w:kern w:val="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47A3C"/>
    <w:rPr>
      <w:rFonts w:ascii="NoorZar" w:hAnsi="NoorZar" w:cs="NoorZar"/>
      <w:b/>
      <w:bCs/>
      <w:sz w:val="24"/>
      <w:szCs w:val="24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282ACA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82ACA"/>
    <w:pPr>
      <w:tabs>
        <w:tab w:val="right" w:leader="dot" w:pos="9016"/>
      </w:tabs>
      <w:spacing w:after="100"/>
      <w:ind w:left="280"/>
    </w:pPr>
  </w:style>
  <w:style w:type="character" w:styleId="Hyperlink">
    <w:name w:val="Hyperlink"/>
    <w:basedOn w:val="DefaultParagraphFont"/>
    <w:uiPriority w:val="99"/>
    <w:unhideWhenUsed/>
    <w:rsid w:val="00B8633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1CC6"/>
    <w:rPr>
      <w:rFonts w:eastAsiaTheme="majorEastAsia" w:cstheme="minorHAnsi"/>
      <w:bCs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040EC"/>
    <w:pPr>
      <w:spacing w:after="100"/>
      <w:ind w:left="560"/>
    </w:pPr>
  </w:style>
  <w:style w:type="character" w:customStyle="1" w:styleId="1">
    <w:name w:val="اشاره برطرف نشده1"/>
    <w:basedOn w:val="DefaultParagraphFont"/>
    <w:uiPriority w:val="99"/>
    <w:semiHidden/>
    <w:unhideWhenUsed/>
    <w:rsid w:val="009040EC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BF4D2B"/>
    <w:rPr>
      <w:rFonts w:eastAsiaTheme="majorEastAsia" w:cstheme="minorHAnsi"/>
      <w:b/>
      <w:color w:val="1F3763" w:themeColor="accent1" w:themeShade="7F"/>
      <w:sz w:val="28"/>
      <w:szCs w:val="28"/>
    </w:rPr>
  </w:style>
  <w:style w:type="paragraph" w:styleId="NormalWeb">
    <w:name w:val="Normal (Web)"/>
    <w:basedOn w:val="Normal"/>
    <w:uiPriority w:val="99"/>
    <w:unhideWhenUsed/>
    <w:rsid w:val="00802B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1539F3"/>
    <w:pPr>
      <w:spacing w:after="100"/>
      <w:ind w:left="84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50D85"/>
    <w:pPr>
      <w:spacing w:beforeAutospacing="1" w:after="0" w:afterAutospacing="1" w:line="240" w:lineRule="auto"/>
      <w:jc w:val="left"/>
    </w:pPr>
    <w:rPr>
      <w:rFonts w:eastAsia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0D85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B50D85"/>
    <w:rPr>
      <w:vertAlign w:val="superscript"/>
    </w:rPr>
  </w:style>
  <w:style w:type="paragraph" w:styleId="ListParagraph">
    <w:name w:val="List Paragraph"/>
    <w:basedOn w:val="Normal"/>
    <w:uiPriority w:val="34"/>
    <w:qFormat/>
    <w:rsid w:val="00B50D85"/>
    <w:pPr>
      <w:spacing w:before="100" w:beforeAutospacing="1" w:after="100" w:afterAutospacing="1" w:line="240" w:lineRule="auto"/>
      <w:ind w:left="720"/>
      <w:contextualSpacing/>
      <w:jc w:val="left"/>
    </w:pPr>
    <w:rPr>
      <w:rFonts w:eastAsia="Times New Roman"/>
      <w:kern w:val="0"/>
      <w:sz w:val="36"/>
      <w:szCs w:val="36"/>
      <w14:ligatures w14:val="none"/>
    </w:rPr>
  </w:style>
  <w:style w:type="character" w:customStyle="1" w:styleId="m1">
    <w:name w:val="m1"/>
    <w:basedOn w:val="DefaultParagraphFont"/>
    <w:rsid w:val="00B50D85"/>
    <w:rPr>
      <w:b/>
      <w:bCs/>
      <w:color w:val="A52A2A"/>
    </w:rPr>
  </w:style>
  <w:style w:type="character" w:customStyle="1" w:styleId="noor-h52">
    <w:name w:val="noor-h52"/>
    <w:basedOn w:val="DefaultParagraphFont"/>
    <w:rsid w:val="00B50D85"/>
    <w:rPr>
      <w:rFonts w:ascii="Noor_Nazli" w:hAnsi="Noor_Nazli" w:cs="Noor_Nazli" w:hint="default"/>
      <w:b/>
      <w:bCs/>
      <w:strike w:val="0"/>
      <w:dstrike w:val="0"/>
      <w:color w:val="000A78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50D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D85"/>
    <w:pPr>
      <w:spacing w:before="100" w:beforeAutospacing="1" w:after="100" w:afterAutospacing="1" w:line="240" w:lineRule="auto"/>
      <w:jc w:val="left"/>
    </w:pPr>
    <w:rPr>
      <w:rFonts w:eastAsia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D85"/>
    <w:rPr>
      <w:rFonts w:ascii="NoorZar" w:eastAsia="Times New Roman" w:hAnsi="NoorZar" w:cs="NoorZar"/>
      <w:kern w:val="0"/>
      <w:sz w:val="20"/>
      <w:szCs w:val="20"/>
      <w:lang w:bidi="fa-IR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D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D85"/>
    <w:rPr>
      <w:rFonts w:ascii="NoorZar" w:eastAsia="Times New Roman" w:hAnsi="NoorZar" w:cs="NoorZar"/>
      <w:b/>
      <w:bCs/>
      <w:kern w:val="0"/>
      <w:sz w:val="20"/>
      <w:szCs w:val="20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554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4690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7038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16972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171">
      <w:bodyDiv w:val="1"/>
      <w:marLeft w:val="0"/>
      <w:marRight w:val="0"/>
      <w:marTop w:val="0"/>
      <w:marBottom w:val="0"/>
      <w:div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divBdr>
      <w:divsChild>
        <w:div w:id="2121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6D424-C268-4761-9E22-81D28332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1929</Words>
  <Characters>10996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 Brd</dc:creator>
  <cp:keywords/>
  <dc:description/>
  <cp:lastModifiedBy>محمدمهدی عمادی</cp:lastModifiedBy>
  <cp:revision>7</cp:revision>
  <cp:lastPrinted>2024-10-31T07:28:00Z</cp:lastPrinted>
  <dcterms:created xsi:type="dcterms:W3CDTF">2024-10-31T07:26:00Z</dcterms:created>
  <dcterms:modified xsi:type="dcterms:W3CDTF">2024-11-02T10:52:00Z</dcterms:modified>
</cp:coreProperties>
</file>