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D23F0B" w14:textId="77777777" w:rsidR="006C48D4" w:rsidRPr="00B27B54" w:rsidRDefault="006C48D4" w:rsidP="006C48D4">
      <w:pPr>
        <w:pStyle w:val="TOCHeading"/>
        <w:bidi/>
        <w:rPr>
          <w:rFonts w:cs="B Mitra"/>
          <w:b w:val="0"/>
          <w:bCs w:val="0"/>
          <w:kern w:val="2"/>
          <w:rtl/>
          <w:lang w:val="fa-IR"/>
          <w14:ligatures w14:val="standardContextual"/>
        </w:rPr>
      </w:pPr>
      <w:r w:rsidRPr="00B27B54">
        <w:rPr>
          <w:rFonts w:cs="B Mitra" w:hint="cs"/>
          <w:b w:val="0"/>
          <w:bCs w:val="0"/>
          <w:kern w:val="2"/>
          <w:rtl/>
          <w:lang w:val="fa-IR"/>
          <w14:ligatures w14:val="standardContextual"/>
        </w:rPr>
        <w:t>بسمه تعالی</w:t>
      </w:r>
    </w:p>
    <w:p w14:paraId="10C93056" w14:textId="77777777" w:rsidR="006C48D4" w:rsidRPr="00B27B54" w:rsidRDefault="006C48D4" w:rsidP="006C48D4">
      <w:pPr>
        <w:rPr>
          <w:rFonts w:cs="B Mitra"/>
          <w:rtl/>
          <w:lang w:val="fa-IR"/>
        </w:rPr>
      </w:pPr>
      <w:r w:rsidRPr="00B27B54">
        <w:rPr>
          <w:rFonts w:cs="B Mitra" w:hint="cs"/>
          <w:color w:val="FF0000"/>
          <w:rtl/>
          <w:lang w:val="fa-IR"/>
        </w:rPr>
        <w:t xml:space="preserve">موضوع: </w:t>
      </w:r>
      <w:r w:rsidRPr="00B27B54">
        <w:rPr>
          <w:rFonts w:cs="B Mitra" w:hint="cs"/>
          <w:rtl/>
          <w:lang w:val="fa-IR"/>
        </w:rPr>
        <w:t xml:space="preserve">مبطلیت تکلّم/ </w:t>
      </w:r>
      <w:r w:rsidRPr="00B27B54">
        <w:rPr>
          <w:rFonts w:cs="B Mitra"/>
          <w:rtl/>
          <w:lang w:val="fa-IR"/>
        </w:rPr>
        <w:t xml:space="preserve">فصل في </w:t>
      </w:r>
      <w:r w:rsidRPr="00B27B54">
        <w:rPr>
          <w:rFonts w:cs="B Mitra" w:hint="cs"/>
          <w:rtl/>
          <w:lang w:val="fa-IR"/>
        </w:rPr>
        <w:t>مبطلات الصلاة</w:t>
      </w:r>
    </w:p>
    <w:p w14:paraId="556AFF55" w14:textId="77777777" w:rsidR="006C48D4" w:rsidRDefault="006C48D4" w:rsidP="005917BD">
      <w:pPr>
        <w:pStyle w:val="TOCHeading"/>
        <w:bidi/>
        <w:rPr>
          <w:b w:val="0"/>
          <w:bCs w:val="0"/>
          <w:color w:val="auto"/>
          <w:kern w:val="2"/>
          <w:rtl/>
          <w:lang w:val="fa-IR"/>
          <w14:ligatures w14:val="standardContextual"/>
        </w:rPr>
      </w:pPr>
    </w:p>
    <w:sdt>
      <w:sdtPr>
        <w:rPr>
          <w:b w:val="0"/>
          <w:bCs w:val="0"/>
          <w:color w:val="auto"/>
          <w:kern w:val="2"/>
          <w:rtl/>
          <w:lang w:val="fa-IR"/>
          <w14:ligatures w14:val="standardContextual"/>
        </w:rPr>
        <w:id w:val="-1173178115"/>
        <w:docPartObj>
          <w:docPartGallery w:val="Table of Contents"/>
          <w:docPartUnique/>
        </w:docPartObj>
      </w:sdtPr>
      <w:sdtEndPr>
        <w:rPr>
          <w:lang w:val="en-US"/>
        </w:rPr>
      </w:sdtEndPr>
      <w:sdtContent>
        <w:p w14:paraId="0AA1D499" w14:textId="29B30F9F" w:rsidR="002D1057" w:rsidRDefault="002D1057" w:rsidP="006C48D4">
          <w:pPr>
            <w:pStyle w:val="TOCHeading"/>
            <w:bidi/>
            <w:rPr>
              <w:rtl/>
            </w:rPr>
          </w:pPr>
          <w:r>
            <w:rPr>
              <w:rFonts w:hint="cs"/>
              <w:rtl/>
              <w:lang w:val="fa-IR"/>
            </w:rPr>
            <w:t xml:space="preserve">فهرست </w:t>
          </w:r>
          <w:r>
            <w:rPr>
              <w:rtl/>
              <w:lang w:val="fa-IR"/>
            </w:rPr>
            <w:t>مطالب</w:t>
          </w:r>
        </w:p>
        <w:p w14:paraId="7DD18E56" w14:textId="43A78A70" w:rsidR="006067BE" w:rsidRDefault="002D1057" w:rsidP="006067BE">
          <w:pPr>
            <w:pStyle w:val="TOC1"/>
            <w:rPr>
              <w:rFonts w:asciiTheme="minorHAnsi" w:eastAsiaTheme="minorEastAsia" w:hAnsiTheme="minorHAnsi" w:cstheme="minorBidi"/>
              <w:noProof/>
              <w:sz w:val="24"/>
              <w:szCs w:val="24"/>
              <w:lang w:bidi="ar-SA"/>
            </w:rPr>
          </w:pPr>
          <w:r>
            <w:fldChar w:fldCharType="begin"/>
          </w:r>
          <w:r>
            <w:instrText xml:space="preserve"> TOC \o "1-4" \h \z \u </w:instrText>
          </w:r>
          <w:r>
            <w:fldChar w:fldCharType="separate"/>
          </w:r>
          <w:hyperlink w:anchor="_Toc190038758" w:history="1">
            <w:r w:rsidR="006067BE" w:rsidRPr="00BA194B">
              <w:rPr>
                <w:rStyle w:val="Hyperlink"/>
                <w:noProof/>
                <w:rtl/>
              </w:rPr>
              <w:t>ادامه مساله 32</w:t>
            </w:r>
            <w:r w:rsidR="006067BE">
              <w:rPr>
                <w:noProof/>
                <w:webHidden/>
              </w:rPr>
              <w:tab/>
            </w:r>
            <w:r w:rsidR="006067BE">
              <w:rPr>
                <w:rStyle w:val="Hyperlink"/>
                <w:noProof/>
              </w:rPr>
              <w:fldChar w:fldCharType="begin"/>
            </w:r>
            <w:r w:rsidR="006067BE">
              <w:rPr>
                <w:noProof/>
                <w:webHidden/>
              </w:rPr>
              <w:instrText xml:space="preserve"> PAGEREF _Toc190038758 \h </w:instrText>
            </w:r>
            <w:r w:rsidR="006067BE">
              <w:rPr>
                <w:rStyle w:val="Hyperlink"/>
                <w:noProof/>
              </w:rPr>
            </w:r>
            <w:r w:rsidR="006067BE">
              <w:rPr>
                <w:rStyle w:val="Hyperlink"/>
                <w:noProof/>
              </w:rPr>
              <w:fldChar w:fldCharType="separate"/>
            </w:r>
            <w:r w:rsidR="006067BE">
              <w:rPr>
                <w:noProof/>
                <w:webHidden/>
              </w:rPr>
              <w:t>1</w:t>
            </w:r>
            <w:r w:rsidR="006067BE">
              <w:rPr>
                <w:rStyle w:val="Hyperlink"/>
                <w:noProof/>
              </w:rPr>
              <w:fldChar w:fldCharType="end"/>
            </w:r>
          </w:hyperlink>
        </w:p>
        <w:p w14:paraId="6B4E7B77" w14:textId="143D67A6" w:rsidR="006067BE" w:rsidRDefault="006067BE" w:rsidP="006067BE">
          <w:pPr>
            <w:pStyle w:val="TOC2"/>
            <w:rPr>
              <w:rFonts w:asciiTheme="minorHAnsi" w:eastAsiaTheme="minorEastAsia" w:hAnsiTheme="minorHAnsi" w:cstheme="minorBidi"/>
              <w:noProof/>
              <w:sz w:val="24"/>
              <w:szCs w:val="24"/>
              <w:lang w:bidi="ar-SA"/>
            </w:rPr>
          </w:pPr>
          <w:hyperlink w:anchor="_Toc190038759" w:history="1">
            <w:r w:rsidRPr="00BA194B">
              <w:rPr>
                <w:rStyle w:val="Hyperlink"/>
                <w:noProof/>
                <w:rtl/>
              </w:rPr>
              <w:t>ادامه بررس</w:t>
            </w:r>
            <w:r w:rsidRPr="00BA194B">
              <w:rPr>
                <w:rStyle w:val="Hyperlink"/>
                <w:rFonts w:hint="cs"/>
                <w:noProof/>
                <w:rtl/>
              </w:rPr>
              <w:t>ی</w:t>
            </w:r>
            <w:r w:rsidRPr="00BA194B">
              <w:rPr>
                <w:rStyle w:val="Hyperlink"/>
                <w:noProof/>
                <w:rtl/>
              </w:rPr>
              <w:t xml:space="preserve"> حکم سلام به کافر</w:t>
            </w:r>
            <w:r>
              <w:rPr>
                <w:noProof/>
                <w:webHidden/>
              </w:rPr>
              <w:tab/>
            </w:r>
            <w:r>
              <w:rPr>
                <w:rStyle w:val="Hyperlink"/>
                <w:noProof/>
              </w:rPr>
              <w:fldChar w:fldCharType="begin"/>
            </w:r>
            <w:r>
              <w:rPr>
                <w:noProof/>
                <w:webHidden/>
              </w:rPr>
              <w:instrText xml:space="preserve"> PAGEREF _Toc190038759 \h </w:instrText>
            </w:r>
            <w:r>
              <w:rPr>
                <w:rStyle w:val="Hyperlink"/>
                <w:noProof/>
              </w:rPr>
            </w:r>
            <w:r>
              <w:rPr>
                <w:rStyle w:val="Hyperlink"/>
                <w:noProof/>
              </w:rPr>
              <w:fldChar w:fldCharType="separate"/>
            </w:r>
            <w:r>
              <w:rPr>
                <w:noProof/>
                <w:webHidden/>
              </w:rPr>
              <w:t>1</w:t>
            </w:r>
            <w:r>
              <w:rPr>
                <w:rStyle w:val="Hyperlink"/>
                <w:noProof/>
              </w:rPr>
              <w:fldChar w:fldCharType="end"/>
            </w:r>
          </w:hyperlink>
        </w:p>
        <w:p w14:paraId="3CE378BF" w14:textId="45101BC6" w:rsidR="006067BE" w:rsidRDefault="006067BE" w:rsidP="006067BE">
          <w:pPr>
            <w:pStyle w:val="TOC3"/>
            <w:tabs>
              <w:tab w:val="right" w:leader="dot" w:pos="9016"/>
            </w:tabs>
            <w:rPr>
              <w:rFonts w:asciiTheme="minorHAnsi" w:eastAsiaTheme="minorEastAsia" w:hAnsiTheme="minorHAnsi" w:cstheme="minorBidi"/>
              <w:noProof/>
              <w:sz w:val="24"/>
              <w:szCs w:val="24"/>
              <w:lang w:bidi="ar-SA"/>
            </w:rPr>
          </w:pPr>
          <w:hyperlink w:anchor="_Toc190038760" w:history="1">
            <w:r w:rsidRPr="00BA194B">
              <w:rPr>
                <w:rStyle w:val="Hyperlink"/>
                <w:noProof/>
                <w:rtl/>
              </w:rPr>
              <w:t>روا</w:t>
            </w:r>
            <w:r w:rsidRPr="00BA194B">
              <w:rPr>
                <w:rStyle w:val="Hyperlink"/>
                <w:rFonts w:hint="cs"/>
                <w:noProof/>
                <w:rtl/>
              </w:rPr>
              <w:t>ی</w:t>
            </w:r>
            <w:r w:rsidRPr="00BA194B">
              <w:rPr>
                <w:rStyle w:val="Hyperlink"/>
                <w:rFonts w:hint="eastAsia"/>
                <w:noProof/>
                <w:rtl/>
              </w:rPr>
              <w:t>ات</w:t>
            </w:r>
            <w:r w:rsidRPr="00BA194B">
              <w:rPr>
                <w:rStyle w:val="Hyperlink"/>
                <w:noProof/>
                <w:rtl/>
              </w:rPr>
              <w:t xml:space="preserve"> نه</w:t>
            </w:r>
            <w:r w:rsidRPr="00BA194B">
              <w:rPr>
                <w:rStyle w:val="Hyperlink"/>
                <w:rFonts w:hint="cs"/>
                <w:noProof/>
                <w:rtl/>
              </w:rPr>
              <w:t>ی</w:t>
            </w:r>
            <w:r w:rsidRPr="00BA194B">
              <w:rPr>
                <w:rStyle w:val="Hyperlink"/>
                <w:noProof/>
                <w:rtl/>
              </w:rPr>
              <w:t xml:space="preserve"> از سلام به کافر کتاب</w:t>
            </w:r>
            <w:r w:rsidRPr="00BA194B">
              <w:rPr>
                <w:rStyle w:val="Hyperlink"/>
                <w:rFonts w:hint="cs"/>
                <w:noProof/>
                <w:rtl/>
              </w:rPr>
              <w:t>ی</w:t>
            </w:r>
            <w:r>
              <w:rPr>
                <w:noProof/>
                <w:webHidden/>
              </w:rPr>
              <w:tab/>
            </w:r>
            <w:r>
              <w:rPr>
                <w:rStyle w:val="Hyperlink"/>
                <w:noProof/>
              </w:rPr>
              <w:fldChar w:fldCharType="begin"/>
            </w:r>
            <w:r>
              <w:rPr>
                <w:noProof/>
                <w:webHidden/>
              </w:rPr>
              <w:instrText xml:space="preserve"> PAGEREF _Toc190038760 \h </w:instrText>
            </w:r>
            <w:r>
              <w:rPr>
                <w:rStyle w:val="Hyperlink"/>
                <w:noProof/>
              </w:rPr>
            </w:r>
            <w:r>
              <w:rPr>
                <w:rStyle w:val="Hyperlink"/>
                <w:noProof/>
              </w:rPr>
              <w:fldChar w:fldCharType="separate"/>
            </w:r>
            <w:r>
              <w:rPr>
                <w:noProof/>
                <w:webHidden/>
              </w:rPr>
              <w:t>1</w:t>
            </w:r>
            <w:r>
              <w:rPr>
                <w:rStyle w:val="Hyperlink"/>
                <w:noProof/>
              </w:rPr>
              <w:fldChar w:fldCharType="end"/>
            </w:r>
          </w:hyperlink>
        </w:p>
        <w:p w14:paraId="7D9BFC3E" w14:textId="49C42ACD" w:rsidR="006067BE" w:rsidRDefault="006067BE" w:rsidP="006067BE">
          <w:pPr>
            <w:pStyle w:val="TOC3"/>
            <w:tabs>
              <w:tab w:val="right" w:leader="dot" w:pos="9016"/>
            </w:tabs>
            <w:rPr>
              <w:rFonts w:asciiTheme="minorHAnsi" w:eastAsiaTheme="minorEastAsia" w:hAnsiTheme="minorHAnsi" w:cstheme="minorBidi"/>
              <w:noProof/>
              <w:sz w:val="24"/>
              <w:szCs w:val="24"/>
              <w:lang w:bidi="ar-SA"/>
            </w:rPr>
          </w:pPr>
          <w:hyperlink w:anchor="_Toc190038761" w:history="1">
            <w:r w:rsidRPr="00BA194B">
              <w:rPr>
                <w:rStyle w:val="Hyperlink"/>
                <w:noProof/>
                <w:rtl/>
              </w:rPr>
              <w:t>دل</w:t>
            </w:r>
            <w:r w:rsidRPr="00BA194B">
              <w:rPr>
                <w:rStyle w:val="Hyperlink"/>
                <w:rFonts w:hint="cs"/>
                <w:noProof/>
                <w:rtl/>
              </w:rPr>
              <w:t>ی</w:t>
            </w:r>
            <w:r w:rsidRPr="00BA194B">
              <w:rPr>
                <w:rStyle w:val="Hyperlink"/>
                <w:rFonts w:hint="eastAsia"/>
                <w:noProof/>
                <w:rtl/>
              </w:rPr>
              <w:t>ل</w:t>
            </w:r>
            <w:r w:rsidRPr="00BA194B">
              <w:rPr>
                <w:rStyle w:val="Hyperlink"/>
                <w:noProof/>
                <w:rtl/>
              </w:rPr>
              <w:t xml:space="preserve"> حرمت سلام به کافر مشرک</w:t>
            </w:r>
            <w:r>
              <w:rPr>
                <w:noProof/>
                <w:webHidden/>
              </w:rPr>
              <w:tab/>
            </w:r>
            <w:r>
              <w:rPr>
                <w:rStyle w:val="Hyperlink"/>
                <w:noProof/>
              </w:rPr>
              <w:fldChar w:fldCharType="begin"/>
            </w:r>
            <w:r>
              <w:rPr>
                <w:noProof/>
                <w:webHidden/>
              </w:rPr>
              <w:instrText xml:space="preserve"> PAGEREF _Toc190038761 \h </w:instrText>
            </w:r>
            <w:r>
              <w:rPr>
                <w:rStyle w:val="Hyperlink"/>
                <w:noProof/>
              </w:rPr>
            </w:r>
            <w:r>
              <w:rPr>
                <w:rStyle w:val="Hyperlink"/>
                <w:noProof/>
              </w:rPr>
              <w:fldChar w:fldCharType="separate"/>
            </w:r>
            <w:r>
              <w:rPr>
                <w:noProof/>
                <w:webHidden/>
              </w:rPr>
              <w:t>3</w:t>
            </w:r>
            <w:r>
              <w:rPr>
                <w:rStyle w:val="Hyperlink"/>
                <w:noProof/>
              </w:rPr>
              <w:fldChar w:fldCharType="end"/>
            </w:r>
          </w:hyperlink>
        </w:p>
        <w:p w14:paraId="6428D3F4" w14:textId="10C349E4" w:rsidR="006067BE" w:rsidRDefault="006067BE" w:rsidP="006067BE">
          <w:pPr>
            <w:pStyle w:val="TOC3"/>
            <w:tabs>
              <w:tab w:val="right" w:leader="dot" w:pos="9016"/>
            </w:tabs>
            <w:rPr>
              <w:rFonts w:asciiTheme="minorHAnsi" w:eastAsiaTheme="minorEastAsia" w:hAnsiTheme="minorHAnsi" w:cstheme="minorBidi"/>
              <w:noProof/>
              <w:sz w:val="24"/>
              <w:szCs w:val="24"/>
              <w:lang w:bidi="ar-SA"/>
            </w:rPr>
          </w:pPr>
          <w:hyperlink w:anchor="_Toc190038762" w:history="1">
            <w:r w:rsidRPr="00BA194B">
              <w:rPr>
                <w:rStyle w:val="Hyperlink"/>
                <w:noProof/>
                <w:rtl/>
              </w:rPr>
              <w:t>روا</w:t>
            </w:r>
            <w:r w:rsidRPr="00BA194B">
              <w:rPr>
                <w:rStyle w:val="Hyperlink"/>
                <w:rFonts w:hint="cs"/>
                <w:noProof/>
                <w:rtl/>
              </w:rPr>
              <w:t>ی</w:t>
            </w:r>
            <w:r w:rsidRPr="00BA194B">
              <w:rPr>
                <w:rStyle w:val="Hyperlink"/>
                <w:rFonts w:hint="eastAsia"/>
                <w:noProof/>
                <w:rtl/>
              </w:rPr>
              <w:t>ات</w:t>
            </w:r>
            <w:r w:rsidRPr="00BA194B">
              <w:rPr>
                <w:rStyle w:val="Hyperlink"/>
                <w:noProof/>
                <w:rtl/>
              </w:rPr>
              <w:t xml:space="preserve"> تجو</w:t>
            </w:r>
            <w:r w:rsidRPr="00BA194B">
              <w:rPr>
                <w:rStyle w:val="Hyperlink"/>
                <w:rFonts w:hint="cs"/>
                <w:noProof/>
                <w:rtl/>
              </w:rPr>
              <w:t>ی</w:t>
            </w:r>
            <w:r w:rsidRPr="00BA194B">
              <w:rPr>
                <w:rStyle w:val="Hyperlink"/>
                <w:rFonts w:hint="eastAsia"/>
                <w:noProof/>
                <w:rtl/>
              </w:rPr>
              <w:t>ز</w:t>
            </w:r>
            <w:r w:rsidRPr="00BA194B">
              <w:rPr>
                <w:rStyle w:val="Hyperlink"/>
                <w:noProof/>
                <w:rtl/>
              </w:rPr>
              <w:t xml:space="preserve"> سلام به کافر کتاب</w:t>
            </w:r>
            <w:r w:rsidRPr="00BA194B">
              <w:rPr>
                <w:rStyle w:val="Hyperlink"/>
                <w:rFonts w:hint="cs"/>
                <w:noProof/>
                <w:rtl/>
              </w:rPr>
              <w:t>ی</w:t>
            </w:r>
            <w:r>
              <w:rPr>
                <w:noProof/>
                <w:webHidden/>
              </w:rPr>
              <w:tab/>
            </w:r>
            <w:r>
              <w:rPr>
                <w:rStyle w:val="Hyperlink"/>
                <w:noProof/>
              </w:rPr>
              <w:fldChar w:fldCharType="begin"/>
            </w:r>
            <w:r>
              <w:rPr>
                <w:noProof/>
                <w:webHidden/>
              </w:rPr>
              <w:instrText xml:space="preserve"> PAGEREF _Toc190038762 \h </w:instrText>
            </w:r>
            <w:r>
              <w:rPr>
                <w:rStyle w:val="Hyperlink"/>
                <w:noProof/>
              </w:rPr>
            </w:r>
            <w:r>
              <w:rPr>
                <w:rStyle w:val="Hyperlink"/>
                <w:noProof/>
              </w:rPr>
              <w:fldChar w:fldCharType="separate"/>
            </w:r>
            <w:r>
              <w:rPr>
                <w:noProof/>
                <w:webHidden/>
              </w:rPr>
              <w:t>5</w:t>
            </w:r>
            <w:r>
              <w:rPr>
                <w:rStyle w:val="Hyperlink"/>
                <w:noProof/>
              </w:rPr>
              <w:fldChar w:fldCharType="end"/>
            </w:r>
          </w:hyperlink>
        </w:p>
        <w:p w14:paraId="0D58142E" w14:textId="78D7A915" w:rsidR="006067BE" w:rsidRDefault="006067BE" w:rsidP="006067BE">
          <w:pPr>
            <w:pStyle w:val="TOC3"/>
            <w:tabs>
              <w:tab w:val="right" w:leader="dot" w:pos="9016"/>
            </w:tabs>
            <w:rPr>
              <w:rFonts w:asciiTheme="minorHAnsi" w:eastAsiaTheme="minorEastAsia" w:hAnsiTheme="minorHAnsi" w:cstheme="minorBidi"/>
              <w:noProof/>
              <w:sz w:val="24"/>
              <w:szCs w:val="24"/>
              <w:lang w:bidi="ar-SA"/>
            </w:rPr>
          </w:pPr>
          <w:hyperlink w:anchor="_Toc190038763" w:history="1">
            <w:r w:rsidRPr="00BA194B">
              <w:rPr>
                <w:rStyle w:val="Hyperlink"/>
                <w:noProof/>
                <w:rtl/>
              </w:rPr>
              <w:t>مختار</w:t>
            </w:r>
            <w:r>
              <w:rPr>
                <w:noProof/>
                <w:webHidden/>
              </w:rPr>
              <w:tab/>
            </w:r>
            <w:r>
              <w:rPr>
                <w:rStyle w:val="Hyperlink"/>
                <w:noProof/>
              </w:rPr>
              <w:fldChar w:fldCharType="begin"/>
            </w:r>
            <w:r>
              <w:rPr>
                <w:noProof/>
                <w:webHidden/>
              </w:rPr>
              <w:instrText xml:space="preserve"> PAGEREF _Toc190038763 \h </w:instrText>
            </w:r>
            <w:r>
              <w:rPr>
                <w:rStyle w:val="Hyperlink"/>
                <w:noProof/>
              </w:rPr>
            </w:r>
            <w:r>
              <w:rPr>
                <w:rStyle w:val="Hyperlink"/>
                <w:noProof/>
              </w:rPr>
              <w:fldChar w:fldCharType="separate"/>
            </w:r>
            <w:r>
              <w:rPr>
                <w:noProof/>
                <w:webHidden/>
              </w:rPr>
              <w:t>6</w:t>
            </w:r>
            <w:r>
              <w:rPr>
                <w:rStyle w:val="Hyperlink"/>
                <w:noProof/>
              </w:rPr>
              <w:fldChar w:fldCharType="end"/>
            </w:r>
          </w:hyperlink>
        </w:p>
        <w:p w14:paraId="070AE8B4" w14:textId="7E3C37A3" w:rsidR="006067BE" w:rsidRDefault="006067BE" w:rsidP="006067BE">
          <w:pPr>
            <w:pStyle w:val="TOC2"/>
            <w:rPr>
              <w:rFonts w:asciiTheme="minorHAnsi" w:eastAsiaTheme="minorEastAsia" w:hAnsiTheme="minorHAnsi" w:cstheme="minorBidi"/>
              <w:noProof/>
              <w:sz w:val="24"/>
              <w:szCs w:val="24"/>
              <w:lang w:bidi="ar-SA"/>
            </w:rPr>
          </w:pPr>
          <w:hyperlink w:anchor="_Toc190038764" w:history="1">
            <w:r w:rsidRPr="00BA194B">
              <w:rPr>
                <w:rStyle w:val="Hyperlink"/>
                <w:noProof/>
                <w:rtl/>
              </w:rPr>
              <w:t>بررس</w:t>
            </w:r>
            <w:r w:rsidRPr="00BA194B">
              <w:rPr>
                <w:rStyle w:val="Hyperlink"/>
                <w:rFonts w:hint="cs"/>
                <w:noProof/>
                <w:rtl/>
              </w:rPr>
              <w:t>ی</w:t>
            </w:r>
            <w:r w:rsidRPr="00BA194B">
              <w:rPr>
                <w:rStyle w:val="Hyperlink"/>
                <w:noProof/>
                <w:rtl/>
              </w:rPr>
              <w:t xml:space="preserve"> حکم جواب سلام کافر</w:t>
            </w:r>
            <w:r>
              <w:rPr>
                <w:noProof/>
                <w:webHidden/>
              </w:rPr>
              <w:tab/>
            </w:r>
            <w:r>
              <w:rPr>
                <w:rStyle w:val="Hyperlink"/>
                <w:noProof/>
              </w:rPr>
              <w:fldChar w:fldCharType="begin"/>
            </w:r>
            <w:r>
              <w:rPr>
                <w:noProof/>
                <w:webHidden/>
              </w:rPr>
              <w:instrText xml:space="preserve"> PAGEREF _Toc190038764 \h </w:instrText>
            </w:r>
            <w:r>
              <w:rPr>
                <w:rStyle w:val="Hyperlink"/>
                <w:noProof/>
              </w:rPr>
            </w:r>
            <w:r>
              <w:rPr>
                <w:rStyle w:val="Hyperlink"/>
                <w:noProof/>
              </w:rPr>
              <w:fldChar w:fldCharType="separate"/>
            </w:r>
            <w:r>
              <w:rPr>
                <w:noProof/>
                <w:webHidden/>
              </w:rPr>
              <w:t>7</w:t>
            </w:r>
            <w:r>
              <w:rPr>
                <w:rStyle w:val="Hyperlink"/>
                <w:noProof/>
              </w:rPr>
              <w:fldChar w:fldCharType="end"/>
            </w:r>
          </w:hyperlink>
        </w:p>
        <w:p w14:paraId="5532F95B" w14:textId="488DF983" w:rsidR="002D1057" w:rsidRPr="00C60772" w:rsidRDefault="002D1057" w:rsidP="00072B60">
          <w:pPr>
            <w:pStyle w:val="TOC3"/>
            <w:tabs>
              <w:tab w:val="right" w:leader="dot" w:pos="9016"/>
            </w:tabs>
            <w:rPr>
              <w:rtl/>
            </w:rPr>
          </w:pPr>
          <w:r>
            <w:fldChar w:fldCharType="end"/>
          </w:r>
        </w:p>
      </w:sdtContent>
    </w:sdt>
    <w:p w14:paraId="4E417A4A" w14:textId="77777777" w:rsidR="006C48D4" w:rsidRPr="00B27B54" w:rsidRDefault="006C48D4" w:rsidP="006C48D4">
      <w:pPr>
        <w:jc w:val="center"/>
        <w:rPr>
          <w:rFonts w:cs="B Mitra"/>
          <w:color w:val="00B050"/>
          <w:lang w:bidi="ar"/>
        </w:rPr>
      </w:pPr>
      <w:bookmarkStart w:id="0" w:name="_Hlk198631522"/>
      <w:r w:rsidRPr="00B27B54">
        <w:rPr>
          <w:rFonts w:cs="B Mitra" w:hint="cs"/>
          <w:noProof/>
          <w:color w:val="00B050"/>
          <w:rtl/>
        </w:rPr>
        <w:t>بسم الله الرحمن الرحیم</w:t>
      </w:r>
      <w:bookmarkEnd w:id="0"/>
    </w:p>
    <w:p w14:paraId="68AFA163" w14:textId="3841C579" w:rsidR="00C4093C" w:rsidRDefault="00C4093C" w:rsidP="00DF0C26">
      <w:pPr>
        <w:jc w:val="center"/>
        <w:rPr>
          <w:lang w:bidi="ar"/>
        </w:rPr>
      </w:pPr>
    </w:p>
    <w:p w14:paraId="57F82353" w14:textId="77777777" w:rsidR="00DF0C26" w:rsidRDefault="00DF0C26" w:rsidP="00DF0C26">
      <w:pPr>
        <w:jc w:val="center"/>
        <w:rPr>
          <w:lang w:bidi="ar"/>
        </w:rPr>
      </w:pPr>
    </w:p>
    <w:p w14:paraId="055EDC22" w14:textId="77777777" w:rsidR="00E12549" w:rsidRPr="001E7253" w:rsidRDefault="00E12549" w:rsidP="00E12549">
      <w:pPr>
        <w:rPr>
          <w:color w:val="0000FF"/>
          <w:rtl/>
        </w:rPr>
      </w:pPr>
      <w:r w:rsidRPr="001E7253">
        <w:rPr>
          <w:color w:val="0000FF"/>
          <w:rtl/>
        </w:rPr>
        <w:t>مسألة 32: مقتضى بعض الأخبار عدم جواز الابتداء بالسلام على الكافر إلّا لضرورة</w:t>
      </w:r>
      <w:r w:rsidRPr="001E7253">
        <w:rPr>
          <w:rFonts w:hint="cs"/>
          <w:color w:val="0000FF"/>
          <w:rtl/>
        </w:rPr>
        <w:t xml:space="preserve"> </w:t>
      </w:r>
      <w:r w:rsidRPr="001E7253">
        <w:rPr>
          <w:color w:val="0000FF"/>
          <w:rtl/>
        </w:rPr>
        <w:t>لكن يمكن الحمل على إرادة الكراهة و إن سلّم الذمي على مسلم فالأحوط الرد بقوله: عليك، أو بقوله: سلام دون عليك</w:t>
      </w:r>
      <w:r w:rsidRPr="001E7253">
        <w:rPr>
          <w:rFonts w:hint="cs"/>
          <w:color w:val="0000FF"/>
          <w:rtl/>
        </w:rPr>
        <w:t>.</w:t>
      </w:r>
    </w:p>
    <w:p w14:paraId="726812CD" w14:textId="77777777" w:rsidR="000370D1" w:rsidRDefault="000370D1" w:rsidP="000370D1">
      <w:pPr>
        <w:pStyle w:val="Heading1"/>
        <w:rPr>
          <w:rtl/>
        </w:rPr>
      </w:pPr>
      <w:bookmarkStart w:id="1" w:name="_Toc190038758"/>
      <w:r>
        <w:rPr>
          <w:rFonts w:hint="cs"/>
          <w:rtl/>
        </w:rPr>
        <w:t>ادامه مساله 32</w:t>
      </w:r>
      <w:bookmarkEnd w:id="1"/>
    </w:p>
    <w:p w14:paraId="1DA626F4" w14:textId="77777777" w:rsidR="000370D1" w:rsidRDefault="000370D1" w:rsidP="000370D1">
      <w:pPr>
        <w:pStyle w:val="Heading2"/>
        <w:rPr>
          <w:rtl/>
        </w:rPr>
      </w:pPr>
      <w:bookmarkStart w:id="2" w:name="_Toc190038759"/>
      <w:r>
        <w:rPr>
          <w:rFonts w:hint="cs"/>
          <w:rtl/>
        </w:rPr>
        <w:t>ادامه بررسی حکم سلام به کافر</w:t>
      </w:r>
      <w:bookmarkEnd w:id="2"/>
    </w:p>
    <w:p w14:paraId="0A312873" w14:textId="77777777" w:rsidR="000370D1" w:rsidRPr="00EF480E" w:rsidRDefault="000370D1" w:rsidP="000370D1">
      <w:pPr>
        <w:pStyle w:val="Heading3"/>
        <w:rPr>
          <w:rtl/>
        </w:rPr>
      </w:pPr>
      <w:bookmarkStart w:id="3" w:name="_Toc190038760"/>
      <w:r>
        <w:rPr>
          <w:rFonts w:cs="Times New Roman" w:hint="cs"/>
          <w:rtl/>
        </w:rPr>
        <w:t>روایات نهی از سلام به کافر کتابی</w:t>
      </w:r>
      <w:bookmarkEnd w:id="3"/>
    </w:p>
    <w:p w14:paraId="1AE97409" w14:textId="77777777" w:rsidR="000370D1" w:rsidRDefault="000370D1" w:rsidP="000370D1">
      <w:pPr>
        <w:rPr>
          <w:rtl/>
        </w:rPr>
      </w:pPr>
      <w:r>
        <w:rPr>
          <w:rFonts w:hint="cs"/>
          <w:rtl/>
        </w:rPr>
        <w:t>بحث در مورد سلام به کافر بود. در صحیحه غیاث بن ابراهیم نقل شده:</w:t>
      </w:r>
      <w:r w:rsidRPr="00EF500B">
        <w:rPr>
          <w:rFonts w:hint="cs"/>
          <w:rtl/>
        </w:rPr>
        <w:t xml:space="preserve"> </w:t>
      </w:r>
      <w:r>
        <w:rPr>
          <w:rFonts w:hint="cs"/>
          <w:rtl/>
        </w:rPr>
        <w:t>«</w:t>
      </w:r>
      <w:r w:rsidRPr="001E7253">
        <w:rPr>
          <w:color w:val="008000"/>
          <w:rtl/>
        </w:rPr>
        <w:t>مُحَمَّدُ بْنُ يَعْقُوبَ عَنْ مُحَمَّدِ بْنِ يَحْيَى عَنْ أَحْمَدَ بْنِ مُحَمَّدِ بْنِ عِيسَى عَنْ مُحَمَّدِ بْنِ يَحْيَى عَنْ غِيَاثِ بْنِ إِبْرَاهِيمَ عَنْ أَبِي عَبْدِ اللَّهِ ع قَالَ: قَالَ أَمِيرُ الْمُؤْمِنِينَ ع لَا تَبْدَءُوا أَهْلَ الْكِتَابِ بِالتَّسْلِيمِ</w:t>
      </w:r>
      <w:r>
        <w:rPr>
          <w:rFonts w:hint="cs"/>
          <w:rtl/>
        </w:rPr>
        <w:t>»</w:t>
      </w:r>
      <w:r>
        <w:rPr>
          <w:rStyle w:val="FootnoteReference"/>
          <w:rtl/>
        </w:rPr>
        <w:footnoteReference w:id="2"/>
      </w:r>
      <w:r>
        <w:rPr>
          <w:rFonts w:hint="cs"/>
          <w:rtl/>
        </w:rPr>
        <w:t xml:space="preserve">. </w:t>
      </w:r>
    </w:p>
    <w:p w14:paraId="09152FDA" w14:textId="77777777" w:rsidR="000370D1" w:rsidRDefault="000370D1" w:rsidP="000370D1">
      <w:pPr>
        <w:rPr>
          <w:rtl/>
        </w:rPr>
      </w:pPr>
      <w:r>
        <w:rPr>
          <w:rFonts w:hint="cs"/>
          <w:rtl/>
        </w:rPr>
        <w:t>در سرائر نیز نقل شده: «</w:t>
      </w:r>
      <w:r w:rsidRPr="003844F3">
        <w:rPr>
          <w:color w:val="008000"/>
          <w:rtl/>
        </w:rPr>
        <w:t>مُحَمَّدُ بْنُ إِدْرِيسَ فِي آخِرِ السَّرَائِرِ نَقْلًا مِنْ رِوَايَةِ أَبِي الْقَاسِمِ بْنِ قُولَوَيْهِ عَنِ الْأَصْبَغِ قَالَ سَمِعْتُ عَلِيّاً ع يَقُول‏</w:t>
      </w:r>
      <w:r w:rsidRPr="003844F3">
        <w:rPr>
          <w:rFonts w:hint="cs"/>
          <w:color w:val="008000"/>
          <w:rtl/>
        </w:rPr>
        <w:t xml:space="preserve"> </w:t>
      </w:r>
      <w:r w:rsidRPr="003844F3">
        <w:rPr>
          <w:color w:val="008000"/>
          <w:rtl/>
        </w:rPr>
        <w:t>سِتَّةٌ لَا يَنْبَغِي أَنْ تُسَلَّمَ عَلَيْهِمْ الْيَهُودُ- وَ النَّصَارَى</w:t>
      </w:r>
      <w:r>
        <w:rPr>
          <w:rFonts w:hint="cs"/>
          <w:rtl/>
        </w:rPr>
        <w:t xml:space="preserve"> .... »</w:t>
      </w:r>
      <w:r>
        <w:rPr>
          <w:rStyle w:val="FootnoteReference"/>
          <w:rtl/>
        </w:rPr>
        <w:footnoteReference w:id="3"/>
      </w:r>
      <w:r>
        <w:rPr>
          <w:rFonts w:hint="cs"/>
          <w:rtl/>
        </w:rPr>
        <w:t>.  ظهور «لاینبغی» در «لا یتیسر» و «نمی‌شود» است. در برخی فقرات مانند جالس علی الغائط مکروه است ولی در اکثر فقرات احتمال دارد که حرمت سلام اراده شده باشد.</w:t>
      </w:r>
    </w:p>
    <w:p w14:paraId="0CD9629D" w14:textId="77777777" w:rsidR="000370D1" w:rsidRDefault="000370D1" w:rsidP="000370D1">
      <w:pPr>
        <w:rPr>
          <w:rtl/>
        </w:rPr>
      </w:pPr>
      <w:r>
        <w:rPr>
          <w:rFonts w:hint="cs"/>
          <w:rtl/>
        </w:rPr>
        <w:t>در وسائل، این روایت از خصال از اصبغ بن نباته با این سند نقل شده: «</w:t>
      </w:r>
      <w:r w:rsidRPr="00E505BC">
        <w:rPr>
          <w:color w:val="008000"/>
          <w:rtl/>
        </w:rPr>
        <w:t>عَنْ أَبِيهِ عَنْ سَعْدٍ عَنْ أَحْمَدَ بْنِ مُحَمَّدٍ عَنِ الْعَبَّاسِ بْنِ مَعْرُوفٍ عَنْ أَبِي جَمِيلَةَ عَنْ سَعْدِ بْنِ طَرِيفٍ عَنِ الْأَصْبَغِ بْنِ نُبَاتَةَ عَنْ عَلِيٍّ ع</w:t>
      </w:r>
      <w:r>
        <w:rPr>
          <w:rFonts w:hint="cs"/>
          <w:rtl/>
        </w:rPr>
        <w:t>»</w:t>
      </w:r>
      <w:r>
        <w:rPr>
          <w:rStyle w:val="FootnoteReference"/>
          <w:rtl/>
        </w:rPr>
        <w:footnoteReference w:id="4"/>
      </w:r>
      <w:r>
        <w:rPr>
          <w:rFonts w:hint="cs"/>
          <w:rtl/>
        </w:rPr>
        <w:t xml:space="preserve"> که در سند آن، ابی جمیله قرار دارد. ابی جمیله مفضل بن صالح است که تضعیف شده است.</w:t>
      </w:r>
    </w:p>
    <w:p w14:paraId="0AA8DF27" w14:textId="77777777" w:rsidR="000370D1" w:rsidRDefault="000370D1" w:rsidP="000370D1">
      <w:pPr>
        <w:rPr>
          <w:rtl/>
        </w:rPr>
      </w:pPr>
      <w:r>
        <w:rPr>
          <w:rFonts w:hint="cs"/>
          <w:rtl/>
        </w:rPr>
        <w:t>روایت دیگر روایت وهب بن وهب بود که از قرب الاسناد نقل شد</w:t>
      </w:r>
      <w:r>
        <w:rPr>
          <w:rStyle w:val="FootnoteReference"/>
          <w:rtl/>
        </w:rPr>
        <w:footnoteReference w:id="5"/>
      </w:r>
      <w:r>
        <w:rPr>
          <w:rFonts w:hint="cs"/>
          <w:rtl/>
        </w:rPr>
        <w:t>.</w:t>
      </w:r>
    </w:p>
    <w:p w14:paraId="0B85A4E7" w14:textId="4589BFF5" w:rsidR="000370D1" w:rsidRDefault="000370D1" w:rsidP="000E5844">
      <w:pPr>
        <w:rPr>
          <w:rtl/>
        </w:rPr>
      </w:pPr>
      <w:r>
        <w:rPr>
          <w:rFonts w:hint="cs"/>
          <w:rtl/>
        </w:rPr>
        <w:t>روایت چهارم، روایت سکونی است که نقل شده: «</w:t>
      </w:r>
      <w:r w:rsidRPr="00E505BC">
        <w:rPr>
          <w:color w:val="008000"/>
          <w:rtl/>
        </w:rPr>
        <w:t>عَنْ مُحَمَّدِ بْنِ الْحَسَنِ عَنِ الصَّفَّارِ عَنْ بُنَانِ بْنِ مُحَمَّدِ بْنِ عِيسَى عَنْ أَبِيهِ عَنْ عَبْدِ اللَّهِ بْنِ الْمُغِيرَةِ عَنِ السَّكُونِيِّ عَنْ جَعْفَرِ بْنِ مُحَمَّدٍ عَنْ آبَائِهِ ع قَالَ: سِتَّةٌ لَا يُسَلَّمُ عَلَيْهِمْ الْيَهُودِيُّ وَ النَّصْرَانِيُّ وَ الرَّجُلُ عَلَى غَائِطِهِ وَ عَلَى مَوَائِدِ الْخَمْرِ وَ عَلَى الشَّاعِرِ الَّذِي يَقْذِفُ الْمُحْصَنَاتِ وَ عَلَى الْمُتَفَكِّهِينَ بِسَبِّ الْأُمَّهَاتِ</w:t>
      </w:r>
      <w:r>
        <w:rPr>
          <w:rFonts w:hint="cs"/>
          <w:rtl/>
        </w:rPr>
        <w:t>»</w:t>
      </w:r>
      <w:r>
        <w:rPr>
          <w:rStyle w:val="FootnoteReference"/>
          <w:rtl/>
        </w:rPr>
        <w:footnoteReference w:id="6"/>
      </w:r>
      <w:r>
        <w:rPr>
          <w:rFonts w:hint="cs"/>
          <w:rtl/>
        </w:rPr>
        <w:t xml:space="preserve">. آقای سیستانی فرمودند: سند روایت خوب است فقط مشکل در بنان بن محمد بن عیسی است که برادر احمد بن محمد بن عیسی است و گاهی هم عبد الله بن محمد بن عیسی گفته می شود که معروف به بنان است و توثیق ندارد. آقای خویی ایشان را چون جزء رجال کامل الزیارات است قبلا توثیق می کردند و بعدا از این مبنا عدول کردند. آقای زنجانی مطلبی می فرمایند که به نظر ما مطلب خوبی است. ایشان فرموده اند: شیخ طوسی در تهذیب و استبصار و شیخ صدوق در فقیه </w:t>
      </w:r>
      <w:r w:rsidR="00366C19">
        <w:rPr>
          <w:rFonts w:hint="cs"/>
          <w:rtl/>
        </w:rPr>
        <w:t xml:space="preserve">حتی </w:t>
      </w:r>
      <w:r>
        <w:rPr>
          <w:rFonts w:hint="cs"/>
          <w:rtl/>
        </w:rPr>
        <w:t>یک مورد در اسناد روایاتی که بنان بن محمد بن عیسی قرار دارد مناقشه نکرده اند با اینکه در خیلی از موارد شیخ طوسی می فرماید: «</w:t>
      </w:r>
      <w:r w:rsidRPr="00E505BC">
        <w:rPr>
          <w:rFonts w:hint="cs"/>
          <w:color w:val="000080"/>
          <w:rtl/>
        </w:rPr>
        <w:t>اول ما فیه انه ضعیف سندا</w:t>
      </w:r>
      <w:r>
        <w:rPr>
          <w:rFonts w:hint="cs"/>
          <w:rtl/>
        </w:rPr>
        <w:t xml:space="preserve">». در فهرست شیخ طوسی و رجال نجاشی نیز کوچک ترین قدحی در مورد ایشان وارد نشده است. اجلائی که متهم به روایت از ضعفاء نبودند از ایشان اکثار روایت دارند مانند: </w:t>
      </w:r>
      <w:r w:rsidRPr="00033C55">
        <w:rPr>
          <w:rtl/>
        </w:rPr>
        <w:t>محمد بن عل</w:t>
      </w:r>
      <w:r w:rsidRPr="00033C55">
        <w:rPr>
          <w:rFonts w:hint="cs"/>
          <w:rtl/>
        </w:rPr>
        <w:t>ی</w:t>
      </w:r>
      <w:r w:rsidRPr="00033C55">
        <w:rPr>
          <w:rtl/>
        </w:rPr>
        <w:t xml:space="preserve"> بن محبوب اشعر</w:t>
      </w:r>
      <w:r w:rsidRPr="00033C55">
        <w:rPr>
          <w:rFonts w:hint="cs"/>
          <w:rtl/>
        </w:rPr>
        <w:t>ی</w:t>
      </w:r>
      <w:r w:rsidRPr="00033C55">
        <w:rPr>
          <w:rtl/>
        </w:rPr>
        <w:t xml:space="preserve"> قم</w:t>
      </w:r>
      <w:r w:rsidRPr="00033C55">
        <w:rPr>
          <w:rFonts w:hint="cs"/>
          <w:rtl/>
        </w:rPr>
        <w:t>ی</w:t>
      </w:r>
      <w:r w:rsidRPr="00033C55">
        <w:rPr>
          <w:rFonts w:hint="eastAsia"/>
          <w:rtl/>
        </w:rPr>
        <w:t>،</w:t>
      </w:r>
      <w:r w:rsidRPr="00033C55">
        <w:rPr>
          <w:rtl/>
        </w:rPr>
        <w:t xml:space="preserve"> سعد بن عبدالله قم</w:t>
      </w:r>
      <w:r w:rsidRPr="00033C55">
        <w:rPr>
          <w:rFonts w:hint="cs"/>
          <w:rtl/>
        </w:rPr>
        <w:t>ی</w:t>
      </w:r>
      <w:r w:rsidRPr="00033C55">
        <w:rPr>
          <w:rFonts w:hint="eastAsia"/>
          <w:rtl/>
        </w:rPr>
        <w:t>،</w:t>
      </w:r>
      <w:r w:rsidRPr="00033C55">
        <w:rPr>
          <w:rtl/>
        </w:rPr>
        <w:t xml:space="preserve"> محمد بن </w:t>
      </w:r>
      <w:r w:rsidRPr="00033C55">
        <w:rPr>
          <w:rFonts w:hint="cs"/>
          <w:rtl/>
        </w:rPr>
        <w:t>ی</w:t>
      </w:r>
      <w:r w:rsidRPr="00033C55">
        <w:rPr>
          <w:rFonts w:hint="eastAsia"/>
          <w:rtl/>
        </w:rPr>
        <w:t>ح</w:t>
      </w:r>
      <w:r w:rsidRPr="00033C55">
        <w:rPr>
          <w:rFonts w:hint="cs"/>
          <w:rtl/>
        </w:rPr>
        <w:t>یی</w:t>
      </w:r>
      <w:r w:rsidRPr="00033C55">
        <w:rPr>
          <w:rtl/>
        </w:rPr>
        <w:t xml:space="preserve"> العطار</w:t>
      </w:r>
      <w:r>
        <w:rPr>
          <w:rFonts w:hint="cs"/>
          <w:rtl/>
        </w:rPr>
        <w:t xml:space="preserve">. ضمنا بنا بر اینکه عدم استثاء ابن الولید از رجال نوادر الحکمة علامت توثیق باشد، عبدالله بن محمد بن عیسی از رجال نوادر است و ابن ولید </w:t>
      </w:r>
      <w:r w:rsidR="000E5844">
        <w:rPr>
          <w:rFonts w:hint="cs"/>
          <w:rtl/>
        </w:rPr>
        <w:t>-چنانچه در فهرست شیخ بیان ش</w:t>
      </w:r>
      <w:r>
        <w:rPr>
          <w:rFonts w:hint="cs"/>
          <w:rtl/>
        </w:rPr>
        <w:t>ده</w:t>
      </w:r>
      <w:r w:rsidR="000E5844">
        <w:rPr>
          <w:rFonts w:hint="cs"/>
          <w:rtl/>
        </w:rPr>
        <w:t>- می گوید من این کتاب را روایت می کنم</w:t>
      </w:r>
      <w:r>
        <w:rPr>
          <w:rFonts w:hint="cs"/>
          <w:rtl/>
        </w:rPr>
        <w:t xml:space="preserve"> الا ما رواه جماعة که آن جماعت را ذکر </w:t>
      </w:r>
      <w:r w:rsidR="000E5844">
        <w:rPr>
          <w:rFonts w:hint="cs"/>
          <w:rtl/>
        </w:rPr>
        <w:t xml:space="preserve">کرده </w:t>
      </w:r>
      <w:r>
        <w:rPr>
          <w:rFonts w:hint="cs"/>
          <w:rtl/>
        </w:rPr>
        <w:t xml:space="preserve">و استثنا می کند و برخی مانند آقای زنجانی می فرمایند که از اینکه بقیه را </w:t>
      </w:r>
      <w:r w:rsidR="000E5844">
        <w:rPr>
          <w:rFonts w:hint="cs"/>
          <w:rtl/>
        </w:rPr>
        <w:t xml:space="preserve">استثنا </w:t>
      </w:r>
      <w:r>
        <w:rPr>
          <w:rFonts w:hint="cs"/>
          <w:rtl/>
        </w:rPr>
        <w:t xml:space="preserve">نکرده فهمیده می شود که قبول داشته است. ما در این وجه مناقشه می کردیم که اینکه ابن ولید بقیه را استثنا نکرده به این معنا است که به روایاتشان عمل می کرده و ممکن است که ایشان مبنایش با مبنای ما که </w:t>
      </w:r>
      <w:r w:rsidR="000E5844">
        <w:rPr>
          <w:rFonts w:hint="cs"/>
          <w:rtl/>
        </w:rPr>
        <w:t xml:space="preserve">فقط </w:t>
      </w:r>
      <w:r>
        <w:rPr>
          <w:rFonts w:hint="cs"/>
          <w:rtl/>
        </w:rPr>
        <w:t xml:space="preserve">حجیت خبر ثقه را قبول داریم، متفاوت باشد و شاید در حجیت خبر توسعه می داده و به شخصی که امامی ممدوح بوده ولو ثقه نباشد، اعتماد می کرده است.  این وجهی که آقای زنجانی بیان فرموده اند قریب به ذهن است، اگر وثوق به این وجه پیدا کنیم، روایت معتبر می شود و اگر وثوق پیدا نکنیم روایت معتبر نمی شود. </w:t>
      </w:r>
      <w:r w:rsidR="000E5844">
        <w:rPr>
          <w:rFonts w:hint="cs"/>
          <w:rtl/>
        </w:rPr>
        <w:t xml:space="preserve">البته </w:t>
      </w:r>
      <w:r>
        <w:rPr>
          <w:rFonts w:hint="cs"/>
          <w:rtl/>
        </w:rPr>
        <w:t xml:space="preserve">نیازی به این روایت هم نیست. صحیحه غیاث بن ابراهیم هست و غیاث بن ابراهیم بعید نیست که امامی باشد و آن غیاث بن ابراهیمی که بتری است غیر از این غیاث بن ابراهیمی است که </w:t>
      </w:r>
      <w:r w:rsidR="000E5844">
        <w:rPr>
          <w:rFonts w:hint="cs"/>
          <w:rtl/>
        </w:rPr>
        <w:t xml:space="preserve">از </w:t>
      </w:r>
      <w:r>
        <w:rPr>
          <w:rFonts w:hint="cs"/>
          <w:rtl/>
        </w:rPr>
        <w:t>اصحاب امام صادق و امام کاظم ع</w:t>
      </w:r>
      <w:r w:rsidR="000E5844">
        <w:rPr>
          <w:rFonts w:hint="cs"/>
          <w:rtl/>
        </w:rPr>
        <w:t>لیهما السلام</w:t>
      </w:r>
      <w:r>
        <w:rPr>
          <w:rFonts w:hint="cs"/>
          <w:rtl/>
        </w:rPr>
        <w:t xml:space="preserve"> بوده است.</w:t>
      </w:r>
    </w:p>
    <w:p w14:paraId="2113DB35" w14:textId="2F899FBC" w:rsidR="000370D1" w:rsidRDefault="002E1019" w:rsidP="000E5844">
      <w:pPr>
        <w:rPr>
          <w:rtl/>
        </w:rPr>
      </w:pPr>
      <w:r>
        <w:rPr>
          <w:rFonts w:hint="cs"/>
          <w:rtl/>
        </w:rPr>
        <w:t xml:space="preserve">بنابراین مفاد روایات راجع به سلام بر کافر، عدم جواز سلام است. </w:t>
      </w:r>
      <w:r w:rsidR="000370D1">
        <w:rPr>
          <w:rFonts w:hint="cs"/>
          <w:rtl/>
        </w:rPr>
        <w:t xml:space="preserve">در تفسیر المنار تفصیل می دهد که ظاهرا </w:t>
      </w:r>
      <w:r>
        <w:rPr>
          <w:rFonts w:hint="cs"/>
          <w:rtl/>
        </w:rPr>
        <w:t>این تفصیل از فقهای عامه است، می گوید:</w:t>
      </w:r>
      <w:r w:rsidR="000370D1">
        <w:rPr>
          <w:rFonts w:hint="cs"/>
          <w:rtl/>
        </w:rPr>
        <w:t xml:space="preserve"> اگر کافر ذمی باشد سلام به او اشکالی ندارد زیرا سلام به ذمی یعنی به او امان داده می شود و اگر غیر ذمی باشد نباید سلام داد زیرا سلام به کافر حربی به معنای اعطای امان به او است</w:t>
      </w:r>
      <w:r w:rsidR="000370D1">
        <w:rPr>
          <w:rStyle w:val="FootnoteReference"/>
          <w:rtl/>
        </w:rPr>
        <w:footnoteReference w:id="7"/>
      </w:r>
      <w:r w:rsidR="000370D1">
        <w:rPr>
          <w:rFonts w:hint="cs"/>
          <w:rtl/>
        </w:rPr>
        <w:t>.</w:t>
      </w:r>
    </w:p>
    <w:p w14:paraId="11CD36F4" w14:textId="180EC1AB" w:rsidR="000370D1" w:rsidRDefault="000370D1" w:rsidP="002E1019">
      <w:pPr>
        <w:rPr>
          <w:rtl/>
        </w:rPr>
      </w:pPr>
      <w:r>
        <w:rPr>
          <w:rFonts w:hint="cs"/>
          <w:rtl/>
        </w:rPr>
        <w:t>آقای سیستانی اشکال کرده اند که اولا دلیلی ندارد که سلام علیکم به معنای اعطای امان باشد بلکه ممکن است که به معنای آرزوی سلامتی باشد. ثانیا اعطای امان به کافر حربی اشکالی ندا</w:t>
      </w:r>
      <w:r w:rsidR="002E1019">
        <w:rPr>
          <w:rFonts w:hint="cs"/>
          <w:rtl/>
        </w:rPr>
        <w:t xml:space="preserve">رد  زیرا کافر حربی به معنای کسی </w:t>
      </w:r>
      <w:r>
        <w:rPr>
          <w:rFonts w:hint="cs"/>
          <w:rtl/>
        </w:rPr>
        <w:t>که بالفعل در حال جنگ با مسلمین است و باید با او جنگید</w:t>
      </w:r>
      <w:r w:rsidR="002E1019">
        <w:rPr>
          <w:rFonts w:hint="cs"/>
          <w:rtl/>
        </w:rPr>
        <w:t>، نمی باشد</w:t>
      </w:r>
      <w:r>
        <w:rPr>
          <w:rFonts w:hint="cs"/>
          <w:rtl/>
        </w:rPr>
        <w:t xml:space="preserve"> بلکه به معنای </w:t>
      </w:r>
      <w:r w:rsidR="002E1019">
        <w:rPr>
          <w:rFonts w:hint="cs"/>
          <w:rtl/>
        </w:rPr>
        <w:t>کافر غیر ذمی است، یعنی کافر کتابی که در ذمه مسلمین قرار گرفته، نمی باشد</w:t>
      </w:r>
      <w:r>
        <w:rPr>
          <w:rFonts w:hint="cs"/>
          <w:rtl/>
        </w:rPr>
        <w:t>.</w:t>
      </w:r>
      <w:r w:rsidR="002E1019">
        <w:rPr>
          <w:rFonts w:hint="cs"/>
          <w:rtl/>
        </w:rPr>
        <w:t xml:space="preserve"> اعطای امان به کافر حربی اشکالی ندارد. قرآن می فرماید:</w:t>
      </w:r>
      <w:r>
        <w:rPr>
          <w:rFonts w:hint="cs"/>
          <w:rtl/>
        </w:rPr>
        <w:t xml:space="preserve">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إِنْ</w:t>
      </w:r>
      <w:r>
        <w:rPr>
          <w:color w:val="007200"/>
          <w:rtl/>
        </w:rPr>
        <w:t xml:space="preserve"> </w:t>
      </w:r>
      <w:r>
        <w:rPr>
          <w:rFonts w:hint="cs"/>
          <w:color w:val="007200"/>
          <w:rtl/>
        </w:rPr>
        <w:t>أَحَدٌ</w:t>
      </w:r>
      <w:r>
        <w:rPr>
          <w:color w:val="007200"/>
          <w:rtl/>
        </w:rPr>
        <w:t xml:space="preserve"> </w:t>
      </w:r>
      <w:r>
        <w:rPr>
          <w:rFonts w:hint="cs"/>
          <w:color w:val="007200"/>
          <w:rtl/>
        </w:rPr>
        <w:t>مِنَ</w:t>
      </w:r>
      <w:r>
        <w:rPr>
          <w:color w:val="007200"/>
          <w:rtl/>
        </w:rPr>
        <w:t xml:space="preserve"> </w:t>
      </w:r>
      <w:r>
        <w:rPr>
          <w:rFonts w:hint="cs"/>
          <w:color w:val="007200"/>
          <w:rtl/>
        </w:rPr>
        <w:t>الْمُشْرِكينَ</w:t>
      </w:r>
      <w:r>
        <w:rPr>
          <w:color w:val="007200"/>
          <w:rtl/>
        </w:rPr>
        <w:t xml:space="preserve"> </w:t>
      </w:r>
      <w:r>
        <w:rPr>
          <w:rFonts w:hint="cs"/>
          <w:color w:val="007200"/>
          <w:rtl/>
        </w:rPr>
        <w:t>اسْتَجارَكَ</w:t>
      </w:r>
      <w:r>
        <w:rPr>
          <w:color w:val="007200"/>
          <w:rtl/>
        </w:rPr>
        <w:t xml:space="preserve"> </w:t>
      </w:r>
      <w:r>
        <w:rPr>
          <w:rFonts w:hint="cs"/>
          <w:color w:val="007200"/>
          <w:rtl/>
        </w:rPr>
        <w:t>فَأَجِرْهُ</w:t>
      </w:r>
      <w:r>
        <w:rPr>
          <w:color w:val="007200"/>
          <w:rtl/>
        </w:rPr>
        <w:t xml:space="preserve"> </w:t>
      </w:r>
      <w:r>
        <w:rPr>
          <w:rFonts w:hint="cs"/>
          <w:color w:val="007200"/>
          <w:rtl/>
        </w:rPr>
        <w:t>حَتَّى</w:t>
      </w:r>
      <w:r>
        <w:rPr>
          <w:color w:val="007200"/>
          <w:rtl/>
        </w:rPr>
        <w:t xml:space="preserve"> </w:t>
      </w:r>
      <w:r>
        <w:rPr>
          <w:rFonts w:hint="cs"/>
          <w:color w:val="007200"/>
          <w:rtl/>
        </w:rPr>
        <w:t>يَسْمَعَ</w:t>
      </w:r>
      <w:r>
        <w:rPr>
          <w:color w:val="007200"/>
          <w:rtl/>
        </w:rPr>
        <w:t xml:space="preserve"> </w:t>
      </w:r>
      <w:r>
        <w:rPr>
          <w:rFonts w:hint="cs"/>
          <w:color w:val="007200"/>
          <w:rtl/>
        </w:rPr>
        <w:t>كَلامَ</w:t>
      </w:r>
      <w:r>
        <w:rPr>
          <w:color w:val="007200"/>
          <w:rtl/>
        </w:rPr>
        <w:t xml:space="preserve"> </w:t>
      </w:r>
      <w:r>
        <w:rPr>
          <w:rFonts w:hint="cs"/>
          <w:color w:val="007200"/>
          <w:rtl/>
        </w:rPr>
        <w:t>اللَّهِ</w:t>
      </w:r>
      <w:r>
        <w:rPr>
          <w:rFonts w:ascii="Times New Roman" w:hAnsi="Times New Roman" w:cs="Times New Roman" w:hint="cs"/>
          <w:color w:val="007200"/>
          <w:rtl/>
        </w:rPr>
        <w:t>﴾</w:t>
      </w:r>
      <w:r>
        <w:rPr>
          <w:rStyle w:val="FootnoteReference"/>
          <w:rtl/>
        </w:rPr>
        <w:footnoteReference w:id="8"/>
      </w:r>
      <w:r>
        <w:rPr>
          <w:rFonts w:hint="cs"/>
          <w:rtl/>
        </w:rPr>
        <w:t xml:space="preserve">. طبق قانون معاهده، طبق قانون استئمان اعطای امان به مشرک هم جایز است </w:t>
      </w:r>
      <w:r>
        <w:rPr>
          <w:rFonts w:ascii="Times New Roman" w:hAnsi="Times New Roman" w:cs="Times New Roman" w:hint="cs"/>
          <w:color w:val="007200"/>
          <w:rtl/>
        </w:rPr>
        <w:t>﴿</w:t>
      </w:r>
      <w:r>
        <w:rPr>
          <w:rFonts w:hint="cs"/>
          <w:color w:val="007200"/>
          <w:rtl/>
        </w:rPr>
        <w:t>إِلاَّ</w:t>
      </w:r>
      <w:r>
        <w:rPr>
          <w:color w:val="007200"/>
          <w:rtl/>
        </w:rPr>
        <w:t xml:space="preserve"> </w:t>
      </w:r>
      <w:r>
        <w:rPr>
          <w:rFonts w:hint="cs"/>
          <w:color w:val="007200"/>
          <w:rtl/>
        </w:rPr>
        <w:t>الَّذينَ</w:t>
      </w:r>
      <w:r>
        <w:rPr>
          <w:color w:val="007200"/>
          <w:rtl/>
        </w:rPr>
        <w:t xml:space="preserve"> </w:t>
      </w:r>
      <w:r>
        <w:rPr>
          <w:rFonts w:hint="cs"/>
          <w:color w:val="007200"/>
          <w:rtl/>
        </w:rPr>
        <w:t>عاهَدْتُمْ</w:t>
      </w:r>
      <w:r>
        <w:rPr>
          <w:color w:val="007200"/>
          <w:rtl/>
        </w:rPr>
        <w:t xml:space="preserve"> </w:t>
      </w:r>
      <w:r>
        <w:rPr>
          <w:rFonts w:hint="cs"/>
          <w:color w:val="007200"/>
          <w:rtl/>
        </w:rPr>
        <w:t>مِنَ</w:t>
      </w:r>
      <w:r>
        <w:rPr>
          <w:color w:val="007200"/>
          <w:rtl/>
        </w:rPr>
        <w:t xml:space="preserve"> </w:t>
      </w:r>
      <w:r>
        <w:rPr>
          <w:rFonts w:hint="cs"/>
          <w:color w:val="007200"/>
          <w:rtl/>
        </w:rPr>
        <w:t>الْمُشْرِكين‏</w:t>
      </w:r>
      <w:r>
        <w:rPr>
          <w:rFonts w:ascii="Times New Roman" w:hAnsi="Times New Roman" w:cs="Times New Roman" w:hint="cs"/>
          <w:color w:val="007200"/>
          <w:rtl/>
        </w:rPr>
        <w:t>﴾</w:t>
      </w:r>
      <w:r>
        <w:rPr>
          <w:rStyle w:val="FootnoteReference"/>
          <w:rFonts w:ascii="Times New Roman" w:hAnsi="Times New Roman" w:cs="Times New Roman"/>
          <w:color w:val="007200"/>
          <w:rtl/>
        </w:rPr>
        <w:footnoteReference w:id="9"/>
      </w:r>
      <w:r>
        <w:rPr>
          <w:rFonts w:hint="cs"/>
          <w:rtl/>
        </w:rPr>
        <w:t>. بله</w:t>
      </w:r>
      <w:r w:rsidR="002E1019">
        <w:rPr>
          <w:rFonts w:hint="cs"/>
          <w:rtl/>
        </w:rPr>
        <w:t>!</w:t>
      </w:r>
      <w:r>
        <w:rPr>
          <w:rFonts w:hint="cs"/>
          <w:rtl/>
        </w:rPr>
        <w:t xml:space="preserve"> اهل ذمه شدن مختص به اهل کتابی است که شرایط ذمه را بپذیرند و</w:t>
      </w:r>
      <w:r w:rsidR="002E1019">
        <w:rPr>
          <w:rFonts w:hint="cs"/>
          <w:rtl/>
        </w:rPr>
        <w:t xml:space="preserve"> در روایت داریم که ما دیگر</w:t>
      </w:r>
      <w:r>
        <w:rPr>
          <w:rFonts w:hint="cs"/>
          <w:rtl/>
        </w:rPr>
        <w:t xml:space="preserve"> کافر ذمی نداریم. در اعطای امان ممکن است که ما ابتدا به ساکن از او تقاضا کنیم که مثلا به کشور ما بیاید در اینجا اگر به ظن امان هم بیاید او در امان است چه برسد که از او خواسته شود که بیاید.</w:t>
      </w:r>
    </w:p>
    <w:p w14:paraId="08C1F90C" w14:textId="5240CBD1" w:rsidR="000370D1" w:rsidRDefault="000370D1" w:rsidP="00EE14B2">
      <w:pPr>
        <w:rPr>
          <w:rtl/>
        </w:rPr>
      </w:pPr>
      <w:r>
        <w:rPr>
          <w:rFonts w:hint="cs"/>
          <w:rtl/>
        </w:rPr>
        <w:t xml:space="preserve">در </w:t>
      </w:r>
      <w:r w:rsidR="00EE14B2">
        <w:rPr>
          <w:rFonts w:hint="cs"/>
          <w:rtl/>
        </w:rPr>
        <w:t xml:space="preserve">مقابل روایاتی که از سلام بر کافر نهی می کند، </w:t>
      </w:r>
      <w:r>
        <w:rPr>
          <w:rFonts w:hint="cs"/>
          <w:rtl/>
        </w:rPr>
        <w:t xml:space="preserve">دو روایت </w:t>
      </w:r>
      <w:r w:rsidR="00EE14B2">
        <w:rPr>
          <w:rFonts w:hint="cs"/>
          <w:rtl/>
        </w:rPr>
        <w:t>داریم که سلام بر</w:t>
      </w:r>
      <w:r>
        <w:rPr>
          <w:rFonts w:hint="cs"/>
          <w:rtl/>
        </w:rPr>
        <w:t xml:space="preserve"> کافر </w:t>
      </w:r>
      <w:r w:rsidR="00EE14B2">
        <w:rPr>
          <w:rFonts w:hint="cs"/>
          <w:rtl/>
        </w:rPr>
        <w:t>را تجویز کر</w:t>
      </w:r>
      <w:r>
        <w:rPr>
          <w:rFonts w:hint="cs"/>
          <w:rtl/>
        </w:rPr>
        <w:t xml:space="preserve">ده است اما این روایات در مورد کافر کتابی است و نه کافر مشرک. </w:t>
      </w:r>
    </w:p>
    <w:p w14:paraId="147C0300" w14:textId="77777777" w:rsidR="000370D1" w:rsidRDefault="000370D1" w:rsidP="000370D1">
      <w:pPr>
        <w:pStyle w:val="Heading3"/>
        <w:rPr>
          <w:rtl/>
        </w:rPr>
      </w:pPr>
      <w:bookmarkStart w:id="4" w:name="_Toc190038761"/>
      <w:r>
        <w:rPr>
          <w:rFonts w:cs="Times New Roman" w:hint="cs"/>
          <w:rtl/>
        </w:rPr>
        <w:t>دلیل حرمت سلام به کافر مشرک</w:t>
      </w:r>
      <w:bookmarkEnd w:id="4"/>
    </w:p>
    <w:p w14:paraId="748BCEF8" w14:textId="0238F416" w:rsidR="000370D1" w:rsidRDefault="000370D1" w:rsidP="000370D1">
      <w:pPr>
        <w:rPr>
          <w:rtl/>
        </w:rPr>
      </w:pPr>
      <w:r>
        <w:rPr>
          <w:rFonts w:hint="cs"/>
          <w:rtl/>
        </w:rPr>
        <w:t xml:space="preserve">در مورد کافر مشرک اگر به فحوای روایات نهی از سلام به یهودی و نصرانی تمسک کرده باشیم در این صورت اگر دلیلی جواز سلام بر یهودی و نصرانی را مطلقا یا مقید به عند الحاجه، تجویز کند، تمسک به فحوی </w:t>
      </w:r>
      <w:r w:rsidR="00EE14B2">
        <w:rPr>
          <w:rFonts w:hint="cs"/>
          <w:rtl/>
        </w:rPr>
        <w:t xml:space="preserve">هم نسبت به حرمت سلام بر مشرک </w:t>
      </w:r>
      <w:r>
        <w:rPr>
          <w:rFonts w:hint="cs"/>
          <w:rtl/>
        </w:rPr>
        <w:t xml:space="preserve">مختل می شود، زیرا وقتی مدلول مطابقی قید می خورد و نهی از سلام بر کافر کتابی یا حمل بر کراهت شده یا حمل بر غیر مورد حاجت می شود، دیگر به مدلول التزامی‌اش که حرمت سلام به مشرک مطلقا است نمی توان تمسک کرد. </w:t>
      </w:r>
    </w:p>
    <w:p w14:paraId="328FF43C" w14:textId="77777777" w:rsidR="000370D1" w:rsidRDefault="000370D1" w:rsidP="000370D1">
      <w:pPr>
        <w:rPr>
          <w:rtl/>
        </w:rPr>
      </w:pPr>
      <w:r>
        <w:rPr>
          <w:rFonts w:hint="cs"/>
          <w:rtl/>
        </w:rPr>
        <w:t xml:space="preserve">اما اگر دلیل خاص  بر نهی از سلام بر مشرک داشتیم، دیگر دلیلی بر جواز سلام بر مشرک مطلقا یا عند الحاجة نداریم. بنابراین اگر به کشورهایی که مسیحی یا یهودی یا زرتشتی نیستند، برویم مثلا کشوری که بودایی باشد، کار مشکل می شود. </w:t>
      </w:r>
    </w:p>
    <w:p w14:paraId="57996A40" w14:textId="2AD83B8C" w:rsidR="000370D1" w:rsidRDefault="000370D1" w:rsidP="00DF04BD">
      <w:pPr>
        <w:rPr>
          <w:rtl/>
        </w:rPr>
      </w:pPr>
      <w:r>
        <w:rPr>
          <w:rFonts w:hint="cs"/>
          <w:rtl/>
        </w:rPr>
        <w:t>انصاف این است که دلیل معتبری نداریم که سلام بر خصوص کافر مشرک، حرام باشد. در کافی روایتی نقل شده که سند ضعیفی دارد: «</w:t>
      </w:r>
      <w:r w:rsidRPr="00805020">
        <w:rPr>
          <w:color w:val="008000"/>
          <w:rtl/>
        </w:rPr>
        <w:t>أَبُو عَلِيٍّ الْأَشْعَرِيُّ عَنْ مُحَمَّدِ بْنِ سَالِمٍ عَنْ أَحْمَدَ بْنِ مُحَمَّدِ بْنِ أَبِي نَصْرٍ عَنْ عَمْرِو بْنِ شِمْرٍ عَنْ جَابِرٍ عَنْ أَبِي جَعْفَرٍ ع قَالَ: أَقْبَلَ أَبُو جَهْلِ بْنُ هِشَامٍ وَ مَعَهُ قَوْمٌ مِنْ قُرَيْشٍ فَدَخَلُوا عَلَى أَبِي طَالِبٍ فَقَالُوا إِنَّ ابْنَ أَخِيكَ قَدْ آذَانَا وَ آذَى آلِهَتَنَا فَادْعُهُ وَ مُرْهُ فَلْيَكُفَّ عَنْ آلِهَتِنَا وَ نَكُفُّ عَنْ إِلَهِهِ قَالَ فَبَعَثَ أَبُو طَالِبٍ إِلَى رَسُولِ اللَّهِ ص فَدَعَاهُ فَلَمَّا دَخَلَ النَّبِيُّ ص لَمْ يَرَ فِي الْبَيْتِ إِلَّا مُشْرِكاً  فَقَالَ السَّلامُ عَلى‏ مَنِ اتَّبَعَ الْهُدى‏ ثُمَّ جَلَسَ فَخَبَّرَهُ أَبُو طَالِبٍ بِمَا جَاءُوا لَهُ فَقَالَ أَ وَ هَلْ لَهُمْ فِي كَلِمَةٍ خَيْرٍ لَهُمْ مِنْ هَذَا يَسُودُونَ بِهَا الْعَرَبَ وَ يَطَئُونَ أَعْنَاقَهُمْ فَقَالَ- أَبُو جَهْلٍ نَعَمْ وَ مَا هَذِهِ الْكَلِمَةُ فَقَالَ تَقُولُونَ لَا إِلَهَ إِلَّا اللَّهُ قَالَ فَوَضَعُوا أَصَابِعَهُمْ فِي آذَانِهِمْ وَ خَرَجُوا هُرَّاباً وَ هُمْ يَقُولُونَ- ما سَمِعْنا بِهذا فِي الْمِلَّةِ الْآخِرَةِ إِنْ هذا إِلَّا اخْتِلاقٌ فَأَنْزَلَ اللَّهُ تَعَالَى فِي قَوْلِهِمْ- ص وَ الْقُرْآنِ ذِي الذِّكْرِ إِلَى قَوْلِهِ إِلَّا اخْتِلاقٌ</w:t>
      </w:r>
      <w:r w:rsidRPr="007F4856">
        <w:rPr>
          <w:rtl/>
        </w:rPr>
        <w:t>»</w:t>
      </w:r>
      <w:r>
        <w:rPr>
          <w:rStyle w:val="FootnoteReference"/>
          <w:rtl/>
        </w:rPr>
        <w:footnoteReference w:id="10"/>
      </w:r>
      <w:r>
        <w:rPr>
          <w:rFonts w:hint="cs"/>
          <w:rtl/>
        </w:rPr>
        <w:t xml:space="preserve">. در این روایت، محمد بن سالم که مجهول است. ابو جهل و کسانی که با او بودند </w:t>
      </w:r>
      <w:r w:rsidR="00EE14B2">
        <w:rPr>
          <w:rFonts w:hint="cs"/>
          <w:rtl/>
        </w:rPr>
        <w:t xml:space="preserve">به ابوطالب علیه السلام </w:t>
      </w:r>
      <w:r>
        <w:rPr>
          <w:rFonts w:hint="cs"/>
          <w:rtl/>
        </w:rPr>
        <w:t>گفتند که با  یکدیگر همزیستی مسالمت آمیز داشته باشیم، نه پیامبر ص</w:t>
      </w:r>
      <w:r w:rsidR="00EE14B2">
        <w:rPr>
          <w:rFonts w:hint="cs"/>
          <w:rtl/>
        </w:rPr>
        <w:t>لی الله علیه و آله</w:t>
      </w:r>
      <w:r>
        <w:rPr>
          <w:rFonts w:hint="cs"/>
          <w:rtl/>
        </w:rPr>
        <w:t xml:space="preserve"> به خدایان ما بد بگوید و نه ما به خدای او بد می گوییم یعنی ما هم به او اعتراض نمی کنیم که چرا یک خدا را می پرستد و او هم به ما اعترا</w:t>
      </w:r>
      <w:r w:rsidR="00EE14B2">
        <w:rPr>
          <w:rFonts w:hint="cs"/>
          <w:rtl/>
        </w:rPr>
        <w:t>ض نکند زیرا مشرکین خدای پیامبر صلی الله علیه و آله</w:t>
      </w:r>
      <w:r>
        <w:rPr>
          <w:rFonts w:hint="cs"/>
          <w:rtl/>
        </w:rPr>
        <w:t xml:space="preserve"> را به عنوان الله قبول داشتند و اعتراضشان به پیامبر ص این بود که </w:t>
      </w:r>
      <w:r w:rsidRPr="003333A6">
        <w:rPr>
          <w:rtl/>
        </w:rPr>
        <w:t xml:space="preserve"> </w:t>
      </w:r>
      <w:r>
        <w:rPr>
          <w:rFonts w:ascii="Times New Roman" w:hAnsi="Times New Roman" w:cs="Times New Roman" w:hint="cs"/>
          <w:color w:val="007200"/>
          <w:rtl/>
        </w:rPr>
        <w:t>﴿</w:t>
      </w:r>
      <w:r>
        <w:rPr>
          <w:rFonts w:hint="cs"/>
          <w:color w:val="007200"/>
          <w:rtl/>
        </w:rPr>
        <w:t>أَ</w:t>
      </w:r>
      <w:r>
        <w:rPr>
          <w:color w:val="007200"/>
          <w:rtl/>
        </w:rPr>
        <w:t xml:space="preserve"> </w:t>
      </w:r>
      <w:r>
        <w:rPr>
          <w:rFonts w:hint="cs"/>
          <w:color w:val="007200"/>
          <w:rtl/>
        </w:rPr>
        <w:t>جَعَلَ</w:t>
      </w:r>
      <w:r>
        <w:rPr>
          <w:color w:val="007200"/>
          <w:rtl/>
        </w:rPr>
        <w:t xml:space="preserve"> </w:t>
      </w:r>
      <w:r>
        <w:rPr>
          <w:rFonts w:hint="cs"/>
          <w:color w:val="007200"/>
          <w:rtl/>
        </w:rPr>
        <w:t>الْآلِهَةَ</w:t>
      </w:r>
      <w:r>
        <w:rPr>
          <w:color w:val="007200"/>
          <w:rtl/>
        </w:rPr>
        <w:t xml:space="preserve"> </w:t>
      </w:r>
      <w:r>
        <w:rPr>
          <w:rFonts w:hint="cs"/>
          <w:color w:val="007200"/>
          <w:rtl/>
        </w:rPr>
        <w:t>إِلهاً</w:t>
      </w:r>
      <w:r>
        <w:rPr>
          <w:color w:val="007200"/>
          <w:rtl/>
        </w:rPr>
        <w:t xml:space="preserve"> </w:t>
      </w:r>
      <w:r>
        <w:rPr>
          <w:rFonts w:hint="cs"/>
          <w:color w:val="007200"/>
          <w:rtl/>
        </w:rPr>
        <w:t>واحِدا</w:t>
      </w:r>
      <w:r>
        <w:rPr>
          <w:rFonts w:ascii="Times New Roman" w:hAnsi="Times New Roman" w:cs="Times New Roman" w:hint="cs"/>
          <w:color w:val="007200"/>
          <w:rtl/>
        </w:rPr>
        <w:t>﴾</w:t>
      </w:r>
      <w:r>
        <w:rPr>
          <w:rStyle w:val="FootnoteReference"/>
          <w:rFonts w:ascii="Times New Roman" w:hAnsi="Times New Roman" w:cs="Times New Roman"/>
          <w:color w:val="007200"/>
          <w:rtl/>
        </w:rPr>
        <w:footnoteReference w:id="11"/>
      </w:r>
      <w:r>
        <w:rPr>
          <w:rFonts w:hint="cs"/>
          <w:rtl/>
        </w:rPr>
        <w:t xml:space="preserve"> و می گفتند که ما لیاقت عبادت مستقیم خدا را نداریم و اوثان را عبادت می کنیم</w:t>
      </w:r>
      <w:r w:rsidRPr="0090020C">
        <w:rPr>
          <w:rtl/>
        </w:rPr>
        <w:t xml:space="preserve">َ </w:t>
      </w:r>
      <w:r>
        <w:rPr>
          <w:rFonts w:ascii="Times New Roman" w:hAnsi="Times New Roman" w:cs="Times New Roman" w:hint="cs"/>
          <w:color w:val="007200"/>
          <w:rtl/>
        </w:rPr>
        <w:t>﴿</w:t>
      </w:r>
      <w:r>
        <w:rPr>
          <w:rFonts w:hint="cs"/>
          <w:color w:val="007200"/>
          <w:rtl/>
        </w:rPr>
        <w:t>ما</w:t>
      </w:r>
      <w:r>
        <w:rPr>
          <w:color w:val="007200"/>
          <w:rtl/>
        </w:rPr>
        <w:t xml:space="preserve"> </w:t>
      </w:r>
      <w:r>
        <w:rPr>
          <w:rFonts w:hint="cs"/>
          <w:color w:val="007200"/>
          <w:rtl/>
        </w:rPr>
        <w:t>نَعْبُدُهُمْ</w:t>
      </w:r>
      <w:r>
        <w:rPr>
          <w:color w:val="007200"/>
          <w:rtl/>
        </w:rPr>
        <w:t xml:space="preserve"> </w:t>
      </w:r>
      <w:r>
        <w:rPr>
          <w:rFonts w:hint="cs"/>
          <w:color w:val="007200"/>
          <w:rtl/>
        </w:rPr>
        <w:t>إِلاَّ</w:t>
      </w:r>
      <w:r>
        <w:rPr>
          <w:color w:val="007200"/>
          <w:rtl/>
        </w:rPr>
        <w:t xml:space="preserve"> </w:t>
      </w:r>
      <w:r>
        <w:rPr>
          <w:rFonts w:hint="cs"/>
          <w:color w:val="007200"/>
          <w:rtl/>
        </w:rPr>
        <w:t>لِيُقَرِّبُونا</w:t>
      </w:r>
      <w:r>
        <w:rPr>
          <w:color w:val="007200"/>
          <w:rtl/>
        </w:rPr>
        <w:t xml:space="preserve"> </w:t>
      </w:r>
      <w:r>
        <w:rPr>
          <w:rFonts w:hint="cs"/>
          <w:color w:val="007200"/>
          <w:rtl/>
        </w:rPr>
        <w:t>إِلَى</w:t>
      </w:r>
      <w:r>
        <w:rPr>
          <w:color w:val="007200"/>
          <w:rtl/>
        </w:rPr>
        <w:t xml:space="preserve"> </w:t>
      </w:r>
      <w:r>
        <w:rPr>
          <w:rFonts w:hint="cs"/>
          <w:color w:val="007200"/>
          <w:rtl/>
        </w:rPr>
        <w:t>اللَّهِ</w:t>
      </w:r>
      <w:r>
        <w:rPr>
          <w:color w:val="007200"/>
          <w:rtl/>
        </w:rPr>
        <w:t xml:space="preserve"> </w:t>
      </w:r>
      <w:r>
        <w:rPr>
          <w:rFonts w:hint="cs"/>
          <w:color w:val="007200"/>
          <w:rtl/>
        </w:rPr>
        <w:t>زُلْفى‏</w:t>
      </w:r>
      <w:r>
        <w:rPr>
          <w:rFonts w:ascii="Times New Roman" w:hAnsi="Times New Roman" w:cs="Times New Roman" w:hint="cs"/>
          <w:color w:val="007200"/>
          <w:rtl/>
        </w:rPr>
        <w:t>﴾</w:t>
      </w:r>
      <w:r>
        <w:rPr>
          <w:rStyle w:val="FootnoteReference"/>
          <w:rFonts w:ascii="Times New Roman" w:hAnsi="Times New Roman" w:cs="Times New Roman"/>
          <w:color w:val="007200"/>
          <w:rtl/>
        </w:rPr>
        <w:footnoteReference w:id="12"/>
      </w:r>
      <w:r>
        <w:rPr>
          <w:rFonts w:hint="cs"/>
          <w:rtl/>
        </w:rPr>
        <w:t>. حضرت ابوطالب ع</w:t>
      </w:r>
      <w:r w:rsidR="00DF04BD">
        <w:rPr>
          <w:rFonts w:hint="cs"/>
          <w:rtl/>
        </w:rPr>
        <w:t>لیه السلام شخصی را فر</w:t>
      </w:r>
      <w:r w:rsidR="00EE14B2">
        <w:rPr>
          <w:rFonts w:hint="cs"/>
          <w:rtl/>
        </w:rPr>
        <w:t>ستاد و پیامبر صلی الله علیه و آله</w:t>
      </w:r>
      <w:r w:rsidR="00DF04BD">
        <w:rPr>
          <w:rFonts w:hint="cs"/>
          <w:rtl/>
        </w:rPr>
        <w:t xml:space="preserve"> را خواستند و وقتی که پیامبر وارد شدند تعبیر روایت این است</w:t>
      </w:r>
      <w:r>
        <w:rPr>
          <w:rFonts w:hint="cs"/>
          <w:rtl/>
        </w:rPr>
        <w:t xml:space="preserve"> </w:t>
      </w:r>
      <w:r w:rsidR="00DF04BD">
        <w:rPr>
          <w:rFonts w:hint="cs"/>
          <w:rtl/>
        </w:rPr>
        <w:t>«</w:t>
      </w:r>
      <w:r w:rsidR="00DF04BD" w:rsidRPr="000577AD">
        <w:rPr>
          <w:color w:val="008000"/>
          <w:rtl/>
        </w:rPr>
        <w:t xml:space="preserve"> </w:t>
      </w:r>
      <w:r w:rsidR="00DF04BD" w:rsidRPr="00805020">
        <w:rPr>
          <w:color w:val="008000"/>
          <w:rtl/>
        </w:rPr>
        <w:t>فَلَمَّا دَخَلَ النَّبِيُّ ص لَمْ يَرَ فِي الْبَيْتِ إِلَّا مُشْرِكاً</w:t>
      </w:r>
      <w:r w:rsidR="00DF04BD">
        <w:rPr>
          <w:rFonts w:hint="cs"/>
          <w:rtl/>
        </w:rPr>
        <w:t xml:space="preserve">»، </w:t>
      </w:r>
      <w:r>
        <w:rPr>
          <w:rFonts w:hint="cs"/>
          <w:rtl/>
        </w:rPr>
        <w:t xml:space="preserve">آقای سیستانی </w:t>
      </w:r>
      <w:r w:rsidR="00DF04BD">
        <w:rPr>
          <w:rFonts w:hint="cs"/>
          <w:rtl/>
        </w:rPr>
        <w:t>از این عبارت</w:t>
      </w:r>
      <w:r>
        <w:rPr>
          <w:rFonts w:hint="cs"/>
          <w:rtl/>
        </w:rPr>
        <w:t xml:space="preserve"> </w:t>
      </w:r>
      <w:r w:rsidR="00DF04BD">
        <w:rPr>
          <w:rFonts w:hint="cs"/>
          <w:rtl/>
        </w:rPr>
        <w:t>برداشت کرده که وقتی  پیامبر صلی الله علیه و آله</w:t>
      </w:r>
      <w:r>
        <w:rPr>
          <w:rFonts w:hint="cs"/>
          <w:rtl/>
        </w:rPr>
        <w:t xml:space="preserve"> وارد خانه شدند جز ابوطالب ع</w:t>
      </w:r>
      <w:r w:rsidR="00DF04BD">
        <w:rPr>
          <w:rFonts w:hint="cs"/>
          <w:rtl/>
        </w:rPr>
        <w:t>لیه السلام</w:t>
      </w:r>
      <w:r>
        <w:rPr>
          <w:rFonts w:hint="cs"/>
          <w:rtl/>
        </w:rPr>
        <w:t xml:space="preserve"> کسی در خانه نبود و نعوذ بالله او هم مشرک بود ولذا می فرمایند که این روایت چون نسبت شرک به ابوطالب ع</w:t>
      </w:r>
      <w:r w:rsidR="00DF04BD">
        <w:rPr>
          <w:rFonts w:hint="cs"/>
          <w:rtl/>
        </w:rPr>
        <w:t>لیه السلام</w:t>
      </w:r>
      <w:r>
        <w:rPr>
          <w:rFonts w:hint="cs"/>
          <w:rtl/>
        </w:rPr>
        <w:t xml:space="preserve"> می دهد، قابل التزام نیست. اما بیت به معنای غرفه است و این احتمال وجود دارد که حضرت ابوطالب ع</w:t>
      </w:r>
      <w:r w:rsidR="00DF04BD">
        <w:rPr>
          <w:rFonts w:hint="cs"/>
          <w:rtl/>
        </w:rPr>
        <w:t>لیه السلام</w:t>
      </w:r>
      <w:r>
        <w:rPr>
          <w:rFonts w:hint="cs"/>
          <w:rtl/>
        </w:rPr>
        <w:t xml:space="preserve"> در آن اتاق نبوده و مشرک دیگری در اتاق بوده است. این امکان وجود دارد که حضرت ابوطالب ع</w:t>
      </w:r>
      <w:r w:rsidR="00DF04BD">
        <w:rPr>
          <w:rFonts w:hint="cs"/>
          <w:rtl/>
        </w:rPr>
        <w:t>لیه السلام</w:t>
      </w:r>
      <w:r>
        <w:rPr>
          <w:rFonts w:hint="cs"/>
          <w:rtl/>
        </w:rPr>
        <w:t xml:space="preserve"> دم در بود و با هم ملاقات کرده و به</w:t>
      </w:r>
      <w:r w:rsidR="00DF04BD">
        <w:rPr>
          <w:rFonts w:hint="cs"/>
          <w:rtl/>
        </w:rPr>
        <w:t xml:space="preserve"> داخل اتاق رفته باشند و پیامبر صلی الله علیه و آله</w:t>
      </w:r>
      <w:r>
        <w:rPr>
          <w:rFonts w:hint="cs"/>
          <w:rtl/>
        </w:rPr>
        <w:t xml:space="preserve"> به</w:t>
      </w:r>
      <w:r w:rsidR="00DF04BD">
        <w:rPr>
          <w:rFonts w:hint="cs"/>
          <w:rtl/>
        </w:rPr>
        <w:t xml:space="preserve"> شخصی که داخل بود، سلام کردند. </w:t>
      </w:r>
      <w:r>
        <w:rPr>
          <w:rFonts w:hint="cs"/>
          <w:rtl/>
        </w:rPr>
        <w:t>ولو سند ضعیف هم باشد بعید است که مراد از مشرک، حضرت ابوطالب ع</w:t>
      </w:r>
      <w:r w:rsidR="00DF04BD">
        <w:rPr>
          <w:rFonts w:hint="cs"/>
          <w:rtl/>
        </w:rPr>
        <w:t>لیه السلام</w:t>
      </w:r>
      <w:r>
        <w:rPr>
          <w:rFonts w:hint="cs"/>
          <w:rtl/>
        </w:rPr>
        <w:t xml:space="preserve"> باشد و این جسارت بخشودنی نیست که نسبت شرک به حضرت ابو طالب ع</w:t>
      </w:r>
      <w:r w:rsidR="00DF04BD">
        <w:rPr>
          <w:rFonts w:hint="cs"/>
          <w:rtl/>
        </w:rPr>
        <w:t>لیه السلام</w:t>
      </w:r>
      <w:r>
        <w:rPr>
          <w:rFonts w:hint="cs"/>
          <w:rtl/>
        </w:rPr>
        <w:t xml:space="preserve"> داده شود و شیعه غیر ثقه هم چنین نسبتی را نمی دهد. پیامبر به آن شخص مشرک فرمودند : «</w:t>
      </w:r>
      <w:r w:rsidRPr="00805020">
        <w:rPr>
          <w:color w:val="008000"/>
          <w:rtl/>
        </w:rPr>
        <w:t>السَّلامُ عَلى‏ مَنِ اتَّبَعَ الْهُدى</w:t>
      </w:r>
      <w:r w:rsidRPr="00AA0795">
        <w:rPr>
          <w:rtl/>
        </w:rPr>
        <w:t>‏</w:t>
      </w:r>
      <w:r>
        <w:rPr>
          <w:rFonts w:hint="cs"/>
          <w:rtl/>
        </w:rPr>
        <w:t xml:space="preserve">». </w:t>
      </w:r>
    </w:p>
    <w:p w14:paraId="338E0BE4" w14:textId="3679CBBC" w:rsidR="000370D1" w:rsidRDefault="000370D1" w:rsidP="003E552C">
      <w:pPr>
        <w:rPr>
          <w:rtl/>
        </w:rPr>
      </w:pPr>
      <w:r w:rsidRPr="00277DB4">
        <w:rPr>
          <w:rtl/>
        </w:rPr>
        <w:t>متن</w:t>
      </w:r>
      <w:r>
        <w:rPr>
          <w:rFonts w:hint="cs"/>
          <w:rtl/>
        </w:rPr>
        <w:t xml:space="preserve"> روایت</w:t>
      </w:r>
      <w:r w:rsidRPr="00277DB4">
        <w:rPr>
          <w:rtl/>
        </w:rPr>
        <w:t>، متن مضطرب</w:t>
      </w:r>
      <w:r w:rsidRPr="00277DB4">
        <w:rPr>
          <w:rFonts w:hint="cs"/>
          <w:rtl/>
        </w:rPr>
        <w:t>ی</w:t>
      </w:r>
      <w:r w:rsidRPr="00277DB4">
        <w:rPr>
          <w:rtl/>
        </w:rPr>
        <w:t xml:space="preserve"> است. اول م</w:t>
      </w:r>
      <w:r w:rsidRPr="00277DB4">
        <w:rPr>
          <w:rFonts w:hint="cs"/>
          <w:rtl/>
        </w:rPr>
        <w:t>ی‌‌</w:t>
      </w:r>
      <w:r w:rsidRPr="00277DB4">
        <w:rPr>
          <w:rFonts w:hint="eastAsia"/>
          <w:rtl/>
        </w:rPr>
        <w:t>گو</w:t>
      </w:r>
      <w:r w:rsidRPr="00277DB4">
        <w:rPr>
          <w:rFonts w:hint="cs"/>
          <w:rtl/>
        </w:rPr>
        <w:t>ی</w:t>
      </w:r>
      <w:r w:rsidRPr="00277DB4">
        <w:rPr>
          <w:rFonts w:hint="eastAsia"/>
          <w:rtl/>
        </w:rPr>
        <w:t>د</w:t>
      </w:r>
      <w:r w:rsidRPr="00277DB4">
        <w:rPr>
          <w:rtl/>
        </w:rPr>
        <w:t xml:space="preserve"> </w:t>
      </w:r>
      <w:r>
        <w:rPr>
          <w:rFonts w:hint="cs"/>
          <w:rtl/>
        </w:rPr>
        <w:t>«</w:t>
      </w:r>
      <w:r w:rsidRPr="00277DB4">
        <w:rPr>
          <w:color w:val="008000"/>
          <w:rtl/>
        </w:rPr>
        <w:t xml:space="preserve">لم </w:t>
      </w:r>
      <w:r w:rsidRPr="00277DB4">
        <w:rPr>
          <w:rFonts w:hint="cs"/>
          <w:color w:val="008000"/>
          <w:rtl/>
        </w:rPr>
        <w:t>ی</w:t>
      </w:r>
      <w:r w:rsidRPr="00277DB4">
        <w:rPr>
          <w:rFonts w:hint="eastAsia"/>
          <w:color w:val="008000"/>
          <w:rtl/>
        </w:rPr>
        <w:t>ر</w:t>
      </w:r>
      <w:r w:rsidRPr="00277DB4">
        <w:rPr>
          <w:color w:val="008000"/>
          <w:rtl/>
        </w:rPr>
        <w:t xml:space="preserve"> ف</w:t>
      </w:r>
      <w:r w:rsidRPr="00277DB4">
        <w:rPr>
          <w:rFonts w:hint="cs"/>
          <w:color w:val="008000"/>
          <w:rtl/>
        </w:rPr>
        <w:t>ی</w:t>
      </w:r>
      <w:r w:rsidRPr="00277DB4">
        <w:rPr>
          <w:color w:val="008000"/>
          <w:rtl/>
        </w:rPr>
        <w:t xml:space="preserve"> الب</w:t>
      </w:r>
      <w:r w:rsidRPr="00277DB4">
        <w:rPr>
          <w:rFonts w:hint="cs"/>
          <w:color w:val="008000"/>
          <w:rtl/>
        </w:rPr>
        <w:t>ی</w:t>
      </w:r>
      <w:r w:rsidRPr="00277DB4">
        <w:rPr>
          <w:rFonts w:hint="eastAsia"/>
          <w:color w:val="008000"/>
          <w:rtl/>
        </w:rPr>
        <w:t>ت</w:t>
      </w:r>
      <w:r w:rsidRPr="00277DB4">
        <w:rPr>
          <w:color w:val="008000"/>
          <w:rtl/>
        </w:rPr>
        <w:t xml:space="preserve"> الا مشرکا</w:t>
      </w:r>
      <w:r>
        <w:rPr>
          <w:rFonts w:hint="cs"/>
          <w:rtl/>
        </w:rPr>
        <w:t>»</w:t>
      </w:r>
      <w:r w:rsidRPr="00277DB4">
        <w:rPr>
          <w:rtl/>
        </w:rPr>
        <w:t xml:space="preserve"> بعد م</w:t>
      </w:r>
      <w:r w:rsidRPr="00277DB4">
        <w:rPr>
          <w:rFonts w:hint="cs"/>
          <w:rtl/>
        </w:rPr>
        <w:t>ی‌‌</w:t>
      </w:r>
      <w:r w:rsidRPr="00277DB4">
        <w:rPr>
          <w:rFonts w:hint="eastAsia"/>
          <w:rtl/>
        </w:rPr>
        <w:t>گو</w:t>
      </w:r>
      <w:r w:rsidRPr="00277DB4">
        <w:rPr>
          <w:rFonts w:hint="cs"/>
          <w:rtl/>
        </w:rPr>
        <w:t>ی</w:t>
      </w:r>
      <w:r w:rsidRPr="00277DB4">
        <w:rPr>
          <w:rFonts w:hint="eastAsia"/>
          <w:rtl/>
        </w:rPr>
        <w:t>د</w:t>
      </w:r>
      <w:r w:rsidRPr="00277DB4">
        <w:rPr>
          <w:rtl/>
        </w:rPr>
        <w:t xml:space="preserve"> </w:t>
      </w:r>
      <w:r>
        <w:rPr>
          <w:rFonts w:hint="cs"/>
          <w:rtl/>
        </w:rPr>
        <w:t>«</w:t>
      </w:r>
      <w:r w:rsidRPr="00277DB4">
        <w:rPr>
          <w:color w:val="008000"/>
          <w:rtl/>
        </w:rPr>
        <w:t>فوضعوا اصابعهم ف</w:t>
      </w:r>
      <w:r w:rsidRPr="00277DB4">
        <w:rPr>
          <w:rFonts w:hint="cs"/>
          <w:color w:val="008000"/>
          <w:rtl/>
        </w:rPr>
        <w:t>ی</w:t>
      </w:r>
      <w:r w:rsidRPr="00277DB4">
        <w:rPr>
          <w:color w:val="008000"/>
          <w:rtl/>
        </w:rPr>
        <w:t xml:space="preserve"> آذانهم</w:t>
      </w:r>
      <w:r>
        <w:rPr>
          <w:rFonts w:hint="cs"/>
          <w:rtl/>
        </w:rPr>
        <w:t>»</w:t>
      </w:r>
      <w:r w:rsidRPr="00277DB4">
        <w:rPr>
          <w:rtl/>
        </w:rPr>
        <w:t xml:space="preserve">. </w:t>
      </w:r>
      <w:r>
        <w:rPr>
          <w:rFonts w:hint="cs"/>
          <w:rtl/>
        </w:rPr>
        <w:t xml:space="preserve">اما با صرف نظر از این مطلب، </w:t>
      </w:r>
      <w:r w:rsidRPr="00277DB4">
        <w:rPr>
          <w:rtl/>
        </w:rPr>
        <w:t>اصلا ا</w:t>
      </w:r>
      <w:r w:rsidRPr="00277DB4">
        <w:rPr>
          <w:rFonts w:hint="cs"/>
          <w:rtl/>
        </w:rPr>
        <w:t>ی</w:t>
      </w:r>
      <w:r w:rsidRPr="00277DB4">
        <w:rPr>
          <w:rFonts w:hint="eastAsia"/>
          <w:rtl/>
        </w:rPr>
        <w:t>ن</w:t>
      </w:r>
      <w:r w:rsidRPr="00277DB4">
        <w:rPr>
          <w:rtl/>
        </w:rPr>
        <w:t xml:space="preserve"> روا</w:t>
      </w:r>
      <w:r w:rsidRPr="00277DB4">
        <w:rPr>
          <w:rFonts w:hint="cs"/>
          <w:rtl/>
        </w:rPr>
        <w:t>ی</w:t>
      </w:r>
      <w:r w:rsidRPr="00277DB4">
        <w:rPr>
          <w:rFonts w:hint="eastAsia"/>
          <w:rtl/>
        </w:rPr>
        <w:t>ت</w:t>
      </w:r>
      <w:r w:rsidRPr="00277DB4">
        <w:rPr>
          <w:rtl/>
        </w:rPr>
        <w:t xml:space="preserve"> </w:t>
      </w:r>
      <w:r>
        <w:rPr>
          <w:rFonts w:hint="cs"/>
          <w:rtl/>
        </w:rPr>
        <w:t xml:space="preserve">دلالت بر حرمت </w:t>
      </w:r>
      <w:r w:rsidRPr="00277DB4">
        <w:rPr>
          <w:rtl/>
        </w:rPr>
        <w:t>سلام بر مشرک</w:t>
      </w:r>
      <w:r>
        <w:rPr>
          <w:rFonts w:hint="cs"/>
          <w:rtl/>
        </w:rPr>
        <w:t xml:space="preserve"> نمی کند. </w:t>
      </w:r>
      <w:r w:rsidRPr="00277DB4">
        <w:rPr>
          <w:rtl/>
        </w:rPr>
        <w:t>‌پ</w:t>
      </w:r>
      <w:r w:rsidRPr="00277DB4">
        <w:rPr>
          <w:rFonts w:hint="cs"/>
          <w:rtl/>
        </w:rPr>
        <w:t>ی</w:t>
      </w:r>
      <w:r w:rsidRPr="00277DB4">
        <w:rPr>
          <w:rFonts w:hint="eastAsia"/>
          <w:rtl/>
        </w:rPr>
        <w:t>غمبر</w:t>
      </w:r>
      <w:r w:rsidRPr="00277DB4">
        <w:rPr>
          <w:rtl/>
        </w:rPr>
        <w:t xml:space="preserve"> </w:t>
      </w:r>
      <w:r w:rsidR="003E552C">
        <w:rPr>
          <w:rFonts w:hint="cs"/>
          <w:rtl/>
        </w:rPr>
        <w:t>صلی الله علیه و آله</w:t>
      </w:r>
      <w:r>
        <w:rPr>
          <w:rFonts w:hint="cs"/>
          <w:rtl/>
        </w:rPr>
        <w:t xml:space="preserve"> </w:t>
      </w:r>
      <w:r w:rsidRPr="00277DB4">
        <w:rPr>
          <w:rtl/>
        </w:rPr>
        <w:t xml:space="preserve">سلام </w:t>
      </w:r>
      <w:r>
        <w:rPr>
          <w:rFonts w:hint="cs"/>
          <w:rtl/>
        </w:rPr>
        <w:t xml:space="preserve">ندادند اما این دلیل نمی شود که </w:t>
      </w:r>
      <w:r w:rsidRPr="00277DB4">
        <w:rPr>
          <w:rtl/>
        </w:rPr>
        <w:t xml:space="preserve">ما </w:t>
      </w:r>
      <w:r>
        <w:rPr>
          <w:rFonts w:hint="cs"/>
          <w:rtl/>
        </w:rPr>
        <w:t xml:space="preserve">اگر </w:t>
      </w:r>
      <w:r w:rsidRPr="00277DB4">
        <w:rPr>
          <w:rtl/>
        </w:rPr>
        <w:t>برو</w:t>
      </w:r>
      <w:r w:rsidRPr="00277DB4">
        <w:rPr>
          <w:rFonts w:hint="cs"/>
          <w:rtl/>
        </w:rPr>
        <w:t>ی</w:t>
      </w:r>
      <w:r w:rsidRPr="00277DB4">
        <w:rPr>
          <w:rFonts w:hint="eastAsia"/>
          <w:rtl/>
        </w:rPr>
        <w:t>م</w:t>
      </w:r>
      <w:r w:rsidRPr="00277DB4">
        <w:rPr>
          <w:rtl/>
        </w:rPr>
        <w:t xml:space="preserve"> چ</w:t>
      </w:r>
      <w:r w:rsidRPr="00277DB4">
        <w:rPr>
          <w:rFonts w:hint="cs"/>
          <w:rtl/>
        </w:rPr>
        <w:t>ی</w:t>
      </w:r>
      <w:r w:rsidRPr="00277DB4">
        <w:rPr>
          <w:rtl/>
        </w:rPr>
        <w:t>ن و ژاپن که بودا</w:t>
      </w:r>
      <w:r w:rsidRPr="00277DB4">
        <w:rPr>
          <w:rFonts w:hint="cs"/>
          <w:rtl/>
        </w:rPr>
        <w:t>یی</w:t>
      </w:r>
      <w:r w:rsidRPr="00277DB4">
        <w:rPr>
          <w:rtl/>
        </w:rPr>
        <w:t xml:space="preserve"> </w:t>
      </w:r>
      <w:r w:rsidR="003E552C">
        <w:rPr>
          <w:rFonts w:hint="cs"/>
          <w:rtl/>
        </w:rPr>
        <w:t xml:space="preserve">و مشرک و غیر کتابی </w:t>
      </w:r>
      <w:r>
        <w:rPr>
          <w:rFonts w:hint="cs"/>
          <w:rtl/>
        </w:rPr>
        <w:t xml:space="preserve">هستند سلام به آن ها حرام باشد. </w:t>
      </w:r>
    </w:p>
    <w:p w14:paraId="6B6B0038" w14:textId="77777777" w:rsidR="000370D1" w:rsidRDefault="000370D1" w:rsidP="000370D1">
      <w:pPr>
        <w:pStyle w:val="Heading3"/>
        <w:rPr>
          <w:rtl/>
        </w:rPr>
      </w:pPr>
      <w:bookmarkStart w:id="5" w:name="_Toc190038762"/>
      <w:r>
        <w:rPr>
          <w:rFonts w:cs="Times New Roman" w:hint="cs"/>
          <w:rtl/>
        </w:rPr>
        <w:t>روایات تجویز سلام به کافر کتابی</w:t>
      </w:r>
      <w:bookmarkEnd w:id="5"/>
    </w:p>
    <w:p w14:paraId="02F44EBF" w14:textId="69CE4C99" w:rsidR="000370D1" w:rsidRDefault="000370D1" w:rsidP="009019A2">
      <w:pPr>
        <w:rPr>
          <w:rtl/>
        </w:rPr>
      </w:pPr>
      <w:r>
        <w:rPr>
          <w:rFonts w:hint="cs"/>
          <w:rtl/>
        </w:rPr>
        <w:t>بنابراین دلی</w:t>
      </w:r>
      <w:r w:rsidR="003E552C">
        <w:rPr>
          <w:rFonts w:hint="cs"/>
          <w:rtl/>
        </w:rPr>
        <w:t xml:space="preserve">ل حرمت سلام بر مشرک همان فحوای </w:t>
      </w:r>
      <w:r w:rsidRPr="00201622">
        <w:rPr>
          <w:rtl/>
        </w:rPr>
        <w:t>«</w:t>
      </w:r>
      <w:r w:rsidRPr="00581B68">
        <w:rPr>
          <w:color w:val="008000"/>
          <w:rtl/>
        </w:rPr>
        <w:t xml:space="preserve">لَا تُسَلِّمُوا عَلَى الْيَهُودِ وَ لَا النَّصَارَى </w:t>
      </w:r>
      <w:r>
        <w:rPr>
          <w:rFonts w:hint="cs"/>
          <w:rtl/>
        </w:rPr>
        <w:t>» است که مدلول مطابق</w:t>
      </w:r>
      <w:r w:rsidR="003E552C">
        <w:rPr>
          <w:rFonts w:hint="cs"/>
          <w:rtl/>
        </w:rPr>
        <w:t>ی</w:t>
      </w:r>
      <w:r>
        <w:rPr>
          <w:rFonts w:hint="cs"/>
          <w:rtl/>
        </w:rPr>
        <w:t xml:space="preserve"> آن توسط دو روایت تقیید خورده است. روایت اول، صحیحه عبدالرحمن بن الحجاج است که در آن نقل شده: «</w:t>
      </w:r>
      <w:r>
        <w:rPr>
          <w:rtl/>
        </w:rPr>
        <w:t xml:space="preserve"> </w:t>
      </w:r>
      <w:r w:rsidRPr="005B1B39">
        <w:rPr>
          <w:color w:val="008000"/>
          <w:rtl/>
        </w:rPr>
        <w:t>مُحَمَّدُ بْنُ يَعْقُوبَ عَنْ مُحَمَّدِ بْنِ يَحْيَى عَنْ أَحْمَدَ بْنِ مُحَمَّدِ بْنِ عِيسَى عَنِ ابْنِ مَحْبُوبٍ عَنْ عَبْدِ الرَّحْمَنِ بْنِ الْحَجَّاجِ قَالَ: قُلْتُ لِأَبِي الْحَسَنِ مُوسَى ع- أَ رَأَيْتَ إِنِ احْتَجْتُ إِلَى الطَّبِيبِ- وَ هُوَ نَصْرَانِيٌّ- أُسَلِّمُ عَلَيْهِ وَ أَدْعُو لَهُ قَالَ نَعَمْ- إِنَّهُ لَا يَنْفَعُهُ دُعَاؤُكَ</w:t>
      </w:r>
      <w:r>
        <w:rPr>
          <w:rFonts w:hint="cs"/>
          <w:rtl/>
        </w:rPr>
        <w:t>»</w:t>
      </w:r>
      <w:r>
        <w:rPr>
          <w:rStyle w:val="FootnoteReference"/>
          <w:rtl/>
        </w:rPr>
        <w:footnoteReference w:id="13"/>
      </w:r>
      <w:r>
        <w:rPr>
          <w:rtl/>
        </w:rPr>
        <w:t>.</w:t>
      </w:r>
      <w:r>
        <w:rPr>
          <w:rFonts w:hint="cs"/>
          <w:rtl/>
        </w:rPr>
        <w:t xml:space="preserve"> روایت دوم معتبره ابی بصیر است که در آن نقل شده: «</w:t>
      </w:r>
      <w:r w:rsidRPr="005B1B39">
        <w:rPr>
          <w:color w:val="008000"/>
          <w:rtl/>
        </w:rPr>
        <w:t>وَ عَنْ أَحْمَدَ بْنِ مُحَمَّدٍ الْكُوفِيِّ عَنْ عَلِيِّ بْنِ الْحَسَنِ عَنْ عَلِيِّ بْنِ أَسْبَاطٍ عَنْ عَمِّهِ يَعْقُوبَ بْنِ سَالِمٍ عَنْ أَبِي بَصِيرٍ قَالَ: سُئِلَ أَبُو عَبْدِ اللَّهِ ع عَنِ الرَّجُلِ تَكُونُ لَهُ الْحَاجَةُ إِلَى الْمَجُوسِيِّ أَوْ إِلَى‏</w:t>
      </w:r>
      <w:r w:rsidRPr="005B1B39">
        <w:rPr>
          <w:rFonts w:hint="cs"/>
          <w:color w:val="008000"/>
          <w:rtl/>
        </w:rPr>
        <w:t xml:space="preserve"> </w:t>
      </w:r>
      <w:r w:rsidRPr="005B1B39">
        <w:rPr>
          <w:color w:val="008000"/>
          <w:rtl/>
        </w:rPr>
        <w:t>الْيَهُودِيِّ أَوْ إِلَى النَّصْرَانِيِّ أَوْ أَنْ يَكُونَ عَامِلًا أَوْ دِهْقَاناً مِنْ عُظَمَاءِ أَهْلِ أَرْضِهِ فَيَكْتُبُ إِلَيْهِ الرَّجُلُ فِي الْحَاجَةِ الْعَظِيمَةِ أَ يَبْدَأُ بِالْعِلْجِ وَ يُسَلِّمُ عَلَيْهِ فِي كِتَابِهِ وَ إِنَّمَا يَصْنَعُ ذَلِكَ لِكَيْ تُقْضَى حَاجَتُهُ فَقَالَ أَمَّا أَنْ تَبْدَأَ بِهِ فَلَا وَ لَكِنْ تُسَلِّمُ عَلَيْهِ فِي كِتَابِكَ فَإِنَّ رَسُولَ اللَّهِ ص كَانَ يَكْتُبُ إِلَى كِسْرَى وَ قَيْصَرَ</w:t>
      </w:r>
      <w:r>
        <w:rPr>
          <w:rFonts w:hint="cs"/>
          <w:rtl/>
        </w:rPr>
        <w:t>»</w:t>
      </w:r>
      <w:r>
        <w:rPr>
          <w:rStyle w:val="FootnoteReference"/>
          <w:rtl/>
        </w:rPr>
        <w:footnoteReference w:id="14"/>
      </w:r>
      <w:r w:rsidRPr="007F4856">
        <w:rPr>
          <w:rtl/>
        </w:rPr>
        <w:t>.</w:t>
      </w:r>
      <w:r>
        <w:rPr>
          <w:rFonts w:hint="cs"/>
          <w:rtl/>
        </w:rPr>
        <w:t xml:space="preserve"> در نامه نگو «الی فلان من فلان» بلکه بگو «من فلان الی فلان» و ابتدا اسم خودت را بگو که البته حمل به کراهت شده و از روایات دیگر استفاده می شود که این کار اشکال ندارد که </w:t>
      </w:r>
      <w:r w:rsidR="003E552C">
        <w:rPr>
          <w:rFonts w:hint="cs"/>
          <w:rtl/>
        </w:rPr>
        <w:t xml:space="preserve">الی فلان </w:t>
      </w:r>
      <w:r>
        <w:rPr>
          <w:rFonts w:hint="cs"/>
          <w:rtl/>
        </w:rPr>
        <w:t>بگوید</w:t>
      </w:r>
      <w:r w:rsidR="009019A2">
        <w:rPr>
          <w:rFonts w:hint="cs"/>
          <w:rtl/>
        </w:rPr>
        <w:t xml:space="preserve"> و لو مشرک و کافر باشد</w:t>
      </w:r>
      <w:r>
        <w:rPr>
          <w:rFonts w:hint="cs"/>
          <w:rtl/>
        </w:rPr>
        <w:t>. اینکه در نامه هم سلام بدهی اشکالی ندارد و در تعلیل فرمود: «</w:t>
      </w:r>
      <w:r w:rsidRPr="005B1B39">
        <w:rPr>
          <w:color w:val="008000"/>
          <w:rtl/>
        </w:rPr>
        <w:t xml:space="preserve"> فَإِنَّ رَسُولَ اللَّهِ ص كَانَ يَكْتُبُ إِلَى كِسْرَى وَ قَيْصَرَ</w:t>
      </w:r>
      <w:r>
        <w:rPr>
          <w:rFonts w:hint="cs"/>
          <w:rtl/>
        </w:rPr>
        <w:t>»</w:t>
      </w:r>
      <w:r>
        <w:rPr>
          <w:rStyle w:val="FootnoteReference"/>
          <w:rtl/>
        </w:rPr>
        <w:footnoteReference w:id="15"/>
      </w:r>
      <w:r>
        <w:rPr>
          <w:rFonts w:hint="cs"/>
          <w:rtl/>
        </w:rPr>
        <w:t>» اما این تعلیل مشکل دارد. زیرا د</w:t>
      </w:r>
      <w:r w:rsidR="009019A2">
        <w:rPr>
          <w:rFonts w:hint="cs"/>
          <w:rtl/>
        </w:rPr>
        <w:t>ر نامه ای که نقل شده که پیامبر صلی الله علیه و آله</w:t>
      </w:r>
      <w:r>
        <w:rPr>
          <w:rFonts w:hint="cs"/>
          <w:rtl/>
        </w:rPr>
        <w:t xml:space="preserve"> به خسروپرویز، پادشاه ایران نوشتند، سلام ندادند. این نامه در مکاتیب الرسول هم نقل شده است و بسیار قاطع فرمودند«</w:t>
      </w:r>
      <w:r w:rsidRPr="005B1B39">
        <w:rPr>
          <w:rtl/>
        </w:rPr>
        <w:t xml:space="preserve"> </w:t>
      </w:r>
      <w:r w:rsidRPr="005B1B39">
        <w:rPr>
          <w:color w:val="008000"/>
          <w:rtl/>
        </w:rPr>
        <w:t>اسلم تسلم و الا فعل</w:t>
      </w:r>
      <w:r w:rsidRPr="005B1B39">
        <w:rPr>
          <w:rFonts w:hint="cs"/>
          <w:color w:val="008000"/>
          <w:rtl/>
        </w:rPr>
        <w:t>ی</w:t>
      </w:r>
      <w:r w:rsidRPr="005B1B39">
        <w:rPr>
          <w:rFonts w:hint="eastAsia"/>
          <w:color w:val="008000"/>
          <w:rtl/>
        </w:rPr>
        <w:t>ک</w:t>
      </w:r>
      <w:r w:rsidRPr="005B1B39">
        <w:rPr>
          <w:color w:val="008000"/>
          <w:rtl/>
        </w:rPr>
        <w:t xml:space="preserve"> اثم المجوس</w:t>
      </w:r>
      <w:r>
        <w:rPr>
          <w:rFonts w:hint="cs"/>
          <w:rtl/>
        </w:rPr>
        <w:t>»</w:t>
      </w:r>
      <w:r>
        <w:rPr>
          <w:rStyle w:val="FootnoteReference"/>
          <w:rtl/>
        </w:rPr>
        <w:footnoteReference w:id="16"/>
      </w:r>
      <w:r>
        <w:rPr>
          <w:rFonts w:hint="cs"/>
          <w:rtl/>
        </w:rPr>
        <w:t xml:space="preserve">. در مورد قیصر نیز سلام نقل نشده است. ممکن است که این </w:t>
      </w:r>
      <w:r w:rsidR="009019A2">
        <w:rPr>
          <w:rFonts w:hint="cs"/>
          <w:rtl/>
        </w:rPr>
        <w:t>روایت می خواهد بگوید که پیامبر صلی الله علیه و آله</w:t>
      </w:r>
      <w:r>
        <w:rPr>
          <w:rFonts w:hint="cs"/>
          <w:rtl/>
        </w:rPr>
        <w:t xml:space="preserve"> نامه که می نوشت  سلام به آن ها نداد، شما نیاز داری اشکالی ندارد که نامه می نویسید سلام بدهید. </w:t>
      </w:r>
    </w:p>
    <w:p w14:paraId="717DA62A" w14:textId="77777777" w:rsidR="000370D1" w:rsidRDefault="000370D1" w:rsidP="000370D1">
      <w:pPr>
        <w:rPr>
          <w:rtl/>
        </w:rPr>
      </w:pPr>
      <w:r>
        <w:rPr>
          <w:rFonts w:hint="cs"/>
          <w:rtl/>
        </w:rPr>
        <w:t xml:space="preserve">به این دو روایت اشکال شده که موردش، صورتی است که حاجت به کافر دارد ولو ضرورت نداشته باشد و ممکن است که لازم نباشد که سلام بدهد و می تواند بگوید که صباح الخیر یا مساء الخیر یا در زندگی موفق باشید از اینجا مشخص می شود که سلام بر کافر حرام نیست. زیرا بعید نیست متفاهم عرفی این باشد که سلام به نصرانی جایز است و در اینجا منشا سلام دادن حاجت است و اگر حاجت نباشد، نیازی ندارد که به او سلام بدهد و از آن سوال نمی کند. اینکه حاجت مجوز سلام باشد و بدون حاجت سلام دادن حرام باشد، عرفی نیست. ممکن است که راوی نیز شبهه داشته یا شاید مکروه بوده و می خواست کاری کند که کراهت هم نداشته باشد. </w:t>
      </w:r>
    </w:p>
    <w:p w14:paraId="7C5C7C9D" w14:textId="77777777" w:rsidR="000370D1" w:rsidRDefault="000370D1" w:rsidP="000370D1">
      <w:pPr>
        <w:rPr>
          <w:rtl/>
        </w:rPr>
      </w:pPr>
      <w:r>
        <w:rPr>
          <w:rFonts w:hint="cs"/>
          <w:rtl/>
        </w:rPr>
        <w:t>اما شبهه ما این است که آقایان در دو مورد دیگر که الان یادمان است، می فرمایند که حرام است مگر در فرض حاجت و نگفته اند که این دلیل بر کراهت است. مورد اول خروج بین عمره تمتع و حج تمتع است که با این مضمون نقل شده: «</w:t>
      </w:r>
      <w:r w:rsidRPr="00FB7E3D">
        <w:rPr>
          <w:rtl/>
        </w:rPr>
        <w:t xml:space="preserve"> لا </w:t>
      </w:r>
      <w:r w:rsidRPr="00FB7E3D">
        <w:rPr>
          <w:rFonts w:hint="cs"/>
          <w:rtl/>
        </w:rPr>
        <w:t>ی</w:t>
      </w:r>
      <w:r w:rsidRPr="00FB7E3D">
        <w:rPr>
          <w:rFonts w:hint="eastAsia"/>
          <w:rtl/>
        </w:rPr>
        <w:t>خرج</w:t>
      </w:r>
      <w:r w:rsidRPr="00FB7E3D">
        <w:rPr>
          <w:rtl/>
        </w:rPr>
        <w:t xml:space="preserve"> منها حت</w:t>
      </w:r>
      <w:r w:rsidRPr="00FB7E3D">
        <w:rPr>
          <w:rFonts w:hint="cs"/>
          <w:rtl/>
        </w:rPr>
        <w:t>ی</w:t>
      </w:r>
      <w:r w:rsidRPr="00FB7E3D">
        <w:rPr>
          <w:rtl/>
        </w:rPr>
        <w:t xml:space="preserve"> </w:t>
      </w:r>
      <w:r w:rsidRPr="00FB7E3D">
        <w:rPr>
          <w:rFonts w:hint="cs"/>
          <w:rtl/>
        </w:rPr>
        <w:t>ی</w:t>
      </w:r>
      <w:r w:rsidRPr="00FB7E3D">
        <w:rPr>
          <w:rFonts w:hint="eastAsia"/>
          <w:rtl/>
        </w:rPr>
        <w:t>قض</w:t>
      </w:r>
      <w:r w:rsidRPr="00FB7E3D">
        <w:rPr>
          <w:rFonts w:hint="cs"/>
          <w:rtl/>
        </w:rPr>
        <w:t>ی</w:t>
      </w:r>
      <w:r w:rsidRPr="00FB7E3D">
        <w:rPr>
          <w:rtl/>
        </w:rPr>
        <w:t xml:space="preserve"> الحج فان عرضت له حاجة فل</w:t>
      </w:r>
      <w:r w:rsidRPr="00FB7E3D">
        <w:rPr>
          <w:rFonts w:hint="cs"/>
          <w:rtl/>
        </w:rPr>
        <w:t>ی</w:t>
      </w:r>
      <w:r w:rsidRPr="00FB7E3D">
        <w:rPr>
          <w:rFonts w:hint="eastAsia"/>
          <w:rtl/>
        </w:rPr>
        <w:t>خرج</w:t>
      </w:r>
      <w:r>
        <w:rPr>
          <w:rFonts w:hint="cs"/>
          <w:rtl/>
        </w:rPr>
        <w:t>»</w:t>
      </w:r>
      <w:r>
        <w:rPr>
          <w:rStyle w:val="FootnoteReference"/>
          <w:rtl/>
        </w:rPr>
        <w:footnoteReference w:id="17"/>
      </w:r>
      <w:r>
        <w:rPr>
          <w:rFonts w:hint="cs"/>
          <w:rtl/>
        </w:rPr>
        <w:t xml:space="preserve"> یعنی اگر حاجتی دارد ولو ضرورتی نیست می تواند خارج شود. نظر آقای خویی نیز همین است. در مورد قرائت سوره نیز گفته می شود که سوره را بخوانید مگر اینکه خوف فوت حاجتی را داشته باشید. بنابراین عرفی است که یک حکم الزامی با عروض حاجت برداشته شود.</w:t>
      </w:r>
    </w:p>
    <w:p w14:paraId="03257E69" w14:textId="77777777" w:rsidR="000370D1" w:rsidRDefault="000370D1" w:rsidP="000370D1">
      <w:pPr>
        <w:pStyle w:val="Heading3"/>
        <w:rPr>
          <w:rtl/>
        </w:rPr>
      </w:pPr>
      <w:bookmarkStart w:id="6" w:name="_Toc190038763"/>
      <w:r>
        <w:rPr>
          <w:rFonts w:cs="Times New Roman" w:hint="cs"/>
          <w:rtl/>
        </w:rPr>
        <w:t>مختار</w:t>
      </w:r>
      <w:bookmarkEnd w:id="6"/>
    </w:p>
    <w:p w14:paraId="506F40DC" w14:textId="06B77581" w:rsidR="000370D1" w:rsidRDefault="000370D1" w:rsidP="00AE34F0">
      <w:r>
        <w:rPr>
          <w:rFonts w:hint="cs"/>
          <w:rtl/>
        </w:rPr>
        <w:t>با توجه به این که تسالم است یا لا اقل مشهور بین قدما و متاخرین این است که سلام به کافر حرام نیست، این احتمال مطرح می شود که  شاید در زمان صدور روایات نهی از سلام بر کافر، ارتکاز متشرعه بر عدم حرمت بوده و در نتیجه دیگر احراز انعقاد ظهور در حرمت نمی کنیم. مثلا اگر کسی به شما بگوید که فلان آقا گفت که به این شخص بی نماز سلام نکن، با توجه به اینکه شما ارتکاز عدم حرمت سلام به بی نماز دارید، ظهوری در این خطاب بر حرمت منعقد نمی شود. همین احتمال در مورد زمان امام ع</w:t>
      </w:r>
      <w:r w:rsidR="00AE34F0">
        <w:rPr>
          <w:rFonts w:hint="cs"/>
          <w:rtl/>
        </w:rPr>
        <w:t>لیه السلام</w:t>
      </w:r>
      <w:r>
        <w:rPr>
          <w:rFonts w:hint="cs"/>
          <w:rtl/>
        </w:rPr>
        <w:t xml:space="preserve"> داده می شود و اگر این احتمال درست باشد دیگر ظهور منعقد نمی شود، وقتی در این ارتکاز شک داریم یعنی شک در قرینه لبیه متصل </w:t>
      </w:r>
      <w:r w:rsidR="00AE34F0">
        <w:rPr>
          <w:rFonts w:hint="cs"/>
          <w:rtl/>
        </w:rPr>
        <w:t>داریم</w:t>
      </w:r>
      <w:r>
        <w:rPr>
          <w:rFonts w:hint="cs"/>
          <w:rtl/>
        </w:rPr>
        <w:t xml:space="preserve"> که مانع از </w:t>
      </w:r>
      <w:r w:rsidR="00AE34F0">
        <w:rPr>
          <w:rFonts w:hint="cs"/>
          <w:rtl/>
        </w:rPr>
        <w:t xml:space="preserve">احراز </w:t>
      </w:r>
      <w:r>
        <w:rPr>
          <w:rFonts w:hint="cs"/>
          <w:rtl/>
        </w:rPr>
        <w:t xml:space="preserve">ظهور می شود. این یک وجه است. </w:t>
      </w:r>
    </w:p>
    <w:p w14:paraId="57181309" w14:textId="59D497FC" w:rsidR="000370D1" w:rsidRDefault="000370D1" w:rsidP="00AE34F0">
      <w:pPr>
        <w:rPr>
          <w:rtl/>
        </w:rPr>
      </w:pPr>
      <w:r>
        <w:rPr>
          <w:rFonts w:hint="cs"/>
          <w:rtl/>
        </w:rPr>
        <w:t xml:space="preserve">وجه دوم لو کان لبان است که آقای خویی آن را دلیل خامس می </w:t>
      </w:r>
      <w:r w:rsidR="00AE34F0">
        <w:rPr>
          <w:rFonts w:hint="cs"/>
          <w:rtl/>
        </w:rPr>
        <w:t>نامند</w:t>
      </w:r>
      <w:r>
        <w:rPr>
          <w:rFonts w:hint="cs"/>
          <w:rtl/>
        </w:rPr>
        <w:t xml:space="preserve">، و </w:t>
      </w:r>
      <w:r w:rsidR="00AE34F0">
        <w:rPr>
          <w:rFonts w:hint="cs"/>
          <w:rtl/>
        </w:rPr>
        <w:t xml:space="preserve">می توان </w:t>
      </w:r>
      <w:r>
        <w:rPr>
          <w:rFonts w:hint="cs"/>
          <w:rtl/>
        </w:rPr>
        <w:t>به عنوان موید</w:t>
      </w:r>
      <w:r w:rsidR="00AE34F0">
        <w:rPr>
          <w:rFonts w:hint="cs"/>
          <w:rtl/>
        </w:rPr>
        <w:t xml:space="preserve"> آن را</w:t>
      </w:r>
      <w:r>
        <w:rPr>
          <w:rFonts w:hint="cs"/>
          <w:rtl/>
        </w:rPr>
        <w:t xml:space="preserve"> مطرح کرد. وقتی مشهور فقها مبتلا بوده اند و طبیبها در آن زمان نصرانی و یهودی بوده اند و طبق نقلی طبیب نصرانی، امیرالمومنین را معالجه کرد، اگر سلام به کافر الا لحاجة، حرام  بود لبان و اشتهر. بنابراین </w:t>
      </w:r>
      <w:r w:rsidR="00AE34F0">
        <w:rPr>
          <w:rFonts w:hint="cs"/>
          <w:rtl/>
        </w:rPr>
        <w:t xml:space="preserve">بعید </w:t>
      </w:r>
      <w:r>
        <w:rPr>
          <w:rFonts w:hint="cs"/>
          <w:rtl/>
        </w:rPr>
        <w:t>نیست که گفته شود که «لا یبعد عدم حرمة السلام علی الکافر» برخلاف فرمایش مرحوم شیخ علی جواهری که فرمود: «</w:t>
      </w:r>
      <w:r w:rsidRPr="00845824">
        <w:rPr>
          <w:rFonts w:hint="cs"/>
          <w:color w:val="000080"/>
          <w:rtl/>
        </w:rPr>
        <w:t>عدم الجواز اقرب</w:t>
      </w:r>
      <w:r>
        <w:rPr>
          <w:rFonts w:hint="cs"/>
          <w:rtl/>
        </w:rPr>
        <w:t>»</w:t>
      </w:r>
      <w:r>
        <w:rPr>
          <w:rStyle w:val="FootnoteReference"/>
          <w:rtl/>
        </w:rPr>
        <w:footnoteReference w:id="18"/>
      </w:r>
    </w:p>
    <w:p w14:paraId="519F2C51" w14:textId="77777777" w:rsidR="000370D1" w:rsidRDefault="000370D1" w:rsidP="000370D1">
      <w:pPr>
        <w:pStyle w:val="Heading2"/>
        <w:rPr>
          <w:rtl/>
        </w:rPr>
      </w:pPr>
      <w:bookmarkStart w:id="7" w:name="_Toc190038764"/>
      <w:r>
        <w:rPr>
          <w:rFonts w:hint="cs"/>
          <w:rtl/>
        </w:rPr>
        <w:t>بررسی حکم جواب سلام کافر</w:t>
      </w:r>
      <w:bookmarkEnd w:id="7"/>
    </w:p>
    <w:p w14:paraId="6273F66A" w14:textId="77777777" w:rsidR="000370D1" w:rsidRDefault="000370D1" w:rsidP="000370D1">
      <w:pPr>
        <w:rPr>
          <w:rtl/>
        </w:rPr>
      </w:pPr>
      <w:r>
        <w:rPr>
          <w:rFonts w:hint="cs"/>
          <w:rtl/>
        </w:rPr>
        <w:t>صاحب عروه در ادامه در مورد جواب سلام به کافر فرموده: «</w:t>
      </w:r>
      <w:r w:rsidRPr="00EF480E">
        <w:rPr>
          <w:color w:val="0000FF"/>
          <w:rtl/>
        </w:rPr>
        <w:t xml:space="preserve"> و إن سلّم الذمي على مسلم فالأحوط الرد بقوله: عليك، أو بقوله: سلام دون عليك</w:t>
      </w:r>
      <w:r w:rsidRPr="00EF480E">
        <w:rPr>
          <w:rFonts w:hint="cs"/>
          <w:color w:val="0000FF"/>
          <w:rtl/>
        </w:rPr>
        <w:t>.</w:t>
      </w:r>
      <w:r>
        <w:rPr>
          <w:rFonts w:hint="cs"/>
          <w:rtl/>
        </w:rPr>
        <w:t>»</w:t>
      </w:r>
    </w:p>
    <w:p w14:paraId="15C13C4B" w14:textId="77777777" w:rsidR="000370D1" w:rsidRDefault="000370D1" w:rsidP="000370D1">
      <w:pPr>
        <w:rPr>
          <w:rtl/>
        </w:rPr>
      </w:pPr>
      <w:r>
        <w:rPr>
          <w:rFonts w:hint="cs"/>
          <w:rtl/>
        </w:rPr>
        <w:t>آقای بروجردی فرموده: اینکه «سلام» بگوید مشکل است و احتیاط واجب این است که «علیک» گفته شود</w:t>
      </w:r>
      <w:r>
        <w:rPr>
          <w:rStyle w:val="FootnoteReference"/>
          <w:rtl/>
        </w:rPr>
        <w:footnoteReference w:id="19"/>
      </w:r>
      <w:r>
        <w:rPr>
          <w:rFonts w:hint="cs"/>
          <w:rtl/>
        </w:rPr>
        <w:t xml:space="preserve">. زیرا در سند روایتی که فرموده «سلام» بگویید، بنان بن محمد بن عیسی قرار دارد. </w:t>
      </w:r>
    </w:p>
    <w:p w14:paraId="3132BF6C" w14:textId="50B29699" w:rsidR="000370D1" w:rsidRDefault="000370D1" w:rsidP="000370D1">
      <w:pPr>
        <w:rPr>
          <w:rtl/>
        </w:rPr>
      </w:pPr>
      <w:r>
        <w:rPr>
          <w:rFonts w:hint="cs"/>
          <w:rtl/>
        </w:rPr>
        <w:t>در مورد اصل وجوب جواب سلام کافر، برخی فقها مانند صاحب جواهر و محقق نائینی فرموده اند که دلیلی بر وجوب آن نیست. روای</w:t>
      </w:r>
      <w:r w:rsidR="00EE4EEA">
        <w:rPr>
          <w:rFonts w:hint="cs"/>
          <w:rtl/>
        </w:rPr>
        <w:t>ا</w:t>
      </w:r>
      <w:r>
        <w:rPr>
          <w:rFonts w:hint="cs"/>
          <w:rtl/>
        </w:rPr>
        <w:t>تی که گفته اگر کافر به شما سلام داد «سلام علیکم» بگویید یا «سلام» بگویید ناظر به اصل وجوب رد نیست و ناظر به کیفیت رد است. مانند این که در موثقه عمار در مورد «</w:t>
      </w:r>
      <w:r w:rsidRPr="00BF1D48">
        <w:rPr>
          <w:rtl/>
        </w:rPr>
        <w:t>اذا سلم النساء عل</w:t>
      </w:r>
      <w:r w:rsidRPr="00BF1D48">
        <w:rPr>
          <w:rFonts w:hint="cs"/>
          <w:rtl/>
        </w:rPr>
        <w:t>ی</w:t>
      </w:r>
      <w:r w:rsidRPr="00BF1D48">
        <w:rPr>
          <w:rtl/>
        </w:rPr>
        <w:t xml:space="preserve"> قوم</w:t>
      </w:r>
      <w:r>
        <w:rPr>
          <w:rFonts w:hint="cs"/>
          <w:rtl/>
        </w:rPr>
        <w:t>» فرمود که زنان علیکم السلام بگویند و این منافات ندارد که سلام دادن زن بر مرد مکروه باشد. در ما نحن فیه هم نمی فرماید که واجب است یا واجب نیست</w:t>
      </w:r>
      <w:r w:rsidR="00EE4EEA">
        <w:rPr>
          <w:rFonts w:hint="cs"/>
          <w:rtl/>
        </w:rPr>
        <w:t>، از این جهت در مقام بیان نیست</w:t>
      </w:r>
      <w:r>
        <w:rPr>
          <w:rFonts w:hint="cs"/>
          <w:rtl/>
        </w:rPr>
        <w:t xml:space="preserve"> بلکه می گوید سلام به کافر باید اینگونه باشد و تنها جایز بودن آن استفاده می شود.  </w:t>
      </w:r>
    </w:p>
    <w:p w14:paraId="02E6523A" w14:textId="594163FC" w:rsidR="000370D1" w:rsidRDefault="000370D1" w:rsidP="000370D1">
      <w:pPr>
        <w:rPr>
          <w:rtl/>
        </w:rPr>
      </w:pPr>
      <w:r>
        <w:rPr>
          <w:rFonts w:hint="cs"/>
          <w:rtl/>
        </w:rPr>
        <w:t>آقای خویی فرموده: این روایات ظهوری در وجوب رد سلام کافر ندارد و تنها کیفیت رد را بیان می کند و اصل وجوب را بیان نمی کند. به تعبیر دیگر در مقام توهم حظر است و وجوب را نمی فهماند. اما اطلاقاتی از قبیل «</w:t>
      </w:r>
      <w:r w:rsidRPr="00945EE0">
        <w:rPr>
          <w:color w:val="008000"/>
          <w:rtl/>
        </w:rPr>
        <w:t>السَّلاَمُ‌ تَطَوُّعٌ‌ وَ الرَّدُّ فَرِيضَةٌ‌</w:t>
      </w:r>
      <w:r>
        <w:rPr>
          <w:rFonts w:hint="cs"/>
          <w:rtl/>
        </w:rPr>
        <w:t>»</w:t>
      </w:r>
      <w:r>
        <w:rPr>
          <w:rStyle w:val="FootnoteReference"/>
          <w:rtl/>
        </w:rPr>
        <w:footnoteReference w:id="20"/>
      </w:r>
      <w:r>
        <w:rPr>
          <w:rFonts w:hint="cs"/>
          <w:rtl/>
        </w:rPr>
        <w:t>، «</w:t>
      </w:r>
      <w:r w:rsidRPr="00A452A4">
        <w:rPr>
          <w:rtl/>
        </w:rPr>
        <w:t xml:space="preserve"> </w:t>
      </w:r>
      <w:r w:rsidRPr="00A452A4">
        <w:rPr>
          <w:color w:val="008000"/>
          <w:rtl/>
        </w:rPr>
        <w:t>رَدُّ جَوَابِ الْكِتَابِ وَاجِبٌ كَوُجُوبِ رَدِّ السَّلَام‏</w:t>
      </w:r>
      <w:r>
        <w:rPr>
          <w:rFonts w:hint="cs"/>
          <w:rtl/>
        </w:rPr>
        <w:t>»</w:t>
      </w:r>
      <w:r w:rsidR="00877403">
        <w:rPr>
          <w:rStyle w:val="FootnoteReference"/>
          <w:rtl/>
        </w:rPr>
        <w:footnoteReference w:id="21"/>
      </w:r>
      <w:r>
        <w:rPr>
          <w:rFonts w:hint="cs"/>
          <w:rtl/>
        </w:rPr>
        <w:t xml:space="preserve"> دلالت بر وجوب رد سلام می کنند. همچنین در آیه </w:t>
      </w:r>
      <w:r>
        <w:rPr>
          <w:rFonts w:ascii="Times New Roman" w:hAnsi="Times New Roman" w:cs="Times New Roman" w:hint="cs"/>
          <w:color w:val="007200"/>
          <w:rtl/>
        </w:rPr>
        <w:t>﴿</w:t>
      </w:r>
      <w:r>
        <w:rPr>
          <w:rFonts w:hint="cs"/>
          <w:color w:val="007200"/>
          <w:rtl/>
        </w:rPr>
        <w:t>وَ</w:t>
      </w:r>
      <w:r>
        <w:rPr>
          <w:color w:val="007200"/>
          <w:rtl/>
        </w:rPr>
        <w:t xml:space="preserve"> </w:t>
      </w:r>
      <w:r>
        <w:rPr>
          <w:rFonts w:hint="cs"/>
          <w:color w:val="007200"/>
          <w:rtl/>
        </w:rPr>
        <w:t>إِذا</w:t>
      </w:r>
      <w:r>
        <w:rPr>
          <w:color w:val="007200"/>
          <w:rtl/>
        </w:rPr>
        <w:t xml:space="preserve"> </w:t>
      </w:r>
      <w:r>
        <w:rPr>
          <w:rFonts w:hint="cs"/>
          <w:color w:val="007200"/>
          <w:rtl/>
        </w:rPr>
        <w:t>حُيِّيتُمْ</w:t>
      </w:r>
      <w:r>
        <w:rPr>
          <w:color w:val="007200"/>
          <w:rtl/>
        </w:rPr>
        <w:t xml:space="preserve"> </w:t>
      </w:r>
      <w:r>
        <w:rPr>
          <w:rFonts w:hint="cs"/>
          <w:color w:val="007200"/>
          <w:rtl/>
        </w:rPr>
        <w:t>بِتَحِيَّةٍ</w:t>
      </w:r>
      <w:r>
        <w:rPr>
          <w:color w:val="007200"/>
          <w:rtl/>
        </w:rPr>
        <w:t xml:space="preserve"> </w:t>
      </w:r>
      <w:r>
        <w:rPr>
          <w:rFonts w:hint="cs"/>
          <w:color w:val="007200"/>
          <w:rtl/>
        </w:rPr>
        <w:t>فَحَيُّوا</w:t>
      </w:r>
      <w:r>
        <w:rPr>
          <w:color w:val="007200"/>
          <w:rtl/>
        </w:rPr>
        <w:t xml:space="preserve"> </w:t>
      </w:r>
      <w:r>
        <w:rPr>
          <w:rFonts w:hint="cs"/>
          <w:color w:val="007200"/>
          <w:rtl/>
        </w:rPr>
        <w:t>بِأَحْسَنَ</w:t>
      </w:r>
      <w:r>
        <w:rPr>
          <w:color w:val="007200"/>
          <w:rtl/>
        </w:rPr>
        <w:t xml:space="preserve"> </w:t>
      </w:r>
      <w:r>
        <w:rPr>
          <w:rFonts w:hint="cs"/>
          <w:color w:val="007200"/>
          <w:rtl/>
        </w:rPr>
        <w:t>مِنْها</w:t>
      </w:r>
      <w:r>
        <w:rPr>
          <w:color w:val="007200"/>
          <w:rtl/>
        </w:rPr>
        <w:t xml:space="preserve"> </w:t>
      </w:r>
      <w:r>
        <w:rPr>
          <w:rFonts w:hint="cs"/>
          <w:color w:val="007200"/>
          <w:rtl/>
        </w:rPr>
        <w:t>أَوْ</w:t>
      </w:r>
      <w:r>
        <w:rPr>
          <w:color w:val="007200"/>
          <w:rtl/>
        </w:rPr>
        <w:t xml:space="preserve"> </w:t>
      </w:r>
      <w:r>
        <w:rPr>
          <w:rFonts w:hint="cs"/>
          <w:color w:val="007200"/>
          <w:rtl/>
        </w:rPr>
        <w:t>رُدُّوها</w:t>
      </w:r>
      <w:r>
        <w:rPr>
          <w:rFonts w:ascii="Times New Roman" w:hAnsi="Times New Roman" w:cs="Times New Roman" w:hint="cs"/>
          <w:color w:val="007200"/>
          <w:rtl/>
        </w:rPr>
        <w:t>﴾</w:t>
      </w:r>
      <w:r>
        <w:rPr>
          <w:rStyle w:val="FootnoteReference"/>
          <w:rtl/>
        </w:rPr>
        <w:footnoteReference w:id="22"/>
      </w:r>
      <w:r>
        <w:rPr>
          <w:rFonts w:hint="cs"/>
          <w:rtl/>
        </w:rPr>
        <w:t xml:space="preserve"> اگر مراد از تحیت در آیه سلام باشد، ظهورش در وجوب  محفوظ بوده و اطلاق آن شامل تحیتی که گوینده آن کافر باشد هم می شود</w:t>
      </w:r>
      <w:r>
        <w:rPr>
          <w:rStyle w:val="FootnoteReference"/>
          <w:rtl/>
        </w:rPr>
        <w:footnoteReference w:id="23"/>
      </w:r>
      <w:r>
        <w:rPr>
          <w:rFonts w:hint="cs"/>
          <w:rtl/>
        </w:rPr>
        <w:t>، بلکه برخی هم گفته اند که سیاق آیه اقتضا می کند که موردش جواب تحیت کافر باشد زیرا قبل از آن بحث جنگ با کفار مطرح شده است.</w:t>
      </w:r>
    </w:p>
    <w:p w14:paraId="58ED3331" w14:textId="47F95871" w:rsidR="000370D1" w:rsidRDefault="000370D1" w:rsidP="000370D1">
      <w:pPr>
        <w:rPr>
          <w:rtl/>
        </w:rPr>
      </w:pPr>
      <w:r>
        <w:rPr>
          <w:rFonts w:hint="cs"/>
          <w:rtl/>
        </w:rPr>
        <w:t>ممکن است که در ا</w:t>
      </w:r>
      <w:r w:rsidR="00EE4EEA">
        <w:rPr>
          <w:rFonts w:hint="cs"/>
          <w:rtl/>
        </w:rPr>
        <w:t xml:space="preserve">شکال به </w:t>
      </w:r>
      <w:r>
        <w:rPr>
          <w:rFonts w:hint="cs"/>
          <w:rtl/>
        </w:rPr>
        <w:t>آقای خویی که تمسک به اطلاقات کردند، گفته شود که در روایتی نقل شده که امام ع</w:t>
      </w:r>
      <w:r w:rsidR="00EE4EEA">
        <w:rPr>
          <w:rFonts w:hint="cs"/>
          <w:rtl/>
        </w:rPr>
        <w:t>لیه السلام</w:t>
      </w:r>
      <w:r>
        <w:rPr>
          <w:rFonts w:hint="cs"/>
          <w:rtl/>
        </w:rPr>
        <w:t xml:space="preserve"> جواب سلام کافر را نداند. سند این روایت ضعیف است اما کسانی که کافی را قبول دارند و قائل هستند که هر چه در کتاب کافی هست، معتبر است، این روایت را قبول می کنند. در روایت نقل شده: </w:t>
      </w:r>
      <w:r w:rsidRPr="00067792">
        <w:rPr>
          <w:rFonts w:hint="cs"/>
          <w:rtl/>
        </w:rPr>
        <w:t>ی</w:t>
      </w:r>
      <w:r w:rsidRPr="00067792">
        <w:rPr>
          <w:rFonts w:hint="eastAsia"/>
          <w:rtl/>
        </w:rPr>
        <w:t>ک</w:t>
      </w:r>
      <w:r w:rsidRPr="00067792">
        <w:rPr>
          <w:rtl/>
        </w:rPr>
        <w:t xml:space="preserve"> نصران</w:t>
      </w:r>
      <w:r w:rsidRPr="00067792">
        <w:rPr>
          <w:rFonts w:hint="cs"/>
          <w:rtl/>
        </w:rPr>
        <w:t>ی</w:t>
      </w:r>
      <w:r w:rsidRPr="00067792">
        <w:rPr>
          <w:rtl/>
        </w:rPr>
        <w:t xml:space="preserve"> در ع</w:t>
      </w:r>
      <w:r w:rsidR="002948D5">
        <w:rPr>
          <w:rFonts w:hint="cs"/>
          <w:rtl/>
        </w:rPr>
        <w:t>ُ</w:t>
      </w:r>
      <w:r w:rsidRPr="00067792">
        <w:rPr>
          <w:rtl/>
        </w:rPr>
        <w:t>ر</w:t>
      </w:r>
      <w:r w:rsidR="002948D5">
        <w:rPr>
          <w:rFonts w:hint="cs"/>
          <w:rtl/>
        </w:rPr>
        <w:t>َ</w:t>
      </w:r>
      <w:r w:rsidRPr="00067792">
        <w:rPr>
          <w:rFonts w:hint="cs"/>
          <w:rtl/>
        </w:rPr>
        <w:t>ی</w:t>
      </w:r>
      <w:r w:rsidRPr="00067792">
        <w:rPr>
          <w:rFonts w:hint="eastAsia"/>
          <w:rtl/>
        </w:rPr>
        <w:t>ض</w:t>
      </w:r>
      <w:r w:rsidRPr="00067792">
        <w:rPr>
          <w:rtl/>
        </w:rPr>
        <w:t xml:space="preserve"> خدمت امام کاظم </w:t>
      </w:r>
      <w:r>
        <w:rPr>
          <w:rFonts w:hint="cs"/>
          <w:rtl/>
        </w:rPr>
        <w:t>ع</w:t>
      </w:r>
      <w:r w:rsidR="00EE4EEA">
        <w:rPr>
          <w:rFonts w:hint="cs"/>
          <w:rtl/>
        </w:rPr>
        <w:t>لیه السلام</w:t>
      </w:r>
      <w:r>
        <w:rPr>
          <w:rFonts w:hint="cs"/>
          <w:rtl/>
        </w:rPr>
        <w:t xml:space="preserve"> آمد و </w:t>
      </w:r>
      <w:r w:rsidRPr="00067792">
        <w:rPr>
          <w:rtl/>
        </w:rPr>
        <w:t xml:space="preserve">گفت </w:t>
      </w:r>
      <w:r>
        <w:rPr>
          <w:rFonts w:hint="cs"/>
          <w:rtl/>
        </w:rPr>
        <w:t>«</w:t>
      </w:r>
      <w:r w:rsidRPr="00067792">
        <w:rPr>
          <w:rtl/>
        </w:rPr>
        <w:t xml:space="preserve">من از راه دور </w:t>
      </w:r>
      <w:r>
        <w:rPr>
          <w:rFonts w:hint="cs"/>
          <w:rtl/>
        </w:rPr>
        <w:t xml:space="preserve">و </w:t>
      </w:r>
      <w:r w:rsidRPr="00067792">
        <w:rPr>
          <w:rtl/>
        </w:rPr>
        <w:t>از سور</w:t>
      </w:r>
      <w:r w:rsidRPr="00067792">
        <w:rPr>
          <w:rFonts w:hint="cs"/>
          <w:rtl/>
        </w:rPr>
        <w:t>ی</w:t>
      </w:r>
      <w:r w:rsidRPr="00067792">
        <w:rPr>
          <w:rFonts w:hint="eastAsia"/>
          <w:rtl/>
        </w:rPr>
        <w:t>ه</w:t>
      </w:r>
      <w:r w:rsidRPr="00067792">
        <w:rPr>
          <w:rtl/>
        </w:rPr>
        <w:t xml:space="preserve"> م</w:t>
      </w:r>
      <w:r w:rsidRPr="00067792">
        <w:rPr>
          <w:rFonts w:hint="cs"/>
          <w:rtl/>
        </w:rPr>
        <w:t>ی‌‌</w:t>
      </w:r>
      <w:r w:rsidRPr="00067792">
        <w:rPr>
          <w:rFonts w:hint="eastAsia"/>
          <w:rtl/>
        </w:rPr>
        <w:t>آ</w:t>
      </w:r>
      <w:r w:rsidRPr="00067792">
        <w:rPr>
          <w:rFonts w:hint="cs"/>
          <w:rtl/>
        </w:rPr>
        <w:t>ی</w:t>
      </w:r>
      <w:r w:rsidRPr="00067792">
        <w:rPr>
          <w:rFonts w:hint="eastAsia"/>
          <w:rtl/>
        </w:rPr>
        <w:t>م</w:t>
      </w:r>
      <w:r>
        <w:rPr>
          <w:rFonts w:hint="cs"/>
          <w:rtl/>
        </w:rPr>
        <w:t>. در</w:t>
      </w:r>
      <w:r w:rsidRPr="00067792">
        <w:rPr>
          <w:rtl/>
        </w:rPr>
        <w:t xml:space="preserve"> آنجا </w:t>
      </w:r>
      <w:r w:rsidRPr="00067792">
        <w:rPr>
          <w:rFonts w:hint="cs"/>
          <w:rtl/>
        </w:rPr>
        <w:t>ی</w:t>
      </w:r>
      <w:r w:rsidRPr="00067792">
        <w:rPr>
          <w:rFonts w:hint="eastAsia"/>
          <w:rtl/>
        </w:rPr>
        <w:t>ک</w:t>
      </w:r>
      <w:r w:rsidRPr="00067792">
        <w:rPr>
          <w:rtl/>
        </w:rPr>
        <w:t xml:space="preserve"> نصران</w:t>
      </w:r>
      <w:r w:rsidRPr="00067792">
        <w:rPr>
          <w:rFonts w:hint="cs"/>
          <w:rtl/>
        </w:rPr>
        <w:t>ی</w:t>
      </w:r>
      <w:r w:rsidRPr="00067792">
        <w:rPr>
          <w:rtl/>
        </w:rPr>
        <w:t xml:space="preserve"> که جزء سران نصران</w:t>
      </w:r>
      <w:r w:rsidRPr="00067792">
        <w:rPr>
          <w:rFonts w:hint="cs"/>
          <w:rtl/>
        </w:rPr>
        <w:t>ی</w:t>
      </w:r>
      <w:r w:rsidRPr="00067792">
        <w:rPr>
          <w:rFonts w:hint="eastAsia"/>
          <w:rtl/>
        </w:rPr>
        <w:t>ت</w:t>
      </w:r>
      <w:r w:rsidRPr="00067792">
        <w:rPr>
          <w:rtl/>
        </w:rPr>
        <w:t xml:space="preserve"> هست به من گفت سلام به شما برسانم و ب</w:t>
      </w:r>
      <w:r w:rsidRPr="00067792">
        <w:rPr>
          <w:rFonts w:hint="cs"/>
          <w:rtl/>
        </w:rPr>
        <w:t>ی</w:t>
      </w:r>
      <w:r w:rsidRPr="00067792">
        <w:rPr>
          <w:rFonts w:hint="eastAsia"/>
          <w:rtl/>
        </w:rPr>
        <w:t>ا</w:t>
      </w:r>
      <w:r w:rsidRPr="00067792">
        <w:rPr>
          <w:rFonts w:hint="cs"/>
          <w:rtl/>
        </w:rPr>
        <w:t>ی</w:t>
      </w:r>
      <w:r w:rsidRPr="00067792">
        <w:rPr>
          <w:rFonts w:hint="eastAsia"/>
          <w:rtl/>
        </w:rPr>
        <w:t>م</w:t>
      </w:r>
      <w:r w:rsidRPr="00067792">
        <w:rPr>
          <w:rtl/>
        </w:rPr>
        <w:t xml:space="preserve"> خدمت شما و از شما استفاده کنم و گفت دوست دارم ان‌شاءالله به دست شم</w:t>
      </w:r>
      <w:r w:rsidRPr="00067792">
        <w:rPr>
          <w:rFonts w:hint="eastAsia"/>
          <w:rtl/>
        </w:rPr>
        <w:t>ا</w:t>
      </w:r>
      <w:r w:rsidRPr="00067792">
        <w:rPr>
          <w:rtl/>
        </w:rPr>
        <w:t xml:space="preserve"> مسلمان بشوم</w:t>
      </w:r>
      <w:r>
        <w:rPr>
          <w:rFonts w:hint="cs"/>
          <w:rtl/>
        </w:rPr>
        <w:t>».</w:t>
      </w:r>
      <w:r w:rsidRPr="00067792">
        <w:rPr>
          <w:rtl/>
        </w:rPr>
        <w:t xml:space="preserve"> ا</w:t>
      </w:r>
      <w:r w:rsidRPr="00067792">
        <w:rPr>
          <w:rFonts w:hint="cs"/>
          <w:rtl/>
        </w:rPr>
        <w:t>ی</w:t>
      </w:r>
      <w:r w:rsidRPr="00067792">
        <w:rPr>
          <w:rFonts w:hint="eastAsia"/>
          <w:rtl/>
        </w:rPr>
        <w:t>ن</w:t>
      </w:r>
      <w:r w:rsidRPr="00067792">
        <w:rPr>
          <w:rtl/>
        </w:rPr>
        <w:t xml:space="preserve"> رجل نصران</w:t>
      </w:r>
      <w:r w:rsidRPr="00067792">
        <w:rPr>
          <w:rFonts w:hint="cs"/>
          <w:rtl/>
        </w:rPr>
        <w:t>ی</w:t>
      </w:r>
      <w:r w:rsidRPr="00067792">
        <w:rPr>
          <w:rtl/>
        </w:rPr>
        <w:t xml:space="preserve"> وارد بر امام کاظم که شد داستان را که گفت عرض کرد اگر اذن بده</w:t>
      </w:r>
      <w:r w:rsidRPr="00067792">
        <w:rPr>
          <w:rFonts w:hint="cs"/>
          <w:rtl/>
        </w:rPr>
        <w:t>ی</w:t>
      </w:r>
      <w:r w:rsidRPr="00067792">
        <w:rPr>
          <w:rFonts w:hint="eastAsia"/>
          <w:rtl/>
        </w:rPr>
        <w:t>د</w:t>
      </w:r>
      <w:r w:rsidRPr="00067792">
        <w:rPr>
          <w:rtl/>
        </w:rPr>
        <w:t xml:space="preserve"> من تکف</w:t>
      </w:r>
      <w:r w:rsidRPr="00067792">
        <w:rPr>
          <w:rFonts w:hint="cs"/>
          <w:rtl/>
        </w:rPr>
        <w:t>ی</w:t>
      </w:r>
      <w:r w:rsidRPr="00067792">
        <w:rPr>
          <w:rFonts w:hint="eastAsia"/>
          <w:rtl/>
        </w:rPr>
        <w:t>ر</w:t>
      </w:r>
      <w:r w:rsidRPr="00067792">
        <w:rPr>
          <w:rtl/>
        </w:rPr>
        <w:t xml:space="preserve"> کنم در مقابل شما </w:t>
      </w:r>
      <w:r w:rsidRPr="00067792">
        <w:rPr>
          <w:rFonts w:hint="cs"/>
          <w:rtl/>
        </w:rPr>
        <w:t>ی</w:t>
      </w:r>
      <w:r w:rsidRPr="00067792">
        <w:rPr>
          <w:rFonts w:hint="eastAsia"/>
          <w:rtl/>
        </w:rPr>
        <w:t>عن</w:t>
      </w:r>
      <w:r w:rsidRPr="00067792">
        <w:rPr>
          <w:rFonts w:hint="cs"/>
          <w:rtl/>
        </w:rPr>
        <w:t>ی</w:t>
      </w:r>
      <w:r w:rsidRPr="00067792">
        <w:rPr>
          <w:rtl/>
        </w:rPr>
        <w:t xml:space="preserve"> دست به س</w:t>
      </w:r>
      <w:r w:rsidRPr="00067792">
        <w:rPr>
          <w:rFonts w:hint="cs"/>
          <w:rtl/>
        </w:rPr>
        <w:t>ی</w:t>
      </w:r>
      <w:r w:rsidRPr="00067792">
        <w:rPr>
          <w:rFonts w:hint="eastAsia"/>
          <w:rtl/>
        </w:rPr>
        <w:t>نه</w:t>
      </w:r>
      <w:r w:rsidRPr="00067792">
        <w:rPr>
          <w:rtl/>
        </w:rPr>
        <w:t xml:space="preserve"> خم بشود</w:t>
      </w:r>
      <w:r>
        <w:rPr>
          <w:rFonts w:hint="cs"/>
          <w:rtl/>
        </w:rPr>
        <w:t>.</w:t>
      </w:r>
      <w:r w:rsidRPr="00067792">
        <w:rPr>
          <w:rtl/>
        </w:rPr>
        <w:t xml:space="preserve"> در روا</w:t>
      </w:r>
      <w:r w:rsidRPr="00067792">
        <w:rPr>
          <w:rFonts w:hint="cs"/>
          <w:rtl/>
        </w:rPr>
        <w:t>ی</w:t>
      </w:r>
      <w:r w:rsidRPr="00067792">
        <w:rPr>
          <w:rFonts w:hint="eastAsia"/>
          <w:rtl/>
        </w:rPr>
        <w:t>ت</w:t>
      </w:r>
      <w:r w:rsidRPr="00067792">
        <w:rPr>
          <w:rtl/>
        </w:rPr>
        <w:t xml:space="preserve"> دارد حضرت فرمود </w:t>
      </w:r>
      <w:r>
        <w:rPr>
          <w:rFonts w:hint="cs"/>
          <w:rtl/>
        </w:rPr>
        <w:t>«</w:t>
      </w:r>
      <w:r w:rsidRPr="00067792">
        <w:rPr>
          <w:rtl/>
        </w:rPr>
        <w:t xml:space="preserve"> </w:t>
      </w:r>
      <w:r w:rsidRPr="00067792">
        <w:rPr>
          <w:color w:val="008000"/>
          <w:rtl/>
        </w:rPr>
        <w:t>آذَنُ لَكَ أَنْ تَجْلِسَ وَ لَا آذَنُ لَكَ أَنْ تُكَفِّرَ</w:t>
      </w:r>
      <w:r>
        <w:rPr>
          <w:rFonts w:hint="cs"/>
          <w:rtl/>
        </w:rPr>
        <w:t xml:space="preserve"> »</w:t>
      </w:r>
      <w:r w:rsidRPr="00067792">
        <w:rPr>
          <w:rtl/>
        </w:rPr>
        <w:t xml:space="preserve"> تکف</w:t>
      </w:r>
      <w:r w:rsidRPr="00067792">
        <w:rPr>
          <w:rFonts w:hint="cs"/>
          <w:rtl/>
        </w:rPr>
        <w:t>ی</w:t>
      </w:r>
      <w:r w:rsidRPr="00067792">
        <w:rPr>
          <w:rFonts w:hint="eastAsia"/>
          <w:rtl/>
        </w:rPr>
        <w:t>ر</w:t>
      </w:r>
      <w:r w:rsidRPr="00067792">
        <w:rPr>
          <w:rtl/>
        </w:rPr>
        <w:t xml:space="preserve"> نکن</w:t>
      </w:r>
      <w:r>
        <w:rPr>
          <w:rFonts w:hint="cs"/>
          <w:rtl/>
        </w:rPr>
        <w:t xml:space="preserve"> و </w:t>
      </w:r>
      <w:r w:rsidRPr="00067792">
        <w:rPr>
          <w:rtl/>
        </w:rPr>
        <w:t>بنش</w:t>
      </w:r>
      <w:r w:rsidRPr="00067792">
        <w:rPr>
          <w:rFonts w:hint="cs"/>
          <w:rtl/>
        </w:rPr>
        <w:t>ی</w:t>
      </w:r>
      <w:r w:rsidRPr="00067792">
        <w:rPr>
          <w:rFonts w:hint="eastAsia"/>
          <w:rtl/>
        </w:rPr>
        <w:t>ن</w:t>
      </w:r>
      <w:r>
        <w:rPr>
          <w:rFonts w:hint="cs"/>
          <w:rtl/>
        </w:rPr>
        <w:t>.</w:t>
      </w:r>
      <w:r w:rsidRPr="00067792">
        <w:rPr>
          <w:rtl/>
        </w:rPr>
        <w:t xml:space="preserve"> ‌شا</w:t>
      </w:r>
      <w:r w:rsidRPr="00067792">
        <w:rPr>
          <w:rFonts w:hint="cs"/>
          <w:rtl/>
        </w:rPr>
        <w:t>ی</w:t>
      </w:r>
      <w:r w:rsidRPr="00067792">
        <w:rPr>
          <w:rFonts w:hint="eastAsia"/>
          <w:rtl/>
        </w:rPr>
        <w:t>د</w:t>
      </w:r>
      <w:r w:rsidRPr="00067792">
        <w:rPr>
          <w:rtl/>
        </w:rPr>
        <w:t xml:space="preserve"> تکف</w:t>
      </w:r>
      <w:r w:rsidRPr="00067792">
        <w:rPr>
          <w:rFonts w:hint="cs"/>
          <w:rtl/>
        </w:rPr>
        <w:t>ی</w:t>
      </w:r>
      <w:r w:rsidRPr="00067792">
        <w:rPr>
          <w:rFonts w:hint="eastAsia"/>
          <w:rtl/>
        </w:rPr>
        <w:t>ر</w:t>
      </w:r>
      <w:r w:rsidRPr="00067792">
        <w:rPr>
          <w:rtl/>
        </w:rPr>
        <w:t xml:space="preserve"> در مقابل انسان مطلوب ا</w:t>
      </w:r>
      <w:r w:rsidRPr="00067792">
        <w:rPr>
          <w:rFonts w:hint="eastAsia"/>
          <w:rtl/>
        </w:rPr>
        <w:t>مام</w:t>
      </w:r>
      <w:r>
        <w:rPr>
          <w:rFonts w:hint="cs"/>
          <w:rtl/>
        </w:rPr>
        <w:t xml:space="preserve"> ع</w:t>
      </w:r>
      <w:r w:rsidR="00EE4EEA">
        <w:rPr>
          <w:rFonts w:hint="cs"/>
          <w:rtl/>
        </w:rPr>
        <w:t>لیه السلام</w:t>
      </w:r>
      <w:r w:rsidRPr="00067792">
        <w:rPr>
          <w:rtl/>
        </w:rPr>
        <w:t xml:space="preserve"> نبود</w:t>
      </w:r>
      <w:r>
        <w:rPr>
          <w:rFonts w:hint="cs"/>
          <w:rtl/>
        </w:rPr>
        <w:t xml:space="preserve"> و</w:t>
      </w:r>
      <w:r w:rsidRPr="00067792">
        <w:rPr>
          <w:rtl/>
        </w:rPr>
        <w:t xml:space="preserve"> شا</w:t>
      </w:r>
      <w:r w:rsidRPr="00067792">
        <w:rPr>
          <w:rFonts w:hint="cs"/>
          <w:rtl/>
        </w:rPr>
        <w:t>ی</w:t>
      </w:r>
      <w:r w:rsidRPr="00067792">
        <w:rPr>
          <w:rFonts w:hint="eastAsia"/>
          <w:rtl/>
        </w:rPr>
        <w:t>د</w:t>
      </w:r>
      <w:r w:rsidRPr="00067792">
        <w:rPr>
          <w:rtl/>
        </w:rPr>
        <w:t xml:space="preserve"> مصلحت نم</w:t>
      </w:r>
      <w:r w:rsidRPr="00067792">
        <w:rPr>
          <w:rFonts w:hint="cs"/>
          <w:rtl/>
        </w:rPr>
        <w:t>ی‌</w:t>
      </w:r>
      <w:r w:rsidRPr="00067792">
        <w:rPr>
          <w:rFonts w:hint="eastAsia"/>
          <w:rtl/>
        </w:rPr>
        <w:t>دانست</w:t>
      </w:r>
      <w:r>
        <w:rPr>
          <w:rFonts w:hint="cs"/>
          <w:rtl/>
        </w:rPr>
        <w:t xml:space="preserve">ند که </w:t>
      </w:r>
      <w:r w:rsidRPr="00067792">
        <w:rPr>
          <w:rtl/>
        </w:rPr>
        <w:t xml:space="preserve">آن کار را بکند. </w:t>
      </w:r>
      <w:r>
        <w:rPr>
          <w:rFonts w:hint="cs"/>
          <w:rtl/>
        </w:rPr>
        <w:t>«</w:t>
      </w:r>
      <w:r w:rsidRPr="00067792">
        <w:rPr>
          <w:rtl/>
        </w:rPr>
        <w:t xml:space="preserve"> </w:t>
      </w:r>
      <w:r w:rsidRPr="00067792">
        <w:rPr>
          <w:color w:val="008000"/>
          <w:rtl/>
        </w:rPr>
        <w:t>ثُمَّ قَالَ جُعِلْتُ فِدَاكَ تَأْذَنُ لِي فِي الْكَلَامِ قَالَ نَعَمْ مَا جِئْتَ إِلَّا لَهُ</w:t>
      </w:r>
      <w:r>
        <w:rPr>
          <w:rFonts w:hint="cs"/>
          <w:rtl/>
        </w:rPr>
        <w:t xml:space="preserve"> </w:t>
      </w:r>
      <w:r w:rsidRPr="00476325">
        <w:rPr>
          <w:color w:val="008000"/>
          <w:rtl/>
        </w:rPr>
        <w:t>فَقَالَ لَهُ النَّصْرَانِيُّ ارْدُدْ عَلَى صَاحِبِي السَّلَامَ أَ وَ مَا تَرُدُّ السَّلَامَ</w:t>
      </w:r>
      <w:r>
        <w:rPr>
          <w:rFonts w:hint="cs"/>
          <w:rtl/>
        </w:rPr>
        <w:t>».</w:t>
      </w:r>
      <w:r w:rsidRPr="00067792">
        <w:rPr>
          <w:rtl/>
        </w:rPr>
        <w:t xml:space="preserve"> </w:t>
      </w:r>
      <w:r>
        <w:rPr>
          <w:rFonts w:hint="cs"/>
          <w:rtl/>
        </w:rPr>
        <w:t>او به امام ع</w:t>
      </w:r>
      <w:r w:rsidR="0056017D">
        <w:rPr>
          <w:rFonts w:hint="cs"/>
          <w:rtl/>
        </w:rPr>
        <w:t>لیه السلام</w:t>
      </w:r>
      <w:r>
        <w:rPr>
          <w:rFonts w:hint="cs"/>
          <w:rtl/>
        </w:rPr>
        <w:t xml:space="preserve"> گفت که مطران</w:t>
      </w:r>
      <w:r w:rsidR="0056017D">
        <w:rPr>
          <w:rFonts w:hint="cs"/>
          <w:rtl/>
        </w:rPr>
        <w:t xml:space="preserve"> که نام کبیر نصاری است به امام علیه السلام</w:t>
      </w:r>
      <w:r>
        <w:rPr>
          <w:rFonts w:hint="cs"/>
          <w:rtl/>
        </w:rPr>
        <w:t xml:space="preserve"> </w:t>
      </w:r>
      <w:r w:rsidRPr="00067792">
        <w:rPr>
          <w:rtl/>
        </w:rPr>
        <w:t>سلام فرستاد</w:t>
      </w:r>
      <w:r>
        <w:rPr>
          <w:rFonts w:hint="cs"/>
          <w:rtl/>
        </w:rPr>
        <w:t xml:space="preserve">ه و از امام پرسید «آیا </w:t>
      </w:r>
      <w:r w:rsidRPr="00067792">
        <w:rPr>
          <w:rtl/>
        </w:rPr>
        <w:t>شما جوابش را نم</w:t>
      </w:r>
      <w:r w:rsidRPr="00067792">
        <w:rPr>
          <w:rFonts w:hint="cs"/>
          <w:rtl/>
        </w:rPr>
        <w:t>ی‌</w:t>
      </w:r>
      <w:r w:rsidRPr="00067792">
        <w:rPr>
          <w:rFonts w:hint="eastAsia"/>
          <w:rtl/>
        </w:rPr>
        <w:t>ده</w:t>
      </w:r>
      <w:r w:rsidRPr="00067792">
        <w:rPr>
          <w:rFonts w:hint="cs"/>
          <w:rtl/>
        </w:rPr>
        <w:t>ی</w:t>
      </w:r>
      <w:r w:rsidRPr="00067792">
        <w:rPr>
          <w:rFonts w:hint="eastAsia"/>
          <w:rtl/>
        </w:rPr>
        <w:t>د؟</w:t>
      </w:r>
      <w:r>
        <w:rPr>
          <w:rFonts w:hint="cs"/>
          <w:rtl/>
        </w:rPr>
        <w:t>»</w:t>
      </w:r>
      <w:r w:rsidRPr="00067792">
        <w:rPr>
          <w:rtl/>
        </w:rPr>
        <w:t xml:space="preserve"> حضرت فرمود </w:t>
      </w:r>
      <w:r>
        <w:rPr>
          <w:rFonts w:hint="cs"/>
          <w:rtl/>
        </w:rPr>
        <w:t>«</w:t>
      </w:r>
      <w:r w:rsidRPr="00B2428D">
        <w:rPr>
          <w:rtl/>
        </w:rPr>
        <w:t xml:space="preserve"> </w:t>
      </w:r>
      <w:r w:rsidRPr="00B2428D">
        <w:rPr>
          <w:color w:val="008000"/>
          <w:rtl/>
        </w:rPr>
        <w:t>فَأَمَّا التَّسْلِيمُ فَذَاكَ إِذَا صَارَ فِي دِينِنَا</w:t>
      </w:r>
      <w:r>
        <w:rPr>
          <w:rFonts w:hint="cs"/>
          <w:rtl/>
        </w:rPr>
        <w:t xml:space="preserve">» </w:t>
      </w:r>
      <w:r w:rsidRPr="00067792">
        <w:rPr>
          <w:rtl/>
        </w:rPr>
        <w:t>دعا م</w:t>
      </w:r>
      <w:r w:rsidRPr="00067792">
        <w:rPr>
          <w:rFonts w:hint="cs"/>
          <w:rtl/>
        </w:rPr>
        <w:t>ی‌‌</w:t>
      </w:r>
      <w:r w:rsidRPr="00067792">
        <w:rPr>
          <w:rFonts w:hint="eastAsia"/>
          <w:rtl/>
        </w:rPr>
        <w:t>کنم</w:t>
      </w:r>
      <w:r w:rsidRPr="00067792">
        <w:rPr>
          <w:rtl/>
        </w:rPr>
        <w:t xml:space="preserve"> خدا هدا</w:t>
      </w:r>
      <w:r w:rsidRPr="00067792">
        <w:rPr>
          <w:rFonts w:hint="cs"/>
          <w:rtl/>
        </w:rPr>
        <w:t>ی</w:t>
      </w:r>
      <w:r w:rsidRPr="00067792">
        <w:rPr>
          <w:rFonts w:hint="eastAsia"/>
          <w:rtl/>
        </w:rPr>
        <w:t>تش</w:t>
      </w:r>
      <w:r w:rsidRPr="00067792">
        <w:rPr>
          <w:rtl/>
        </w:rPr>
        <w:t xml:space="preserve"> بکند و لکن جواب سلام او را موقع</w:t>
      </w:r>
      <w:r w:rsidRPr="00067792">
        <w:rPr>
          <w:rFonts w:hint="cs"/>
          <w:rtl/>
        </w:rPr>
        <w:t>ی</w:t>
      </w:r>
      <w:r w:rsidRPr="00067792">
        <w:rPr>
          <w:rtl/>
        </w:rPr>
        <w:t xml:space="preserve"> م</w:t>
      </w:r>
      <w:r w:rsidRPr="00067792">
        <w:rPr>
          <w:rFonts w:hint="cs"/>
          <w:rtl/>
        </w:rPr>
        <w:t>ی‌‌</w:t>
      </w:r>
      <w:r w:rsidRPr="00067792">
        <w:rPr>
          <w:rFonts w:hint="eastAsia"/>
          <w:rtl/>
        </w:rPr>
        <w:t>دهم</w:t>
      </w:r>
      <w:r w:rsidRPr="00067792">
        <w:rPr>
          <w:rtl/>
        </w:rPr>
        <w:t xml:space="preserve"> که مسلمان بشود </w:t>
      </w:r>
      <w:r w:rsidRPr="00067792">
        <w:rPr>
          <w:rFonts w:hint="cs"/>
          <w:rtl/>
        </w:rPr>
        <w:t>ی</w:t>
      </w:r>
      <w:r w:rsidRPr="00067792">
        <w:rPr>
          <w:rtl/>
        </w:rPr>
        <w:t>عن</w:t>
      </w:r>
      <w:r w:rsidRPr="00067792">
        <w:rPr>
          <w:rFonts w:hint="cs"/>
          <w:rtl/>
        </w:rPr>
        <w:t>ی</w:t>
      </w:r>
      <w:r w:rsidRPr="00067792">
        <w:rPr>
          <w:rtl/>
        </w:rPr>
        <w:t xml:space="preserve"> واجب ن</w:t>
      </w:r>
      <w:r w:rsidRPr="00067792">
        <w:rPr>
          <w:rFonts w:hint="cs"/>
          <w:rtl/>
        </w:rPr>
        <w:t>ی</w:t>
      </w:r>
      <w:r w:rsidRPr="00067792">
        <w:rPr>
          <w:rFonts w:hint="eastAsia"/>
          <w:rtl/>
        </w:rPr>
        <w:t>ست</w:t>
      </w:r>
      <w:r>
        <w:rPr>
          <w:rStyle w:val="FootnoteReference"/>
          <w:rtl/>
        </w:rPr>
        <w:footnoteReference w:id="24"/>
      </w:r>
      <w:r w:rsidRPr="00067792">
        <w:rPr>
          <w:rtl/>
        </w:rPr>
        <w:t>.</w:t>
      </w:r>
    </w:p>
    <w:p w14:paraId="1ED1BA85" w14:textId="2517908E" w:rsidR="000370D1" w:rsidRDefault="000370D1" w:rsidP="0056017D">
      <w:pPr>
        <w:rPr>
          <w:rtl/>
        </w:rPr>
      </w:pPr>
      <w:r>
        <w:rPr>
          <w:rFonts w:hint="cs"/>
          <w:rtl/>
        </w:rPr>
        <w:t xml:space="preserve">پاسخ اینکه اولا سند روایت ضعیف است ثانیا جواب سلام </w:t>
      </w:r>
      <w:r w:rsidR="0056017D">
        <w:rPr>
          <w:rFonts w:hint="cs"/>
          <w:rtl/>
        </w:rPr>
        <w:t>پیامی، واجب نیست. مثلا کسی بگوید</w:t>
      </w:r>
      <w:r>
        <w:rPr>
          <w:rFonts w:hint="cs"/>
          <w:rtl/>
        </w:rPr>
        <w:t xml:space="preserve"> فلانی به شما سلام رساند، لازم نیست که شما جواب سلام او را بدهید. اینکه الان واجب نیست برای این است که سلام حضوری نبود. </w:t>
      </w:r>
    </w:p>
    <w:p w14:paraId="6EED3104" w14:textId="1AF20A4E" w:rsidR="000370D1" w:rsidRDefault="000370D1" w:rsidP="0056017D">
      <w:pPr>
        <w:rPr>
          <w:rtl/>
        </w:rPr>
      </w:pPr>
      <w:r>
        <w:rPr>
          <w:rtl/>
        </w:rPr>
        <w:t xml:space="preserve">پس </w:t>
      </w:r>
      <w:r>
        <w:rPr>
          <w:rFonts w:hint="cs"/>
          <w:rtl/>
        </w:rPr>
        <w:t xml:space="preserve">به نظر ما </w:t>
      </w:r>
      <w:r>
        <w:rPr>
          <w:rtl/>
        </w:rPr>
        <w:t xml:space="preserve">جواب سلام کافر واجب است، اما </w:t>
      </w:r>
      <w:r>
        <w:rPr>
          <w:rFonts w:hint="cs"/>
          <w:rtl/>
        </w:rPr>
        <w:t xml:space="preserve">اینکه </w:t>
      </w:r>
      <w:r>
        <w:rPr>
          <w:rtl/>
        </w:rPr>
        <w:t>آ</w:t>
      </w:r>
      <w:r>
        <w:rPr>
          <w:rFonts w:hint="cs"/>
          <w:rtl/>
        </w:rPr>
        <w:t>ی</w:t>
      </w:r>
      <w:r>
        <w:rPr>
          <w:rFonts w:hint="eastAsia"/>
          <w:rtl/>
        </w:rPr>
        <w:t>ا</w:t>
      </w:r>
      <w:r>
        <w:rPr>
          <w:rtl/>
        </w:rPr>
        <w:t xml:space="preserve"> م</w:t>
      </w:r>
      <w:r>
        <w:rPr>
          <w:rFonts w:hint="cs"/>
          <w:rtl/>
        </w:rPr>
        <w:t>ی‌‌</w:t>
      </w:r>
      <w:r>
        <w:rPr>
          <w:rFonts w:hint="eastAsia"/>
          <w:rtl/>
        </w:rPr>
        <w:t>توان</w:t>
      </w:r>
      <w:r>
        <w:rPr>
          <w:rtl/>
        </w:rPr>
        <w:t xml:space="preserve"> </w:t>
      </w:r>
      <w:r>
        <w:rPr>
          <w:rFonts w:hint="cs"/>
          <w:rtl/>
        </w:rPr>
        <w:t>«</w:t>
      </w:r>
      <w:r>
        <w:rPr>
          <w:rtl/>
        </w:rPr>
        <w:t>عل</w:t>
      </w:r>
      <w:r>
        <w:rPr>
          <w:rFonts w:hint="cs"/>
          <w:rtl/>
        </w:rPr>
        <w:t>ی</w:t>
      </w:r>
      <w:r>
        <w:rPr>
          <w:rFonts w:hint="eastAsia"/>
          <w:rtl/>
        </w:rPr>
        <w:t>ک</w:t>
      </w:r>
      <w:r>
        <w:rPr>
          <w:rtl/>
        </w:rPr>
        <w:t xml:space="preserve"> السلام</w:t>
      </w:r>
      <w:r>
        <w:rPr>
          <w:rFonts w:hint="cs"/>
          <w:rtl/>
        </w:rPr>
        <w:t xml:space="preserve">» گفت یا همانطور که مشهور گفته اند و در روایت هم بیان شده، باید «علیک» </w:t>
      </w:r>
      <w:r w:rsidR="0056017D">
        <w:rPr>
          <w:rFonts w:hint="cs"/>
          <w:rtl/>
        </w:rPr>
        <w:t xml:space="preserve">گفته شود؟ </w:t>
      </w:r>
      <w:r>
        <w:rPr>
          <w:rFonts w:hint="cs"/>
          <w:rtl/>
        </w:rPr>
        <w:t>جلسه آینده بررسی می شود ان شاء الله.</w:t>
      </w:r>
    </w:p>
    <w:p w14:paraId="1C7E6935" w14:textId="77777777" w:rsidR="000370D1" w:rsidRDefault="000370D1" w:rsidP="000370D1">
      <w:pPr>
        <w:rPr>
          <w:rtl/>
        </w:rPr>
      </w:pPr>
      <w:r>
        <w:rPr>
          <w:rFonts w:hint="eastAsia"/>
          <w:rtl/>
        </w:rPr>
        <w:t>و</w:t>
      </w:r>
      <w:r>
        <w:rPr>
          <w:rtl/>
        </w:rPr>
        <w:t xml:space="preserve"> الحمد لله رب العالم</w:t>
      </w:r>
      <w:r>
        <w:rPr>
          <w:rFonts w:hint="cs"/>
          <w:rtl/>
        </w:rPr>
        <w:t>ی</w:t>
      </w:r>
      <w:r>
        <w:rPr>
          <w:rFonts w:hint="eastAsia"/>
          <w:rtl/>
        </w:rPr>
        <w:t>ن</w:t>
      </w:r>
      <w:r>
        <w:rPr>
          <w:rtl/>
        </w:rPr>
        <w:t>.</w:t>
      </w:r>
    </w:p>
    <w:p w14:paraId="7DD43B17" w14:textId="6051611F" w:rsidR="00561CB3" w:rsidRDefault="00561CB3" w:rsidP="00C60E8B"/>
    <w:sectPr w:rsidR="00561CB3"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FFF54D" w14:textId="77777777" w:rsidR="00E85D5D" w:rsidRDefault="00E85D5D" w:rsidP="00147A3C">
      <w:r>
        <w:separator/>
      </w:r>
    </w:p>
    <w:p w14:paraId="2A7266D6" w14:textId="77777777" w:rsidR="00E85D5D" w:rsidRDefault="00E85D5D" w:rsidP="00147A3C"/>
  </w:endnote>
  <w:endnote w:type="continuationSeparator" w:id="0">
    <w:p w14:paraId="06B06F3D" w14:textId="77777777" w:rsidR="00E85D5D" w:rsidRDefault="00E85D5D" w:rsidP="00147A3C">
      <w:r>
        <w:continuationSeparator/>
      </w:r>
    </w:p>
    <w:p w14:paraId="39A82924" w14:textId="77777777" w:rsidR="00E85D5D" w:rsidRDefault="00E85D5D"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2948D5">
          <w:rPr>
            <w:noProof/>
            <w:rtl/>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0FE5AC" w14:textId="77777777" w:rsidR="00E85D5D" w:rsidRDefault="00E85D5D" w:rsidP="009027B8">
      <w:pPr>
        <w:spacing w:after="0"/>
      </w:pPr>
      <w:r>
        <w:separator/>
      </w:r>
    </w:p>
  </w:footnote>
  <w:footnote w:type="continuationSeparator" w:id="0">
    <w:p w14:paraId="52C7245E" w14:textId="77777777" w:rsidR="00E85D5D" w:rsidRDefault="00E85D5D" w:rsidP="009027B8">
      <w:pPr>
        <w:spacing w:after="0"/>
      </w:pPr>
      <w:r>
        <w:continuationSeparator/>
      </w:r>
    </w:p>
    <w:p w14:paraId="3CCAFD18" w14:textId="77777777" w:rsidR="00E85D5D" w:rsidRDefault="00E85D5D" w:rsidP="00147A3C"/>
  </w:footnote>
  <w:footnote w:type="continuationNotice" w:id="1">
    <w:p w14:paraId="3CA16994" w14:textId="77777777" w:rsidR="00E85D5D" w:rsidRPr="009027B8" w:rsidRDefault="00E85D5D" w:rsidP="009027B8">
      <w:pPr>
        <w:pStyle w:val="Footer"/>
      </w:pPr>
    </w:p>
  </w:footnote>
  <w:footnote w:id="2">
    <w:p w14:paraId="3896C862" w14:textId="77777777" w:rsidR="000370D1" w:rsidRDefault="000370D1" w:rsidP="000370D1">
      <w:pPr>
        <w:pStyle w:val="FootnoteText"/>
        <w:rPr>
          <w:rtl/>
        </w:rPr>
      </w:pPr>
      <w:r>
        <w:rPr>
          <w:rStyle w:val="FootnoteReference"/>
        </w:rPr>
        <w:footnoteRef/>
      </w:r>
      <w:r>
        <w:rPr>
          <w:rtl/>
        </w:rPr>
        <w:t xml:space="preserve"> </w:t>
      </w:r>
      <w:hyperlink r:id="rId1" w:history="1">
        <w:r w:rsidRPr="001E7253">
          <w:rPr>
            <w:rStyle w:val="Hyperlink"/>
            <w:rFonts w:hint="cs"/>
            <w:rtl/>
          </w:rPr>
          <w:t xml:space="preserve">وسائل الشیعة </w:t>
        </w:r>
        <w:r w:rsidRPr="001E7253">
          <w:rPr>
            <w:rStyle w:val="Hyperlink"/>
            <w:rtl/>
          </w:rPr>
          <w:t>12: 77</w:t>
        </w:r>
      </w:hyperlink>
    </w:p>
  </w:footnote>
  <w:footnote w:id="3">
    <w:p w14:paraId="0B921EF0" w14:textId="77777777" w:rsidR="000370D1" w:rsidRDefault="000370D1" w:rsidP="000370D1">
      <w:pPr>
        <w:pStyle w:val="FootnoteText"/>
      </w:pPr>
      <w:r>
        <w:rPr>
          <w:rStyle w:val="FootnoteReference"/>
        </w:rPr>
        <w:footnoteRef/>
      </w:r>
      <w:r>
        <w:rPr>
          <w:rtl/>
        </w:rPr>
        <w:t xml:space="preserve"> </w:t>
      </w:r>
      <w:hyperlink r:id="rId2" w:history="1">
        <w:r w:rsidRPr="003844F3">
          <w:rPr>
            <w:rStyle w:val="Hyperlink"/>
            <w:rFonts w:hint="cs"/>
            <w:rtl/>
          </w:rPr>
          <w:t>وسائل الشیعة 12: 79</w:t>
        </w:r>
      </w:hyperlink>
    </w:p>
  </w:footnote>
  <w:footnote w:id="4">
    <w:p w14:paraId="7FB98DAA" w14:textId="77777777" w:rsidR="000370D1" w:rsidRDefault="000370D1" w:rsidP="000370D1">
      <w:pPr>
        <w:pStyle w:val="FootnoteText"/>
        <w:rPr>
          <w:rtl/>
        </w:rPr>
      </w:pPr>
      <w:r>
        <w:rPr>
          <w:rStyle w:val="FootnoteReference"/>
        </w:rPr>
        <w:footnoteRef/>
      </w:r>
      <w:r>
        <w:rPr>
          <w:rtl/>
        </w:rPr>
        <w:t xml:space="preserve"> </w:t>
      </w:r>
      <w:hyperlink r:id="rId3" w:history="1">
        <w:r w:rsidRPr="00E505BC">
          <w:rPr>
            <w:rStyle w:val="Hyperlink"/>
            <w:rFonts w:hint="cs"/>
            <w:rtl/>
          </w:rPr>
          <w:t>وسائل الشیعة 12: 50</w:t>
        </w:r>
      </w:hyperlink>
    </w:p>
  </w:footnote>
  <w:footnote w:id="5">
    <w:p w14:paraId="0C7CA09B" w14:textId="77777777" w:rsidR="000370D1" w:rsidRDefault="000370D1" w:rsidP="000370D1">
      <w:pPr>
        <w:pStyle w:val="FootnoteText"/>
        <w:rPr>
          <w:rtl/>
        </w:rPr>
      </w:pPr>
      <w:r>
        <w:rPr>
          <w:rStyle w:val="FootnoteReference"/>
        </w:rPr>
        <w:footnoteRef/>
      </w:r>
      <w:r>
        <w:rPr>
          <w:rtl/>
        </w:rPr>
        <w:t xml:space="preserve"> </w:t>
      </w:r>
      <w:hyperlink r:id="rId4" w:history="1">
        <w:r w:rsidRPr="002A6555">
          <w:rPr>
            <w:rStyle w:val="Hyperlink"/>
            <w:rFonts w:hint="cs"/>
            <w:rtl/>
          </w:rPr>
          <w:t xml:space="preserve">وسائل الشیعة </w:t>
        </w:r>
        <w:r w:rsidRPr="002A6555">
          <w:rPr>
            <w:rStyle w:val="Hyperlink"/>
            <w:rtl/>
          </w:rPr>
          <w:t>12: 80</w:t>
        </w:r>
      </w:hyperlink>
    </w:p>
  </w:footnote>
  <w:footnote w:id="6">
    <w:p w14:paraId="242A18E0" w14:textId="77777777" w:rsidR="000370D1" w:rsidRDefault="000370D1" w:rsidP="000370D1">
      <w:pPr>
        <w:pStyle w:val="FootnoteText"/>
        <w:rPr>
          <w:rtl/>
        </w:rPr>
      </w:pPr>
      <w:r>
        <w:rPr>
          <w:rStyle w:val="FootnoteReference"/>
        </w:rPr>
        <w:footnoteRef/>
      </w:r>
      <w:r>
        <w:rPr>
          <w:rtl/>
        </w:rPr>
        <w:t xml:space="preserve"> </w:t>
      </w:r>
      <w:hyperlink r:id="rId5" w:history="1">
        <w:r w:rsidRPr="00E505BC">
          <w:rPr>
            <w:rStyle w:val="Hyperlink"/>
            <w:rFonts w:hint="cs"/>
            <w:rtl/>
          </w:rPr>
          <w:t>وسائل الشیعة 12: 50</w:t>
        </w:r>
      </w:hyperlink>
    </w:p>
  </w:footnote>
  <w:footnote w:id="7">
    <w:p w14:paraId="7E09168C" w14:textId="77777777" w:rsidR="000370D1" w:rsidRDefault="000370D1" w:rsidP="000370D1">
      <w:pPr>
        <w:pStyle w:val="FootnoteText"/>
        <w:rPr>
          <w:rtl/>
        </w:rPr>
      </w:pPr>
      <w:r>
        <w:rPr>
          <w:rStyle w:val="FootnoteReference"/>
        </w:rPr>
        <w:footnoteRef/>
      </w:r>
      <w:r>
        <w:rPr>
          <w:rtl/>
        </w:rPr>
        <w:t xml:space="preserve"> </w:t>
      </w:r>
      <w:r>
        <w:rPr>
          <w:rFonts w:hint="cs"/>
          <w:rtl/>
        </w:rPr>
        <w:t xml:space="preserve">تفسیر المنار </w:t>
      </w:r>
      <w:r w:rsidRPr="007F4856">
        <w:rPr>
          <w:rtl/>
        </w:rPr>
        <w:t>5: 312</w:t>
      </w:r>
    </w:p>
  </w:footnote>
  <w:footnote w:id="8">
    <w:p w14:paraId="3DB2FC82" w14:textId="77777777" w:rsidR="000370D1" w:rsidRDefault="000370D1" w:rsidP="000370D1">
      <w:pPr>
        <w:pStyle w:val="FootnoteText"/>
        <w:rPr>
          <w:rtl/>
        </w:rPr>
      </w:pPr>
      <w:r>
        <w:rPr>
          <w:rStyle w:val="FootnoteReference"/>
        </w:rPr>
        <w:footnoteRef/>
      </w:r>
      <w:r>
        <w:rPr>
          <w:rtl/>
        </w:rPr>
        <w:t xml:space="preserve"> </w:t>
      </w:r>
      <w:r w:rsidRPr="00C41E6D">
        <w:rPr>
          <w:rtl/>
        </w:rPr>
        <w:t>التوبة :  6</w:t>
      </w:r>
    </w:p>
  </w:footnote>
  <w:footnote w:id="9">
    <w:p w14:paraId="168DE69D" w14:textId="77777777" w:rsidR="000370D1" w:rsidRDefault="000370D1" w:rsidP="000370D1">
      <w:pPr>
        <w:pStyle w:val="FootnoteText"/>
      </w:pPr>
      <w:r>
        <w:rPr>
          <w:rStyle w:val="FootnoteReference"/>
        </w:rPr>
        <w:footnoteRef/>
      </w:r>
      <w:r>
        <w:rPr>
          <w:rtl/>
        </w:rPr>
        <w:t xml:space="preserve"> </w:t>
      </w:r>
      <w:r w:rsidRPr="00C41E6D">
        <w:rPr>
          <w:rtl/>
        </w:rPr>
        <w:t>التوبة :  4</w:t>
      </w:r>
    </w:p>
  </w:footnote>
  <w:footnote w:id="10">
    <w:p w14:paraId="5CD4D147" w14:textId="4C19B113" w:rsidR="000370D1" w:rsidRDefault="000370D1" w:rsidP="00A1627E">
      <w:pPr>
        <w:pStyle w:val="FootnoteText"/>
      </w:pPr>
      <w:r>
        <w:rPr>
          <w:rStyle w:val="FootnoteReference"/>
        </w:rPr>
        <w:footnoteRef/>
      </w:r>
      <w:r>
        <w:rPr>
          <w:rFonts w:hint="cs"/>
          <w:rtl/>
        </w:rPr>
        <w:t xml:space="preserve"> </w:t>
      </w:r>
      <w:r w:rsidRPr="007F4856">
        <w:rPr>
          <w:rtl/>
        </w:rPr>
        <w:t>الكافي (ط - الإسلامية)</w:t>
      </w:r>
      <w:r>
        <w:rPr>
          <w:rFonts w:hint="cs"/>
          <w:rtl/>
        </w:rPr>
        <w:t xml:space="preserve"> 2: </w:t>
      </w:r>
      <w:r w:rsidR="00A1627E">
        <w:rPr>
          <w:rFonts w:hint="cs"/>
          <w:rtl/>
        </w:rPr>
        <w:t>649</w:t>
      </w:r>
    </w:p>
  </w:footnote>
  <w:footnote w:id="11">
    <w:p w14:paraId="6B6D6C21" w14:textId="77777777" w:rsidR="000370D1" w:rsidRDefault="000370D1" w:rsidP="000370D1">
      <w:pPr>
        <w:pStyle w:val="FootnoteText"/>
      </w:pPr>
      <w:r>
        <w:rPr>
          <w:rStyle w:val="FootnoteReference"/>
        </w:rPr>
        <w:footnoteRef/>
      </w:r>
      <w:r>
        <w:rPr>
          <w:rtl/>
        </w:rPr>
        <w:t xml:space="preserve"> </w:t>
      </w:r>
      <w:r>
        <w:rPr>
          <w:rFonts w:ascii="Times New Roman" w:hAnsi="Times New Roman" w:cs="Times New Roman" w:hint="cs"/>
          <w:rtl/>
        </w:rPr>
        <w:t>ص: 5</w:t>
      </w:r>
    </w:p>
  </w:footnote>
  <w:footnote w:id="12">
    <w:p w14:paraId="5FDA17EF" w14:textId="77777777" w:rsidR="000370D1" w:rsidRDefault="000370D1" w:rsidP="000370D1">
      <w:pPr>
        <w:pStyle w:val="FootnoteText"/>
      </w:pPr>
      <w:r>
        <w:rPr>
          <w:rStyle w:val="FootnoteReference"/>
        </w:rPr>
        <w:footnoteRef/>
      </w:r>
      <w:r>
        <w:rPr>
          <w:rtl/>
        </w:rPr>
        <w:t xml:space="preserve"> </w:t>
      </w:r>
      <w:r>
        <w:rPr>
          <w:rFonts w:hint="cs"/>
          <w:rtl/>
        </w:rPr>
        <w:t>الزمر: 3</w:t>
      </w:r>
    </w:p>
  </w:footnote>
  <w:footnote w:id="13">
    <w:p w14:paraId="4CD52608" w14:textId="77777777" w:rsidR="000370D1" w:rsidRDefault="000370D1" w:rsidP="000370D1">
      <w:pPr>
        <w:pStyle w:val="FootnoteText"/>
        <w:rPr>
          <w:rtl/>
        </w:rPr>
      </w:pPr>
      <w:r>
        <w:rPr>
          <w:rStyle w:val="FootnoteReference"/>
        </w:rPr>
        <w:footnoteRef/>
      </w:r>
      <w:r>
        <w:rPr>
          <w:rtl/>
        </w:rPr>
        <w:t xml:space="preserve"> </w:t>
      </w:r>
      <w:hyperlink r:id="rId6" w:history="1">
        <w:r w:rsidRPr="00DB0E2E">
          <w:rPr>
            <w:rStyle w:val="Hyperlink"/>
            <w:rFonts w:hint="cs"/>
            <w:rtl/>
          </w:rPr>
          <w:t>وسائل الشیعة 7: 118</w:t>
        </w:r>
      </w:hyperlink>
    </w:p>
  </w:footnote>
  <w:footnote w:id="14">
    <w:p w14:paraId="2820E490" w14:textId="77777777" w:rsidR="000370D1" w:rsidRDefault="000370D1" w:rsidP="000370D1">
      <w:pPr>
        <w:pStyle w:val="FootnoteText"/>
      </w:pPr>
      <w:r>
        <w:rPr>
          <w:rStyle w:val="FootnoteReference"/>
        </w:rPr>
        <w:footnoteRef/>
      </w:r>
      <w:r>
        <w:rPr>
          <w:rtl/>
        </w:rPr>
        <w:t xml:space="preserve"> </w:t>
      </w:r>
      <w:hyperlink r:id="rId7" w:history="1">
        <w:r w:rsidRPr="00DB0E2E">
          <w:rPr>
            <w:rStyle w:val="Hyperlink"/>
            <w:rFonts w:hint="cs"/>
            <w:rtl/>
          </w:rPr>
          <w:t>وسائل الشیعة 12: 84</w:t>
        </w:r>
      </w:hyperlink>
    </w:p>
  </w:footnote>
  <w:footnote w:id="15">
    <w:p w14:paraId="10ED321F" w14:textId="77777777" w:rsidR="000370D1" w:rsidRDefault="000370D1" w:rsidP="000370D1">
      <w:pPr>
        <w:pStyle w:val="FootnoteText"/>
      </w:pPr>
      <w:r>
        <w:rPr>
          <w:rStyle w:val="FootnoteReference"/>
        </w:rPr>
        <w:footnoteRef/>
      </w:r>
      <w:r>
        <w:rPr>
          <w:rtl/>
        </w:rPr>
        <w:t xml:space="preserve"> </w:t>
      </w:r>
      <w:hyperlink r:id="rId8" w:history="1">
        <w:r w:rsidRPr="00DB0E2E">
          <w:rPr>
            <w:rStyle w:val="Hyperlink"/>
            <w:rFonts w:hint="cs"/>
            <w:rtl/>
          </w:rPr>
          <w:t>وسائل الشیعة 12: 84</w:t>
        </w:r>
      </w:hyperlink>
    </w:p>
  </w:footnote>
  <w:footnote w:id="16">
    <w:p w14:paraId="76A87F83" w14:textId="77777777" w:rsidR="000370D1" w:rsidRDefault="000370D1" w:rsidP="000370D1">
      <w:pPr>
        <w:pStyle w:val="FootnoteText"/>
      </w:pPr>
      <w:r>
        <w:rPr>
          <w:rStyle w:val="FootnoteReference"/>
        </w:rPr>
        <w:footnoteRef/>
      </w:r>
      <w:r>
        <w:rPr>
          <w:rtl/>
        </w:rPr>
        <w:t xml:space="preserve"> </w:t>
      </w:r>
      <w:r w:rsidRPr="00EB2FDE">
        <w:rPr>
          <w:rtl/>
        </w:rPr>
        <w:t>مکات</w:t>
      </w:r>
      <w:r w:rsidRPr="00EB2FDE">
        <w:rPr>
          <w:rFonts w:hint="cs"/>
          <w:rtl/>
        </w:rPr>
        <w:t>ی</w:t>
      </w:r>
      <w:r w:rsidRPr="00EB2FDE">
        <w:rPr>
          <w:rFonts w:hint="eastAsia"/>
          <w:rtl/>
        </w:rPr>
        <w:t>ب</w:t>
      </w:r>
      <w:r w:rsidRPr="00EB2FDE">
        <w:rPr>
          <w:rtl/>
        </w:rPr>
        <w:t xml:space="preserve"> الرسول 2: 316؛  </w:t>
      </w:r>
      <w:r>
        <w:rPr>
          <w:rFonts w:hint="cs"/>
          <w:rtl/>
        </w:rPr>
        <w:t>«</w:t>
      </w:r>
      <w:r w:rsidRPr="00EB2FDE">
        <w:rPr>
          <w:color w:val="008000"/>
          <w:rtl/>
        </w:rPr>
        <w:t>بسم الله الرحمن الرحيم من محمد رسول الله إلى كسرى عظيم فارس: سلام على من اتبع الهدى، و آمن بالله و رسوله، و شهد أن لا إله إلا الله وحده لا شريك له، و أن محمدا عبده و رسوله، أدعوك بدعاية الله، فإني أنا رسول الله إلى الناس كافة لأنذر من كان حيا و يحق القول على الكافرين. أسلم تسلم، فإن أبيت فعليك إثم المجوس</w:t>
      </w:r>
      <w:r>
        <w:rPr>
          <w:rFonts w:hint="cs"/>
          <w:rtl/>
        </w:rPr>
        <w:t>»</w:t>
      </w:r>
      <w:r w:rsidRPr="00EB2FDE">
        <w:rPr>
          <w:rtl/>
        </w:rPr>
        <w:t>.</w:t>
      </w:r>
    </w:p>
  </w:footnote>
  <w:footnote w:id="17">
    <w:p w14:paraId="3930C3E5" w14:textId="77777777" w:rsidR="000370D1" w:rsidRDefault="000370D1" w:rsidP="000370D1">
      <w:pPr>
        <w:pStyle w:val="FootnoteText"/>
        <w:rPr>
          <w:rtl/>
        </w:rPr>
      </w:pPr>
      <w:r>
        <w:rPr>
          <w:rStyle w:val="FootnoteReference"/>
        </w:rPr>
        <w:footnoteRef/>
      </w:r>
      <w:r>
        <w:rPr>
          <w:rtl/>
        </w:rPr>
        <w:t xml:space="preserve"> </w:t>
      </w:r>
      <w:hyperlink r:id="rId9" w:history="1">
        <w:r w:rsidRPr="00FB7E3D">
          <w:rPr>
            <w:rStyle w:val="Hyperlink"/>
            <w:rtl/>
          </w:rPr>
          <w:t>وسائل الشيعة</w:t>
        </w:r>
        <w:r w:rsidRPr="00FB7E3D">
          <w:rPr>
            <w:rStyle w:val="Hyperlink"/>
            <w:rFonts w:hint="cs"/>
            <w:rtl/>
          </w:rPr>
          <w:t xml:space="preserve"> 11: 32</w:t>
        </w:r>
      </w:hyperlink>
    </w:p>
  </w:footnote>
  <w:footnote w:id="18">
    <w:p w14:paraId="1ED7F30C" w14:textId="77777777" w:rsidR="000370D1" w:rsidRDefault="000370D1" w:rsidP="000370D1">
      <w:pPr>
        <w:pStyle w:val="FootnoteText"/>
      </w:pPr>
      <w:r>
        <w:rPr>
          <w:rStyle w:val="FootnoteReference"/>
        </w:rPr>
        <w:footnoteRef/>
      </w:r>
      <w:r>
        <w:rPr>
          <w:rtl/>
        </w:rPr>
        <w:t xml:space="preserve"> </w:t>
      </w:r>
      <w:r>
        <w:rPr>
          <w:rFonts w:hint="cs"/>
          <w:rtl/>
        </w:rPr>
        <w:t>العروة الوثقی و التعلیقات علیها 7: 508.</w:t>
      </w:r>
    </w:p>
  </w:footnote>
  <w:footnote w:id="19">
    <w:p w14:paraId="5D93D871" w14:textId="77777777" w:rsidR="000370D1" w:rsidRDefault="000370D1" w:rsidP="000370D1">
      <w:pPr>
        <w:pStyle w:val="FootnoteText"/>
      </w:pPr>
      <w:r>
        <w:rPr>
          <w:rStyle w:val="FootnoteReference"/>
        </w:rPr>
        <w:footnoteRef/>
      </w:r>
      <w:r>
        <w:rPr>
          <w:rtl/>
        </w:rPr>
        <w:t xml:space="preserve"> </w:t>
      </w:r>
      <w:r>
        <w:rPr>
          <w:rFonts w:hint="cs"/>
          <w:rtl/>
        </w:rPr>
        <w:t>العروة الوثقی و التعلیقات علیها 7: 508</w:t>
      </w:r>
    </w:p>
  </w:footnote>
  <w:footnote w:id="20">
    <w:p w14:paraId="0BE35307" w14:textId="77777777" w:rsidR="000370D1" w:rsidRDefault="000370D1" w:rsidP="000370D1">
      <w:pPr>
        <w:pStyle w:val="FootnoteText"/>
        <w:rPr>
          <w:rtl/>
        </w:rPr>
      </w:pPr>
      <w:r>
        <w:rPr>
          <w:rStyle w:val="FootnoteReference"/>
        </w:rPr>
        <w:footnoteRef/>
      </w:r>
      <w:r>
        <w:rPr>
          <w:rtl/>
        </w:rPr>
        <w:t xml:space="preserve"> </w:t>
      </w:r>
      <w:hyperlink r:id="rId10" w:history="1">
        <w:r w:rsidRPr="00AA05EF">
          <w:rPr>
            <w:rStyle w:val="Hyperlink"/>
            <w:rFonts w:hint="cs"/>
            <w:rtl/>
          </w:rPr>
          <w:t>وسائل الشیعة 12: 58</w:t>
        </w:r>
      </w:hyperlink>
    </w:p>
  </w:footnote>
  <w:footnote w:id="21">
    <w:p w14:paraId="3CA5AC5D" w14:textId="11237E9B" w:rsidR="00877403" w:rsidRDefault="00877403">
      <w:pPr>
        <w:pStyle w:val="FootnoteText"/>
        <w:rPr>
          <w:rtl/>
        </w:rPr>
      </w:pPr>
      <w:r>
        <w:rPr>
          <w:rStyle w:val="FootnoteReference"/>
        </w:rPr>
        <w:footnoteRef/>
      </w:r>
      <w:r>
        <w:rPr>
          <w:rtl/>
        </w:rPr>
        <w:t xml:space="preserve"> </w:t>
      </w:r>
      <w:r>
        <w:rPr>
          <w:rFonts w:hint="cs"/>
          <w:rtl/>
        </w:rPr>
        <w:t>همان 57</w:t>
      </w:r>
    </w:p>
  </w:footnote>
  <w:footnote w:id="22">
    <w:p w14:paraId="2AF4DD34" w14:textId="77777777" w:rsidR="000370D1" w:rsidRDefault="000370D1" w:rsidP="000370D1">
      <w:pPr>
        <w:pStyle w:val="FootnoteText"/>
      </w:pPr>
      <w:r>
        <w:rPr>
          <w:rStyle w:val="FootnoteReference"/>
        </w:rPr>
        <w:footnoteRef/>
      </w:r>
      <w:r>
        <w:rPr>
          <w:rtl/>
        </w:rPr>
        <w:t xml:space="preserve"> </w:t>
      </w:r>
      <w:r w:rsidRPr="00F24828">
        <w:rPr>
          <w:rtl/>
        </w:rPr>
        <w:t>النساء :  86</w:t>
      </w:r>
    </w:p>
  </w:footnote>
  <w:footnote w:id="23">
    <w:p w14:paraId="0ED6ED6F" w14:textId="77777777" w:rsidR="000370D1" w:rsidRDefault="000370D1" w:rsidP="000370D1">
      <w:pPr>
        <w:pStyle w:val="FootnoteText"/>
        <w:rPr>
          <w:rtl/>
        </w:rPr>
      </w:pPr>
      <w:r>
        <w:rPr>
          <w:rStyle w:val="FootnoteReference"/>
        </w:rPr>
        <w:footnoteRef/>
      </w:r>
      <w:r>
        <w:rPr>
          <w:rtl/>
        </w:rPr>
        <w:t xml:space="preserve"> </w:t>
      </w:r>
      <w:hyperlink r:id="rId11" w:history="1">
        <w:r w:rsidRPr="00A452A4">
          <w:rPr>
            <w:rStyle w:val="Hyperlink"/>
            <w:rFonts w:hint="cs"/>
            <w:rtl/>
          </w:rPr>
          <w:t>الموسوعة الامام الخوئی 15: 484</w:t>
        </w:r>
      </w:hyperlink>
    </w:p>
  </w:footnote>
  <w:footnote w:id="24">
    <w:p w14:paraId="665F711F" w14:textId="77777777" w:rsidR="000370D1" w:rsidRDefault="000370D1" w:rsidP="000370D1">
      <w:pPr>
        <w:pStyle w:val="FootnoteText"/>
        <w:rPr>
          <w:rtl/>
        </w:rPr>
      </w:pPr>
      <w:r>
        <w:rPr>
          <w:rStyle w:val="FootnoteReference"/>
        </w:rPr>
        <w:footnoteRef/>
      </w:r>
      <w:r>
        <w:rPr>
          <w:rFonts w:hint="cs"/>
          <w:rtl/>
        </w:rPr>
        <w:t xml:space="preserve"> </w:t>
      </w:r>
      <w:r w:rsidRPr="00B2428D">
        <w:rPr>
          <w:rtl/>
        </w:rPr>
        <w:t>الكافي (ط - الإسلامية)</w:t>
      </w:r>
      <w:r>
        <w:rPr>
          <w:rFonts w:hint="cs"/>
          <w:rtl/>
        </w:rPr>
        <w:t xml:space="preserve"> 1: 478.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9A8BD15"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0370D1">
                            <w:rPr>
                              <w:rFonts w:cs="2  Mitra"/>
                              <w:b/>
                              <w:bCs/>
                              <w:sz w:val="24"/>
                              <w:szCs w:val="24"/>
                            </w:rPr>
                            <w:t>83</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0370D1">
                            <w:rPr>
                              <w:rFonts w:cs="2  Mitra" w:hint="cs"/>
                              <w:b/>
                              <w:bCs/>
                              <w:sz w:val="24"/>
                              <w:szCs w:val="24"/>
                              <w:rtl/>
                            </w:rPr>
                            <w:t>دو</w:t>
                          </w:r>
                          <w:r w:rsidR="00601CBA">
                            <w:rPr>
                              <w:rFonts w:cs="2  Mitra" w:hint="cs"/>
                              <w:b/>
                              <w:bCs/>
                              <w:sz w:val="24"/>
                              <w:szCs w:val="24"/>
                              <w:rtl/>
                            </w:rPr>
                            <w:t>شنبه</w:t>
                          </w:r>
                          <w:r w:rsidRPr="00480985">
                            <w:rPr>
                              <w:rFonts w:cs="2  Mitra"/>
                              <w:b/>
                              <w:bCs/>
                              <w:sz w:val="24"/>
                              <w:szCs w:val="24"/>
                              <w:rtl/>
                            </w:rPr>
                            <w:t xml:space="preserve"> </w:t>
                          </w:r>
                          <w:r w:rsidR="000370D1">
                            <w:rPr>
                              <w:rFonts w:cs="2  Mitra" w:hint="cs"/>
                              <w:b/>
                              <w:bCs/>
                              <w:sz w:val="24"/>
                              <w:szCs w:val="24"/>
                              <w:rtl/>
                            </w:rPr>
                            <w:t>1</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9A8BD15"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0370D1">
                      <w:rPr>
                        <w:rFonts w:cs="2  Mitra"/>
                        <w:b/>
                        <w:bCs/>
                        <w:sz w:val="24"/>
                        <w:szCs w:val="24"/>
                      </w:rPr>
                      <w:t>83</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0370D1">
                      <w:rPr>
                        <w:rFonts w:cs="2  Mitra" w:hint="cs"/>
                        <w:b/>
                        <w:bCs/>
                        <w:sz w:val="24"/>
                        <w:szCs w:val="24"/>
                        <w:rtl/>
                      </w:rPr>
                      <w:t>دو</w:t>
                    </w:r>
                    <w:r w:rsidR="00601CBA">
                      <w:rPr>
                        <w:rFonts w:cs="2  Mitra" w:hint="cs"/>
                        <w:b/>
                        <w:bCs/>
                        <w:sz w:val="24"/>
                        <w:szCs w:val="24"/>
                        <w:rtl/>
                      </w:rPr>
                      <w:t>شنبه</w:t>
                    </w:r>
                    <w:r w:rsidRPr="00480985">
                      <w:rPr>
                        <w:rFonts w:cs="2  Mitra"/>
                        <w:b/>
                        <w:bCs/>
                        <w:sz w:val="24"/>
                        <w:szCs w:val="24"/>
                        <w:rtl/>
                      </w:rPr>
                      <w:t xml:space="preserve"> </w:t>
                    </w:r>
                    <w:r w:rsidR="000370D1">
                      <w:rPr>
                        <w:rFonts w:cs="2  Mitra" w:hint="cs"/>
                        <w:b/>
                        <w:bCs/>
                        <w:sz w:val="24"/>
                        <w:szCs w:val="24"/>
                        <w:rtl/>
                      </w:rPr>
                      <w:t>1</w:t>
                    </w:r>
                    <w:r w:rsidRPr="00480985">
                      <w:rPr>
                        <w:rFonts w:cs="2  Mitra"/>
                        <w:b/>
                        <w:bCs/>
                        <w:sz w:val="24"/>
                        <w:szCs w:val="24"/>
                        <w:rtl/>
                      </w:rPr>
                      <w:t>/</w:t>
                    </w:r>
                    <w:r w:rsidR="006F678E">
                      <w:rPr>
                        <w:rFonts w:cs="2  Mitra" w:hint="cs"/>
                        <w:b/>
                        <w:bCs/>
                        <w:sz w:val="24"/>
                        <w:szCs w:val="24"/>
                        <w:rtl/>
                      </w:rPr>
                      <w:t>1</w:t>
                    </w:r>
                    <w:r w:rsidR="000370D1">
                      <w:rPr>
                        <w:rFonts w:cs="2  Mitra" w:hint="cs"/>
                        <w:b/>
                        <w:bCs/>
                        <w:sz w:val="24"/>
                        <w:szCs w:val="24"/>
                        <w:rtl/>
                      </w:rPr>
                      <w:t>1</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36101656">
    <w:abstractNumId w:val="4"/>
  </w:num>
  <w:num w:numId="2" w16cid:durableId="647515516">
    <w:abstractNumId w:val="1"/>
  </w:num>
  <w:num w:numId="3" w16cid:durableId="813133695">
    <w:abstractNumId w:val="2"/>
  </w:num>
  <w:num w:numId="4" w16cid:durableId="473255009">
    <w:abstractNumId w:val="0"/>
  </w:num>
  <w:num w:numId="5" w16cid:durableId="2018731826">
    <w:abstractNumId w:val="5"/>
  </w:num>
  <w:num w:numId="6" w16cid:durableId="19054093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0D1"/>
    <w:rsid w:val="0003717A"/>
    <w:rsid w:val="00040FB0"/>
    <w:rsid w:val="00041A53"/>
    <w:rsid w:val="00041C2C"/>
    <w:rsid w:val="00043C45"/>
    <w:rsid w:val="00050930"/>
    <w:rsid w:val="000513AC"/>
    <w:rsid w:val="00051961"/>
    <w:rsid w:val="000531A4"/>
    <w:rsid w:val="00053F59"/>
    <w:rsid w:val="00056D91"/>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5844"/>
    <w:rsid w:val="000E5C0B"/>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1A"/>
    <w:rsid w:val="0018646A"/>
    <w:rsid w:val="00187C76"/>
    <w:rsid w:val="00187CD4"/>
    <w:rsid w:val="00190186"/>
    <w:rsid w:val="001923F4"/>
    <w:rsid w:val="00193B37"/>
    <w:rsid w:val="00197075"/>
    <w:rsid w:val="0019715B"/>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650E"/>
    <w:rsid w:val="00200173"/>
    <w:rsid w:val="0020099A"/>
    <w:rsid w:val="00200C86"/>
    <w:rsid w:val="002027DC"/>
    <w:rsid w:val="00202CA3"/>
    <w:rsid w:val="0020396F"/>
    <w:rsid w:val="00207D90"/>
    <w:rsid w:val="00207FC1"/>
    <w:rsid w:val="00211633"/>
    <w:rsid w:val="00212838"/>
    <w:rsid w:val="0021349C"/>
    <w:rsid w:val="00217B0D"/>
    <w:rsid w:val="002200C3"/>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3F1D"/>
    <w:rsid w:val="00274113"/>
    <w:rsid w:val="00275A76"/>
    <w:rsid w:val="00282ACA"/>
    <w:rsid w:val="00284B58"/>
    <w:rsid w:val="002857F3"/>
    <w:rsid w:val="00285A32"/>
    <w:rsid w:val="00285D1F"/>
    <w:rsid w:val="00291BB4"/>
    <w:rsid w:val="00293419"/>
    <w:rsid w:val="002948D5"/>
    <w:rsid w:val="00295064"/>
    <w:rsid w:val="002955C7"/>
    <w:rsid w:val="00296F80"/>
    <w:rsid w:val="002977DA"/>
    <w:rsid w:val="00297ABC"/>
    <w:rsid w:val="002A01CB"/>
    <w:rsid w:val="002A03A5"/>
    <w:rsid w:val="002A0519"/>
    <w:rsid w:val="002A0C72"/>
    <w:rsid w:val="002A0CCA"/>
    <w:rsid w:val="002A3AA5"/>
    <w:rsid w:val="002A41FC"/>
    <w:rsid w:val="002A5584"/>
    <w:rsid w:val="002A57BF"/>
    <w:rsid w:val="002A6157"/>
    <w:rsid w:val="002A7243"/>
    <w:rsid w:val="002A7E5E"/>
    <w:rsid w:val="002B20CD"/>
    <w:rsid w:val="002B22E5"/>
    <w:rsid w:val="002B39BF"/>
    <w:rsid w:val="002B4765"/>
    <w:rsid w:val="002B6DAA"/>
    <w:rsid w:val="002B7D46"/>
    <w:rsid w:val="002C12F0"/>
    <w:rsid w:val="002C19DF"/>
    <w:rsid w:val="002C2562"/>
    <w:rsid w:val="002C4334"/>
    <w:rsid w:val="002C4629"/>
    <w:rsid w:val="002C47D3"/>
    <w:rsid w:val="002C49C3"/>
    <w:rsid w:val="002C4E04"/>
    <w:rsid w:val="002C5049"/>
    <w:rsid w:val="002C684D"/>
    <w:rsid w:val="002D1057"/>
    <w:rsid w:val="002D118C"/>
    <w:rsid w:val="002D35C0"/>
    <w:rsid w:val="002D51C1"/>
    <w:rsid w:val="002D60CE"/>
    <w:rsid w:val="002D6A70"/>
    <w:rsid w:val="002D7060"/>
    <w:rsid w:val="002E0B61"/>
    <w:rsid w:val="002E1019"/>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6C19"/>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5264"/>
    <w:rsid w:val="003D7C13"/>
    <w:rsid w:val="003E14C4"/>
    <w:rsid w:val="003E18D2"/>
    <w:rsid w:val="003E41DC"/>
    <w:rsid w:val="003E552C"/>
    <w:rsid w:val="003E7719"/>
    <w:rsid w:val="003E7738"/>
    <w:rsid w:val="003E779C"/>
    <w:rsid w:val="003E7D0E"/>
    <w:rsid w:val="003F29E4"/>
    <w:rsid w:val="003F651E"/>
    <w:rsid w:val="003F6F23"/>
    <w:rsid w:val="003F704A"/>
    <w:rsid w:val="00401601"/>
    <w:rsid w:val="004048B4"/>
    <w:rsid w:val="00404F53"/>
    <w:rsid w:val="00406E96"/>
    <w:rsid w:val="00410214"/>
    <w:rsid w:val="004108FC"/>
    <w:rsid w:val="00412FA8"/>
    <w:rsid w:val="00413E1D"/>
    <w:rsid w:val="0041573A"/>
    <w:rsid w:val="00415D92"/>
    <w:rsid w:val="00416D60"/>
    <w:rsid w:val="00417314"/>
    <w:rsid w:val="004200CE"/>
    <w:rsid w:val="00420A68"/>
    <w:rsid w:val="00421AC6"/>
    <w:rsid w:val="00422603"/>
    <w:rsid w:val="00427979"/>
    <w:rsid w:val="00430B24"/>
    <w:rsid w:val="00430BAE"/>
    <w:rsid w:val="00431B14"/>
    <w:rsid w:val="004322E9"/>
    <w:rsid w:val="004331AB"/>
    <w:rsid w:val="004346CD"/>
    <w:rsid w:val="00436F09"/>
    <w:rsid w:val="004370BD"/>
    <w:rsid w:val="00437D68"/>
    <w:rsid w:val="00437EAA"/>
    <w:rsid w:val="00442B89"/>
    <w:rsid w:val="00443A36"/>
    <w:rsid w:val="00444A81"/>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D02"/>
    <w:rsid w:val="005133DF"/>
    <w:rsid w:val="005139C6"/>
    <w:rsid w:val="0051422A"/>
    <w:rsid w:val="00517846"/>
    <w:rsid w:val="0052019E"/>
    <w:rsid w:val="005207A6"/>
    <w:rsid w:val="00521D6F"/>
    <w:rsid w:val="005224D0"/>
    <w:rsid w:val="00523057"/>
    <w:rsid w:val="005234B0"/>
    <w:rsid w:val="00525602"/>
    <w:rsid w:val="00526120"/>
    <w:rsid w:val="00526917"/>
    <w:rsid w:val="00530651"/>
    <w:rsid w:val="00532349"/>
    <w:rsid w:val="005337D2"/>
    <w:rsid w:val="0053425D"/>
    <w:rsid w:val="00535165"/>
    <w:rsid w:val="00540115"/>
    <w:rsid w:val="005413B4"/>
    <w:rsid w:val="00542937"/>
    <w:rsid w:val="00542A96"/>
    <w:rsid w:val="00542E08"/>
    <w:rsid w:val="0054426B"/>
    <w:rsid w:val="00545F65"/>
    <w:rsid w:val="00551768"/>
    <w:rsid w:val="005547FE"/>
    <w:rsid w:val="00556621"/>
    <w:rsid w:val="0055688D"/>
    <w:rsid w:val="00556EF4"/>
    <w:rsid w:val="0056017D"/>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771C1"/>
    <w:rsid w:val="00581FF8"/>
    <w:rsid w:val="0058313C"/>
    <w:rsid w:val="00586AA6"/>
    <w:rsid w:val="0058742D"/>
    <w:rsid w:val="005900D2"/>
    <w:rsid w:val="005905AB"/>
    <w:rsid w:val="005917BD"/>
    <w:rsid w:val="0059244E"/>
    <w:rsid w:val="00593C9E"/>
    <w:rsid w:val="00594276"/>
    <w:rsid w:val="005948D2"/>
    <w:rsid w:val="00594A64"/>
    <w:rsid w:val="00594F0D"/>
    <w:rsid w:val="00595BFF"/>
    <w:rsid w:val="00595E28"/>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BB7"/>
    <w:rsid w:val="005B79D3"/>
    <w:rsid w:val="005C10DB"/>
    <w:rsid w:val="005C21C4"/>
    <w:rsid w:val="005C221D"/>
    <w:rsid w:val="005C335D"/>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82A"/>
    <w:rsid w:val="005F693B"/>
    <w:rsid w:val="005F6C1E"/>
    <w:rsid w:val="005F7D38"/>
    <w:rsid w:val="005F7FEE"/>
    <w:rsid w:val="00600895"/>
    <w:rsid w:val="00601CBA"/>
    <w:rsid w:val="00602C52"/>
    <w:rsid w:val="0060342D"/>
    <w:rsid w:val="0060487D"/>
    <w:rsid w:val="00605821"/>
    <w:rsid w:val="006067BE"/>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82110"/>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23B2"/>
    <w:rsid w:val="006B32BF"/>
    <w:rsid w:val="006B5BDD"/>
    <w:rsid w:val="006B5F70"/>
    <w:rsid w:val="006B6603"/>
    <w:rsid w:val="006C31D2"/>
    <w:rsid w:val="006C3301"/>
    <w:rsid w:val="006C4588"/>
    <w:rsid w:val="006C48D4"/>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58B0"/>
    <w:rsid w:val="006F644E"/>
    <w:rsid w:val="006F678E"/>
    <w:rsid w:val="006F727B"/>
    <w:rsid w:val="006F7BCF"/>
    <w:rsid w:val="0070032B"/>
    <w:rsid w:val="00701B1E"/>
    <w:rsid w:val="00701BDB"/>
    <w:rsid w:val="0070463F"/>
    <w:rsid w:val="00704651"/>
    <w:rsid w:val="007054E6"/>
    <w:rsid w:val="00706BB8"/>
    <w:rsid w:val="00707455"/>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A6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77403"/>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934"/>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19A2"/>
    <w:rsid w:val="0090224F"/>
    <w:rsid w:val="00902369"/>
    <w:rsid w:val="009027B8"/>
    <w:rsid w:val="00903624"/>
    <w:rsid w:val="00903EA0"/>
    <w:rsid w:val="009040EC"/>
    <w:rsid w:val="0090687E"/>
    <w:rsid w:val="00910581"/>
    <w:rsid w:val="0091283C"/>
    <w:rsid w:val="00912B5D"/>
    <w:rsid w:val="009134A6"/>
    <w:rsid w:val="00913C52"/>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4227"/>
    <w:rsid w:val="00A07FE7"/>
    <w:rsid w:val="00A104B3"/>
    <w:rsid w:val="00A10FB2"/>
    <w:rsid w:val="00A135FF"/>
    <w:rsid w:val="00A152BE"/>
    <w:rsid w:val="00A1627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34F0"/>
    <w:rsid w:val="00AE446C"/>
    <w:rsid w:val="00AE48A3"/>
    <w:rsid w:val="00AE5448"/>
    <w:rsid w:val="00AE6DD3"/>
    <w:rsid w:val="00AE7868"/>
    <w:rsid w:val="00AF3509"/>
    <w:rsid w:val="00AF684B"/>
    <w:rsid w:val="00B00C9E"/>
    <w:rsid w:val="00B014C3"/>
    <w:rsid w:val="00B02070"/>
    <w:rsid w:val="00B02435"/>
    <w:rsid w:val="00B0292D"/>
    <w:rsid w:val="00B033B1"/>
    <w:rsid w:val="00B0520D"/>
    <w:rsid w:val="00B07336"/>
    <w:rsid w:val="00B0744C"/>
    <w:rsid w:val="00B1138B"/>
    <w:rsid w:val="00B11B0A"/>
    <w:rsid w:val="00B12ED1"/>
    <w:rsid w:val="00B13B10"/>
    <w:rsid w:val="00B13C51"/>
    <w:rsid w:val="00B15863"/>
    <w:rsid w:val="00B15C13"/>
    <w:rsid w:val="00B1768D"/>
    <w:rsid w:val="00B20594"/>
    <w:rsid w:val="00B2171A"/>
    <w:rsid w:val="00B225DF"/>
    <w:rsid w:val="00B2273B"/>
    <w:rsid w:val="00B2286A"/>
    <w:rsid w:val="00B22F34"/>
    <w:rsid w:val="00B25CAB"/>
    <w:rsid w:val="00B25F1B"/>
    <w:rsid w:val="00B2738B"/>
    <w:rsid w:val="00B31523"/>
    <w:rsid w:val="00B33A9C"/>
    <w:rsid w:val="00B35631"/>
    <w:rsid w:val="00B36ED1"/>
    <w:rsid w:val="00B40F54"/>
    <w:rsid w:val="00B43E9B"/>
    <w:rsid w:val="00B44554"/>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0E8B"/>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4BD"/>
    <w:rsid w:val="00DF0C26"/>
    <w:rsid w:val="00DF155A"/>
    <w:rsid w:val="00DF1AF4"/>
    <w:rsid w:val="00DF1E89"/>
    <w:rsid w:val="00DF3590"/>
    <w:rsid w:val="00DF35F8"/>
    <w:rsid w:val="00DF380F"/>
    <w:rsid w:val="00DF39C8"/>
    <w:rsid w:val="00DF5A37"/>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549"/>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5D5D"/>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407F"/>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B2"/>
    <w:rsid w:val="00EE14C4"/>
    <w:rsid w:val="00EE18F5"/>
    <w:rsid w:val="00EE302B"/>
    <w:rsid w:val="00EE4089"/>
    <w:rsid w:val="00EE499F"/>
    <w:rsid w:val="00EE4EEA"/>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381D"/>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6E5"/>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EA9"/>
    <w:rsid w:val="00FA528E"/>
    <w:rsid w:val="00FA6162"/>
    <w:rsid w:val="00FA6B82"/>
    <w:rsid w:val="00FB300C"/>
    <w:rsid w:val="00FB3FB4"/>
    <w:rsid w:val="00FB483B"/>
    <w:rsid w:val="00FB7E48"/>
    <w:rsid w:val="00FC1AC3"/>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EB2A8F8A-B145-4562-B5AE-B12E0B63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5917BD"/>
    <w:pPr>
      <w:ind w:left="360" w:hanging="360"/>
      <w:outlineLvl w:val="0"/>
    </w:pPr>
    <w:rPr>
      <w:b/>
      <w:bCs/>
      <w:color w:val="FF0000"/>
    </w:rPr>
  </w:style>
  <w:style w:type="paragraph" w:styleId="Heading2">
    <w:name w:val="heading 2"/>
    <w:basedOn w:val="Normal"/>
    <w:next w:val="Normal"/>
    <w:link w:val="Heading2Char"/>
    <w:uiPriority w:val="1"/>
    <w:unhideWhenUsed/>
    <w:qFormat/>
    <w:rsid w:val="005917BD"/>
    <w:pPr>
      <w:outlineLvl w:val="1"/>
    </w:pPr>
    <w:rPr>
      <w:b/>
      <w:bCs/>
      <w:color w:val="FF0000"/>
      <w:sz w:val="24"/>
      <w:szCs w:val="24"/>
    </w:rPr>
  </w:style>
  <w:style w:type="paragraph" w:styleId="Heading3">
    <w:name w:val="heading 3"/>
    <w:basedOn w:val="Normal"/>
    <w:next w:val="Normal"/>
    <w:link w:val="Heading3Char"/>
    <w:uiPriority w:val="9"/>
    <w:unhideWhenUsed/>
    <w:qFormat/>
    <w:rsid w:val="005917BD"/>
    <w:pPr>
      <w:keepNext/>
      <w:keepLines/>
      <w:spacing w:before="40" w:after="0"/>
      <w:outlineLvl w:val="2"/>
    </w:pPr>
    <w:rPr>
      <w:rFonts w:asciiTheme="minorHAnsi" w:eastAsiaTheme="majorEastAsia" w:hAnsiTheme="minorHAnsi" w:cstheme="minorHAnsi"/>
      <w:bCs/>
      <w:color w:val="FF0000"/>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5917BD"/>
    <w:rPr>
      <w:rFonts w:ascii="NoorZar" w:hAnsi="NoorZar" w:cs="NoorZar"/>
      <w:b/>
      <w:bCs/>
      <w:color w:val="FF0000"/>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5917BD"/>
    <w:rPr>
      <w:rFonts w:ascii="NoorZar" w:hAnsi="NoorZar" w:cs="NoorZar"/>
      <w:b/>
      <w:bCs/>
      <w:color w:val="FF0000"/>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5917BD"/>
    <w:rPr>
      <w:rFonts w:eastAsiaTheme="majorEastAsia" w:cstheme="minorHAnsi"/>
      <w:bCs/>
      <w:color w:val="FF0000"/>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366C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6C19"/>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12/84" TargetMode="External"/><Relationship Id="rId3" Type="http://schemas.openxmlformats.org/officeDocument/2006/relationships/hyperlink" Target="https://lib.eshia.ir/11025/12/50" TargetMode="External"/><Relationship Id="rId7" Type="http://schemas.openxmlformats.org/officeDocument/2006/relationships/hyperlink" Target="https://lib.eshia.ir/11025/12/84" TargetMode="External"/><Relationship Id="rId2" Type="http://schemas.openxmlformats.org/officeDocument/2006/relationships/hyperlink" Target="https://lib.eshia.ir/11025/12/79" TargetMode="External"/><Relationship Id="rId1" Type="http://schemas.openxmlformats.org/officeDocument/2006/relationships/hyperlink" Target="https://lib.eshia.ir/11025/12/77" TargetMode="External"/><Relationship Id="rId6" Type="http://schemas.openxmlformats.org/officeDocument/2006/relationships/hyperlink" Target="https://lib.eshia.ir/11025/7/118" TargetMode="External"/><Relationship Id="rId11" Type="http://schemas.openxmlformats.org/officeDocument/2006/relationships/hyperlink" Target="https://lib.eshia.ir/11025/15/484" TargetMode="External"/><Relationship Id="rId5" Type="http://schemas.openxmlformats.org/officeDocument/2006/relationships/hyperlink" Target="https://lib.eshia.ir/11025/12/50" TargetMode="External"/><Relationship Id="rId10" Type="http://schemas.openxmlformats.org/officeDocument/2006/relationships/hyperlink" Target="https://lib.eshia.ir/11025/12/58" TargetMode="External"/><Relationship Id="rId4" Type="http://schemas.openxmlformats.org/officeDocument/2006/relationships/hyperlink" Target="https://lib.eshia.ir/11025/12/80" TargetMode="External"/><Relationship Id="rId9" Type="http://schemas.openxmlformats.org/officeDocument/2006/relationships/hyperlink" Target="https://lib.eshia.ir/11025/11/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008C68-5408-4772-A6CF-926CB9AE5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234</TotalTime>
  <Pages>1</Pages>
  <Words>2576</Words>
  <Characters>14686</Characters>
  <Application>Microsoft Office Word</Application>
  <DocSecurity>0</DocSecurity>
  <Lines>122</Lines>
  <Paragraphs>34</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17228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71</cp:revision>
  <cp:lastPrinted>2024-09-24T22:20:00Z</cp:lastPrinted>
  <dcterms:created xsi:type="dcterms:W3CDTF">2024-11-16T06:49:00Z</dcterms:created>
  <dcterms:modified xsi:type="dcterms:W3CDTF">2025-05-21T06:13:00Z</dcterms:modified>
</cp:coreProperties>
</file>