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EE86" w14:textId="77777777" w:rsidR="00CF3BF9" w:rsidRPr="00253CA4" w:rsidRDefault="00CF3BF9" w:rsidP="00CF3BF9">
      <w:pPr>
        <w:pStyle w:val="TOCHeading"/>
        <w:bidi/>
        <w:rPr>
          <w:rFonts w:cs="B Mitra"/>
          <w:b w:val="0"/>
          <w:bCs w:val="0"/>
          <w:kern w:val="2"/>
          <w:rtl/>
          <w:lang w:val="fa-IR"/>
          <w14:ligatures w14:val="standardContextual"/>
        </w:rPr>
      </w:pPr>
      <w:r w:rsidRPr="00253CA4">
        <w:rPr>
          <w:rFonts w:cs="B Mitra" w:hint="cs"/>
          <w:b w:val="0"/>
          <w:bCs w:val="0"/>
          <w:kern w:val="2"/>
          <w:rtl/>
          <w:lang w:val="fa-IR"/>
          <w14:ligatures w14:val="standardContextual"/>
        </w:rPr>
        <w:t>بسمه تعالی</w:t>
      </w:r>
    </w:p>
    <w:p w14:paraId="7EA74B57" w14:textId="77777777" w:rsidR="00CF3BF9" w:rsidRPr="00253CA4" w:rsidRDefault="00CF3BF9" w:rsidP="00CF3BF9">
      <w:pPr>
        <w:rPr>
          <w:rFonts w:cs="B Mitra"/>
          <w:rtl/>
          <w:lang w:val="fa-IR"/>
        </w:rPr>
      </w:pPr>
      <w:r w:rsidRPr="00253CA4">
        <w:rPr>
          <w:rFonts w:cs="B Mitra" w:hint="cs"/>
          <w:color w:val="FF0000"/>
          <w:rtl/>
          <w:lang w:val="fa-IR"/>
        </w:rPr>
        <w:t xml:space="preserve">موضوع: </w:t>
      </w:r>
      <w:r w:rsidRPr="00253CA4">
        <w:rPr>
          <w:rFonts w:cs="B Mitra" w:hint="cs"/>
          <w:rtl/>
          <w:lang w:val="fa-IR"/>
        </w:rPr>
        <w:t xml:space="preserve">مبطلیت تکلّم/ </w:t>
      </w:r>
      <w:r w:rsidRPr="00253CA4">
        <w:rPr>
          <w:rFonts w:cs="B Mitra"/>
          <w:rtl/>
          <w:lang w:val="fa-IR"/>
        </w:rPr>
        <w:t xml:space="preserve">فصل في </w:t>
      </w:r>
      <w:r w:rsidRPr="00253CA4">
        <w:rPr>
          <w:rFonts w:cs="B Mitra" w:hint="cs"/>
          <w:rtl/>
          <w:lang w:val="fa-IR"/>
        </w:rPr>
        <w:t>مبطلات الصلاة</w:t>
      </w:r>
    </w:p>
    <w:p w14:paraId="0F0D3A94" w14:textId="77777777" w:rsidR="00CF3BF9" w:rsidRDefault="00CF3BF9" w:rsidP="00072B60">
      <w:pPr>
        <w:pStyle w:val="TOCHeading"/>
        <w:bidi/>
        <w:rPr>
          <w:b w:val="0"/>
          <w:bCs w:val="0"/>
          <w:kern w:val="2"/>
          <w:rtl/>
          <w:lang w:val="fa-IR"/>
          <w14:ligatures w14:val="standardContextual"/>
        </w:rPr>
      </w:pPr>
    </w:p>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166D917F" w:rsidR="002D1057" w:rsidRPr="00852601" w:rsidRDefault="002D1057" w:rsidP="00CF3BF9">
          <w:pPr>
            <w:pStyle w:val="TOCHeading"/>
            <w:bidi/>
            <w:rPr>
              <w:color w:val="FF0000"/>
              <w:rtl/>
            </w:rPr>
          </w:pPr>
          <w:r w:rsidRPr="00852601">
            <w:rPr>
              <w:rFonts w:hint="cs"/>
              <w:color w:val="FF0000"/>
              <w:kern w:val="2"/>
              <w:rtl/>
              <w:lang w:val="fa-IR"/>
              <w14:ligatures w14:val="standardContextual"/>
            </w:rPr>
            <w:t xml:space="preserve">فهرست </w:t>
          </w:r>
          <w:r w:rsidRPr="00852601">
            <w:rPr>
              <w:color w:val="FF0000"/>
              <w:rtl/>
              <w:lang w:val="fa-IR"/>
            </w:rPr>
            <w:t>مطالب</w:t>
          </w:r>
          <w:r w:rsidR="00852601" w:rsidRPr="00852601">
            <w:rPr>
              <w:rFonts w:hint="cs"/>
              <w:color w:val="FF0000"/>
              <w:rtl/>
            </w:rPr>
            <w:t>:</w:t>
          </w:r>
        </w:p>
        <w:p w14:paraId="00FD682D" w14:textId="1AA5376B" w:rsidR="00A104B3" w:rsidRDefault="002D1057" w:rsidP="00A104B3">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88714866" w:history="1">
            <w:r w:rsidR="00A104B3" w:rsidRPr="004252C1">
              <w:rPr>
                <w:rStyle w:val="Hyperlink"/>
                <w:noProof/>
                <w:rtl/>
              </w:rPr>
              <w:t>ادامه مساله 25</w:t>
            </w:r>
            <w:r w:rsidR="00A104B3">
              <w:rPr>
                <w:noProof/>
                <w:webHidden/>
              </w:rPr>
              <w:tab/>
            </w:r>
            <w:r w:rsidR="00A104B3">
              <w:rPr>
                <w:rStyle w:val="Hyperlink"/>
                <w:noProof/>
              </w:rPr>
              <w:fldChar w:fldCharType="begin"/>
            </w:r>
            <w:r w:rsidR="00A104B3">
              <w:rPr>
                <w:noProof/>
                <w:webHidden/>
              </w:rPr>
              <w:instrText xml:space="preserve"> PAGEREF _Toc188714866 \h </w:instrText>
            </w:r>
            <w:r w:rsidR="00A104B3">
              <w:rPr>
                <w:rStyle w:val="Hyperlink"/>
                <w:noProof/>
              </w:rPr>
            </w:r>
            <w:r w:rsidR="00A104B3">
              <w:rPr>
                <w:rStyle w:val="Hyperlink"/>
                <w:noProof/>
              </w:rPr>
              <w:fldChar w:fldCharType="separate"/>
            </w:r>
            <w:r w:rsidR="00A104B3">
              <w:rPr>
                <w:noProof/>
                <w:webHidden/>
              </w:rPr>
              <w:t>1</w:t>
            </w:r>
            <w:r w:rsidR="00A104B3">
              <w:rPr>
                <w:rStyle w:val="Hyperlink"/>
                <w:noProof/>
              </w:rPr>
              <w:fldChar w:fldCharType="end"/>
            </w:r>
          </w:hyperlink>
        </w:p>
        <w:p w14:paraId="14923974" w14:textId="33E1BA2F" w:rsidR="00A104B3" w:rsidRDefault="00A104B3" w:rsidP="00A104B3">
          <w:pPr>
            <w:pStyle w:val="TOC2"/>
            <w:rPr>
              <w:rFonts w:asciiTheme="minorHAnsi" w:eastAsiaTheme="minorEastAsia" w:hAnsiTheme="minorHAnsi" w:cstheme="minorBidi"/>
              <w:noProof/>
              <w:sz w:val="24"/>
              <w:szCs w:val="24"/>
              <w:lang w:bidi="ar-SA"/>
            </w:rPr>
          </w:pPr>
          <w:hyperlink w:anchor="_Toc188714867" w:history="1">
            <w:r w:rsidRPr="004252C1">
              <w:rPr>
                <w:rStyle w:val="Hyperlink"/>
                <w:noProof/>
                <w:rtl/>
              </w:rPr>
              <w:t>شک در صدق فور</w:t>
            </w:r>
            <w:r w:rsidRPr="004252C1">
              <w:rPr>
                <w:rStyle w:val="Hyperlink"/>
                <w:rFonts w:hint="cs"/>
                <w:noProof/>
                <w:rtl/>
              </w:rPr>
              <w:t>ی</w:t>
            </w:r>
            <w:r w:rsidRPr="004252C1">
              <w:rPr>
                <w:rStyle w:val="Hyperlink"/>
                <w:rFonts w:hint="eastAsia"/>
                <w:noProof/>
                <w:rtl/>
              </w:rPr>
              <w:t>ت</w:t>
            </w:r>
            <w:r>
              <w:rPr>
                <w:noProof/>
                <w:webHidden/>
              </w:rPr>
              <w:tab/>
            </w:r>
            <w:r>
              <w:rPr>
                <w:rStyle w:val="Hyperlink"/>
                <w:noProof/>
              </w:rPr>
              <w:fldChar w:fldCharType="begin"/>
            </w:r>
            <w:r>
              <w:rPr>
                <w:noProof/>
                <w:webHidden/>
              </w:rPr>
              <w:instrText xml:space="preserve"> PAGEREF _Toc188714867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48B2C5F9" w14:textId="51A990D0" w:rsidR="00A104B3" w:rsidRDefault="00A104B3" w:rsidP="00A104B3">
          <w:pPr>
            <w:pStyle w:val="TOC3"/>
            <w:tabs>
              <w:tab w:val="right" w:leader="dot" w:pos="9016"/>
            </w:tabs>
            <w:rPr>
              <w:rFonts w:asciiTheme="minorHAnsi" w:eastAsiaTheme="minorEastAsia" w:hAnsiTheme="minorHAnsi" w:cstheme="minorBidi"/>
              <w:noProof/>
              <w:sz w:val="24"/>
              <w:szCs w:val="24"/>
              <w:lang w:bidi="ar-SA"/>
            </w:rPr>
          </w:pPr>
          <w:hyperlink w:anchor="_Toc188714868" w:history="1">
            <w:r w:rsidRPr="004252C1">
              <w:rPr>
                <w:rStyle w:val="Hyperlink"/>
                <w:noProof/>
                <w:rtl/>
              </w:rPr>
              <w:t>نظر آقا</w:t>
            </w:r>
            <w:r w:rsidRPr="004252C1">
              <w:rPr>
                <w:rStyle w:val="Hyperlink"/>
                <w:rFonts w:hint="cs"/>
                <w:noProof/>
                <w:rtl/>
              </w:rPr>
              <w:t>ی</w:t>
            </w:r>
            <w:r w:rsidRPr="004252C1">
              <w:rPr>
                <w:rStyle w:val="Hyperlink"/>
                <w:noProof/>
                <w:rtl/>
              </w:rPr>
              <w:t xml:space="preserve"> خو</w:t>
            </w:r>
            <w:r w:rsidRPr="004252C1">
              <w:rPr>
                <w:rStyle w:val="Hyperlink"/>
                <w:rFonts w:hint="cs"/>
                <w:noProof/>
                <w:rtl/>
              </w:rPr>
              <w:t>یی</w:t>
            </w:r>
            <w:r>
              <w:rPr>
                <w:noProof/>
                <w:webHidden/>
              </w:rPr>
              <w:tab/>
            </w:r>
            <w:r>
              <w:rPr>
                <w:rStyle w:val="Hyperlink"/>
                <w:noProof/>
              </w:rPr>
              <w:fldChar w:fldCharType="begin"/>
            </w:r>
            <w:r>
              <w:rPr>
                <w:noProof/>
                <w:webHidden/>
              </w:rPr>
              <w:instrText xml:space="preserve"> PAGEREF _Toc188714868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0D61B498" w14:textId="5B13ECC0" w:rsidR="00A104B3" w:rsidRDefault="00A104B3" w:rsidP="00A104B3">
          <w:pPr>
            <w:pStyle w:val="TOC3"/>
            <w:tabs>
              <w:tab w:val="right" w:leader="dot" w:pos="9016"/>
            </w:tabs>
            <w:rPr>
              <w:rFonts w:asciiTheme="minorHAnsi" w:eastAsiaTheme="minorEastAsia" w:hAnsiTheme="minorHAnsi" w:cstheme="minorBidi"/>
              <w:noProof/>
              <w:sz w:val="24"/>
              <w:szCs w:val="24"/>
              <w:lang w:bidi="ar-SA"/>
            </w:rPr>
          </w:pPr>
          <w:hyperlink w:anchor="_Toc188714869" w:history="1">
            <w:r w:rsidRPr="004252C1">
              <w:rPr>
                <w:rStyle w:val="Hyperlink"/>
                <w:noProof/>
                <w:rtl/>
              </w:rPr>
              <w:t>نظر آقا</w:t>
            </w:r>
            <w:r w:rsidRPr="004252C1">
              <w:rPr>
                <w:rStyle w:val="Hyperlink"/>
                <w:rFonts w:hint="cs"/>
                <w:noProof/>
                <w:rtl/>
              </w:rPr>
              <w:t>ی</w:t>
            </w:r>
            <w:r w:rsidRPr="004252C1">
              <w:rPr>
                <w:rStyle w:val="Hyperlink"/>
                <w:noProof/>
                <w:rtl/>
              </w:rPr>
              <w:t xml:space="preserve"> س</w:t>
            </w:r>
            <w:r w:rsidRPr="004252C1">
              <w:rPr>
                <w:rStyle w:val="Hyperlink"/>
                <w:rFonts w:hint="cs"/>
                <w:noProof/>
                <w:rtl/>
              </w:rPr>
              <w:t>ی</w:t>
            </w:r>
            <w:r w:rsidRPr="004252C1">
              <w:rPr>
                <w:rStyle w:val="Hyperlink"/>
                <w:rFonts w:hint="eastAsia"/>
                <w:noProof/>
                <w:rtl/>
              </w:rPr>
              <w:t>ستان</w:t>
            </w:r>
            <w:r w:rsidRPr="004252C1">
              <w:rPr>
                <w:rStyle w:val="Hyperlink"/>
                <w:rFonts w:hint="cs"/>
                <w:noProof/>
                <w:rtl/>
              </w:rPr>
              <w:t>ی</w:t>
            </w:r>
            <w:r>
              <w:rPr>
                <w:noProof/>
                <w:webHidden/>
              </w:rPr>
              <w:tab/>
            </w:r>
            <w:r>
              <w:rPr>
                <w:rStyle w:val="Hyperlink"/>
                <w:noProof/>
              </w:rPr>
              <w:fldChar w:fldCharType="begin"/>
            </w:r>
            <w:r>
              <w:rPr>
                <w:noProof/>
                <w:webHidden/>
              </w:rPr>
              <w:instrText xml:space="preserve"> PAGEREF _Toc188714869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7859DFD1" w14:textId="6A3B1ED2" w:rsidR="00A104B3" w:rsidRDefault="00A104B3" w:rsidP="00A104B3">
          <w:pPr>
            <w:pStyle w:val="TOC4"/>
            <w:tabs>
              <w:tab w:val="right" w:leader="dot" w:pos="9016"/>
            </w:tabs>
            <w:rPr>
              <w:rFonts w:asciiTheme="minorHAnsi" w:eastAsiaTheme="minorEastAsia" w:hAnsiTheme="minorHAnsi" w:cstheme="minorBidi"/>
              <w:noProof/>
              <w:sz w:val="24"/>
              <w:szCs w:val="24"/>
              <w:lang w:bidi="ar-SA"/>
            </w:rPr>
          </w:pPr>
          <w:hyperlink w:anchor="_Toc188714870" w:history="1">
            <w:r w:rsidRPr="004252C1">
              <w:rPr>
                <w:rStyle w:val="Hyperlink"/>
                <w:noProof/>
                <w:rtl/>
              </w:rPr>
              <w:t>استصحاب حکم</w:t>
            </w:r>
            <w:r w:rsidRPr="004252C1">
              <w:rPr>
                <w:rStyle w:val="Hyperlink"/>
                <w:rFonts w:hint="cs"/>
                <w:noProof/>
                <w:rtl/>
              </w:rPr>
              <w:t>ی</w:t>
            </w:r>
            <w:r w:rsidRPr="004252C1">
              <w:rPr>
                <w:rStyle w:val="Hyperlink"/>
                <w:noProof/>
                <w:rtl/>
              </w:rPr>
              <w:t xml:space="preserve"> در شبهات مفهوم</w:t>
            </w:r>
            <w:r w:rsidRPr="004252C1">
              <w:rPr>
                <w:rStyle w:val="Hyperlink"/>
                <w:rFonts w:hint="cs"/>
                <w:noProof/>
                <w:rtl/>
              </w:rPr>
              <w:t>ی</w:t>
            </w:r>
            <w:r w:rsidRPr="004252C1">
              <w:rPr>
                <w:rStyle w:val="Hyperlink"/>
                <w:rFonts w:hint="eastAsia"/>
                <w:noProof/>
                <w:rtl/>
              </w:rPr>
              <w:t>ه</w:t>
            </w:r>
            <w:r>
              <w:rPr>
                <w:noProof/>
                <w:webHidden/>
              </w:rPr>
              <w:tab/>
            </w:r>
            <w:r>
              <w:rPr>
                <w:rStyle w:val="Hyperlink"/>
                <w:noProof/>
              </w:rPr>
              <w:fldChar w:fldCharType="begin"/>
            </w:r>
            <w:r>
              <w:rPr>
                <w:noProof/>
                <w:webHidden/>
              </w:rPr>
              <w:instrText xml:space="preserve"> PAGEREF _Toc188714870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2AEC4266" w14:textId="2C965DA1" w:rsidR="00A104B3" w:rsidRDefault="00A104B3" w:rsidP="00A104B3">
          <w:pPr>
            <w:pStyle w:val="TOC1"/>
            <w:rPr>
              <w:rFonts w:asciiTheme="minorHAnsi" w:eastAsiaTheme="minorEastAsia" w:hAnsiTheme="minorHAnsi" w:cstheme="minorBidi"/>
              <w:noProof/>
              <w:sz w:val="24"/>
              <w:szCs w:val="24"/>
              <w:lang w:bidi="ar-SA"/>
            </w:rPr>
          </w:pPr>
          <w:hyperlink w:anchor="_Toc188714871" w:history="1">
            <w:r w:rsidRPr="004252C1">
              <w:rPr>
                <w:rStyle w:val="Hyperlink"/>
                <w:noProof/>
                <w:rtl/>
              </w:rPr>
              <w:t>مساله 26</w:t>
            </w:r>
            <w:r>
              <w:rPr>
                <w:noProof/>
                <w:webHidden/>
              </w:rPr>
              <w:tab/>
            </w:r>
            <w:r>
              <w:rPr>
                <w:rStyle w:val="Hyperlink"/>
                <w:noProof/>
              </w:rPr>
              <w:fldChar w:fldCharType="begin"/>
            </w:r>
            <w:r>
              <w:rPr>
                <w:noProof/>
                <w:webHidden/>
              </w:rPr>
              <w:instrText xml:space="preserve"> PAGEREF _Toc188714871 \h </w:instrText>
            </w:r>
            <w:r>
              <w:rPr>
                <w:rStyle w:val="Hyperlink"/>
                <w:noProof/>
              </w:rPr>
            </w:r>
            <w:r>
              <w:rPr>
                <w:rStyle w:val="Hyperlink"/>
                <w:noProof/>
              </w:rPr>
              <w:fldChar w:fldCharType="separate"/>
            </w:r>
            <w:r>
              <w:rPr>
                <w:noProof/>
                <w:webHidden/>
              </w:rPr>
              <w:t>6</w:t>
            </w:r>
            <w:r>
              <w:rPr>
                <w:rStyle w:val="Hyperlink"/>
                <w:noProof/>
              </w:rPr>
              <w:fldChar w:fldCharType="end"/>
            </w:r>
          </w:hyperlink>
        </w:p>
        <w:p w14:paraId="44BC0511" w14:textId="7D86000A" w:rsidR="00A104B3" w:rsidRDefault="00A104B3" w:rsidP="00A104B3">
          <w:pPr>
            <w:pStyle w:val="TOC2"/>
            <w:rPr>
              <w:rFonts w:asciiTheme="minorHAnsi" w:eastAsiaTheme="minorEastAsia" w:hAnsiTheme="minorHAnsi" w:cstheme="minorBidi"/>
              <w:noProof/>
              <w:sz w:val="24"/>
              <w:szCs w:val="24"/>
              <w:lang w:bidi="ar-SA"/>
            </w:rPr>
          </w:pPr>
          <w:hyperlink w:anchor="_Toc188714872" w:history="1">
            <w:r w:rsidRPr="004252C1">
              <w:rPr>
                <w:rStyle w:val="Hyperlink"/>
                <w:noProof/>
                <w:rtl/>
              </w:rPr>
              <w:t>ادله وجوب اسماع</w:t>
            </w:r>
            <w:r>
              <w:rPr>
                <w:noProof/>
                <w:webHidden/>
              </w:rPr>
              <w:tab/>
            </w:r>
            <w:r>
              <w:rPr>
                <w:rStyle w:val="Hyperlink"/>
                <w:noProof/>
              </w:rPr>
              <w:fldChar w:fldCharType="begin"/>
            </w:r>
            <w:r>
              <w:rPr>
                <w:noProof/>
                <w:webHidden/>
              </w:rPr>
              <w:instrText xml:space="preserve"> PAGEREF _Toc188714872 \h </w:instrText>
            </w:r>
            <w:r>
              <w:rPr>
                <w:rStyle w:val="Hyperlink"/>
                <w:noProof/>
              </w:rPr>
            </w:r>
            <w:r>
              <w:rPr>
                <w:rStyle w:val="Hyperlink"/>
                <w:noProof/>
              </w:rPr>
              <w:fldChar w:fldCharType="separate"/>
            </w:r>
            <w:r>
              <w:rPr>
                <w:noProof/>
                <w:webHidden/>
              </w:rPr>
              <w:t>6</w:t>
            </w:r>
            <w:r>
              <w:rPr>
                <w:rStyle w:val="Hyperlink"/>
                <w:noProof/>
              </w:rPr>
              <w:fldChar w:fldCharType="end"/>
            </w:r>
          </w:hyperlink>
        </w:p>
        <w:p w14:paraId="7C1B37FC" w14:textId="1231EEF7" w:rsidR="00A104B3" w:rsidRDefault="00A104B3" w:rsidP="00A104B3">
          <w:pPr>
            <w:pStyle w:val="TOC3"/>
            <w:tabs>
              <w:tab w:val="right" w:leader="dot" w:pos="9016"/>
            </w:tabs>
            <w:rPr>
              <w:rFonts w:asciiTheme="minorHAnsi" w:eastAsiaTheme="minorEastAsia" w:hAnsiTheme="minorHAnsi" w:cstheme="minorBidi"/>
              <w:noProof/>
              <w:sz w:val="24"/>
              <w:szCs w:val="24"/>
              <w:lang w:bidi="ar-SA"/>
            </w:rPr>
          </w:pPr>
          <w:hyperlink w:anchor="_Toc188714873" w:history="1">
            <w:r w:rsidRPr="004252C1">
              <w:rPr>
                <w:rStyle w:val="Hyperlink"/>
                <w:noProof/>
                <w:rtl/>
              </w:rPr>
              <w:t>دل</w:t>
            </w:r>
            <w:r w:rsidRPr="004252C1">
              <w:rPr>
                <w:rStyle w:val="Hyperlink"/>
                <w:rFonts w:hint="cs"/>
                <w:noProof/>
                <w:rtl/>
              </w:rPr>
              <w:t>ی</w:t>
            </w:r>
            <w:r w:rsidRPr="004252C1">
              <w:rPr>
                <w:rStyle w:val="Hyperlink"/>
                <w:rFonts w:hint="eastAsia"/>
                <w:noProof/>
                <w:rtl/>
              </w:rPr>
              <w:t>ل</w:t>
            </w:r>
            <w:r w:rsidRPr="004252C1">
              <w:rPr>
                <w:rStyle w:val="Hyperlink"/>
                <w:noProof/>
                <w:rtl/>
              </w:rPr>
              <w:t xml:space="preserve"> اول: اجماع</w:t>
            </w:r>
            <w:r>
              <w:rPr>
                <w:noProof/>
                <w:webHidden/>
              </w:rPr>
              <w:tab/>
            </w:r>
            <w:r>
              <w:rPr>
                <w:rStyle w:val="Hyperlink"/>
                <w:noProof/>
              </w:rPr>
              <w:fldChar w:fldCharType="begin"/>
            </w:r>
            <w:r>
              <w:rPr>
                <w:noProof/>
                <w:webHidden/>
              </w:rPr>
              <w:instrText xml:space="preserve"> PAGEREF _Toc188714873 \h </w:instrText>
            </w:r>
            <w:r>
              <w:rPr>
                <w:rStyle w:val="Hyperlink"/>
                <w:noProof/>
              </w:rPr>
            </w:r>
            <w:r>
              <w:rPr>
                <w:rStyle w:val="Hyperlink"/>
                <w:noProof/>
              </w:rPr>
              <w:fldChar w:fldCharType="separate"/>
            </w:r>
            <w:r>
              <w:rPr>
                <w:noProof/>
                <w:webHidden/>
              </w:rPr>
              <w:t>6</w:t>
            </w:r>
            <w:r>
              <w:rPr>
                <w:rStyle w:val="Hyperlink"/>
                <w:noProof/>
              </w:rPr>
              <w:fldChar w:fldCharType="end"/>
            </w:r>
          </w:hyperlink>
        </w:p>
        <w:p w14:paraId="3B3FC472" w14:textId="16894167" w:rsidR="00A104B3" w:rsidRDefault="00A104B3" w:rsidP="00A104B3">
          <w:pPr>
            <w:pStyle w:val="TOC3"/>
            <w:tabs>
              <w:tab w:val="right" w:leader="dot" w:pos="9016"/>
            </w:tabs>
            <w:rPr>
              <w:rFonts w:asciiTheme="minorHAnsi" w:eastAsiaTheme="minorEastAsia" w:hAnsiTheme="minorHAnsi" w:cstheme="minorBidi"/>
              <w:noProof/>
              <w:sz w:val="24"/>
              <w:szCs w:val="24"/>
              <w:lang w:bidi="ar-SA"/>
            </w:rPr>
          </w:pPr>
          <w:hyperlink w:anchor="_Toc188714874" w:history="1">
            <w:r w:rsidRPr="004252C1">
              <w:rPr>
                <w:rStyle w:val="Hyperlink"/>
                <w:noProof/>
                <w:rtl/>
              </w:rPr>
              <w:t>دل</w:t>
            </w:r>
            <w:r w:rsidRPr="004252C1">
              <w:rPr>
                <w:rStyle w:val="Hyperlink"/>
                <w:rFonts w:hint="cs"/>
                <w:noProof/>
                <w:rtl/>
              </w:rPr>
              <w:t>ی</w:t>
            </w:r>
            <w:r w:rsidRPr="004252C1">
              <w:rPr>
                <w:rStyle w:val="Hyperlink"/>
                <w:rFonts w:hint="eastAsia"/>
                <w:noProof/>
                <w:rtl/>
              </w:rPr>
              <w:t>ل</w:t>
            </w:r>
            <w:r w:rsidRPr="004252C1">
              <w:rPr>
                <w:rStyle w:val="Hyperlink"/>
                <w:noProof/>
                <w:rtl/>
              </w:rPr>
              <w:t xml:space="preserve"> دوم: صدق رد</w:t>
            </w:r>
            <w:r>
              <w:rPr>
                <w:noProof/>
                <w:webHidden/>
              </w:rPr>
              <w:tab/>
            </w:r>
            <w:r>
              <w:rPr>
                <w:rStyle w:val="Hyperlink"/>
                <w:noProof/>
              </w:rPr>
              <w:fldChar w:fldCharType="begin"/>
            </w:r>
            <w:r>
              <w:rPr>
                <w:noProof/>
                <w:webHidden/>
              </w:rPr>
              <w:instrText xml:space="preserve"> PAGEREF _Toc188714874 \h </w:instrText>
            </w:r>
            <w:r>
              <w:rPr>
                <w:rStyle w:val="Hyperlink"/>
                <w:noProof/>
              </w:rPr>
            </w:r>
            <w:r>
              <w:rPr>
                <w:rStyle w:val="Hyperlink"/>
                <w:noProof/>
              </w:rPr>
              <w:fldChar w:fldCharType="separate"/>
            </w:r>
            <w:r>
              <w:rPr>
                <w:noProof/>
                <w:webHidden/>
              </w:rPr>
              <w:t>6</w:t>
            </w:r>
            <w:r>
              <w:rPr>
                <w:rStyle w:val="Hyperlink"/>
                <w:noProof/>
              </w:rPr>
              <w:fldChar w:fldCharType="end"/>
            </w:r>
          </w:hyperlink>
        </w:p>
        <w:p w14:paraId="186013AC" w14:textId="0D53CC2A" w:rsidR="00A104B3" w:rsidRDefault="00A104B3" w:rsidP="00A104B3">
          <w:pPr>
            <w:pStyle w:val="TOC3"/>
            <w:tabs>
              <w:tab w:val="right" w:leader="dot" w:pos="9016"/>
            </w:tabs>
            <w:rPr>
              <w:rFonts w:asciiTheme="minorHAnsi" w:eastAsiaTheme="minorEastAsia" w:hAnsiTheme="minorHAnsi" w:cstheme="minorBidi"/>
              <w:noProof/>
              <w:sz w:val="24"/>
              <w:szCs w:val="24"/>
              <w:lang w:bidi="ar-SA"/>
            </w:rPr>
          </w:pPr>
          <w:hyperlink w:anchor="_Toc188714875" w:history="1">
            <w:r w:rsidRPr="004252C1">
              <w:rPr>
                <w:rStyle w:val="Hyperlink"/>
                <w:noProof/>
                <w:rtl/>
              </w:rPr>
              <w:t>دل</w:t>
            </w:r>
            <w:r w:rsidRPr="004252C1">
              <w:rPr>
                <w:rStyle w:val="Hyperlink"/>
                <w:rFonts w:hint="cs"/>
                <w:noProof/>
                <w:rtl/>
              </w:rPr>
              <w:t>ی</w:t>
            </w:r>
            <w:r w:rsidRPr="004252C1">
              <w:rPr>
                <w:rStyle w:val="Hyperlink"/>
                <w:rFonts w:hint="eastAsia"/>
                <w:noProof/>
                <w:rtl/>
              </w:rPr>
              <w:t>ل</w:t>
            </w:r>
            <w:r w:rsidRPr="004252C1">
              <w:rPr>
                <w:rStyle w:val="Hyperlink"/>
                <w:noProof/>
                <w:rtl/>
              </w:rPr>
              <w:t xml:space="preserve"> سوم</w:t>
            </w:r>
            <w:r>
              <w:rPr>
                <w:noProof/>
                <w:webHidden/>
              </w:rPr>
              <w:tab/>
            </w:r>
            <w:r>
              <w:rPr>
                <w:rStyle w:val="Hyperlink"/>
                <w:noProof/>
              </w:rPr>
              <w:fldChar w:fldCharType="begin"/>
            </w:r>
            <w:r>
              <w:rPr>
                <w:noProof/>
                <w:webHidden/>
              </w:rPr>
              <w:instrText xml:space="preserve"> PAGEREF _Toc188714875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38DF6130" w14:textId="7B15CADA" w:rsidR="00A104B3" w:rsidRDefault="00A104B3" w:rsidP="00A104B3">
          <w:pPr>
            <w:pStyle w:val="TOC3"/>
            <w:tabs>
              <w:tab w:val="right" w:leader="dot" w:pos="9016"/>
            </w:tabs>
            <w:rPr>
              <w:rFonts w:asciiTheme="minorHAnsi" w:eastAsiaTheme="minorEastAsia" w:hAnsiTheme="minorHAnsi" w:cstheme="minorBidi"/>
              <w:noProof/>
              <w:sz w:val="24"/>
              <w:szCs w:val="24"/>
              <w:lang w:bidi="ar-SA"/>
            </w:rPr>
          </w:pPr>
          <w:hyperlink w:anchor="_Toc188714876" w:history="1">
            <w:r w:rsidRPr="004252C1">
              <w:rPr>
                <w:rStyle w:val="Hyperlink"/>
                <w:noProof/>
                <w:rtl/>
              </w:rPr>
              <w:t>دل</w:t>
            </w:r>
            <w:r w:rsidRPr="004252C1">
              <w:rPr>
                <w:rStyle w:val="Hyperlink"/>
                <w:rFonts w:hint="cs"/>
                <w:noProof/>
                <w:rtl/>
              </w:rPr>
              <w:t>ی</w:t>
            </w:r>
            <w:r w:rsidRPr="004252C1">
              <w:rPr>
                <w:rStyle w:val="Hyperlink"/>
                <w:rFonts w:hint="eastAsia"/>
                <w:noProof/>
                <w:rtl/>
              </w:rPr>
              <w:t>ل</w:t>
            </w:r>
            <w:r w:rsidRPr="004252C1">
              <w:rPr>
                <w:rStyle w:val="Hyperlink"/>
                <w:noProof/>
                <w:rtl/>
              </w:rPr>
              <w:t xml:space="preserve"> چهارم: روا</w:t>
            </w:r>
            <w:r w:rsidRPr="004252C1">
              <w:rPr>
                <w:rStyle w:val="Hyperlink"/>
                <w:rFonts w:hint="cs"/>
                <w:noProof/>
                <w:rtl/>
              </w:rPr>
              <w:t>ی</w:t>
            </w:r>
            <w:r w:rsidRPr="004252C1">
              <w:rPr>
                <w:rStyle w:val="Hyperlink"/>
                <w:rFonts w:hint="eastAsia"/>
                <w:noProof/>
                <w:rtl/>
              </w:rPr>
              <w:t>ت</w:t>
            </w:r>
            <w:r w:rsidRPr="004252C1">
              <w:rPr>
                <w:rStyle w:val="Hyperlink"/>
                <w:noProof/>
                <w:rtl/>
              </w:rPr>
              <w:t xml:space="preserve"> عبد الله بن الفضل الهاشم</w:t>
            </w:r>
            <w:r w:rsidRPr="004252C1">
              <w:rPr>
                <w:rStyle w:val="Hyperlink"/>
                <w:rFonts w:hint="cs"/>
                <w:noProof/>
                <w:rtl/>
              </w:rPr>
              <w:t>ی</w:t>
            </w:r>
            <w:r>
              <w:rPr>
                <w:noProof/>
                <w:webHidden/>
              </w:rPr>
              <w:tab/>
            </w:r>
            <w:r>
              <w:rPr>
                <w:rStyle w:val="Hyperlink"/>
                <w:noProof/>
              </w:rPr>
              <w:fldChar w:fldCharType="begin"/>
            </w:r>
            <w:r>
              <w:rPr>
                <w:noProof/>
                <w:webHidden/>
              </w:rPr>
              <w:instrText xml:space="preserve"> PAGEREF _Toc188714876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6CA02EA6" w14:textId="4FC050CB" w:rsidR="00A104B3" w:rsidRDefault="00A104B3" w:rsidP="00A104B3">
          <w:pPr>
            <w:pStyle w:val="TOC3"/>
            <w:tabs>
              <w:tab w:val="right" w:leader="dot" w:pos="9016"/>
            </w:tabs>
            <w:rPr>
              <w:rFonts w:asciiTheme="minorHAnsi" w:eastAsiaTheme="minorEastAsia" w:hAnsiTheme="minorHAnsi" w:cstheme="minorBidi"/>
              <w:noProof/>
              <w:sz w:val="24"/>
              <w:szCs w:val="24"/>
              <w:lang w:bidi="ar-SA"/>
            </w:rPr>
          </w:pPr>
          <w:hyperlink w:anchor="_Toc188714877" w:history="1">
            <w:r w:rsidRPr="004252C1">
              <w:rPr>
                <w:rStyle w:val="Hyperlink"/>
                <w:noProof/>
                <w:rtl/>
              </w:rPr>
              <w:t>دل</w:t>
            </w:r>
            <w:r w:rsidRPr="004252C1">
              <w:rPr>
                <w:rStyle w:val="Hyperlink"/>
                <w:rFonts w:hint="cs"/>
                <w:noProof/>
                <w:rtl/>
              </w:rPr>
              <w:t>ی</w:t>
            </w:r>
            <w:r w:rsidRPr="004252C1">
              <w:rPr>
                <w:rStyle w:val="Hyperlink"/>
                <w:rFonts w:hint="eastAsia"/>
                <w:noProof/>
                <w:rtl/>
              </w:rPr>
              <w:t>ل</w:t>
            </w:r>
            <w:r w:rsidRPr="004252C1">
              <w:rPr>
                <w:rStyle w:val="Hyperlink"/>
                <w:noProof/>
                <w:rtl/>
              </w:rPr>
              <w:t xml:space="preserve"> پنجم: روا</w:t>
            </w:r>
            <w:r w:rsidRPr="004252C1">
              <w:rPr>
                <w:rStyle w:val="Hyperlink"/>
                <w:rFonts w:hint="cs"/>
                <w:noProof/>
                <w:rtl/>
              </w:rPr>
              <w:t>ی</w:t>
            </w:r>
            <w:r w:rsidRPr="004252C1">
              <w:rPr>
                <w:rStyle w:val="Hyperlink"/>
                <w:rFonts w:hint="eastAsia"/>
                <w:noProof/>
                <w:rtl/>
              </w:rPr>
              <w:t>ت</w:t>
            </w:r>
            <w:r w:rsidRPr="004252C1">
              <w:rPr>
                <w:rStyle w:val="Hyperlink"/>
                <w:noProof/>
                <w:rtl/>
              </w:rPr>
              <w:t xml:space="preserve"> ابن قداح</w:t>
            </w:r>
            <w:r>
              <w:rPr>
                <w:noProof/>
                <w:webHidden/>
              </w:rPr>
              <w:tab/>
            </w:r>
            <w:r>
              <w:rPr>
                <w:rStyle w:val="Hyperlink"/>
                <w:noProof/>
              </w:rPr>
              <w:fldChar w:fldCharType="begin"/>
            </w:r>
            <w:r>
              <w:rPr>
                <w:noProof/>
                <w:webHidden/>
              </w:rPr>
              <w:instrText xml:space="preserve"> PAGEREF _Toc188714877 \h </w:instrText>
            </w:r>
            <w:r>
              <w:rPr>
                <w:rStyle w:val="Hyperlink"/>
                <w:noProof/>
              </w:rPr>
            </w:r>
            <w:r>
              <w:rPr>
                <w:rStyle w:val="Hyperlink"/>
                <w:noProof/>
              </w:rPr>
              <w:fldChar w:fldCharType="separate"/>
            </w:r>
            <w:r>
              <w:rPr>
                <w:noProof/>
                <w:webHidden/>
              </w:rPr>
              <w:t>8</w:t>
            </w:r>
            <w:r>
              <w:rPr>
                <w:rStyle w:val="Hyperlink"/>
                <w:noProof/>
              </w:rPr>
              <w:fldChar w:fldCharType="end"/>
            </w:r>
          </w:hyperlink>
        </w:p>
        <w:p w14:paraId="582A89B1" w14:textId="07CE4CC0" w:rsidR="00A104B3" w:rsidRDefault="00A104B3" w:rsidP="00A104B3">
          <w:pPr>
            <w:pStyle w:val="TOC3"/>
            <w:tabs>
              <w:tab w:val="right" w:leader="dot" w:pos="9016"/>
            </w:tabs>
            <w:rPr>
              <w:rFonts w:asciiTheme="minorHAnsi" w:eastAsiaTheme="minorEastAsia" w:hAnsiTheme="minorHAnsi" w:cstheme="minorBidi"/>
              <w:noProof/>
              <w:sz w:val="24"/>
              <w:szCs w:val="24"/>
              <w:lang w:bidi="ar-SA"/>
            </w:rPr>
          </w:pPr>
          <w:hyperlink w:anchor="_Toc188714878" w:history="1">
            <w:r w:rsidRPr="004252C1">
              <w:rPr>
                <w:rStyle w:val="Hyperlink"/>
                <w:noProof/>
                <w:rtl/>
              </w:rPr>
              <w:t>دل</w:t>
            </w:r>
            <w:r w:rsidRPr="004252C1">
              <w:rPr>
                <w:rStyle w:val="Hyperlink"/>
                <w:rFonts w:hint="cs"/>
                <w:noProof/>
                <w:rtl/>
              </w:rPr>
              <w:t>ی</w:t>
            </w:r>
            <w:r w:rsidRPr="004252C1">
              <w:rPr>
                <w:rStyle w:val="Hyperlink"/>
                <w:rFonts w:hint="eastAsia"/>
                <w:noProof/>
                <w:rtl/>
              </w:rPr>
              <w:t>ل</w:t>
            </w:r>
            <w:r w:rsidRPr="004252C1">
              <w:rPr>
                <w:rStyle w:val="Hyperlink"/>
                <w:noProof/>
                <w:rtl/>
              </w:rPr>
              <w:t xml:space="preserve"> ششم</w:t>
            </w:r>
            <w:r>
              <w:rPr>
                <w:noProof/>
                <w:webHidden/>
              </w:rPr>
              <w:tab/>
            </w:r>
            <w:r>
              <w:rPr>
                <w:rStyle w:val="Hyperlink"/>
                <w:noProof/>
              </w:rPr>
              <w:fldChar w:fldCharType="begin"/>
            </w:r>
            <w:r>
              <w:rPr>
                <w:noProof/>
                <w:webHidden/>
              </w:rPr>
              <w:instrText xml:space="preserve"> PAGEREF _Toc188714878 \h </w:instrText>
            </w:r>
            <w:r>
              <w:rPr>
                <w:rStyle w:val="Hyperlink"/>
                <w:noProof/>
              </w:rPr>
            </w:r>
            <w:r>
              <w:rPr>
                <w:rStyle w:val="Hyperlink"/>
                <w:noProof/>
              </w:rPr>
              <w:fldChar w:fldCharType="separate"/>
            </w:r>
            <w:r>
              <w:rPr>
                <w:noProof/>
                <w:webHidden/>
              </w:rPr>
              <w:t>8</w:t>
            </w:r>
            <w:r>
              <w:rPr>
                <w:rStyle w:val="Hyperlink"/>
                <w:noProof/>
              </w:rPr>
              <w:fldChar w:fldCharType="end"/>
            </w:r>
          </w:hyperlink>
        </w:p>
        <w:p w14:paraId="5532F95B" w14:textId="72F14103" w:rsidR="002D1057" w:rsidRPr="00C60772" w:rsidRDefault="002D1057" w:rsidP="00072B60">
          <w:pPr>
            <w:pStyle w:val="TOC3"/>
            <w:tabs>
              <w:tab w:val="right" w:leader="dot" w:pos="9016"/>
            </w:tabs>
            <w:rPr>
              <w:rtl/>
            </w:rPr>
          </w:pPr>
          <w:r>
            <w:fldChar w:fldCharType="end"/>
          </w:r>
        </w:p>
      </w:sdtContent>
    </w:sdt>
    <w:p w14:paraId="68AFA163" w14:textId="7509DCEE" w:rsidR="00C4093C" w:rsidRPr="00852601" w:rsidRDefault="00CF3BF9" w:rsidP="00852601">
      <w:pPr>
        <w:jc w:val="center"/>
        <w:rPr>
          <w:rFonts w:cs="B Mitra"/>
          <w:color w:val="00B050"/>
          <w:lang w:bidi="ar"/>
        </w:rPr>
      </w:pPr>
      <w:bookmarkStart w:id="0" w:name="_Hlk198631522"/>
      <w:r w:rsidRPr="00253CA4">
        <w:rPr>
          <w:rFonts w:cs="B Mitra" w:hint="cs"/>
          <w:noProof/>
          <w:color w:val="00B050"/>
          <w:rtl/>
        </w:rPr>
        <w:t>بسم الله الرحمن الرحیم</w:t>
      </w:r>
      <w:bookmarkEnd w:id="0"/>
    </w:p>
    <w:p w14:paraId="57F82353" w14:textId="77777777" w:rsidR="00DF0C26" w:rsidRDefault="00DF0C26" w:rsidP="00DF0C26">
      <w:pPr>
        <w:jc w:val="center"/>
        <w:rPr>
          <w:lang w:bidi="ar"/>
        </w:rPr>
      </w:pPr>
    </w:p>
    <w:p w14:paraId="16D1CE10" w14:textId="77777777" w:rsidR="0018641A" w:rsidRPr="00A104B3" w:rsidRDefault="0018641A" w:rsidP="0018641A">
      <w:pPr>
        <w:rPr>
          <w:color w:val="0000FF"/>
          <w:rtl/>
        </w:rPr>
      </w:pPr>
      <w:r w:rsidRPr="00A104B3">
        <w:rPr>
          <w:color w:val="0000FF"/>
          <w:rtl/>
        </w:rPr>
        <w:t>مسألة 25: يجب جواب السلام فوراً فلو أخّر عصياناً أو نسياناً بحيث خرج عن صدق الجواب لم يجب، و إن كان في الصلاة لم يجز و إن شكّ‌ في الخروج عن الصدق وجب. و إن كان في الصلاة لكن الأحوط حينئذ قصد القرآن أو الدُّعاء.</w:t>
      </w:r>
    </w:p>
    <w:p w14:paraId="2937CC68" w14:textId="77777777" w:rsidR="00A104B3" w:rsidRDefault="00A104B3" w:rsidP="00A104B3">
      <w:pPr>
        <w:pStyle w:val="Heading1"/>
        <w:rPr>
          <w:rtl/>
        </w:rPr>
      </w:pPr>
      <w:bookmarkStart w:id="1" w:name="_Toc188714866"/>
      <w:r>
        <w:rPr>
          <w:rFonts w:hint="cs"/>
          <w:rtl/>
        </w:rPr>
        <w:t>ادامه مساله 25</w:t>
      </w:r>
      <w:bookmarkEnd w:id="1"/>
    </w:p>
    <w:p w14:paraId="5CA98C98" w14:textId="77777777" w:rsidR="00A104B3" w:rsidRDefault="00A104B3" w:rsidP="00A104B3">
      <w:pPr>
        <w:rPr>
          <w:rtl/>
        </w:rPr>
      </w:pPr>
      <w:r>
        <w:rPr>
          <w:rFonts w:hint="cs"/>
          <w:rtl/>
        </w:rPr>
        <w:t>بحث در مورد فوریت رد سلام بود.</w:t>
      </w:r>
    </w:p>
    <w:p w14:paraId="6F8382C0" w14:textId="77777777" w:rsidR="00A104B3" w:rsidRPr="002E52DA" w:rsidRDefault="00A104B3" w:rsidP="00A104B3">
      <w:pPr>
        <w:pStyle w:val="Heading2"/>
        <w:rPr>
          <w:rtl/>
        </w:rPr>
      </w:pPr>
      <w:bookmarkStart w:id="2" w:name="_Toc188714867"/>
      <w:r>
        <w:rPr>
          <w:rFonts w:hint="cs"/>
          <w:rtl/>
        </w:rPr>
        <w:t>شک در صدق فوریت</w:t>
      </w:r>
      <w:bookmarkEnd w:id="2"/>
    </w:p>
    <w:p w14:paraId="233BF04B" w14:textId="44673716" w:rsidR="00A104B3" w:rsidRDefault="00C424AF" w:rsidP="00C424AF">
      <w:pPr>
        <w:rPr>
          <w:rtl/>
        </w:rPr>
      </w:pPr>
      <w:r>
        <w:rPr>
          <w:rFonts w:hint="cs"/>
          <w:rtl/>
        </w:rPr>
        <w:t>اگر</w:t>
      </w:r>
      <w:r w:rsidR="00A104B3">
        <w:rPr>
          <w:rFonts w:hint="cs"/>
          <w:rtl/>
        </w:rPr>
        <w:t xml:space="preserve"> مدتی بگذرد و شک در انقضای وقت فوریت کند گاهی </w:t>
      </w:r>
      <w:r>
        <w:rPr>
          <w:rFonts w:hint="cs"/>
          <w:rtl/>
        </w:rPr>
        <w:t xml:space="preserve">این شک </w:t>
      </w:r>
      <w:r w:rsidR="00A104B3">
        <w:rPr>
          <w:rFonts w:hint="cs"/>
          <w:rtl/>
        </w:rPr>
        <w:t xml:space="preserve">به نحو شبهه مفهومیه </w:t>
      </w:r>
      <w:r>
        <w:rPr>
          <w:rFonts w:hint="cs"/>
          <w:rtl/>
        </w:rPr>
        <w:t>است مثل این که</w:t>
      </w:r>
      <w:r w:rsidR="00A104B3">
        <w:rPr>
          <w:rFonts w:hint="cs"/>
          <w:rtl/>
        </w:rPr>
        <w:t xml:space="preserve"> یک دقیقه گذشته و نمی داند که عرف این مقدار را مخل ب</w:t>
      </w:r>
      <w:r>
        <w:rPr>
          <w:rFonts w:hint="cs"/>
          <w:rtl/>
        </w:rPr>
        <w:t>ه صدق فوریت می داند یا نمی داندو</w:t>
      </w:r>
      <w:r w:rsidR="00A104B3">
        <w:rPr>
          <w:rFonts w:hint="cs"/>
          <w:rtl/>
        </w:rPr>
        <w:t xml:space="preserve"> گاهی به نحو شبهه مصداقیه است یعنی نمی داند که نیم دقیقه گذشته است که مخل به صدق فوریت نیست یا یک دقیقه و نیم گذشته است که مخل به صدق فوریت است. </w:t>
      </w:r>
      <w:r w:rsidR="00A104B3" w:rsidRPr="00E654AA">
        <w:rPr>
          <w:rFonts w:hint="cs"/>
          <w:rtl/>
        </w:rPr>
        <w:t>صاحب عروه در هر دو حالت فرموده: جواب سلام واجب است ولو در نماز باشد</w:t>
      </w:r>
      <w:r w:rsidR="00A104B3" w:rsidRPr="002E52DA">
        <w:rPr>
          <w:rFonts w:hint="cs"/>
          <w:color w:val="000080"/>
          <w:rtl/>
        </w:rPr>
        <w:t>.</w:t>
      </w:r>
    </w:p>
    <w:p w14:paraId="4D7E407E" w14:textId="539AD183" w:rsidR="00A104B3" w:rsidRDefault="00A104B3" w:rsidP="00A104B3">
      <w:pPr>
        <w:rPr>
          <w:rtl/>
        </w:rPr>
      </w:pPr>
      <w:r w:rsidRPr="00E654AA">
        <w:rPr>
          <w:rFonts w:hint="cs"/>
          <w:rtl/>
        </w:rPr>
        <w:t>برخی از فقها جواب سلام را واجب نمی دانند و در صورتی که در نماز پاسخ دهد، مبطل نماز می دانند.</w:t>
      </w:r>
      <w:r>
        <w:rPr>
          <w:rFonts w:hint="cs"/>
          <w:rtl/>
        </w:rPr>
        <w:t xml:space="preserve"> آقای خویی در تعلیقه عروه فرموده: «</w:t>
      </w:r>
      <w:r w:rsidRPr="00E654AA">
        <w:rPr>
          <w:rFonts w:hint="cs"/>
          <w:color w:val="000080"/>
          <w:rtl/>
        </w:rPr>
        <w:t xml:space="preserve">فیه اشکال </w:t>
      </w:r>
      <w:r w:rsidRPr="00E654AA">
        <w:rPr>
          <w:color w:val="000080"/>
          <w:rtl/>
        </w:rPr>
        <w:t>و الأحوط الردّ ثمّ‌ إعادة الصلاة بعد إتمامها</w:t>
      </w:r>
      <w:r>
        <w:rPr>
          <w:rFonts w:hint="cs"/>
          <w:rtl/>
        </w:rPr>
        <w:t>»</w:t>
      </w:r>
      <w:r>
        <w:rPr>
          <w:rStyle w:val="FootnoteReference"/>
          <w:rtl/>
        </w:rPr>
        <w:footnoteReference w:id="2"/>
      </w:r>
      <w:r>
        <w:rPr>
          <w:rFonts w:hint="cs"/>
          <w:rtl/>
        </w:rPr>
        <w:t xml:space="preserve"> اما در بحث استدلالی به صورت قطعی فرموده که جواب سلام واجب نیست</w:t>
      </w:r>
      <w:r>
        <w:rPr>
          <w:rStyle w:val="FootnoteReference"/>
          <w:rtl/>
        </w:rPr>
        <w:footnoteReference w:id="3"/>
      </w:r>
      <w:r>
        <w:rPr>
          <w:rFonts w:hint="cs"/>
          <w:rtl/>
        </w:rPr>
        <w:t>. آقای بروجردی نیز احتیاط کرده اند</w:t>
      </w:r>
      <w:r>
        <w:rPr>
          <w:rStyle w:val="FootnoteReference"/>
          <w:rtl/>
        </w:rPr>
        <w:footnoteReference w:id="4"/>
      </w:r>
      <w:r>
        <w:rPr>
          <w:rFonts w:hint="cs"/>
          <w:rtl/>
        </w:rPr>
        <w:t xml:space="preserve"> اما مرحوم امام فتوا داده و می فرمایند:  «</w:t>
      </w:r>
      <w:r w:rsidRPr="00E654AA">
        <w:rPr>
          <w:color w:val="000080"/>
          <w:rtl/>
        </w:rPr>
        <w:t>الأقوى عدم الوجوب و لو في غير الصلاة</w:t>
      </w:r>
      <w:r>
        <w:rPr>
          <w:rFonts w:hint="cs"/>
          <w:rtl/>
        </w:rPr>
        <w:t>».</w:t>
      </w:r>
      <w:r w:rsidR="00273404">
        <w:rPr>
          <w:rStyle w:val="FootnoteReference"/>
          <w:rtl/>
        </w:rPr>
        <w:footnoteReference w:id="5"/>
      </w:r>
      <w:r>
        <w:rPr>
          <w:rFonts w:hint="cs"/>
          <w:rtl/>
        </w:rPr>
        <w:t xml:space="preserve"> </w:t>
      </w:r>
    </w:p>
    <w:p w14:paraId="7F7CF40B" w14:textId="77777777" w:rsidR="00A104B3" w:rsidRDefault="00A104B3" w:rsidP="00A104B3">
      <w:pPr>
        <w:rPr>
          <w:rtl/>
        </w:rPr>
      </w:pPr>
      <w:r w:rsidRPr="001467AF">
        <w:rPr>
          <w:rFonts w:hint="cs"/>
          <w:rtl/>
        </w:rPr>
        <w:t>آقای خوانساری و آقا سید عبدالهادی شیرازی</w:t>
      </w:r>
      <w:r>
        <w:rPr>
          <w:rFonts w:hint="cs"/>
          <w:rtl/>
        </w:rPr>
        <w:t xml:space="preserve"> </w:t>
      </w:r>
      <w:r w:rsidRPr="00E7386E">
        <w:rPr>
          <w:rFonts w:hint="cs"/>
          <w:rtl/>
        </w:rPr>
        <w:t>در شبهه مصداقیه انقضای وقت فوریت جواب سلام را واجب دانسته اند اما در شبهه مفهومیه فرموده اند که نمی توان جواب سلام را واجب دانست</w:t>
      </w:r>
      <w:r>
        <w:rPr>
          <w:rStyle w:val="FootnoteReference"/>
          <w:rtl/>
        </w:rPr>
        <w:footnoteReference w:id="6"/>
      </w:r>
      <w:r>
        <w:rPr>
          <w:rFonts w:hint="cs"/>
          <w:rtl/>
        </w:rPr>
        <w:t>.</w:t>
      </w:r>
    </w:p>
    <w:p w14:paraId="77AB34C4" w14:textId="77777777" w:rsidR="00A104B3" w:rsidRDefault="00A104B3" w:rsidP="00A104B3">
      <w:pPr>
        <w:pStyle w:val="Heading3"/>
        <w:rPr>
          <w:rtl/>
        </w:rPr>
      </w:pPr>
      <w:bookmarkStart w:id="3" w:name="_Toc188714868"/>
      <w:r>
        <w:rPr>
          <w:rFonts w:cs="Times New Roman" w:hint="cs"/>
          <w:rtl/>
        </w:rPr>
        <w:t>نظر آقای خویی</w:t>
      </w:r>
      <w:bookmarkEnd w:id="3"/>
    </w:p>
    <w:p w14:paraId="7E143D42" w14:textId="3FC6EEAB" w:rsidR="00A104B3" w:rsidRDefault="00A104B3" w:rsidP="00A104B3">
      <w:r>
        <w:rPr>
          <w:rFonts w:hint="cs"/>
          <w:rtl/>
        </w:rPr>
        <w:t>آقای خویی در شبهه مفهومیه، استصحاب بقای وقت که استصحاب موضوعی بوده را جاری نمی داند زیرا در خارج</w:t>
      </w:r>
      <w:r w:rsidR="00C424AF">
        <w:rPr>
          <w:rFonts w:hint="cs"/>
          <w:rtl/>
        </w:rPr>
        <w:t>،</w:t>
      </w:r>
      <w:r>
        <w:rPr>
          <w:rFonts w:hint="cs"/>
          <w:rtl/>
        </w:rPr>
        <w:t xml:space="preserve"> شک نداریم که استصحاب کنیم، مانند شک در بقای نهار بعد از استتار قرص و قبل از زوال حمره مشرقیه که شبهه مفهومیه بوده و شک در خارج نداشته و استصحاب وقت جاری نیست.</w:t>
      </w:r>
      <w:r w:rsidR="00C424AF">
        <w:rPr>
          <w:rFonts w:hint="cs"/>
          <w:rtl/>
        </w:rPr>
        <w:t xml:space="preserve"> در شبهه مصداقیه، استصحاب بقای </w:t>
      </w:r>
      <w:r>
        <w:rPr>
          <w:rFonts w:hint="cs"/>
          <w:rtl/>
        </w:rPr>
        <w:t>وقت مشکلی ندارد ولی اگر فی علم الله بین سلام و جواب سلام فاصله افتاده باشد، این جواب سلام، عرفا مصداق رد نیست و اثبات اینکه «سلام علیکم» که ما می گوییم مصداق رد التحیه است به وسیله استصحاب بقای وقت و عدم انقضای وقت فوریت، اصل مثبت است، لذا نمی توان در نماز رد سلام کند.</w:t>
      </w:r>
    </w:p>
    <w:p w14:paraId="697F0921" w14:textId="77777777" w:rsidR="00A104B3" w:rsidRDefault="00A104B3" w:rsidP="00A104B3">
      <w:pPr>
        <w:pStyle w:val="Heading3"/>
        <w:rPr>
          <w:rtl/>
        </w:rPr>
      </w:pPr>
      <w:bookmarkStart w:id="4" w:name="_Toc188714869"/>
      <w:r>
        <w:rPr>
          <w:rFonts w:cs="Times New Roman" w:hint="cs"/>
          <w:rtl/>
        </w:rPr>
        <w:t>نظر آقای سیستانی</w:t>
      </w:r>
      <w:bookmarkEnd w:id="4"/>
    </w:p>
    <w:p w14:paraId="498E3671" w14:textId="12810AA6" w:rsidR="00A104B3" w:rsidRDefault="00A104B3" w:rsidP="00A104B3">
      <w:pPr>
        <w:rPr>
          <w:rtl/>
        </w:rPr>
      </w:pPr>
      <w:r>
        <w:rPr>
          <w:rFonts w:hint="cs"/>
          <w:rtl/>
        </w:rPr>
        <w:t>آقای س</w:t>
      </w:r>
      <w:r w:rsidR="00866070">
        <w:rPr>
          <w:rFonts w:hint="cs"/>
          <w:rtl/>
        </w:rPr>
        <w:t>یستانی فرموده اند: اگر دلیل بر</w:t>
      </w:r>
      <w:r>
        <w:rPr>
          <w:rFonts w:hint="cs"/>
          <w:rtl/>
        </w:rPr>
        <w:t xml:space="preserve"> وجوب فوریت این باشد که با تاخیر، رد سلام صادق نیست، مطلبی که آقای خویی فرموده اند، درست است ولی دلیل ما این نیست. ما رد سلام را ولو با تاخیر صادق می دانیم و از آیه </w:t>
      </w:r>
      <w:r w:rsidR="00866070">
        <w:rPr>
          <w:rFonts w:hint="cs"/>
          <w:rtl/>
        </w:rPr>
        <w:t xml:space="preserve">و روایات </w:t>
      </w:r>
      <w:r>
        <w:rPr>
          <w:rFonts w:hint="cs"/>
          <w:rtl/>
        </w:rPr>
        <w:t>استفاده کردیم که فوریت شرط ش</w:t>
      </w:r>
      <w:r w:rsidR="00866070">
        <w:rPr>
          <w:rFonts w:hint="cs"/>
          <w:rtl/>
        </w:rPr>
        <w:t xml:space="preserve">رعی است . بنابراین نیاز نیست </w:t>
      </w:r>
      <w:r>
        <w:rPr>
          <w:rFonts w:hint="cs"/>
          <w:rtl/>
        </w:rPr>
        <w:t xml:space="preserve">ثابت کنیم که جواب سلام با تاخیر، جواب است و تنها با استصحاب، اثبات وجوب رد می کنیم و استصحاب بقای وقت در شبهه مصداقیه وجوب رد سلام را ثابت می کند. بنابراین وجدانا می دانیم که جواب ما، رد سلام است، شک در تحقق شرط شرعی یعنی بقاء وقت فوریت داریم که استصحاب آن را ثابت کرده و با همین استصحاب، وجوب رد سلام هم ثابت می شود. </w:t>
      </w:r>
      <w:r w:rsidRPr="00084CBA">
        <w:rPr>
          <w:rFonts w:hint="cs"/>
          <w:rtl/>
        </w:rPr>
        <w:t>ایشان</w:t>
      </w:r>
      <w:r>
        <w:rPr>
          <w:rFonts w:hint="cs"/>
          <w:rtl/>
        </w:rPr>
        <w:t xml:space="preserve"> موضوع را مرکب می داند که اولا رد تحیت باشد  ثانیا وقت فوریت هم منقضی نشده باشد همانطور که در مورد نماز با وضو گفته می شود که بالوجدان می داند که نماز خوانده است و با استصحاب هم می گوید که وضو داشته است و ضم الوجدان الی الاصل می شود. اشکال نشود که تقیید است زیرا تقیید خلاف ظاهر است.</w:t>
      </w:r>
    </w:p>
    <w:p w14:paraId="6FCB65C3" w14:textId="77777777" w:rsidR="00A104B3" w:rsidRDefault="00A104B3" w:rsidP="00A104B3">
      <w:pPr>
        <w:pStyle w:val="Heading4"/>
        <w:rPr>
          <w:rtl/>
        </w:rPr>
      </w:pPr>
      <w:bookmarkStart w:id="5" w:name="_Toc188714870"/>
      <w:r>
        <w:rPr>
          <w:rFonts w:hint="cs"/>
          <w:rtl/>
        </w:rPr>
        <w:t>استصحاب حکمی در شبهات مفهومیه</w:t>
      </w:r>
      <w:bookmarkEnd w:id="5"/>
    </w:p>
    <w:p w14:paraId="690BEC70" w14:textId="7A7171D9" w:rsidR="00A104B3" w:rsidRDefault="00A104B3" w:rsidP="00084CBA">
      <w:pPr>
        <w:rPr>
          <w:rtl/>
        </w:rPr>
      </w:pPr>
      <w:r>
        <w:rPr>
          <w:rFonts w:hint="cs"/>
          <w:rtl/>
        </w:rPr>
        <w:t xml:space="preserve">ایشان در مورد شبهه مفهومیه </w:t>
      </w:r>
      <w:r w:rsidR="00084CBA">
        <w:rPr>
          <w:rFonts w:hint="cs"/>
          <w:rtl/>
        </w:rPr>
        <w:t xml:space="preserve">می گوید </w:t>
      </w:r>
      <w:r>
        <w:rPr>
          <w:rFonts w:hint="cs"/>
          <w:rtl/>
        </w:rPr>
        <w:t xml:space="preserve">استصحاب بقای وقت جاری نیست. </w:t>
      </w:r>
    </w:p>
    <w:p w14:paraId="5BF1F784" w14:textId="77777777" w:rsidR="006255CD" w:rsidRDefault="00C5552C" w:rsidP="006255CD">
      <w:pPr>
        <w:rPr>
          <w:rtl/>
        </w:rPr>
      </w:pPr>
      <w:r>
        <w:rPr>
          <w:rFonts w:hint="cs"/>
          <w:rtl/>
        </w:rPr>
        <w:t>این مطلب درست</w:t>
      </w:r>
      <w:r w:rsidR="00A104B3">
        <w:rPr>
          <w:rFonts w:hint="cs"/>
          <w:rtl/>
        </w:rPr>
        <w:t xml:space="preserve"> است </w:t>
      </w:r>
      <w:r>
        <w:rPr>
          <w:rFonts w:hint="cs"/>
          <w:rtl/>
        </w:rPr>
        <w:t>که در شبهه مفهومیه استصحاب مو</w:t>
      </w:r>
      <w:r>
        <w:rPr>
          <w:rFonts w:hint="cs"/>
          <w:rtl/>
        </w:rPr>
        <w:tab/>
        <w:t>ضوعی جاری نمی شود</w:t>
      </w:r>
      <w:r w:rsidR="00A104B3">
        <w:rPr>
          <w:rFonts w:hint="cs"/>
          <w:rtl/>
        </w:rPr>
        <w:t xml:space="preserve">اما </w:t>
      </w:r>
      <w:r>
        <w:rPr>
          <w:rFonts w:hint="cs"/>
          <w:rtl/>
        </w:rPr>
        <w:t xml:space="preserve">اولا </w:t>
      </w:r>
      <w:r w:rsidR="00A104B3">
        <w:rPr>
          <w:rFonts w:hint="cs"/>
          <w:rtl/>
        </w:rPr>
        <w:t>در اینجا</w:t>
      </w:r>
      <w:r>
        <w:rPr>
          <w:rFonts w:hint="cs"/>
          <w:rtl/>
        </w:rPr>
        <w:t xml:space="preserve"> اطلاقات داریم و می توان در شبهه مفهومیه به اطلاقات رجوع کرد.</w:t>
      </w:r>
      <w:r w:rsidR="00A104B3">
        <w:rPr>
          <w:rFonts w:hint="cs"/>
          <w:rtl/>
        </w:rPr>
        <w:t xml:space="preserve"> </w:t>
      </w:r>
      <w:r>
        <w:rPr>
          <w:rFonts w:hint="cs"/>
          <w:rtl/>
        </w:rPr>
        <w:t>بله! آیه شریفه به نظر ایشان دارای مقید متصل است و «اذا» ظرف زمانی بوده و اطلاق ندارد ولی تنها دلیل بر وجوب رد تحیت آیه نبود و روایت «</w:t>
      </w:r>
      <w:r w:rsidRPr="00BD77F9">
        <w:rPr>
          <w:color w:val="008000"/>
          <w:rtl/>
        </w:rPr>
        <w:t>السَّلاَمُ‌ تَطَوُّعٌ‌ وَ الرَّدُّ فَرِيضَةٌ‌</w:t>
      </w:r>
      <w:r>
        <w:rPr>
          <w:rFonts w:hint="cs"/>
          <w:rtl/>
        </w:rPr>
        <w:t xml:space="preserve">« را هم داریم که ممکن است بگوییم اطلاق دارد مگر اینکه ایشان در اطلاق این روایت هم مناقشه کنند و بفرمایند که اطلاقی نداریم که به وسیله آن وجوب رد را در شبهه مفهومیه ثابت کنیم.ثانیا:اگر اطلاقات نباشد </w:t>
      </w:r>
      <w:r w:rsidR="00A104B3">
        <w:rPr>
          <w:rFonts w:hint="cs"/>
          <w:rtl/>
        </w:rPr>
        <w:t xml:space="preserve">استصحاب حکمی یعنی استصحاب بقای وجوب جاری </w:t>
      </w:r>
      <w:r>
        <w:rPr>
          <w:rFonts w:hint="cs"/>
          <w:rtl/>
        </w:rPr>
        <w:t xml:space="preserve">است. </w:t>
      </w:r>
      <w:r w:rsidR="00A104B3">
        <w:rPr>
          <w:rFonts w:hint="cs"/>
          <w:rtl/>
        </w:rPr>
        <w:t>به نظر ما استصحاب حکمی مانعی ندارد و آنچه در شبهات مفهومیه جاری نیست استصحاب موضوعی است. مثلا اگر مایعی قبلا آب بوده و الان مقدار مشخص</w:t>
      </w:r>
      <w:r>
        <w:rPr>
          <w:rFonts w:hint="cs"/>
          <w:rtl/>
        </w:rPr>
        <w:t>ی نمک در آن ریخته شده به طوری که</w:t>
      </w:r>
      <w:r w:rsidR="00A104B3">
        <w:rPr>
          <w:rFonts w:hint="cs"/>
          <w:rtl/>
        </w:rPr>
        <w:t xml:space="preserve"> در واقع خارجی </w:t>
      </w:r>
      <w:r>
        <w:rPr>
          <w:rFonts w:hint="cs"/>
          <w:rtl/>
        </w:rPr>
        <w:t xml:space="preserve">شک </w:t>
      </w:r>
      <w:r w:rsidR="006255CD">
        <w:rPr>
          <w:rFonts w:hint="cs"/>
          <w:rtl/>
        </w:rPr>
        <w:t>نداریم، استصحاب بقای آب، استصحاب در</w:t>
      </w:r>
      <w:r w:rsidR="00A104B3">
        <w:rPr>
          <w:rFonts w:hint="cs"/>
          <w:rtl/>
        </w:rPr>
        <w:t xml:space="preserve"> شبهه مفهومیه </w:t>
      </w:r>
      <w:r w:rsidR="006255CD">
        <w:rPr>
          <w:rFonts w:hint="cs"/>
          <w:rtl/>
        </w:rPr>
        <w:t>است،</w:t>
      </w:r>
      <w:r w:rsidR="00A104B3">
        <w:rPr>
          <w:rFonts w:hint="cs"/>
          <w:rtl/>
        </w:rPr>
        <w:t xml:space="preserve"> </w:t>
      </w:r>
      <w:r w:rsidR="006255CD">
        <w:rPr>
          <w:rFonts w:hint="cs"/>
          <w:rtl/>
        </w:rPr>
        <w:t xml:space="preserve">که جاری نیست </w:t>
      </w:r>
      <w:r w:rsidR="00A104B3">
        <w:rPr>
          <w:rFonts w:hint="cs"/>
          <w:rtl/>
        </w:rPr>
        <w:t>ولی می توان حکم آن را که مطه</w:t>
      </w:r>
      <w:r>
        <w:rPr>
          <w:rFonts w:hint="cs"/>
          <w:rtl/>
        </w:rPr>
        <w:t>ِّ</w:t>
      </w:r>
      <w:r w:rsidR="00A104B3">
        <w:rPr>
          <w:rFonts w:hint="cs"/>
          <w:rtl/>
        </w:rPr>
        <w:t xml:space="preserve">ر بودن است استصحاب کرد. </w:t>
      </w:r>
    </w:p>
    <w:p w14:paraId="39FE8AE2" w14:textId="6CB16076" w:rsidR="00A104B3" w:rsidRDefault="00A104B3" w:rsidP="006255CD">
      <w:pPr>
        <w:rPr>
          <w:rtl/>
        </w:rPr>
      </w:pPr>
      <w:r>
        <w:rPr>
          <w:rFonts w:hint="cs"/>
          <w:rtl/>
        </w:rPr>
        <w:t xml:space="preserve">آقای خویی </w:t>
      </w:r>
      <w:r w:rsidR="006255CD">
        <w:rPr>
          <w:rFonts w:hint="cs"/>
          <w:rtl/>
        </w:rPr>
        <w:t>استصحاب حکمی را قبول ندارد زیرا</w:t>
      </w:r>
      <w:r>
        <w:rPr>
          <w:rFonts w:hint="cs"/>
          <w:rtl/>
        </w:rPr>
        <w:t xml:space="preserve"> در اینجا</w:t>
      </w:r>
      <w:r w:rsidR="006255CD">
        <w:rPr>
          <w:rFonts w:hint="cs"/>
          <w:rtl/>
        </w:rPr>
        <w:t xml:space="preserve"> بنابر لسان دلیل موضوع مطهریت آب است و ما </w:t>
      </w:r>
      <w:r>
        <w:rPr>
          <w:rFonts w:hint="cs"/>
          <w:rtl/>
        </w:rPr>
        <w:t>شک در بقای موضوع یعنی شک در آب بودن دار</w:t>
      </w:r>
      <w:r w:rsidR="006255CD">
        <w:rPr>
          <w:rFonts w:hint="cs"/>
          <w:rtl/>
        </w:rPr>
        <w:t xml:space="preserve">یم. به نظر </w:t>
      </w:r>
      <w:r>
        <w:rPr>
          <w:rFonts w:hint="cs"/>
          <w:rtl/>
        </w:rPr>
        <w:t>ما این مطلب صحیح نیست زیرا در استصحاب، باید به نظر عرف، موضوع باقی باشد و نه به حسب لسان دلیل، یعنی معروض حکم باید عرفا باقی باشد. در اینجا معروض الحکم در الماء مطهر، این مایع خارجی است و این مایع قبلا مطهر بود چون آب بود و آب بودن حیثیت تعلیلیه و از</w:t>
      </w:r>
      <w:r w:rsidR="00C5552C">
        <w:rPr>
          <w:rFonts w:hint="cs"/>
          <w:rtl/>
        </w:rPr>
        <w:t xml:space="preserve"> </w:t>
      </w:r>
      <w:r>
        <w:rPr>
          <w:rFonts w:hint="cs"/>
          <w:rtl/>
        </w:rPr>
        <w:t>حالات است و عرفا مطهریت بر این مایع عارض می شود. این مایع قبلا مطهر بود و استصحاب می گوید که هنوز هم مطهر است. بنابراین استصحاب حکمی در شبهات مفهومیه مشکلی ندارد و البته کسانی که استصحاب حکمی را قبول ندارند، بحث دیگری است اما آقای سیستانی که استصحاب در شبهات حکمیه را قبول دارند  در اینجا نباید مانع از استصحاب حکم شوند.</w:t>
      </w:r>
    </w:p>
    <w:p w14:paraId="7522D631" w14:textId="5CF68B85" w:rsidR="00A104B3" w:rsidRDefault="00A104B3" w:rsidP="00272822">
      <w:pPr>
        <w:rPr>
          <w:rtl/>
        </w:rPr>
      </w:pPr>
      <w:r>
        <w:rPr>
          <w:rFonts w:hint="cs"/>
          <w:rtl/>
        </w:rPr>
        <w:t xml:space="preserve">البته </w:t>
      </w:r>
      <w:r w:rsidR="00272822">
        <w:rPr>
          <w:rFonts w:hint="cs"/>
          <w:rtl/>
        </w:rPr>
        <w:t xml:space="preserve">به نظر </w:t>
      </w:r>
      <w:r>
        <w:rPr>
          <w:rFonts w:hint="cs"/>
          <w:rtl/>
        </w:rPr>
        <w:t>ما بیشتر شبهات مفهومیه به شبهه مصداقیه بر می گرد</w:t>
      </w:r>
      <w:r w:rsidR="00272822">
        <w:rPr>
          <w:rFonts w:hint="cs"/>
          <w:rtl/>
        </w:rPr>
        <w:t>د</w:t>
      </w:r>
      <w:r>
        <w:rPr>
          <w:rFonts w:hint="cs"/>
          <w:rtl/>
        </w:rPr>
        <w:t>. اینکه نمی دانیم که نظر عرف در مورد یک دقیقه تاخیر چیست بازگشتش به شبهه مصداقیه است. زیرا</w:t>
      </w:r>
      <w:r w:rsidR="00272822">
        <w:rPr>
          <w:rFonts w:hint="cs"/>
          <w:rtl/>
        </w:rPr>
        <w:t>ضابطه</w:t>
      </w:r>
      <w:r>
        <w:rPr>
          <w:rFonts w:hint="cs"/>
          <w:rtl/>
        </w:rPr>
        <w:t xml:space="preserve"> شبهات مفهومیه این است که اگر از مولا بپرسیم، محال باشد که مولا بگوید: «نمی دانم».  مثلا در </w:t>
      </w:r>
      <w:r>
        <w:rPr>
          <w:rFonts w:ascii="Times New Roman" w:hAnsi="Times New Roman" w:cs="Times New Roman" w:hint="cs"/>
          <w:color w:val="007200"/>
          <w:rtl/>
        </w:rPr>
        <w:t>﴿</w:t>
      </w:r>
      <w:r>
        <w:rPr>
          <w:rFonts w:hint="cs"/>
          <w:color w:val="007200"/>
          <w:rtl/>
        </w:rPr>
        <w:t>فَتَيَمَّمُوا</w:t>
      </w:r>
      <w:r>
        <w:rPr>
          <w:color w:val="007200"/>
          <w:rtl/>
        </w:rPr>
        <w:t xml:space="preserve"> </w:t>
      </w:r>
      <w:r>
        <w:rPr>
          <w:rFonts w:hint="cs"/>
          <w:color w:val="007200"/>
          <w:rtl/>
        </w:rPr>
        <w:t>صَعيداً</w:t>
      </w:r>
      <w:r>
        <w:rPr>
          <w:color w:val="007200"/>
          <w:rtl/>
        </w:rPr>
        <w:t xml:space="preserve"> </w:t>
      </w:r>
      <w:r>
        <w:rPr>
          <w:rFonts w:hint="cs"/>
          <w:color w:val="007200"/>
          <w:rtl/>
        </w:rPr>
        <w:t>طَيِّباً</w:t>
      </w:r>
      <w:r>
        <w:rPr>
          <w:rFonts w:ascii="Times New Roman" w:hAnsi="Times New Roman" w:cs="Times New Roman" w:hint="cs"/>
          <w:color w:val="007200"/>
          <w:rtl/>
        </w:rPr>
        <w:t>﴾</w:t>
      </w:r>
      <w:r>
        <w:rPr>
          <w:rStyle w:val="FootnoteReference"/>
          <w:rtl/>
        </w:rPr>
        <w:footnoteReference w:id="7"/>
      </w:r>
      <w:r>
        <w:rPr>
          <w:rFonts w:hint="cs"/>
          <w:rtl/>
        </w:rPr>
        <w:t xml:space="preserve"> در مورد صعید اختلاف است که آیا به معنای مطلق وجه الارض است که شامل سنگ هم می شود یا به معنای خاک است. اگر از مولا پرسیده شود که مرادش از صعید چه بوده، عرفی نیست که بگوید: «نمی دانم» زیرا الفاظ را برای انتقال مقصود به دیگران استفاده می کنند و مقصود مولا برای خودش روشن است و نیازی به الفاظ  ندارد. اما در جایی که مولا بما هو مولا و مقنن و نه بما هو عالم الغیب، نسبتش با عبد یکی باشد، این شبهه مفهومیه بازگشت به شبهه مصداقیه می کند. مثلا شخصی نذر کرده که هر روز صورتش را با آب بشوید، اگر آبی که یک قاشق شکر در آن ریخته شده را نزد او بگذارند، در اینجا او شک </w:t>
      </w:r>
      <w:r w:rsidR="00272822">
        <w:rPr>
          <w:rFonts w:hint="cs"/>
          <w:rtl/>
        </w:rPr>
        <w:t>می کند</w:t>
      </w:r>
      <w:r>
        <w:rPr>
          <w:rFonts w:hint="cs"/>
          <w:rtl/>
        </w:rPr>
        <w:t xml:space="preserve"> که این آب است یا آب نیست، با اینکه او، نسبت به نذر خود، مقنن </w:t>
      </w:r>
      <w:r w:rsidR="00272822">
        <w:rPr>
          <w:rFonts w:hint="cs"/>
          <w:rtl/>
        </w:rPr>
        <w:t xml:space="preserve">بوده </w:t>
      </w:r>
      <w:r>
        <w:rPr>
          <w:rFonts w:hint="cs"/>
          <w:rtl/>
        </w:rPr>
        <w:t xml:space="preserve">و </w:t>
      </w:r>
      <w:r w:rsidR="00272822">
        <w:rPr>
          <w:rFonts w:hint="cs"/>
          <w:rtl/>
        </w:rPr>
        <w:t xml:space="preserve">به مقصود و </w:t>
      </w:r>
      <w:r>
        <w:rPr>
          <w:rFonts w:hint="cs"/>
          <w:rtl/>
        </w:rPr>
        <w:t xml:space="preserve">مرادش </w:t>
      </w:r>
      <w:r w:rsidR="00272822">
        <w:rPr>
          <w:rFonts w:hint="cs"/>
          <w:rtl/>
        </w:rPr>
        <w:t xml:space="preserve">واقف است، لکن می گوید مقصودم </w:t>
      </w:r>
      <w:r>
        <w:rPr>
          <w:rFonts w:hint="cs"/>
          <w:rtl/>
        </w:rPr>
        <w:t xml:space="preserve">از آب، آنچیزی بوده که عرفا به آن، آب گفته می شود و لذا این موارد </w:t>
      </w:r>
      <w:r w:rsidR="00272822">
        <w:rPr>
          <w:rFonts w:hint="cs"/>
          <w:rtl/>
        </w:rPr>
        <w:t xml:space="preserve">از </w:t>
      </w:r>
      <w:r>
        <w:rPr>
          <w:rFonts w:hint="cs"/>
          <w:rtl/>
        </w:rPr>
        <w:t>شبهه مفهومیه در لغات دیگر هم وجود دارد. گاهی در مورد اسماء اماکن نیز همینطور است، مثلا مولا فرموده: «اذبح فی مِنی» به معنای این است که «اذبح فی ما یکون مِنی  عرفا» و اگر از مولا سوال شود که</w:t>
      </w:r>
      <w:r w:rsidR="00272822">
        <w:rPr>
          <w:rFonts w:hint="cs"/>
          <w:rtl/>
        </w:rPr>
        <w:t xml:space="preserve"> «صفح الجبل»</w:t>
      </w:r>
      <w:r>
        <w:rPr>
          <w:rFonts w:hint="cs"/>
          <w:rtl/>
        </w:rPr>
        <w:t xml:space="preserve"> دامنه کوه مِنی جزء مِنی </w:t>
      </w:r>
      <w:r w:rsidR="00272822">
        <w:rPr>
          <w:rFonts w:hint="cs"/>
          <w:rtl/>
        </w:rPr>
        <w:t>هست، ما را ارجاع به عرف می دهد، زیرا قانونگذاری مولا عرفی است و</w:t>
      </w:r>
      <w:r>
        <w:rPr>
          <w:rFonts w:hint="cs"/>
          <w:rtl/>
        </w:rPr>
        <w:t xml:space="preserve"> بنا ندارد که علم غی</w:t>
      </w:r>
      <w:r w:rsidR="00272822">
        <w:rPr>
          <w:rFonts w:hint="cs"/>
          <w:rtl/>
        </w:rPr>
        <w:t>ب خود را اعمال کند، در نتیجه این مکان</w:t>
      </w:r>
      <w:r>
        <w:rPr>
          <w:rFonts w:hint="cs"/>
          <w:rtl/>
        </w:rPr>
        <w:t xml:space="preserve"> شبهه مصداقیه منای عرفی است. </w:t>
      </w:r>
    </w:p>
    <w:p w14:paraId="54800AB0" w14:textId="61DFDE14" w:rsidR="00A104B3" w:rsidRDefault="00A104B3" w:rsidP="00A104B3">
      <w:pPr>
        <w:rPr>
          <w:rtl/>
        </w:rPr>
      </w:pPr>
      <w:r>
        <w:rPr>
          <w:rFonts w:hint="cs"/>
          <w:rtl/>
        </w:rPr>
        <w:t xml:space="preserve">در ما نحن فیه نیز به نظر آقای خویی، رد تحیت عرفی بر رد تحیت با تاخیر صادق نیست و مولا هم نمی داند که با یک دقیقه تاخیر آیا رد تحیت صادق است یا خیر که در نتیجه این جا بازگشت به شبهه مصداقیه می کند. اما اگر نظر آقای سیستانی را قائل باشیم، که رد تحیت بالوجدان صادق است، فقط کافی است که استصحاب بقای وجوب و استصحاب بقای وقت فوریت شده و ضمیمه به احراز وجدانی اینکه جواب سلام ما، رد تحیت است بشود. بنابر نظر ما هم که عنوان رد تحیت را به سبب ارتکازات عرفی منصرف از رد تحیت با تاخیر دانستیم، اینجا شبهه مصداقیه می شود و استصحاب حکم جزئی یعنی استصحاب بقای وجوب رد تحیت، حکم را منجز می کند </w:t>
      </w:r>
      <w:r w:rsidR="005B31DA">
        <w:rPr>
          <w:rFonts w:hint="cs"/>
          <w:rtl/>
        </w:rPr>
        <w:t xml:space="preserve">با این که ثابت نمی کند که این </w:t>
      </w:r>
      <w:r>
        <w:rPr>
          <w:rFonts w:hint="cs"/>
          <w:rtl/>
        </w:rPr>
        <w:t>سلام، رد تحیت است.</w:t>
      </w:r>
    </w:p>
    <w:p w14:paraId="4F26E990" w14:textId="77777777" w:rsidR="00A104B3" w:rsidRDefault="00A104B3" w:rsidP="00A104B3">
      <w:pPr>
        <w:rPr>
          <w:rtl/>
        </w:rPr>
      </w:pPr>
      <w:r>
        <w:rPr>
          <w:rFonts w:hint="cs"/>
          <w:rtl/>
        </w:rPr>
        <w:t>آقای تبریزی به این استصحاب حکمی ملتفت بوده و فرموده اند: وقتی شک داریم که سلامی که داده می شود عرفا مصداق رد است یعنی شک در قدرت داشته و در موارد شک در قدرت، برائت جاری است.</w:t>
      </w:r>
    </w:p>
    <w:p w14:paraId="22DB1B2C" w14:textId="6C5782D2" w:rsidR="00A104B3" w:rsidRDefault="00A104B3" w:rsidP="00A104B3">
      <w:pPr>
        <w:rPr>
          <w:rtl/>
        </w:rPr>
      </w:pPr>
      <w:r>
        <w:rPr>
          <w:rFonts w:hint="cs"/>
          <w:rtl/>
        </w:rPr>
        <w:t xml:space="preserve">اما این مطلب صحیح نیست اولا مشهور قائل هستند که شک در قدرت مجرای قاعده اشتغال است و حق با مشهور است زیرا ارتکاز عقلا در موارد شک در قدرت بر لزوم احتیاط است و این به مثابه قرینه لبیه متصله بوده و اطلاقات حدیث رفع را منصرف می کند. ثانیا ایشان هم در اینجا باید قائل به وجوب احتیاط شوند زیرا در اینجا استصحاب بقای قدرت جاری است و ایشان در مواردی که حالت سابقه نداشته باشد، برائت جاری می کنند و در اینجا قبلا قادر بر رد سلام بوده و همان قدرت را استصحاب می کند. این استصحاب هم تعلیقی نیست زیرا استصحاب تعلیقی این است که گفته شود «لو رددت قبل دقیقة </w:t>
      </w:r>
      <w:r w:rsidR="005B31DA">
        <w:rPr>
          <w:rFonts w:hint="cs"/>
          <w:rtl/>
        </w:rPr>
        <w:t xml:space="preserve">لکان </w:t>
      </w:r>
      <w:r>
        <w:rPr>
          <w:rFonts w:hint="cs"/>
          <w:rtl/>
        </w:rPr>
        <w:t>رد تحیة و الان کما کان» و این استصحاب تعلیقی اثبات نمی کند که این جواب سلام، رد تحیت بالفعل است. بلکه در اینجا استصحاب بقای وجوب و استصحاب بقای قدرت می کنیم که در نتی</w:t>
      </w:r>
      <w:r w:rsidR="008853F0">
        <w:rPr>
          <w:rFonts w:hint="cs"/>
          <w:rtl/>
        </w:rPr>
        <w:t xml:space="preserve">جه وجوب سلام منجز می شود ولو در </w:t>
      </w:r>
      <w:r>
        <w:rPr>
          <w:rFonts w:hint="cs"/>
          <w:rtl/>
        </w:rPr>
        <w:t>انطباق جواب سلام، بر آن شک داریم و در اینجا نیازی هم نیست که موضوع مرکب باشد، زیرا بقای قدرت شرط وجوب است که آن را احراز می کنیم.</w:t>
      </w:r>
    </w:p>
    <w:p w14:paraId="4AAE2300" w14:textId="56A3A673" w:rsidR="00A104B3" w:rsidRDefault="00A104B3" w:rsidP="00A104B3">
      <w:pPr>
        <w:rPr>
          <w:rtl/>
        </w:rPr>
      </w:pPr>
      <w:r>
        <w:rPr>
          <w:rFonts w:hint="cs"/>
          <w:rtl/>
        </w:rPr>
        <w:t>خلاصه بیان ما این است که کسانی مانند آقای تبریزی و آقای خویی استصحاب در احکام جزئیه را قبول ندارند اما ما و مشهور این استصحاب را قبول داریم و بقای حکم جزئی یعنی وجوب رد سلام را استصحاب می کنیم. در مورد شک در قدرت هم اولا ا</w:t>
      </w:r>
      <w:r w:rsidR="00D56338">
        <w:rPr>
          <w:rFonts w:hint="cs"/>
          <w:rtl/>
        </w:rPr>
        <w:t>ستصحاب بقای قدرت جاری است ثانیا</w:t>
      </w:r>
      <w:r>
        <w:rPr>
          <w:rFonts w:hint="cs"/>
          <w:rtl/>
        </w:rPr>
        <w:t xml:space="preserve"> در موارد شک در قدرت نظر صحیح و مشهور این است که قاعده اشتغال جاری است ولو ثابت نکند که جوابی که داده می شود رد تحیت است. </w:t>
      </w:r>
    </w:p>
    <w:p w14:paraId="1581A3CC" w14:textId="77777777" w:rsidR="00A104B3" w:rsidRDefault="00A104B3" w:rsidP="00A104B3">
      <w:pPr>
        <w:rPr>
          <w:rtl/>
        </w:rPr>
      </w:pPr>
      <w:r>
        <w:rPr>
          <w:rFonts w:hint="cs"/>
          <w:rtl/>
        </w:rPr>
        <w:t xml:space="preserve">ممکن است اشکال شود که اینجا شبهه مصداقیه مخصص منفصل است و تا زمانی که احراز نشود که جوابی که داده می شود، رد تحیت است ممکن است که مبطل نماز باشد زیرا رد تحیت از تکلم مبطل استثنا شده است و اینکه این جوابی که داده می شود رد تحیت باشد اول الکلام است. </w:t>
      </w:r>
    </w:p>
    <w:p w14:paraId="2975990F" w14:textId="77777777" w:rsidR="00A104B3" w:rsidRDefault="00A104B3" w:rsidP="00A104B3">
      <w:pPr>
        <w:rPr>
          <w:rtl/>
        </w:rPr>
      </w:pPr>
      <w:r>
        <w:rPr>
          <w:rFonts w:hint="cs"/>
          <w:rtl/>
        </w:rPr>
        <w:t>پاسخ اینکه اگر استصحاب عدم ازلی را قبول داشته باشیم گفته می شود که این سلام، زمانی که نبود، رد تحیت نبود، و الان کما کان. به وسیله این استصحاب، احراز می شود که این سلام، داخل در مخصص منفصل نیست و داخل در عموم «</w:t>
      </w:r>
      <w:r w:rsidRPr="006F585D">
        <w:rPr>
          <w:rFonts w:hint="cs"/>
          <w:color w:val="008000"/>
          <w:rtl/>
        </w:rPr>
        <w:t>من تکلم اعاد الصلاه</w:t>
      </w:r>
      <w:r>
        <w:rPr>
          <w:rFonts w:hint="cs"/>
          <w:rtl/>
        </w:rPr>
        <w:t>» است و حکم به بطلان نماز می شود. ما استصحاب عدم ازلی را قبول نداریم و مرحوم امام در تهذیب الاصول</w:t>
      </w:r>
      <w:r>
        <w:rPr>
          <w:rStyle w:val="FootnoteReference"/>
          <w:rtl/>
        </w:rPr>
        <w:footnoteReference w:id="8"/>
      </w:r>
      <w:r>
        <w:rPr>
          <w:rFonts w:hint="cs"/>
          <w:rtl/>
        </w:rPr>
        <w:t xml:space="preserve"> و سایر کتبشان تصریح می کنند که استصحاب عدم ازلی را قبول ندارند، اما استصحاب حکم جزئی همچنین استصحاب بقای قدرت جاری است و ایشان هم در شک در قدرت قائل به اشتغال هستند، در نتیجه باید قائل به وجوب جواب سلام باشند. در مورد سلامی هم که در نماز داده می شود اصل برائت  از مانعیت جاری است اما ایشان در تعلیقه عروه فرموده اند: «</w:t>
      </w:r>
      <w:r w:rsidRPr="00973607">
        <w:rPr>
          <w:rtl/>
        </w:rPr>
        <w:t>الأقوى عدم الوجوب</w:t>
      </w:r>
      <w:r>
        <w:rPr>
          <w:rFonts w:hint="cs"/>
          <w:rtl/>
        </w:rPr>
        <w:t>»</w:t>
      </w:r>
      <w:r>
        <w:rPr>
          <w:rStyle w:val="FootnoteReference"/>
          <w:rtl/>
        </w:rPr>
        <w:footnoteReference w:id="9"/>
      </w:r>
      <w:r>
        <w:rPr>
          <w:rFonts w:hint="cs"/>
          <w:rtl/>
        </w:rPr>
        <w:t xml:space="preserve">. </w:t>
      </w:r>
    </w:p>
    <w:p w14:paraId="1F7DA706" w14:textId="77777777" w:rsidR="00A104B3" w:rsidRDefault="00A104B3" w:rsidP="00A104B3">
      <w:pPr>
        <w:rPr>
          <w:rtl/>
        </w:rPr>
      </w:pPr>
      <w:r>
        <w:rPr>
          <w:rFonts w:hint="cs"/>
          <w:rtl/>
        </w:rPr>
        <w:t>ممکن است که اشکال شود که مرحوم امام انحلال در مانعیت را در لباس مشکوک قبول ندارند پاسخ اینکه معلوم نیست که سایر اصول مانند استصحاب بقای صحت را هم قبول نداشته باشند و در لباس مشکوک ایشان، قاعده حل را قبول دارند و اجازه می دهند که در لباس مشکوکی که معلوم نیست که از پشم حیوان حلال گوشت است یا حیوان حرام گوشت، نماز خوانده شود بر خلاف شیخ انصاری.</w:t>
      </w:r>
    </w:p>
    <w:p w14:paraId="327D4B1A" w14:textId="2340C5C6" w:rsidR="00A104B3" w:rsidRDefault="00A104B3" w:rsidP="00D462A6">
      <w:pPr>
        <w:rPr>
          <w:rtl/>
        </w:rPr>
      </w:pPr>
      <w:r w:rsidRPr="00E654AA">
        <w:rPr>
          <w:rFonts w:hint="cs"/>
          <w:rtl/>
        </w:rPr>
        <w:t>بنابراین حق با صاحب عروه است که با شک در انقضای فوریت، اقوی وجوب رد است</w:t>
      </w:r>
      <w:r>
        <w:rPr>
          <w:rFonts w:hint="cs"/>
          <w:rtl/>
        </w:rPr>
        <w:t xml:space="preserve"> ب</w:t>
      </w:r>
      <w:r w:rsidR="00D462A6">
        <w:rPr>
          <w:rFonts w:hint="cs"/>
          <w:rtl/>
        </w:rPr>
        <w:t>ه دلیل جریان استصحاب حکم جزئی و</w:t>
      </w:r>
      <w:r>
        <w:rPr>
          <w:rFonts w:hint="cs"/>
          <w:rtl/>
        </w:rPr>
        <w:t xml:space="preserve"> اگر این استصحاب هم نبود، بنابر نظر مشهور در </w:t>
      </w:r>
      <w:r w:rsidR="00D462A6">
        <w:rPr>
          <w:rFonts w:hint="cs"/>
          <w:rtl/>
        </w:rPr>
        <w:t>موارد شک در قدرت ولو</w:t>
      </w:r>
      <w:r>
        <w:rPr>
          <w:rFonts w:hint="cs"/>
          <w:rtl/>
        </w:rPr>
        <w:t xml:space="preserve"> از ابتدا شک در قدرت داشته باشیم، قاعده اشتغال جاری است.</w:t>
      </w:r>
    </w:p>
    <w:p w14:paraId="0BB6E796" w14:textId="77777777" w:rsidR="00A104B3" w:rsidRDefault="00A104B3" w:rsidP="00A104B3">
      <w:pPr>
        <w:pStyle w:val="Heading1"/>
        <w:rPr>
          <w:rtl/>
        </w:rPr>
      </w:pPr>
      <w:bookmarkStart w:id="6" w:name="_Toc188714871"/>
      <w:r>
        <w:rPr>
          <w:rFonts w:hint="cs"/>
          <w:rtl/>
        </w:rPr>
        <w:t>مساله 26</w:t>
      </w:r>
      <w:bookmarkEnd w:id="6"/>
    </w:p>
    <w:p w14:paraId="02DF0F62" w14:textId="77777777" w:rsidR="00A104B3" w:rsidRPr="00E654AA" w:rsidRDefault="00A104B3" w:rsidP="00A104B3">
      <w:pPr>
        <w:rPr>
          <w:color w:val="0000FF"/>
          <w:rtl/>
        </w:rPr>
      </w:pPr>
      <w:r w:rsidRPr="00E654AA">
        <w:rPr>
          <w:color w:val="0000FF"/>
          <w:rtl/>
        </w:rPr>
        <w:t>مسألة 26: يجب إسماع الرد سواء كان في الصلاة أو لا.</w:t>
      </w:r>
      <w:r w:rsidRPr="00E654AA">
        <w:rPr>
          <w:rFonts w:hint="cs"/>
          <w:color w:val="0000FF"/>
          <w:rtl/>
        </w:rPr>
        <w:t xml:space="preserve"> </w:t>
      </w:r>
      <w:r w:rsidRPr="00E654AA">
        <w:rPr>
          <w:color w:val="0000FF"/>
          <w:rtl/>
        </w:rPr>
        <w:t>إلّا إذا سلّم و مشى سريعاً أو كان المسلّم أصم فيكفي الجواب على المتعارف بحيث لو لم يبعد أو لم يكن أصم كان يسمع.</w:t>
      </w:r>
    </w:p>
    <w:p w14:paraId="425DC452" w14:textId="77777777" w:rsidR="00A104B3" w:rsidRDefault="00A104B3" w:rsidP="00A104B3">
      <w:pPr>
        <w:rPr>
          <w:rtl/>
        </w:rPr>
      </w:pPr>
      <w:r>
        <w:rPr>
          <w:rFonts w:hint="cs"/>
          <w:rtl/>
        </w:rPr>
        <w:t>ابتدا بحث از اصل وجوب اسماع می کنیم سپس حکم آن در خصوص نماز بررسی می شود.</w:t>
      </w:r>
    </w:p>
    <w:p w14:paraId="22414D98" w14:textId="77777777" w:rsidR="00A104B3" w:rsidRDefault="00A104B3" w:rsidP="00A104B3">
      <w:pPr>
        <w:rPr>
          <w:rtl/>
        </w:rPr>
      </w:pPr>
      <w:r w:rsidRPr="00E654AA">
        <w:rPr>
          <w:rFonts w:hint="cs"/>
          <w:rtl/>
        </w:rPr>
        <w:t>مشهور قائل هستند که جواب سلام واجب است  به نحوی که به گوش سلام کننده برسد</w:t>
      </w:r>
      <w:r>
        <w:rPr>
          <w:rFonts w:hint="cs"/>
          <w:rtl/>
        </w:rPr>
        <w:t>. مرحوم سبزواری در ذخیرة المعاد فرموده: «</w:t>
      </w:r>
      <w:r w:rsidRPr="00F91E6F">
        <w:rPr>
          <w:rtl/>
        </w:rPr>
        <w:t>و لم أجد أحدا صرّح بخلافه</w:t>
      </w:r>
      <w:r>
        <w:rPr>
          <w:rFonts w:hint="cs"/>
          <w:rtl/>
        </w:rPr>
        <w:t>»</w:t>
      </w:r>
      <w:r>
        <w:rPr>
          <w:rStyle w:val="FootnoteReference"/>
          <w:rtl/>
        </w:rPr>
        <w:footnoteReference w:id="10"/>
      </w:r>
      <w:r>
        <w:rPr>
          <w:rFonts w:hint="cs"/>
          <w:rtl/>
        </w:rPr>
        <w:t xml:space="preserve">. </w:t>
      </w:r>
    </w:p>
    <w:p w14:paraId="3E4A757E" w14:textId="77777777" w:rsidR="00A104B3" w:rsidRDefault="00A104B3" w:rsidP="00A104B3">
      <w:pPr>
        <w:pStyle w:val="Heading2"/>
        <w:rPr>
          <w:rtl/>
        </w:rPr>
      </w:pPr>
      <w:bookmarkStart w:id="7" w:name="_Toc188714872"/>
      <w:r>
        <w:rPr>
          <w:rFonts w:hint="cs"/>
          <w:rtl/>
        </w:rPr>
        <w:t>ادله وجوب اسماع</w:t>
      </w:r>
      <w:bookmarkEnd w:id="7"/>
    </w:p>
    <w:p w14:paraId="498A423B" w14:textId="77777777" w:rsidR="00A104B3" w:rsidRPr="00F833D2" w:rsidRDefault="00A104B3" w:rsidP="00A104B3">
      <w:pPr>
        <w:rPr>
          <w:rtl/>
        </w:rPr>
      </w:pPr>
      <w:r>
        <w:rPr>
          <w:rFonts w:hint="cs"/>
          <w:rtl/>
        </w:rPr>
        <w:t>اگر اسماع نکند و مثلا آهسته سلام کند اما با اشاره دست به طرف مقابل بفهماند که جواب سلام را داده است، آیا کافی نیست و حتما باید اعلام شود؟ ادله ای برای وجوب اسماع بیان شده است.</w:t>
      </w:r>
    </w:p>
    <w:p w14:paraId="581BBB02" w14:textId="77777777" w:rsidR="00A104B3" w:rsidRDefault="00A104B3" w:rsidP="00A104B3">
      <w:pPr>
        <w:pStyle w:val="Heading3"/>
        <w:rPr>
          <w:rtl/>
        </w:rPr>
      </w:pPr>
      <w:bookmarkStart w:id="8" w:name="_Toc188714873"/>
      <w:r>
        <w:rPr>
          <w:rFonts w:cs="Times New Roman" w:hint="cs"/>
          <w:rtl/>
        </w:rPr>
        <w:t>دلیل اول</w:t>
      </w:r>
      <w:r>
        <w:rPr>
          <w:rFonts w:hint="cs"/>
          <w:rtl/>
        </w:rPr>
        <w:t xml:space="preserve">: </w:t>
      </w:r>
      <w:r>
        <w:rPr>
          <w:rFonts w:cs="Times New Roman" w:hint="cs"/>
          <w:rtl/>
        </w:rPr>
        <w:t>اجماع</w:t>
      </w:r>
      <w:bookmarkEnd w:id="8"/>
      <w:r>
        <w:rPr>
          <w:rFonts w:cs="Times New Roman" w:hint="cs"/>
          <w:rtl/>
        </w:rPr>
        <w:t xml:space="preserve"> </w:t>
      </w:r>
    </w:p>
    <w:p w14:paraId="3AE212F2" w14:textId="13371ABC" w:rsidR="00A104B3" w:rsidRDefault="006F4062" w:rsidP="006F4062">
      <w:pPr>
        <w:rPr>
          <w:rtl/>
          <w:lang w:bidi="ar-SA"/>
        </w:rPr>
      </w:pPr>
      <w:r>
        <w:rPr>
          <w:rFonts w:hint="cs"/>
          <w:rtl/>
          <w:lang w:bidi="ar-SA"/>
        </w:rPr>
        <w:t xml:space="preserve">دلیل اول </w:t>
      </w:r>
      <w:r w:rsidR="00A104B3">
        <w:rPr>
          <w:rFonts w:hint="cs"/>
          <w:rtl/>
          <w:lang w:bidi="ar-SA"/>
        </w:rPr>
        <w:t>اجماع است و</w:t>
      </w:r>
      <w:r>
        <w:rPr>
          <w:rFonts w:hint="cs"/>
          <w:rtl/>
          <w:lang w:bidi="ar-SA"/>
        </w:rPr>
        <w:t xml:space="preserve"> به نظر ما این اجماع</w:t>
      </w:r>
      <w:r w:rsidR="00A104B3">
        <w:rPr>
          <w:rFonts w:hint="cs"/>
          <w:rtl/>
          <w:lang w:bidi="ar-SA"/>
        </w:rPr>
        <w:t xml:space="preserve"> ثابت نیست و اگر هم ثابت باشد مدرکی یا محتمل المدرکیة است و اعتبار ندارد.</w:t>
      </w:r>
    </w:p>
    <w:p w14:paraId="0DFD91E1" w14:textId="77777777" w:rsidR="00A104B3" w:rsidRDefault="00A104B3" w:rsidP="00A104B3">
      <w:pPr>
        <w:pStyle w:val="Heading3"/>
        <w:rPr>
          <w:rtl/>
        </w:rPr>
      </w:pPr>
      <w:bookmarkStart w:id="9" w:name="_Toc188714874"/>
      <w:r>
        <w:rPr>
          <w:rFonts w:cs="Times New Roman" w:hint="cs"/>
          <w:rtl/>
        </w:rPr>
        <w:t>دلیل دوم</w:t>
      </w:r>
      <w:r>
        <w:rPr>
          <w:rFonts w:hint="cs"/>
          <w:rtl/>
        </w:rPr>
        <w:t xml:space="preserve">: </w:t>
      </w:r>
      <w:r>
        <w:rPr>
          <w:rFonts w:cs="Times New Roman" w:hint="cs"/>
          <w:rtl/>
        </w:rPr>
        <w:t>صدق رد</w:t>
      </w:r>
      <w:bookmarkEnd w:id="9"/>
    </w:p>
    <w:p w14:paraId="53D20E8C" w14:textId="77777777" w:rsidR="00A104B3" w:rsidRDefault="00A104B3" w:rsidP="00A104B3">
      <w:pPr>
        <w:rPr>
          <w:rtl/>
          <w:lang w:bidi="ar-SA"/>
        </w:rPr>
      </w:pPr>
      <w:r>
        <w:rPr>
          <w:rFonts w:hint="cs"/>
          <w:rtl/>
          <w:lang w:bidi="ar-SA"/>
        </w:rPr>
        <w:t>ادعا شده که اگر اسماع به طرف مقابل نشود، عرفا رد صادق نیست. آقای خویی فرموده: «</w:t>
      </w:r>
      <w:r w:rsidRPr="007F3FB9">
        <w:rPr>
          <w:rtl/>
          <w:lang w:bidi="ar-SA"/>
        </w:rPr>
        <w:t>فانّ‌ السلام الّذي هو تحيّة عرفية متقوّم بإظهار الأمن و التسليم المنوط طبعاً بالإسماع. كما أنّ‌ رد هذه التحيّة متقوّم في مفهومه بالإيصال و الإبلاغ و لا يكون إلّا بالإسماع و لو تقديراً، فلا يصدق عنوان الرد عليه الوارد في موثقة عمّار من دون الإسماع المزبور</w:t>
      </w:r>
      <w:r>
        <w:rPr>
          <w:rFonts w:hint="cs"/>
          <w:rtl/>
          <w:lang w:bidi="ar-SA"/>
        </w:rPr>
        <w:t>»</w:t>
      </w:r>
      <w:r>
        <w:rPr>
          <w:rStyle w:val="FootnoteReference"/>
          <w:rtl/>
          <w:lang w:bidi="ar-SA"/>
        </w:rPr>
        <w:footnoteReference w:id="11"/>
      </w:r>
      <w:r>
        <w:rPr>
          <w:rFonts w:hint="cs"/>
          <w:rtl/>
          <w:lang w:bidi="ar-SA"/>
        </w:rPr>
        <w:t xml:space="preserve"> </w:t>
      </w:r>
    </w:p>
    <w:p w14:paraId="3C84F856" w14:textId="4076D522" w:rsidR="00A104B3" w:rsidRDefault="006F4062" w:rsidP="006F4062">
      <w:pPr>
        <w:rPr>
          <w:rtl/>
          <w:lang w:bidi="ar-SA"/>
        </w:rPr>
      </w:pPr>
      <w:r>
        <w:rPr>
          <w:rFonts w:hint="cs"/>
          <w:rtl/>
          <w:lang w:bidi="ar-SA"/>
        </w:rPr>
        <w:t xml:space="preserve">جواب این است </w:t>
      </w:r>
      <w:r w:rsidR="00A104B3">
        <w:rPr>
          <w:rFonts w:hint="cs"/>
          <w:rtl/>
          <w:lang w:bidi="ar-SA"/>
        </w:rPr>
        <w:t xml:space="preserve">که اگر کسی آهسته سلام کند و اسماع رخ ندهد، بعید نیست که صدق رد بکند و گفته شود «رد علیه السلام سرا و لم یبلغه» اما در ارتکاز عرف مقید است که به نحوی باشد که ایصال و اعلام به مخاطب بشود ولی لزومی ندارد که حتما باید اسماع صوت باشد. به نظر ما ایصال جواب سلام به نحوی که طرف مقابل بفهمد که جواب سلام او را داده است عقلائا لازم بوده و در تحقق امتثال دخیل </w:t>
      </w:r>
      <w:r>
        <w:rPr>
          <w:rFonts w:hint="cs"/>
          <w:rtl/>
          <w:lang w:bidi="ar-SA"/>
        </w:rPr>
        <w:t>است یعنی اطلاق خطاب، منصرف به رد</w:t>
      </w:r>
      <w:r w:rsidR="00A104B3">
        <w:rPr>
          <w:rFonts w:hint="cs"/>
          <w:rtl/>
          <w:lang w:bidi="ar-SA"/>
        </w:rPr>
        <w:t xml:space="preserve"> مع الایصال است، نه این که در مفهوم رد دخیل است. </w:t>
      </w:r>
      <w:r>
        <w:rPr>
          <w:rFonts w:hint="cs"/>
          <w:rtl/>
          <w:lang w:bidi="ar-SA"/>
        </w:rPr>
        <w:t>و به هر حال اسماع معتبر نیست.</w:t>
      </w:r>
    </w:p>
    <w:p w14:paraId="5437CF29" w14:textId="77777777" w:rsidR="00A104B3" w:rsidRDefault="00A104B3" w:rsidP="00A104B3">
      <w:pPr>
        <w:pStyle w:val="Heading3"/>
        <w:rPr>
          <w:rtl/>
        </w:rPr>
      </w:pPr>
      <w:bookmarkStart w:id="10" w:name="_Toc188714875"/>
      <w:r>
        <w:rPr>
          <w:rFonts w:cs="Times New Roman" w:hint="cs"/>
          <w:rtl/>
        </w:rPr>
        <w:t>دلیل سوم</w:t>
      </w:r>
      <w:bookmarkEnd w:id="10"/>
    </w:p>
    <w:p w14:paraId="7C134284" w14:textId="77777777" w:rsidR="00A104B3" w:rsidRDefault="00A104B3" w:rsidP="00A104B3">
      <w:pPr>
        <w:rPr>
          <w:rtl/>
          <w:lang w:bidi="ar-SA"/>
        </w:rPr>
      </w:pPr>
      <w:r>
        <w:rPr>
          <w:rFonts w:hint="cs"/>
          <w:rtl/>
          <w:lang w:bidi="ar-SA"/>
        </w:rPr>
        <w:t>ظاهر کلام آقای سیستانی این است که عقلا مراتب قائل هستند. اگر امکان اسماع باشد، عقلا اسماع را لازم می دانند و اگر طرف مقابل سلام دهد و به گوش شما برساند اما  شما به گوش او نرسانید و صرفا با اشاره بخواهید به او بفهمانید، نوعی تقصیر می بینند ولی اگر امکان اسماع نباشد اشاره کافی است.</w:t>
      </w:r>
    </w:p>
    <w:p w14:paraId="09EBAE01" w14:textId="231D6FED" w:rsidR="00A104B3" w:rsidRDefault="00A104B3" w:rsidP="00A104B3">
      <w:pPr>
        <w:rPr>
          <w:rtl/>
        </w:rPr>
      </w:pPr>
      <w:r>
        <w:rPr>
          <w:rFonts w:hint="cs"/>
          <w:rtl/>
          <w:lang w:bidi="ar-SA"/>
        </w:rPr>
        <w:t>این مطلب برای ما روشن نیست. مراتب اظهار محبت متفاوت است و مراتب رد تحیت هم متفاوت است. کسی ممکن است که آهسته رد تحیت کرده و به هم</w:t>
      </w:r>
      <w:r w:rsidR="006E6A82">
        <w:rPr>
          <w:rFonts w:hint="cs"/>
          <w:rtl/>
          <w:lang w:bidi="ar-SA"/>
        </w:rPr>
        <w:t>ین مقدار اکتفا کند و با اشاره</w:t>
      </w:r>
      <w:r>
        <w:rPr>
          <w:rFonts w:hint="cs"/>
          <w:rtl/>
          <w:lang w:bidi="ar-SA"/>
        </w:rPr>
        <w:t xml:space="preserve"> بفهماند که جواب سلام را داده است. ممکن است که این جواب سلام، درجه یک نباشد اما این مساله اهمیتی ندارد. در بعضی روایات هم تعبیر  «</w:t>
      </w:r>
      <w:r w:rsidRPr="00966652">
        <w:rPr>
          <w:color w:val="008000"/>
          <w:rtl/>
        </w:rPr>
        <w:t>تَقُولُ السَّلَامُ عَلَيْكَ وَ أَشِرْ بِإِصْبَعِكَ</w:t>
      </w:r>
      <w:r>
        <w:rPr>
          <w:rFonts w:hint="cs"/>
          <w:rtl/>
        </w:rPr>
        <w:t>»</w:t>
      </w:r>
      <w:r>
        <w:rPr>
          <w:rStyle w:val="FootnoteReference"/>
          <w:rtl/>
        </w:rPr>
        <w:footnoteReference w:id="12"/>
      </w:r>
      <w:r>
        <w:rPr>
          <w:rFonts w:hint="cs"/>
          <w:rtl/>
          <w:lang w:bidi="ar-SA"/>
        </w:rPr>
        <w:t xml:space="preserve"> به کار رفته است. حتی اگر طرف مقابل لب خوانی هم کند دیگر نیازی به اشاره هم نیست</w:t>
      </w:r>
      <w:r>
        <w:rPr>
          <w:rFonts w:hint="cs"/>
          <w:rtl/>
        </w:rPr>
        <w:t>. لذا محقق حلی در معتبر فرموده: در نماز، اسماع لازم نیست</w:t>
      </w:r>
      <w:r>
        <w:rPr>
          <w:rStyle w:val="FootnoteReference"/>
          <w:rtl/>
        </w:rPr>
        <w:footnoteReference w:id="13"/>
      </w:r>
      <w:r>
        <w:rPr>
          <w:rFonts w:hint="cs"/>
          <w:rtl/>
        </w:rPr>
        <w:t>.</w:t>
      </w:r>
    </w:p>
    <w:p w14:paraId="317F0D25" w14:textId="77777777" w:rsidR="00A104B3" w:rsidRDefault="00A104B3" w:rsidP="00A104B3">
      <w:pPr>
        <w:pStyle w:val="Heading3"/>
      </w:pPr>
      <w:bookmarkStart w:id="11" w:name="_Toc188714876"/>
      <w:r>
        <w:rPr>
          <w:rFonts w:cs="Times New Roman" w:hint="cs"/>
          <w:rtl/>
        </w:rPr>
        <w:t>دلیل چهارم</w:t>
      </w:r>
      <w:r>
        <w:rPr>
          <w:rFonts w:hint="cs"/>
          <w:rtl/>
        </w:rPr>
        <w:t xml:space="preserve">: </w:t>
      </w:r>
      <w:r>
        <w:rPr>
          <w:rFonts w:cs="Times New Roman" w:hint="cs"/>
          <w:rtl/>
        </w:rPr>
        <w:t>روایت عبد الله بن الفضل الهاشمی</w:t>
      </w:r>
      <w:bookmarkEnd w:id="11"/>
    </w:p>
    <w:p w14:paraId="7228016E" w14:textId="1D78BA9E" w:rsidR="00A104B3" w:rsidRPr="009C2386" w:rsidRDefault="00A104B3" w:rsidP="00A104B3">
      <w:pPr>
        <w:rPr>
          <w:color w:val="008000"/>
          <w:rtl/>
        </w:rPr>
      </w:pPr>
      <w:r w:rsidRPr="009C2386">
        <w:rPr>
          <w:rFonts w:hint="cs"/>
          <w:color w:val="008000"/>
          <w:rtl/>
        </w:rPr>
        <w:t>«</w:t>
      </w:r>
      <w:r w:rsidRPr="009C2386">
        <w:rPr>
          <w:color w:val="008000"/>
          <w:rtl/>
        </w:rPr>
        <w:t>وَ فِي مَعَانِي الْأَخْبَارِ عَنْ أَحْمَدَ بْنِ الْحَسَنِ الْقَطَّانِ عَنْ أَحْمَدَ بْنِ يَحْيَى بْنِ زَكَرِيَّا الْقَطَّانِ عَنْ بَكْرِ بْنِ عَبْدِ اللَّهِ بْنِ حَبِيبٍ عَنْ تَمِيمِ بْنِ بُهْلُولٍ عَنْ أَبِيهِ عَنْ عَبْدِ اللَّهِ بْنِ الْفَضْلِ الْهَاشِمِيِّ قَالَ: سَأَلْتُ أَبَا عَبْدِ اللَّهِ ع عَنْ مَعْنَى التَّسْلِيمِ فِي الصَّلَاةِ فَقَالَ التَّسْلِيمُ عَلَامَةُ الْأَمْنِ وَ تَحْلِيلُ الصَّلَاةِ قُلْتُ وَ كَيْفَ ذَلِكَ جُعِلْتُ فِدَاكَ قَالَ كَانَ النَّاسُ فِيمَا مَضَى إِذَا سَلَّمَ عَلَيْهِمْ وَارِدٌ أَمِنُوا شَرَّهُ وَ</w:t>
      </w:r>
      <w:r w:rsidR="00ED3FB3">
        <w:rPr>
          <w:color w:val="008000"/>
          <w:rtl/>
        </w:rPr>
        <w:t xml:space="preserve"> كَانُوا إِذَا رَدُّوا عَلَيْهِ</w:t>
      </w:r>
      <w:r w:rsidR="00ED3FB3">
        <w:rPr>
          <w:rFonts w:hint="cs"/>
          <w:color w:val="008000"/>
          <w:rtl/>
        </w:rPr>
        <w:t xml:space="preserve"> </w:t>
      </w:r>
      <w:r w:rsidRPr="009C2386">
        <w:rPr>
          <w:color w:val="008000"/>
          <w:rtl/>
        </w:rPr>
        <w:t>أَمِنَ شَرَّهُمْ</w:t>
      </w:r>
      <w:r w:rsidRPr="009C2386">
        <w:rPr>
          <w:rFonts w:hint="cs"/>
          <w:color w:val="008000"/>
          <w:rtl/>
        </w:rPr>
        <w:t>»</w:t>
      </w:r>
      <w:r w:rsidRPr="009C2386">
        <w:rPr>
          <w:rStyle w:val="FootnoteReference"/>
          <w:color w:val="008000"/>
          <w:rtl/>
        </w:rPr>
        <w:footnoteReference w:id="14"/>
      </w:r>
      <w:r w:rsidRPr="009C2386">
        <w:rPr>
          <w:rFonts w:hint="cs"/>
          <w:color w:val="008000"/>
          <w:rtl/>
        </w:rPr>
        <w:t xml:space="preserve">. </w:t>
      </w:r>
    </w:p>
    <w:p w14:paraId="03CBD39F" w14:textId="77777777" w:rsidR="00A104B3" w:rsidRDefault="00A104B3" w:rsidP="00A104B3">
      <w:pPr>
        <w:rPr>
          <w:rtl/>
        </w:rPr>
      </w:pPr>
      <w:r>
        <w:rPr>
          <w:rFonts w:hint="cs"/>
          <w:rtl/>
        </w:rPr>
        <w:t>به روایت عبدالله بن الفضل الهاشمی استدلال شده که سلام دهنده وقتی «سلام علیکم» می گوید، می خواهد مردم از شر او مأمون باشند و وقتی در جواب، «علیکم السلام» گفته می شود، مقصود این است که سلام دهنده مامون از شر این افراد باشد و امن از شر به اسماع است. کسانی که به این روایت استدلال می کنند، در نماز هم اسماع را لازم می دانند.</w:t>
      </w:r>
    </w:p>
    <w:p w14:paraId="3D823B93" w14:textId="6B685EDE" w:rsidR="00A104B3" w:rsidRDefault="006E6A82" w:rsidP="00A104B3">
      <w:pPr>
        <w:rPr>
          <w:rtl/>
        </w:rPr>
      </w:pPr>
      <w:r>
        <w:rPr>
          <w:rFonts w:hint="cs"/>
          <w:rtl/>
        </w:rPr>
        <w:t>این استدلال درست نیست زیرا</w:t>
      </w:r>
      <w:r w:rsidR="00A104B3">
        <w:rPr>
          <w:rFonts w:hint="cs"/>
          <w:rtl/>
        </w:rPr>
        <w:t xml:space="preserve"> امن از شر به اعلام و ابلاغ است ولو با مقارنات به او فهمانده شود که جواب سلام داده شد. سند روایت نیز مجاهیل زیادی دارد. </w:t>
      </w:r>
    </w:p>
    <w:p w14:paraId="483454D0" w14:textId="77777777" w:rsidR="00A104B3" w:rsidRDefault="00A104B3" w:rsidP="00A104B3">
      <w:pPr>
        <w:pStyle w:val="Heading3"/>
        <w:rPr>
          <w:rtl/>
        </w:rPr>
      </w:pPr>
      <w:bookmarkStart w:id="12" w:name="_Toc188714877"/>
      <w:r w:rsidRPr="00C92152">
        <w:rPr>
          <w:rFonts w:cs="Times New Roman" w:hint="cs"/>
          <w:rtl/>
        </w:rPr>
        <w:t>دلیل پنجم</w:t>
      </w:r>
      <w:r w:rsidRPr="00C92152">
        <w:rPr>
          <w:rFonts w:hint="cs"/>
          <w:rtl/>
        </w:rPr>
        <w:t>:</w:t>
      </w:r>
      <w:r>
        <w:rPr>
          <w:rFonts w:hint="cs"/>
          <w:rtl/>
        </w:rPr>
        <w:t xml:space="preserve"> </w:t>
      </w:r>
      <w:r>
        <w:rPr>
          <w:rFonts w:cs="Times New Roman" w:hint="cs"/>
          <w:rtl/>
        </w:rPr>
        <w:t>روایت ابن قداح</w:t>
      </w:r>
      <w:bookmarkEnd w:id="12"/>
    </w:p>
    <w:p w14:paraId="1AA6844F" w14:textId="77777777" w:rsidR="00A104B3" w:rsidRPr="009C2386" w:rsidRDefault="00A104B3" w:rsidP="00A104B3">
      <w:pPr>
        <w:rPr>
          <w:color w:val="008000"/>
          <w:rtl/>
        </w:rPr>
      </w:pPr>
      <w:r w:rsidRPr="009C2386">
        <w:rPr>
          <w:rFonts w:hint="cs"/>
          <w:color w:val="008000"/>
          <w:rtl/>
        </w:rPr>
        <w:t>«</w:t>
      </w:r>
      <w:r w:rsidRPr="009C2386">
        <w:rPr>
          <w:color w:val="008000"/>
          <w:rtl/>
        </w:rPr>
        <w:t>مُحَمَّدُ بْنُ يَعْقُوبَ عَنْ عِدَّةٍ مِنْ أَصْحَابِنَا عَنْ سَهْلِ بْنِ زِيَادٍ عَنْ جَعْفَرِ بْنِ مُحَمَّدٍ الْأَشْعَرِيِّ عَنِ ابْنِ الْقَدَّاحِ عَنْ أَبِي عَبْدِ اللَّهِ ع قَالَ: إِذَا سَلَّمَ أَحَدُكُمْ فَلْيَجْهَرْ بِسَلَامِهِ وَ لَا يَقُولُ سَلَّمْتُ فَلَمْ يَرُدُّوا</w:t>
      </w:r>
      <w:r w:rsidRPr="009C2386">
        <w:rPr>
          <w:rFonts w:hint="cs"/>
          <w:color w:val="008000"/>
          <w:rtl/>
        </w:rPr>
        <w:t xml:space="preserve"> </w:t>
      </w:r>
      <w:r w:rsidRPr="009C2386">
        <w:rPr>
          <w:color w:val="008000"/>
          <w:rtl/>
        </w:rPr>
        <w:t>عَلَيَّ وَ لَعَلَّهُ يَكُونُ قَدْ سَلَّمَ وَ لَمْ يُسْمِعْهُمْ فَإِذَا رَدَّ أَحَدُكُمْ فَلْيَجْهَرْ بِرَدِّهِ وَ لَا يَقُولُ الْمُسَلِّمُ سَلَّمْتُ فَلَمْ يَرُدُّوا عَلَيَّ الْحَدِيثَ</w:t>
      </w:r>
      <w:r w:rsidRPr="009C2386">
        <w:rPr>
          <w:rFonts w:hint="cs"/>
          <w:color w:val="008000"/>
          <w:rtl/>
        </w:rPr>
        <w:t>»</w:t>
      </w:r>
      <w:r w:rsidRPr="009C2386">
        <w:rPr>
          <w:rStyle w:val="FootnoteReference"/>
          <w:color w:val="008000"/>
          <w:rtl/>
        </w:rPr>
        <w:footnoteReference w:id="15"/>
      </w:r>
    </w:p>
    <w:p w14:paraId="012E8EE3" w14:textId="77777777" w:rsidR="00A104B3" w:rsidRDefault="00A104B3" w:rsidP="00A104B3">
      <w:pPr>
        <w:rPr>
          <w:rtl/>
        </w:rPr>
      </w:pPr>
      <w:r>
        <w:rPr>
          <w:rFonts w:hint="cs"/>
          <w:rtl/>
        </w:rPr>
        <w:t>در سند روایت سهل بن زیاد است. اگر سهل بن زیاد را قبول کنید که آقای زنجانی قبول دارند. این روایت معتبر می شود. اما ما سهل بن زیاد را قبول نداریم.</w:t>
      </w:r>
    </w:p>
    <w:p w14:paraId="2EBAD56F" w14:textId="1B5864F3" w:rsidR="00C92152" w:rsidRDefault="00A104B3" w:rsidP="00C92152">
      <w:pPr>
        <w:rPr>
          <w:rtl/>
        </w:rPr>
      </w:pPr>
      <w:r>
        <w:rPr>
          <w:rFonts w:hint="cs"/>
          <w:rtl/>
        </w:rPr>
        <w:t>اما در مورد دلالت در روایت چنین تعلیل شده که «</w:t>
      </w:r>
      <w:r w:rsidRPr="009C2386">
        <w:rPr>
          <w:color w:val="008000"/>
          <w:rtl/>
        </w:rPr>
        <w:t xml:space="preserve">فَإِذَا رَدَّ أَحَدُكُمْ فَلْيَجْهَرْ بِرَدِّهِ وَ لَا يَقُولُ </w:t>
      </w:r>
      <w:r>
        <w:rPr>
          <w:rFonts w:hint="cs"/>
          <w:rtl/>
        </w:rPr>
        <w:t>» یعنی «</w:t>
      </w:r>
      <w:r w:rsidRPr="00C92152">
        <w:rPr>
          <w:rFonts w:hint="cs"/>
          <w:u w:val="single"/>
          <w:rtl/>
        </w:rPr>
        <w:t xml:space="preserve">حتی </w:t>
      </w:r>
      <w:r>
        <w:rPr>
          <w:rFonts w:hint="cs"/>
          <w:rtl/>
        </w:rPr>
        <w:t>لا یقول المسلم سلمت فلم یردوا علیّ»، جواب سلام، آشکار باشد تا سلام دهنده نگوید که من سلام دادم و جواب ندادند</w:t>
      </w:r>
      <w:r w:rsidR="00C92152">
        <w:rPr>
          <w:rFonts w:hint="cs"/>
          <w:rtl/>
        </w:rPr>
        <w:t>.</w:t>
      </w:r>
      <w:r w:rsidR="00547833" w:rsidRPr="00547833">
        <w:rPr>
          <w:rFonts w:hint="cs"/>
          <w:rtl/>
        </w:rPr>
        <w:t xml:space="preserve"> </w:t>
      </w:r>
      <w:r w:rsidR="00547833">
        <w:rPr>
          <w:rFonts w:hint="cs"/>
          <w:rtl/>
        </w:rPr>
        <w:t>اینکه در صدر سلام دادن و جهر در سلام مستحب است و در ذیل روایت هم مستحبات بیان شده</w:t>
      </w:r>
      <w:r w:rsidR="00547833">
        <w:rPr>
          <w:rStyle w:val="FootnoteReference"/>
          <w:rtl/>
        </w:rPr>
        <w:footnoteReference w:id="16"/>
      </w:r>
      <w:r w:rsidR="00547833">
        <w:rPr>
          <w:rFonts w:hint="cs"/>
          <w:rtl/>
        </w:rPr>
        <w:t>، روشن نیست که مانع از ظهور این فقره در وجوب باشد.</w:t>
      </w:r>
    </w:p>
    <w:p w14:paraId="2A6614D4" w14:textId="34EFBFE4" w:rsidR="00A104B3" w:rsidRDefault="00A104B3" w:rsidP="00547833">
      <w:pPr>
        <w:rPr>
          <w:rtl/>
        </w:rPr>
      </w:pPr>
      <w:r>
        <w:rPr>
          <w:rFonts w:hint="cs"/>
          <w:rtl/>
        </w:rPr>
        <w:t xml:space="preserve">اشکال </w:t>
      </w:r>
      <w:r w:rsidR="00547833">
        <w:rPr>
          <w:rFonts w:hint="cs"/>
          <w:rtl/>
        </w:rPr>
        <w:t>به استدلال فوق</w:t>
      </w:r>
      <w:r>
        <w:rPr>
          <w:rFonts w:hint="cs"/>
          <w:rtl/>
        </w:rPr>
        <w:t xml:space="preserve"> همان است که این روایت بیش از لزوم ابلاغ و ایصال جواب سلام </w:t>
      </w:r>
      <w:r w:rsidR="00547833">
        <w:rPr>
          <w:rFonts w:hint="cs"/>
          <w:rtl/>
        </w:rPr>
        <w:t>ظهور</w:t>
      </w:r>
      <w:r>
        <w:rPr>
          <w:rFonts w:hint="cs"/>
          <w:rtl/>
        </w:rPr>
        <w:t xml:space="preserve"> ندارد</w:t>
      </w:r>
      <w:r w:rsidR="00547833" w:rsidRPr="00547833">
        <w:rPr>
          <w:rFonts w:hint="cs"/>
          <w:rtl/>
        </w:rPr>
        <w:t xml:space="preserve"> </w:t>
      </w:r>
      <w:r w:rsidR="00547833">
        <w:rPr>
          <w:rFonts w:hint="cs"/>
          <w:rtl/>
        </w:rPr>
        <w:t>که با اشاره هم ممکن است و یا این که با صدای ضعیفی اگر جواب داده بعد بگوید ببخشید ما جواب شما را دادیم ولی صدا ضعیف بود شما متوجه نشدید.</w:t>
      </w:r>
    </w:p>
    <w:p w14:paraId="2939C33D" w14:textId="77777777" w:rsidR="00A104B3" w:rsidRDefault="00A104B3" w:rsidP="00A104B3">
      <w:pPr>
        <w:pStyle w:val="Heading3"/>
        <w:rPr>
          <w:rtl/>
        </w:rPr>
      </w:pPr>
      <w:bookmarkStart w:id="13" w:name="_Toc188714878"/>
      <w:r>
        <w:rPr>
          <w:rFonts w:cs="Times New Roman" w:hint="cs"/>
          <w:rtl/>
        </w:rPr>
        <w:t>دلیل ششم</w:t>
      </w:r>
      <w:bookmarkEnd w:id="13"/>
    </w:p>
    <w:p w14:paraId="2803B3CF" w14:textId="24ED4AE3" w:rsidR="00A104B3" w:rsidRDefault="00A104B3" w:rsidP="00A104B3">
      <w:pPr>
        <w:rPr>
          <w:rtl/>
        </w:rPr>
      </w:pPr>
      <w:r>
        <w:rPr>
          <w:rFonts w:hint="cs"/>
          <w:rtl/>
        </w:rPr>
        <w:t xml:space="preserve">گفته شده که ظاهر ادله این است که جواب سلام واجب است. در مفردات راغب بیان شده که جواب از جاب گرفته شده است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ثَمُودَ</w:t>
      </w:r>
      <w:r>
        <w:rPr>
          <w:color w:val="007200"/>
          <w:rtl/>
        </w:rPr>
        <w:t xml:space="preserve"> </w:t>
      </w:r>
      <w:r>
        <w:rPr>
          <w:rFonts w:hint="cs"/>
          <w:color w:val="007200"/>
          <w:rtl/>
        </w:rPr>
        <w:t>الَّذِينَ</w:t>
      </w:r>
      <w:r>
        <w:rPr>
          <w:color w:val="007200"/>
          <w:rtl/>
        </w:rPr>
        <w:t xml:space="preserve"> </w:t>
      </w:r>
      <w:r>
        <w:rPr>
          <w:rFonts w:hint="cs"/>
          <w:color w:val="007200"/>
          <w:rtl/>
        </w:rPr>
        <w:t>جابُوا</w:t>
      </w:r>
      <w:r>
        <w:rPr>
          <w:color w:val="007200"/>
          <w:rtl/>
        </w:rPr>
        <w:t xml:space="preserve"> </w:t>
      </w:r>
      <w:r>
        <w:rPr>
          <w:rFonts w:hint="cs"/>
          <w:color w:val="007200"/>
          <w:rtl/>
        </w:rPr>
        <w:t>الصَّخْرَ</w:t>
      </w:r>
      <w:r>
        <w:rPr>
          <w:color w:val="007200"/>
          <w:rtl/>
        </w:rPr>
        <w:t xml:space="preserve"> </w:t>
      </w:r>
      <w:r>
        <w:rPr>
          <w:rFonts w:hint="cs"/>
          <w:color w:val="007200"/>
          <w:rtl/>
        </w:rPr>
        <w:t>بِالْوادِ</w:t>
      </w:r>
      <w:r>
        <w:rPr>
          <w:rFonts w:ascii="Times New Roman" w:hAnsi="Times New Roman" w:cs="Times New Roman" w:hint="cs"/>
          <w:color w:val="007200"/>
          <w:rtl/>
        </w:rPr>
        <w:t>﴾</w:t>
      </w:r>
      <w:r>
        <w:rPr>
          <w:color w:val="007200"/>
          <w:rtl/>
        </w:rPr>
        <w:t xml:space="preserve"> </w:t>
      </w:r>
      <w:r>
        <w:rPr>
          <w:rStyle w:val="FootnoteReference"/>
          <w:rtl/>
        </w:rPr>
        <w:footnoteReference w:id="17"/>
      </w:r>
      <w:r>
        <w:rPr>
          <w:rFonts w:hint="cs"/>
          <w:color w:val="007200"/>
          <w:rtl/>
        </w:rPr>
        <w:t xml:space="preserve">. </w:t>
      </w:r>
      <w:r w:rsidRPr="00B62649">
        <w:rPr>
          <w:rFonts w:hint="cs"/>
          <w:rtl/>
        </w:rPr>
        <w:t>جاب یعنی قطع</w:t>
      </w:r>
      <w:r>
        <w:rPr>
          <w:rFonts w:hint="cs"/>
          <w:rtl/>
        </w:rPr>
        <w:t>، جواب یعنی مسافت را قطع می کند. وقتی به شخصی «علیکم السلام» می گویید یعنی مسافت بین شما و بین سلام دهنده را قطع می کنید و به او می رسد و به همین دلیل جواب گفته شده است. «</w:t>
      </w:r>
      <w:r w:rsidRPr="00B62649">
        <w:rPr>
          <w:rtl/>
        </w:rPr>
        <w:t xml:space="preserve"> </w:t>
      </w:r>
      <w:r>
        <w:rPr>
          <w:rtl/>
        </w:rPr>
        <w:t>جَوَابُ الكلام: هو ما يقطع الجوب فيصل من فم القائل إلى سمع المستمع</w:t>
      </w:r>
      <w:r>
        <w:rPr>
          <w:rFonts w:hint="cs"/>
          <w:rtl/>
        </w:rPr>
        <w:t>.»</w:t>
      </w:r>
      <w:r>
        <w:rPr>
          <w:rStyle w:val="FootnoteReference"/>
          <w:rtl/>
        </w:rPr>
        <w:footnoteReference w:id="18"/>
      </w:r>
    </w:p>
    <w:p w14:paraId="3115CBF7" w14:textId="32A75AFB" w:rsidR="00A104B3" w:rsidRDefault="00A104B3" w:rsidP="00547833">
      <w:pPr>
        <w:rPr>
          <w:rtl/>
        </w:rPr>
      </w:pPr>
      <w:r>
        <w:rPr>
          <w:rFonts w:hint="cs"/>
          <w:rtl/>
        </w:rPr>
        <w:t xml:space="preserve">آقای علی کورانی، کتابی در رد مفردات راغب نوشته و معتقد هستند که این کتاب را علامه طباطبایی ترویج کرده و خیلی دقیق نیست. ما نمی دانیم که این نظر چه مقدار صحیح است اما این تدقیق </w:t>
      </w:r>
      <w:r w:rsidR="00547833">
        <w:rPr>
          <w:rFonts w:hint="cs"/>
          <w:rtl/>
        </w:rPr>
        <w:t>که باید جواب سلام قطع مسافت بکند و به گوش سلام دهنده برسد و الا جواب سلام صدق نمی کند،</w:t>
      </w:r>
      <w:r>
        <w:rPr>
          <w:rFonts w:hint="cs"/>
          <w:rtl/>
        </w:rPr>
        <w:t xml:space="preserve"> عرفی نیست. </w:t>
      </w:r>
      <w:r w:rsidR="00CC75CA">
        <w:rPr>
          <w:rFonts w:hint="cs"/>
          <w:rtl/>
        </w:rPr>
        <w:t xml:space="preserve">و اساسا </w:t>
      </w:r>
      <w:r>
        <w:rPr>
          <w:rFonts w:hint="cs"/>
          <w:rtl/>
        </w:rPr>
        <w:t>دلیلی نداریم که «جواب سلام» به این عنوان واجب باشد. اگر هم جواب سلام واجب باشد، جواب یک مفهوم عرف</w:t>
      </w:r>
      <w:r w:rsidR="00547833">
        <w:rPr>
          <w:rFonts w:hint="cs"/>
          <w:rtl/>
        </w:rPr>
        <w:t>ی بوده و به معنای پاسخ دادن است</w:t>
      </w:r>
      <w:r w:rsidR="00CC75CA">
        <w:rPr>
          <w:rFonts w:hint="cs"/>
          <w:rtl/>
        </w:rPr>
        <w:t xml:space="preserve"> و </w:t>
      </w:r>
      <w:r>
        <w:rPr>
          <w:rFonts w:hint="cs"/>
          <w:rtl/>
        </w:rPr>
        <w:t>این عرفی است که گفته شود که «رددت علیه السلام و لکن کان صوتی ضعیفا فلم یسمع»</w:t>
      </w:r>
    </w:p>
    <w:p w14:paraId="2C3E8C50" w14:textId="77777777" w:rsidR="00A104B3" w:rsidRDefault="00A104B3" w:rsidP="00A104B3">
      <w:pPr>
        <w:rPr>
          <w:rtl/>
        </w:rPr>
      </w:pPr>
      <w:r>
        <w:rPr>
          <w:rFonts w:hint="cs"/>
          <w:rtl/>
        </w:rPr>
        <w:t>به نظر ما رد سلام نه قوام صدق عنوان بلکه قوام صدق امتثالش به ایصال است یعنی عقلا میگویند که رد سلام باید به نحوی باشد که ایصال به مخاطب بشود، و دلیلی نداریم که ایصال باید به نحو اسماع باشد. اگر هم شک کنیم  برائت از لزوم اسماع جاری است زیرا شک در تکلیف زائد است.</w:t>
      </w:r>
    </w:p>
    <w:p w14:paraId="76999AC6" w14:textId="41398105" w:rsidR="00A104B3" w:rsidRDefault="00A104B3" w:rsidP="0090662F">
      <w:pPr>
        <w:rPr>
          <w:rtl/>
        </w:rPr>
      </w:pPr>
      <w:r>
        <w:rPr>
          <w:rFonts w:hint="cs"/>
          <w:rtl/>
        </w:rPr>
        <w:t xml:space="preserve">در اینجا اسماع در صدق عنوان رد سلام دخیل نیست اما عرف در صحت رد سلام ایصال را شرط می کند. مثلا  بحث است که فشار دادن لباس متنجس در صدق عرفی غسل دخیل است که آقای خویی معتقد است یا در مطهریت غسل دخیل است که مرحوم امام معتقد هستند. مرحوم </w:t>
      </w:r>
      <w:r>
        <w:rPr>
          <w:rtl/>
        </w:rPr>
        <w:t xml:space="preserve">امام </w:t>
      </w:r>
      <w:r>
        <w:rPr>
          <w:rFonts w:hint="cs"/>
          <w:rtl/>
        </w:rPr>
        <w:t xml:space="preserve">می فرمایند: </w:t>
      </w:r>
      <w:r>
        <w:rPr>
          <w:rtl/>
        </w:rPr>
        <w:t>هم</w:t>
      </w:r>
      <w:r>
        <w:rPr>
          <w:rFonts w:hint="cs"/>
          <w:rtl/>
        </w:rPr>
        <w:t>ی</w:t>
      </w:r>
      <w:r>
        <w:rPr>
          <w:rFonts w:hint="eastAsia"/>
          <w:rtl/>
        </w:rPr>
        <w:t>ن</w:t>
      </w:r>
      <w:r>
        <w:rPr>
          <w:rtl/>
        </w:rPr>
        <w:t xml:space="preserve"> که شما آب را رو</w:t>
      </w:r>
      <w:r>
        <w:rPr>
          <w:rFonts w:hint="cs"/>
          <w:rtl/>
        </w:rPr>
        <w:t>ی</w:t>
      </w:r>
      <w:r>
        <w:rPr>
          <w:rtl/>
        </w:rPr>
        <w:t xml:space="preserve"> لباس نجس </w:t>
      </w:r>
      <w:r>
        <w:rPr>
          <w:rFonts w:hint="cs"/>
          <w:rtl/>
        </w:rPr>
        <w:t>بریزید «</w:t>
      </w:r>
      <w:r>
        <w:rPr>
          <w:rtl/>
        </w:rPr>
        <w:t>غسلته</w:t>
      </w:r>
      <w:r>
        <w:rPr>
          <w:rFonts w:hint="cs"/>
          <w:rtl/>
        </w:rPr>
        <w:t xml:space="preserve">» </w:t>
      </w:r>
      <w:r>
        <w:rPr>
          <w:rtl/>
        </w:rPr>
        <w:t>صدق م</w:t>
      </w:r>
      <w:r>
        <w:rPr>
          <w:rFonts w:hint="cs"/>
          <w:rtl/>
        </w:rPr>
        <w:t>ی‌‌</w:t>
      </w:r>
      <w:r>
        <w:rPr>
          <w:rFonts w:hint="eastAsia"/>
          <w:rtl/>
        </w:rPr>
        <w:t>کند</w:t>
      </w:r>
      <w:r>
        <w:rPr>
          <w:rtl/>
        </w:rPr>
        <w:t xml:space="preserve"> اما تا </w:t>
      </w:r>
      <w:r>
        <w:rPr>
          <w:rFonts w:hint="cs"/>
          <w:rtl/>
        </w:rPr>
        <w:t xml:space="preserve">غساله آن </w:t>
      </w:r>
      <w:r>
        <w:rPr>
          <w:rtl/>
        </w:rPr>
        <w:t xml:space="preserve">اخراج </w:t>
      </w:r>
      <w:r>
        <w:rPr>
          <w:rFonts w:hint="cs"/>
          <w:rtl/>
        </w:rPr>
        <w:t>نشود،</w:t>
      </w:r>
      <w:r>
        <w:rPr>
          <w:rtl/>
        </w:rPr>
        <w:t xml:space="preserve"> </w:t>
      </w:r>
      <w:r w:rsidR="0090662F">
        <w:rPr>
          <w:rFonts w:hint="cs"/>
          <w:rtl/>
        </w:rPr>
        <w:t>عرفا</w:t>
      </w:r>
      <w:r>
        <w:rPr>
          <w:rFonts w:hint="cs"/>
          <w:rtl/>
        </w:rPr>
        <w:t xml:space="preserve"> تطهیر </w:t>
      </w:r>
      <w:r w:rsidR="0090662F">
        <w:rPr>
          <w:rFonts w:hint="cs"/>
          <w:rtl/>
        </w:rPr>
        <w:t>نشده است</w:t>
      </w:r>
      <w:r>
        <w:rPr>
          <w:rFonts w:hint="cs"/>
          <w:rtl/>
        </w:rPr>
        <w:t>.</w:t>
      </w:r>
      <w:r>
        <w:rPr>
          <w:rtl/>
        </w:rPr>
        <w:t xml:space="preserve"> ثمره </w:t>
      </w:r>
      <w:r>
        <w:rPr>
          <w:rFonts w:hint="cs"/>
          <w:rtl/>
        </w:rPr>
        <w:t xml:space="preserve">این مطلب </w:t>
      </w:r>
      <w:r>
        <w:rPr>
          <w:rtl/>
        </w:rPr>
        <w:t>هم ‌در اجرا</w:t>
      </w:r>
      <w:r>
        <w:rPr>
          <w:rFonts w:hint="cs"/>
          <w:rtl/>
        </w:rPr>
        <w:t>ی</w:t>
      </w:r>
      <w:r>
        <w:rPr>
          <w:rtl/>
        </w:rPr>
        <w:t xml:space="preserve"> قاعد</w:t>
      </w:r>
      <w:r>
        <w:rPr>
          <w:rFonts w:hint="cs"/>
          <w:rtl/>
        </w:rPr>
        <w:t>ه</w:t>
      </w:r>
      <w:r>
        <w:rPr>
          <w:rtl/>
        </w:rPr>
        <w:t xml:space="preserve"> فراغ </w:t>
      </w:r>
      <w:r>
        <w:rPr>
          <w:rFonts w:hint="cs"/>
          <w:rtl/>
        </w:rPr>
        <w:t xml:space="preserve">است که </w:t>
      </w:r>
      <w:r>
        <w:rPr>
          <w:rtl/>
        </w:rPr>
        <w:t>آقا</w:t>
      </w:r>
      <w:r>
        <w:rPr>
          <w:rFonts w:hint="cs"/>
          <w:rtl/>
        </w:rPr>
        <w:t>ی</w:t>
      </w:r>
      <w:r>
        <w:rPr>
          <w:rtl/>
        </w:rPr>
        <w:t xml:space="preserve"> خو</w:t>
      </w:r>
      <w:r>
        <w:rPr>
          <w:rFonts w:hint="cs"/>
          <w:rtl/>
        </w:rPr>
        <w:t xml:space="preserve">یی </w:t>
      </w:r>
      <w:r>
        <w:rPr>
          <w:rtl/>
        </w:rPr>
        <w:t>نم</w:t>
      </w:r>
      <w:r>
        <w:rPr>
          <w:rFonts w:hint="cs"/>
          <w:rtl/>
        </w:rPr>
        <w:t>ی‌</w:t>
      </w:r>
      <w:r>
        <w:rPr>
          <w:rFonts w:hint="eastAsia"/>
          <w:rtl/>
        </w:rPr>
        <w:t>تواند</w:t>
      </w:r>
      <w:r>
        <w:rPr>
          <w:rtl/>
        </w:rPr>
        <w:t xml:space="preserve"> </w:t>
      </w:r>
      <w:r>
        <w:rPr>
          <w:rFonts w:hint="cs"/>
          <w:rtl/>
        </w:rPr>
        <w:t xml:space="preserve">این قاعده را </w:t>
      </w:r>
      <w:r>
        <w:rPr>
          <w:rtl/>
        </w:rPr>
        <w:t>جار</w:t>
      </w:r>
      <w:r>
        <w:rPr>
          <w:rFonts w:hint="cs"/>
          <w:rtl/>
        </w:rPr>
        <w:t>ی</w:t>
      </w:r>
      <w:r>
        <w:rPr>
          <w:rtl/>
        </w:rPr>
        <w:t xml:space="preserve"> کند </w:t>
      </w:r>
      <w:r>
        <w:rPr>
          <w:rFonts w:hint="cs"/>
          <w:rtl/>
        </w:rPr>
        <w:t xml:space="preserve">زیرا </w:t>
      </w:r>
      <w:r>
        <w:rPr>
          <w:rtl/>
        </w:rPr>
        <w:t>در موا</w:t>
      </w:r>
      <w:r>
        <w:rPr>
          <w:rFonts w:hint="eastAsia"/>
          <w:rtl/>
        </w:rPr>
        <w:t>رد</w:t>
      </w:r>
      <w:r>
        <w:rPr>
          <w:rtl/>
        </w:rPr>
        <w:t xml:space="preserve"> شک در عصر</w:t>
      </w:r>
      <w:r>
        <w:rPr>
          <w:rFonts w:hint="cs"/>
          <w:rtl/>
        </w:rPr>
        <w:t xml:space="preserve">، </w:t>
      </w:r>
      <w:r>
        <w:rPr>
          <w:rtl/>
        </w:rPr>
        <w:t>در صدق غسل شک م</w:t>
      </w:r>
      <w:r>
        <w:rPr>
          <w:rFonts w:hint="cs"/>
          <w:rtl/>
        </w:rPr>
        <w:t>ی‌‌</w:t>
      </w:r>
      <w:r>
        <w:rPr>
          <w:rFonts w:hint="eastAsia"/>
          <w:rtl/>
        </w:rPr>
        <w:t>کن</w:t>
      </w:r>
      <w:r>
        <w:rPr>
          <w:rFonts w:hint="cs"/>
          <w:rtl/>
        </w:rPr>
        <w:t>ن</w:t>
      </w:r>
      <w:r>
        <w:rPr>
          <w:rFonts w:hint="eastAsia"/>
          <w:rtl/>
        </w:rPr>
        <w:t>د</w:t>
      </w:r>
      <w:r>
        <w:rPr>
          <w:rtl/>
        </w:rPr>
        <w:t xml:space="preserve"> اما </w:t>
      </w:r>
      <w:r>
        <w:rPr>
          <w:rFonts w:hint="cs"/>
          <w:rtl/>
        </w:rPr>
        <w:t xml:space="preserve">مرحوم </w:t>
      </w:r>
      <w:r>
        <w:rPr>
          <w:rtl/>
        </w:rPr>
        <w:t xml:space="preserve">امام قاعده فراغ </w:t>
      </w:r>
      <w:r>
        <w:rPr>
          <w:rFonts w:hint="cs"/>
          <w:rtl/>
        </w:rPr>
        <w:t xml:space="preserve">را جاری می کنند  زیرا </w:t>
      </w:r>
      <w:r>
        <w:rPr>
          <w:rtl/>
        </w:rPr>
        <w:t xml:space="preserve">غسل </w:t>
      </w:r>
      <w:r>
        <w:rPr>
          <w:rFonts w:hint="cs"/>
          <w:rtl/>
        </w:rPr>
        <w:t xml:space="preserve">را </w:t>
      </w:r>
      <w:r>
        <w:rPr>
          <w:rtl/>
        </w:rPr>
        <w:t xml:space="preserve">محقق </w:t>
      </w:r>
      <w:r>
        <w:rPr>
          <w:rFonts w:hint="cs"/>
          <w:rtl/>
        </w:rPr>
        <w:t xml:space="preserve">می دانند و </w:t>
      </w:r>
      <w:r>
        <w:rPr>
          <w:rtl/>
        </w:rPr>
        <w:t xml:space="preserve">شک </w:t>
      </w:r>
      <w:r>
        <w:rPr>
          <w:rFonts w:hint="cs"/>
          <w:rtl/>
        </w:rPr>
        <w:t xml:space="preserve">در صحت آن دارند. </w:t>
      </w:r>
    </w:p>
    <w:p w14:paraId="7DD3833B" w14:textId="74D7973E" w:rsidR="00A104B3" w:rsidRDefault="00A104B3" w:rsidP="0090662F">
      <w:pPr>
        <w:rPr>
          <w:rtl/>
        </w:rPr>
      </w:pPr>
      <w:r>
        <w:rPr>
          <w:rFonts w:hint="cs"/>
          <w:rtl/>
        </w:rPr>
        <w:t xml:space="preserve">در ما نحن فیه نیز ما می گوییم همانطور که مرحوم </w:t>
      </w:r>
      <w:r>
        <w:rPr>
          <w:rtl/>
        </w:rPr>
        <w:t xml:space="preserve">امام </w:t>
      </w:r>
      <w:r>
        <w:rPr>
          <w:rFonts w:hint="cs"/>
          <w:rtl/>
        </w:rPr>
        <w:t xml:space="preserve">عصر را </w:t>
      </w:r>
      <w:r>
        <w:rPr>
          <w:rtl/>
        </w:rPr>
        <w:t>شرط مطهر</w:t>
      </w:r>
      <w:r>
        <w:rPr>
          <w:rFonts w:hint="cs"/>
          <w:rtl/>
        </w:rPr>
        <w:t>ی</w:t>
      </w:r>
      <w:r>
        <w:rPr>
          <w:rFonts w:hint="eastAsia"/>
          <w:rtl/>
        </w:rPr>
        <w:t>ت</w:t>
      </w:r>
      <w:r>
        <w:rPr>
          <w:rtl/>
        </w:rPr>
        <w:t xml:space="preserve"> </w:t>
      </w:r>
      <w:r>
        <w:rPr>
          <w:rFonts w:hint="cs"/>
          <w:rtl/>
        </w:rPr>
        <w:t xml:space="preserve">دانستند، </w:t>
      </w:r>
      <w:r w:rsidRPr="0090662F">
        <w:rPr>
          <w:rFonts w:hint="cs"/>
          <w:u w:val="single"/>
          <w:rtl/>
        </w:rPr>
        <w:t>ایصال</w:t>
      </w:r>
      <w:r>
        <w:rPr>
          <w:rFonts w:hint="cs"/>
          <w:rtl/>
        </w:rPr>
        <w:t xml:space="preserve"> در اینجا </w:t>
      </w:r>
      <w:r>
        <w:rPr>
          <w:rtl/>
        </w:rPr>
        <w:t>شرط اجزا</w:t>
      </w:r>
      <w:r>
        <w:rPr>
          <w:rFonts w:hint="cs"/>
          <w:rtl/>
        </w:rPr>
        <w:t>ی</w:t>
      </w:r>
      <w:r>
        <w:rPr>
          <w:rtl/>
        </w:rPr>
        <w:t xml:space="preserve"> جواب سلام است نه </w:t>
      </w:r>
      <w:r>
        <w:rPr>
          <w:rFonts w:hint="cs"/>
          <w:rtl/>
        </w:rPr>
        <w:t xml:space="preserve">اینکه </w:t>
      </w:r>
      <w:r>
        <w:rPr>
          <w:rtl/>
        </w:rPr>
        <w:t>در صدق عنوان جواب سلام و رد سلام</w:t>
      </w:r>
      <w:r>
        <w:rPr>
          <w:rFonts w:hint="cs"/>
          <w:rtl/>
        </w:rPr>
        <w:t xml:space="preserve"> دخالت داشته باشد و </w:t>
      </w:r>
      <w:r w:rsidRPr="0090662F">
        <w:rPr>
          <w:u w:val="single"/>
          <w:rtl/>
        </w:rPr>
        <w:t>اسماع</w:t>
      </w:r>
      <w:r>
        <w:rPr>
          <w:rtl/>
        </w:rPr>
        <w:t xml:space="preserve"> </w:t>
      </w:r>
      <w:r w:rsidR="0090662F">
        <w:rPr>
          <w:rFonts w:hint="cs"/>
          <w:rtl/>
        </w:rPr>
        <w:t xml:space="preserve">هم </w:t>
      </w:r>
      <w:r>
        <w:rPr>
          <w:rtl/>
        </w:rPr>
        <w:t xml:space="preserve">لازم </w:t>
      </w:r>
      <w:r>
        <w:rPr>
          <w:rFonts w:hint="cs"/>
          <w:rtl/>
        </w:rPr>
        <w:t>نیست.</w:t>
      </w:r>
    </w:p>
    <w:p w14:paraId="365E5E74" w14:textId="77777777" w:rsidR="00A104B3" w:rsidRDefault="00A104B3" w:rsidP="00A104B3">
      <w:pPr>
        <w:rPr>
          <w:rtl/>
        </w:rPr>
      </w:pPr>
      <w:r>
        <w:rPr>
          <w:rFonts w:hint="cs"/>
          <w:rtl/>
        </w:rPr>
        <w:t xml:space="preserve">ظاهر کلام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این است که </w:t>
      </w:r>
      <w:r>
        <w:rPr>
          <w:rtl/>
        </w:rPr>
        <w:t>در درج</w:t>
      </w:r>
      <w:r>
        <w:rPr>
          <w:rFonts w:hint="cs"/>
          <w:rtl/>
        </w:rPr>
        <w:t>ه</w:t>
      </w:r>
      <w:r>
        <w:rPr>
          <w:rtl/>
        </w:rPr>
        <w:t xml:space="preserve"> اول </w:t>
      </w:r>
      <w:r>
        <w:rPr>
          <w:rFonts w:hint="cs"/>
          <w:rtl/>
        </w:rPr>
        <w:t xml:space="preserve">اسماع </w:t>
      </w:r>
      <w:r>
        <w:rPr>
          <w:rtl/>
        </w:rPr>
        <w:t xml:space="preserve">لازم است </w:t>
      </w:r>
      <w:r>
        <w:rPr>
          <w:rFonts w:hint="cs"/>
          <w:rtl/>
        </w:rPr>
        <w:t xml:space="preserve">و </w:t>
      </w:r>
      <w:r>
        <w:rPr>
          <w:rtl/>
        </w:rPr>
        <w:t xml:space="preserve">اگر </w:t>
      </w:r>
      <w:r>
        <w:rPr>
          <w:rFonts w:hint="cs"/>
          <w:rtl/>
        </w:rPr>
        <w:t xml:space="preserve">اسماع </w:t>
      </w:r>
      <w:r>
        <w:rPr>
          <w:rtl/>
        </w:rPr>
        <w:t xml:space="preserve">نشد </w:t>
      </w:r>
      <w:r>
        <w:rPr>
          <w:rFonts w:hint="cs"/>
          <w:rtl/>
        </w:rPr>
        <w:t xml:space="preserve">نوبت به </w:t>
      </w:r>
      <w:r>
        <w:rPr>
          <w:rtl/>
        </w:rPr>
        <w:t>ا</w:t>
      </w:r>
      <w:r>
        <w:rPr>
          <w:rFonts w:hint="cs"/>
          <w:rtl/>
        </w:rPr>
        <w:t>ی</w:t>
      </w:r>
      <w:r>
        <w:rPr>
          <w:rFonts w:hint="eastAsia"/>
          <w:rtl/>
        </w:rPr>
        <w:t>صال</w:t>
      </w:r>
      <w:r>
        <w:rPr>
          <w:rFonts w:hint="cs"/>
          <w:rtl/>
        </w:rPr>
        <w:t xml:space="preserve"> می رسد اما </w:t>
      </w:r>
      <w:r>
        <w:rPr>
          <w:rtl/>
        </w:rPr>
        <w:t>به نظر</w:t>
      </w:r>
      <w:r>
        <w:rPr>
          <w:rFonts w:hint="cs"/>
          <w:rtl/>
        </w:rPr>
        <w:t xml:space="preserve"> </w:t>
      </w:r>
      <w:r>
        <w:rPr>
          <w:rtl/>
        </w:rPr>
        <w:t>ما اسماع ه</w:t>
      </w:r>
      <w:r>
        <w:rPr>
          <w:rFonts w:hint="cs"/>
          <w:rtl/>
        </w:rPr>
        <w:t>ی</w:t>
      </w:r>
      <w:r>
        <w:rPr>
          <w:rFonts w:hint="eastAsia"/>
          <w:rtl/>
        </w:rPr>
        <w:t>چ</w:t>
      </w:r>
      <w:r>
        <w:rPr>
          <w:rtl/>
        </w:rPr>
        <w:t xml:space="preserve"> دل</w:t>
      </w:r>
      <w:r>
        <w:rPr>
          <w:rFonts w:hint="cs"/>
          <w:rtl/>
        </w:rPr>
        <w:t>ی</w:t>
      </w:r>
      <w:r>
        <w:rPr>
          <w:rFonts w:hint="eastAsia"/>
          <w:rtl/>
        </w:rPr>
        <w:t>ل</w:t>
      </w:r>
      <w:r>
        <w:rPr>
          <w:rFonts w:hint="cs"/>
          <w:rtl/>
        </w:rPr>
        <w:t>ی</w:t>
      </w:r>
      <w:r>
        <w:rPr>
          <w:rtl/>
        </w:rPr>
        <w:t xml:space="preserve"> بر </w:t>
      </w:r>
      <w:r>
        <w:rPr>
          <w:rFonts w:hint="eastAsia"/>
          <w:rtl/>
        </w:rPr>
        <w:t>وجوب</w:t>
      </w:r>
      <w:r>
        <w:rPr>
          <w:rtl/>
        </w:rPr>
        <w:t xml:space="preserve"> ندارد </w:t>
      </w:r>
      <w:r>
        <w:rPr>
          <w:rFonts w:hint="cs"/>
          <w:rtl/>
        </w:rPr>
        <w:t xml:space="preserve">و </w:t>
      </w:r>
      <w:r>
        <w:rPr>
          <w:rtl/>
        </w:rPr>
        <w:t>اسماع با</w:t>
      </w:r>
      <w:r>
        <w:rPr>
          <w:rFonts w:hint="cs"/>
          <w:rtl/>
        </w:rPr>
        <w:t>یّ</w:t>
      </w:r>
      <w:r>
        <w:rPr>
          <w:rtl/>
        </w:rPr>
        <w:t xml:space="preserve"> نحو کان </w:t>
      </w:r>
      <w:r>
        <w:rPr>
          <w:rFonts w:hint="cs"/>
          <w:rtl/>
        </w:rPr>
        <w:t xml:space="preserve">در اجزای جواب سلام </w:t>
      </w:r>
      <w:r>
        <w:rPr>
          <w:rtl/>
        </w:rPr>
        <w:t>کاف</w:t>
      </w:r>
      <w:r>
        <w:rPr>
          <w:rFonts w:hint="cs"/>
          <w:rtl/>
        </w:rPr>
        <w:t>ی ا</w:t>
      </w:r>
      <w:r>
        <w:rPr>
          <w:rFonts w:hint="eastAsia"/>
          <w:rtl/>
        </w:rPr>
        <w:t>ست</w:t>
      </w:r>
      <w:r>
        <w:rPr>
          <w:rFonts w:hint="cs"/>
          <w:rtl/>
        </w:rPr>
        <w:t>.</w:t>
      </w:r>
      <w:r>
        <w:rPr>
          <w:rtl/>
        </w:rPr>
        <w:t xml:space="preserve"> </w:t>
      </w:r>
    </w:p>
    <w:p w14:paraId="5D5A50E5" w14:textId="2D933720" w:rsidR="00A104B3" w:rsidRDefault="00A104B3" w:rsidP="00A104B3">
      <w:pPr>
        <w:rPr>
          <w:rtl/>
        </w:rPr>
      </w:pPr>
      <w:r>
        <w:rPr>
          <w:rFonts w:hint="cs"/>
          <w:rtl/>
        </w:rPr>
        <w:t xml:space="preserve">جلسه آینده در مورد لزوم اسماع در </w:t>
      </w:r>
      <w:r w:rsidR="00275993">
        <w:rPr>
          <w:rFonts w:hint="cs"/>
          <w:rtl/>
        </w:rPr>
        <w:t xml:space="preserve">سلام </w:t>
      </w:r>
      <w:r>
        <w:rPr>
          <w:rFonts w:hint="cs"/>
          <w:rtl/>
        </w:rPr>
        <w:t>نماز بحث می شود.</w:t>
      </w:r>
    </w:p>
    <w:p w14:paraId="6CDE4957" w14:textId="77777777" w:rsidR="00A104B3" w:rsidRDefault="00A104B3" w:rsidP="00A104B3">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7DD43B17" w14:textId="77777777" w:rsidR="00561CB3" w:rsidRDefault="00561CB3" w:rsidP="00A104B3">
      <w:pPr>
        <w:jc w:val="left"/>
        <w:rPr>
          <w:rtl/>
        </w:rPr>
      </w:pP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11637" w14:textId="77777777" w:rsidR="00630F58" w:rsidRDefault="00630F58" w:rsidP="00147A3C">
      <w:r>
        <w:separator/>
      </w:r>
    </w:p>
    <w:p w14:paraId="7E3DFE24" w14:textId="77777777" w:rsidR="00630F58" w:rsidRDefault="00630F58" w:rsidP="00147A3C"/>
  </w:endnote>
  <w:endnote w:type="continuationSeparator" w:id="0">
    <w:p w14:paraId="0D730376" w14:textId="77777777" w:rsidR="00630F58" w:rsidRDefault="00630F58" w:rsidP="00147A3C">
      <w:r>
        <w:continuationSeparator/>
      </w:r>
    </w:p>
    <w:p w14:paraId="1058785F" w14:textId="77777777" w:rsidR="00630F58" w:rsidRDefault="00630F58"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ED3FB3">
          <w:rPr>
            <w:noProof/>
            <w:rtl/>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A824" w14:textId="77777777" w:rsidR="00630F58" w:rsidRDefault="00630F58" w:rsidP="009027B8">
      <w:pPr>
        <w:spacing w:after="0"/>
      </w:pPr>
      <w:r>
        <w:separator/>
      </w:r>
    </w:p>
  </w:footnote>
  <w:footnote w:type="continuationSeparator" w:id="0">
    <w:p w14:paraId="24DCA397" w14:textId="77777777" w:rsidR="00630F58" w:rsidRDefault="00630F58" w:rsidP="009027B8">
      <w:pPr>
        <w:spacing w:after="0"/>
      </w:pPr>
      <w:r>
        <w:continuationSeparator/>
      </w:r>
    </w:p>
    <w:p w14:paraId="3F7C9AFE" w14:textId="77777777" w:rsidR="00630F58" w:rsidRDefault="00630F58" w:rsidP="00147A3C"/>
  </w:footnote>
  <w:footnote w:type="continuationNotice" w:id="1">
    <w:p w14:paraId="466326C3" w14:textId="77777777" w:rsidR="00630F58" w:rsidRPr="009027B8" w:rsidRDefault="00630F58" w:rsidP="009027B8">
      <w:pPr>
        <w:pStyle w:val="Footer"/>
      </w:pPr>
    </w:p>
  </w:footnote>
  <w:footnote w:id="2">
    <w:p w14:paraId="26B07AE1" w14:textId="77777777" w:rsidR="00A104B3" w:rsidRDefault="00A104B3" w:rsidP="00A104B3">
      <w:pPr>
        <w:pStyle w:val="FootnoteText"/>
      </w:pPr>
      <w:r>
        <w:rPr>
          <w:rStyle w:val="FootnoteReference"/>
        </w:rPr>
        <w:footnoteRef/>
      </w:r>
      <w:r>
        <w:rPr>
          <w:rtl/>
        </w:rPr>
        <w:t xml:space="preserve"> </w:t>
      </w:r>
      <w:r>
        <w:rPr>
          <w:rFonts w:hint="cs"/>
          <w:rtl/>
        </w:rPr>
        <w:t>العروة الوثقی و التعلیقات علیها 7: 499.</w:t>
      </w:r>
    </w:p>
  </w:footnote>
  <w:footnote w:id="3">
    <w:p w14:paraId="5B66CF58" w14:textId="77777777" w:rsidR="00A104B3" w:rsidRDefault="00A104B3" w:rsidP="00A104B3">
      <w:pPr>
        <w:pStyle w:val="FootnoteText"/>
        <w:rPr>
          <w:rtl/>
        </w:rPr>
      </w:pPr>
      <w:r>
        <w:rPr>
          <w:rStyle w:val="FootnoteReference"/>
        </w:rPr>
        <w:footnoteRef/>
      </w:r>
      <w:r>
        <w:rPr>
          <w:rtl/>
        </w:rPr>
        <w:t xml:space="preserve"> </w:t>
      </w:r>
      <w:hyperlink r:id="rId1" w:history="1">
        <w:r w:rsidRPr="00E7386E">
          <w:rPr>
            <w:rStyle w:val="Hyperlink"/>
            <w:rFonts w:hint="cs"/>
            <w:rtl/>
          </w:rPr>
          <w:t>موسوعة الامام الخوئی 15: 472.</w:t>
        </w:r>
      </w:hyperlink>
    </w:p>
  </w:footnote>
  <w:footnote w:id="4">
    <w:p w14:paraId="122D595C" w14:textId="77777777" w:rsidR="00A104B3" w:rsidRDefault="00A104B3" w:rsidP="00A104B3">
      <w:pPr>
        <w:pStyle w:val="FootnoteText"/>
      </w:pPr>
      <w:r>
        <w:rPr>
          <w:rStyle w:val="FootnoteReference"/>
        </w:rPr>
        <w:footnoteRef/>
      </w:r>
      <w:r>
        <w:rPr>
          <w:rtl/>
        </w:rPr>
        <w:t xml:space="preserve"> </w:t>
      </w:r>
      <w:r>
        <w:rPr>
          <w:rFonts w:hint="cs"/>
          <w:rtl/>
        </w:rPr>
        <w:t>العروة الوثقی و التعلیقات علیها 7: 499.</w:t>
      </w:r>
    </w:p>
  </w:footnote>
  <w:footnote w:id="5">
    <w:p w14:paraId="75647A2F" w14:textId="7B34CA0B" w:rsidR="00273404" w:rsidRDefault="00273404" w:rsidP="00273404">
      <w:pPr>
        <w:pStyle w:val="FootnoteText"/>
        <w:rPr>
          <w:rtl/>
        </w:rPr>
      </w:pPr>
      <w:r>
        <w:rPr>
          <w:rStyle w:val="FootnoteReference"/>
        </w:rPr>
        <w:footnoteRef/>
      </w:r>
      <w:r>
        <w:rPr>
          <w:rtl/>
        </w:rPr>
        <w:t xml:space="preserve"> </w:t>
      </w:r>
      <w:r>
        <w:rPr>
          <w:rFonts w:hint="cs"/>
          <w:rtl/>
        </w:rPr>
        <w:t>العروه الوثقی و التعلیقات علیها 7: 498.</w:t>
      </w:r>
    </w:p>
  </w:footnote>
  <w:footnote w:id="6">
    <w:p w14:paraId="70C9D198" w14:textId="77777777" w:rsidR="00A104B3" w:rsidRDefault="00A104B3" w:rsidP="00A104B3">
      <w:pPr>
        <w:pStyle w:val="FootnoteText"/>
        <w:rPr>
          <w:rtl/>
        </w:rPr>
      </w:pPr>
      <w:r>
        <w:rPr>
          <w:rStyle w:val="FootnoteReference"/>
        </w:rPr>
        <w:footnoteRef/>
      </w:r>
      <w:r>
        <w:rPr>
          <w:rtl/>
        </w:rPr>
        <w:t xml:space="preserve"> </w:t>
      </w:r>
      <w:r>
        <w:rPr>
          <w:rFonts w:hint="cs"/>
          <w:rtl/>
        </w:rPr>
        <w:t>العروة الوثقی و التعلیقات علیها 7: 498.</w:t>
      </w:r>
    </w:p>
  </w:footnote>
  <w:footnote w:id="7">
    <w:p w14:paraId="097AB6BF" w14:textId="77777777" w:rsidR="00A104B3" w:rsidRDefault="00A104B3" w:rsidP="00A104B3">
      <w:pPr>
        <w:pStyle w:val="FootnoteText"/>
      </w:pPr>
      <w:r>
        <w:rPr>
          <w:rStyle w:val="FootnoteReference"/>
        </w:rPr>
        <w:footnoteRef/>
      </w:r>
      <w:r>
        <w:rPr>
          <w:rtl/>
        </w:rPr>
        <w:t xml:space="preserve"> </w:t>
      </w:r>
      <w:r>
        <w:rPr>
          <w:rFonts w:hint="cs"/>
          <w:rtl/>
        </w:rPr>
        <w:t>المائدة: 6</w:t>
      </w:r>
    </w:p>
  </w:footnote>
  <w:footnote w:id="8">
    <w:p w14:paraId="43C1810C" w14:textId="3DEA4CC8" w:rsidR="00A104B3" w:rsidRDefault="00A104B3" w:rsidP="00A104B3">
      <w:pPr>
        <w:pStyle w:val="FootnoteText"/>
        <w:rPr>
          <w:rtl/>
        </w:rPr>
      </w:pPr>
      <w:r>
        <w:rPr>
          <w:rStyle w:val="FootnoteReference"/>
        </w:rPr>
        <w:footnoteRef/>
      </w:r>
      <w:r>
        <w:rPr>
          <w:rtl/>
        </w:rPr>
        <w:t xml:space="preserve"> </w:t>
      </w:r>
      <w:r>
        <w:rPr>
          <w:rFonts w:hint="cs"/>
          <w:rtl/>
        </w:rPr>
        <w:t>تهذیب الاصول</w:t>
      </w:r>
      <w:r w:rsidR="00273404">
        <w:rPr>
          <w:rFonts w:hint="cs"/>
          <w:rtl/>
        </w:rPr>
        <w:t>(ط جدید) 2</w:t>
      </w:r>
      <w:r>
        <w:rPr>
          <w:rFonts w:hint="cs"/>
          <w:rtl/>
        </w:rPr>
        <w:t>: 204</w:t>
      </w:r>
    </w:p>
  </w:footnote>
  <w:footnote w:id="9">
    <w:p w14:paraId="71808405" w14:textId="77777777" w:rsidR="00A104B3" w:rsidRDefault="00A104B3" w:rsidP="00A104B3">
      <w:pPr>
        <w:pStyle w:val="FootnoteText"/>
      </w:pPr>
      <w:r>
        <w:rPr>
          <w:rStyle w:val="FootnoteReference"/>
        </w:rPr>
        <w:footnoteRef/>
      </w:r>
      <w:r>
        <w:rPr>
          <w:rtl/>
        </w:rPr>
        <w:t xml:space="preserve"> </w:t>
      </w:r>
      <w:r>
        <w:rPr>
          <w:rFonts w:hint="cs"/>
          <w:rtl/>
        </w:rPr>
        <w:t>العروة الوثقی و التعلیقات علیها 7: 498</w:t>
      </w:r>
    </w:p>
  </w:footnote>
  <w:footnote w:id="10">
    <w:p w14:paraId="6A55ABC6" w14:textId="609057F1" w:rsidR="00A104B3" w:rsidRDefault="00A104B3" w:rsidP="00A104B3">
      <w:pPr>
        <w:pStyle w:val="FootnoteText"/>
      </w:pPr>
      <w:r>
        <w:rPr>
          <w:rStyle w:val="FootnoteReference"/>
        </w:rPr>
        <w:footnoteRef/>
      </w:r>
      <w:r>
        <w:rPr>
          <w:rtl/>
        </w:rPr>
        <w:t xml:space="preserve"> </w:t>
      </w:r>
      <w:r>
        <w:rPr>
          <w:rFonts w:hint="cs"/>
          <w:rtl/>
        </w:rPr>
        <w:t>ذخیرة المعاد</w:t>
      </w:r>
      <w:r w:rsidR="00273404">
        <w:rPr>
          <w:rFonts w:hint="cs"/>
          <w:rtl/>
        </w:rPr>
        <w:t xml:space="preserve"> فی شرح الارشاد</w:t>
      </w:r>
      <w:r>
        <w:rPr>
          <w:rFonts w:hint="cs"/>
          <w:rtl/>
        </w:rPr>
        <w:t xml:space="preserve"> 2: 365.</w:t>
      </w:r>
    </w:p>
  </w:footnote>
  <w:footnote w:id="11">
    <w:p w14:paraId="73ABC3C9" w14:textId="77777777" w:rsidR="00A104B3" w:rsidRDefault="00A104B3" w:rsidP="00A104B3">
      <w:pPr>
        <w:pStyle w:val="FootnoteText"/>
        <w:rPr>
          <w:rtl/>
        </w:rPr>
      </w:pPr>
      <w:r>
        <w:rPr>
          <w:rStyle w:val="FootnoteReference"/>
        </w:rPr>
        <w:footnoteRef/>
      </w:r>
      <w:r>
        <w:rPr>
          <w:rtl/>
        </w:rPr>
        <w:t xml:space="preserve"> </w:t>
      </w:r>
      <w:hyperlink r:id="rId2" w:history="1">
        <w:r w:rsidRPr="00F833D2">
          <w:rPr>
            <w:rStyle w:val="Hyperlink"/>
            <w:rFonts w:hint="cs"/>
            <w:rtl/>
          </w:rPr>
          <w:t xml:space="preserve">موسوعة الامام الخوئی </w:t>
        </w:r>
        <w:r w:rsidRPr="00F833D2">
          <w:rPr>
            <w:rStyle w:val="Hyperlink"/>
            <w:rtl/>
          </w:rPr>
          <w:t>15: 473</w:t>
        </w:r>
      </w:hyperlink>
    </w:p>
  </w:footnote>
  <w:footnote w:id="12">
    <w:p w14:paraId="1F82F5B3" w14:textId="77777777" w:rsidR="00A104B3" w:rsidRDefault="00A104B3" w:rsidP="00A104B3">
      <w:pPr>
        <w:pStyle w:val="FootnoteText"/>
      </w:pPr>
      <w:r>
        <w:rPr>
          <w:rStyle w:val="FootnoteReference"/>
        </w:rPr>
        <w:footnoteRef/>
      </w:r>
      <w:r>
        <w:rPr>
          <w:rtl/>
        </w:rPr>
        <w:t xml:space="preserve"> </w:t>
      </w:r>
      <w:hyperlink r:id="rId3" w:history="1">
        <w:r w:rsidRPr="00966652">
          <w:rPr>
            <w:rStyle w:val="Hyperlink"/>
            <w:rFonts w:hint="cs"/>
            <w:rtl/>
          </w:rPr>
          <w:t>وسائل الشیعة 7: 269</w:t>
        </w:r>
      </w:hyperlink>
    </w:p>
  </w:footnote>
  <w:footnote w:id="13">
    <w:p w14:paraId="7E189B48" w14:textId="77777777" w:rsidR="00A104B3" w:rsidRDefault="00A104B3" w:rsidP="00A104B3">
      <w:pPr>
        <w:pStyle w:val="FootnoteText"/>
        <w:rPr>
          <w:rtl/>
        </w:rPr>
      </w:pPr>
      <w:r>
        <w:rPr>
          <w:rStyle w:val="FootnoteReference"/>
        </w:rPr>
        <w:footnoteRef/>
      </w:r>
      <w:r>
        <w:rPr>
          <w:rtl/>
        </w:rPr>
        <w:t xml:space="preserve"> </w:t>
      </w:r>
      <w:r>
        <w:rPr>
          <w:rFonts w:hint="cs"/>
          <w:rtl/>
        </w:rPr>
        <w:t>المعتبر 2: 264.</w:t>
      </w:r>
    </w:p>
  </w:footnote>
  <w:footnote w:id="14">
    <w:p w14:paraId="110A0F65" w14:textId="77777777" w:rsidR="00A104B3" w:rsidRDefault="00A104B3" w:rsidP="00A104B3">
      <w:pPr>
        <w:pStyle w:val="FootnoteText"/>
        <w:rPr>
          <w:rtl/>
        </w:rPr>
      </w:pPr>
      <w:r>
        <w:rPr>
          <w:rStyle w:val="FootnoteReference"/>
        </w:rPr>
        <w:footnoteRef/>
      </w:r>
      <w:r>
        <w:rPr>
          <w:rtl/>
        </w:rPr>
        <w:t xml:space="preserve"> </w:t>
      </w:r>
      <w:r>
        <w:rPr>
          <w:rFonts w:hint="cs"/>
          <w:rtl/>
        </w:rPr>
        <w:t>وسائل الشیعة 6: 418</w:t>
      </w:r>
    </w:p>
  </w:footnote>
  <w:footnote w:id="15">
    <w:p w14:paraId="49FD6172" w14:textId="77777777" w:rsidR="00A104B3" w:rsidRDefault="00A104B3" w:rsidP="00A104B3">
      <w:pPr>
        <w:pStyle w:val="FootnoteText"/>
      </w:pPr>
      <w:r>
        <w:rPr>
          <w:rStyle w:val="FootnoteReference"/>
        </w:rPr>
        <w:footnoteRef/>
      </w:r>
      <w:r>
        <w:rPr>
          <w:rtl/>
        </w:rPr>
        <w:t xml:space="preserve"> </w:t>
      </w:r>
      <w:r>
        <w:rPr>
          <w:rFonts w:hint="cs"/>
          <w:rtl/>
        </w:rPr>
        <w:t>وسائل الشیعة 12: 65</w:t>
      </w:r>
    </w:p>
  </w:footnote>
  <w:footnote w:id="16">
    <w:p w14:paraId="77733F82" w14:textId="77777777" w:rsidR="00547833" w:rsidRPr="00011190" w:rsidRDefault="00547833" w:rsidP="00547833">
      <w:pPr>
        <w:pStyle w:val="FootnoteText"/>
        <w:rPr>
          <w:color w:val="008000"/>
        </w:rPr>
      </w:pPr>
      <w:r>
        <w:rPr>
          <w:rStyle w:val="FootnoteReference"/>
        </w:rPr>
        <w:footnoteRef/>
      </w:r>
      <w:r>
        <w:rPr>
          <w:rtl/>
        </w:rPr>
        <w:t xml:space="preserve"> </w:t>
      </w:r>
      <w:r w:rsidRPr="00011190">
        <w:rPr>
          <w:rtl/>
        </w:rPr>
        <w:t>الکاف</w:t>
      </w:r>
      <w:r w:rsidRPr="00011190">
        <w:rPr>
          <w:rFonts w:hint="cs"/>
          <w:rtl/>
        </w:rPr>
        <w:t>ی</w:t>
      </w:r>
      <w:r w:rsidRPr="00011190">
        <w:rPr>
          <w:rtl/>
        </w:rPr>
        <w:t xml:space="preserve"> 2: 645</w:t>
      </w:r>
      <w:r>
        <w:rPr>
          <w:rFonts w:hint="cs"/>
          <w:rtl/>
        </w:rPr>
        <w:t xml:space="preserve">؛ </w:t>
      </w:r>
      <w:r w:rsidRPr="00011190">
        <w:rPr>
          <w:color w:val="008000"/>
          <w:rtl/>
        </w:rPr>
        <w:t>عِدَّةٌ مِنْ أَصْحَابِنَا عَنْ سَهْلِ بْنِ زِيَادٍ عَنْ جَعْفَرِ بْنِ مُحَمَّدٍ الْأَشْعَرِيِّ عَنِ ابْنِ الْقَدَّاحِ عَنْ أَبِي عَبْدِ اللَّهِ ع قَالَ: إِذَا سَلَّمَ أَحَدُكُمْ فَلْيَجْهَرْ بِسَلَامِهِ لَا يَقُولُ سَلَّمْتُ فَلَمْ يَرُدُّوا عَلَيَّ وَ لَعَلَّهُ يَكُونُ قَدْ سَلَّمَ وَ لَمْ يُسْمِعْهُمْ فَإِذَا رَدَّ أَحَدُكُمْ فَلْيَجْهَرْ بِرَدِّهِ وَ لَا يَقُولُ الْمُسَلِّمُ سَلَّمْتُ فَلَمْ يَرُدُّوا عَلَيَّ ثُمَّ قَالَ كَانَ عَلِيٌّ ع يَقُولُ لَا تَغْضَبُوا وَ لَا تُغْضِبُوا أَفْشُوا السَّلَامَ وَ أَطِيبُوا الْكَلَامَ وَ صَلُّوا بِاللَّيْلِ وَ النَّاسُ نِيَامٌ تَدْخُلُوا الْجَنَّةَ بِسَلَامٍ ثُمَّ تَلَا ع عَلَيْهِمْ قَوْلَ اللَّهِ عَزَّ وَ جَلَّ- السَّلامُ الْمُؤْمِنُ الْمُهَيْمِنُ</w:t>
      </w:r>
    </w:p>
  </w:footnote>
  <w:footnote w:id="17">
    <w:p w14:paraId="6BEAC335" w14:textId="77777777" w:rsidR="00A104B3" w:rsidRDefault="00A104B3" w:rsidP="00A104B3">
      <w:pPr>
        <w:pStyle w:val="FootnoteText"/>
      </w:pPr>
      <w:r>
        <w:rPr>
          <w:rStyle w:val="FootnoteReference"/>
        </w:rPr>
        <w:footnoteRef/>
      </w:r>
      <w:r>
        <w:rPr>
          <w:rtl/>
        </w:rPr>
        <w:t xml:space="preserve"> </w:t>
      </w:r>
      <w:r>
        <w:rPr>
          <w:rFonts w:hint="cs"/>
          <w:rtl/>
        </w:rPr>
        <w:t>الفجر: 9</w:t>
      </w:r>
    </w:p>
  </w:footnote>
  <w:footnote w:id="18">
    <w:p w14:paraId="284FC323" w14:textId="6C7022A0" w:rsidR="00A104B3" w:rsidRDefault="00ED3FB3" w:rsidP="00A104B3">
      <w:pPr>
        <w:pStyle w:val="FootnoteText"/>
      </w:pPr>
      <w:r>
        <w:rPr>
          <w:rFonts w:hint="cs"/>
          <w:rtl/>
        </w:rPr>
        <w:t xml:space="preserve">17 </w:t>
      </w:r>
      <w:r w:rsidR="00A104B3" w:rsidRPr="00D4296B">
        <w:rPr>
          <w:rtl/>
        </w:rPr>
        <w:t>مفردات ألفاظ القرآن 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72985BAD"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A104B3">
                            <w:rPr>
                              <w:rFonts w:cs="2  Mitra"/>
                              <w:b/>
                              <w:bCs/>
                              <w:sz w:val="24"/>
                              <w:szCs w:val="24"/>
                            </w:rPr>
                            <w:t>78</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A104B3">
                            <w:rPr>
                              <w:rFonts w:cs="2  Mitra" w:hint="cs"/>
                              <w:b/>
                              <w:bCs/>
                              <w:sz w:val="24"/>
                              <w:szCs w:val="24"/>
                              <w:rtl/>
                            </w:rPr>
                            <w:t>یک</w:t>
                          </w:r>
                          <w:r w:rsidR="00561CB3">
                            <w:rPr>
                              <w:rFonts w:cs="2  Mitra" w:hint="cs"/>
                              <w:b/>
                              <w:bCs/>
                              <w:sz w:val="24"/>
                              <w:szCs w:val="24"/>
                              <w:rtl/>
                            </w:rPr>
                            <w:t>شنبه</w:t>
                          </w:r>
                          <w:r w:rsidRPr="00480985">
                            <w:rPr>
                              <w:rFonts w:cs="2  Mitra"/>
                              <w:b/>
                              <w:bCs/>
                              <w:sz w:val="24"/>
                              <w:szCs w:val="24"/>
                              <w:rtl/>
                            </w:rPr>
                            <w:t xml:space="preserve"> </w:t>
                          </w:r>
                          <w:r w:rsidR="0018641A">
                            <w:rPr>
                              <w:rFonts w:cs="2  Mitra" w:hint="cs"/>
                              <w:b/>
                              <w:bCs/>
                              <w:sz w:val="24"/>
                              <w:szCs w:val="24"/>
                              <w:rtl/>
                            </w:rPr>
                            <w:t>2</w:t>
                          </w:r>
                          <w:r w:rsidR="00A104B3">
                            <w:rPr>
                              <w:rFonts w:cs="2  Mitra" w:hint="cs"/>
                              <w:b/>
                              <w:bCs/>
                              <w:sz w:val="24"/>
                              <w:szCs w:val="24"/>
                              <w:rtl/>
                            </w:rPr>
                            <w:t>3</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72985BAD"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A104B3">
                      <w:rPr>
                        <w:rFonts w:cs="2  Mitra"/>
                        <w:b/>
                        <w:bCs/>
                        <w:sz w:val="24"/>
                        <w:szCs w:val="24"/>
                      </w:rPr>
                      <w:t>78</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A104B3">
                      <w:rPr>
                        <w:rFonts w:cs="2  Mitra" w:hint="cs"/>
                        <w:b/>
                        <w:bCs/>
                        <w:sz w:val="24"/>
                        <w:szCs w:val="24"/>
                        <w:rtl/>
                      </w:rPr>
                      <w:t>یک</w:t>
                    </w:r>
                    <w:r w:rsidR="00561CB3">
                      <w:rPr>
                        <w:rFonts w:cs="2  Mitra" w:hint="cs"/>
                        <w:b/>
                        <w:bCs/>
                        <w:sz w:val="24"/>
                        <w:szCs w:val="24"/>
                        <w:rtl/>
                      </w:rPr>
                      <w:t>شنبه</w:t>
                    </w:r>
                    <w:r w:rsidRPr="00480985">
                      <w:rPr>
                        <w:rFonts w:cs="2  Mitra"/>
                        <w:b/>
                        <w:bCs/>
                        <w:sz w:val="24"/>
                        <w:szCs w:val="24"/>
                        <w:rtl/>
                      </w:rPr>
                      <w:t xml:space="preserve"> </w:t>
                    </w:r>
                    <w:r w:rsidR="0018641A">
                      <w:rPr>
                        <w:rFonts w:cs="2  Mitra" w:hint="cs"/>
                        <w:b/>
                        <w:bCs/>
                        <w:sz w:val="24"/>
                        <w:szCs w:val="24"/>
                        <w:rtl/>
                      </w:rPr>
                      <w:t>2</w:t>
                    </w:r>
                    <w:r w:rsidR="00A104B3">
                      <w:rPr>
                        <w:rFonts w:cs="2  Mitra" w:hint="cs"/>
                        <w:b/>
                        <w:bCs/>
                        <w:sz w:val="24"/>
                        <w:szCs w:val="24"/>
                        <w:rtl/>
                      </w:rPr>
                      <w:t>3</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00708">
    <w:abstractNumId w:val="4"/>
  </w:num>
  <w:num w:numId="2" w16cid:durableId="670722397">
    <w:abstractNumId w:val="1"/>
  </w:num>
  <w:num w:numId="3" w16cid:durableId="537402089">
    <w:abstractNumId w:val="2"/>
  </w:num>
  <w:num w:numId="4" w16cid:durableId="1510633955">
    <w:abstractNumId w:val="0"/>
  </w:num>
  <w:num w:numId="5" w16cid:durableId="1810004985">
    <w:abstractNumId w:val="5"/>
  </w:num>
  <w:num w:numId="6" w16cid:durableId="1935048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4CBA"/>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822"/>
    <w:rsid w:val="00272F90"/>
    <w:rsid w:val="0027325F"/>
    <w:rsid w:val="00273404"/>
    <w:rsid w:val="002739DB"/>
    <w:rsid w:val="00274113"/>
    <w:rsid w:val="00275993"/>
    <w:rsid w:val="00275A76"/>
    <w:rsid w:val="00282ACA"/>
    <w:rsid w:val="00284B58"/>
    <w:rsid w:val="002857F3"/>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438"/>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5E9C"/>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4AD"/>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47833"/>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FF8"/>
    <w:rsid w:val="0058313C"/>
    <w:rsid w:val="00586AA6"/>
    <w:rsid w:val="005900D2"/>
    <w:rsid w:val="005905AB"/>
    <w:rsid w:val="0059244E"/>
    <w:rsid w:val="00593C9E"/>
    <w:rsid w:val="00594276"/>
    <w:rsid w:val="005948D2"/>
    <w:rsid w:val="00594A64"/>
    <w:rsid w:val="00594F0D"/>
    <w:rsid w:val="00595BFF"/>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31DA"/>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0597"/>
    <w:rsid w:val="005E1441"/>
    <w:rsid w:val="005E22EA"/>
    <w:rsid w:val="005E27B2"/>
    <w:rsid w:val="005E3CAB"/>
    <w:rsid w:val="005E43E1"/>
    <w:rsid w:val="005E4685"/>
    <w:rsid w:val="005E480A"/>
    <w:rsid w:val="005E5629"/>
    <w:rsid w:val="005E5745"/>
    <w:rsid w:val="005E66D7"/>
    <w:rsid w:val="005E78DF"/>
    <w:rsid w:val="005F382A"/>
    <w:rsid w:val="005F4D2C"/>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5CD"/>
    <w:rsid w:val="00625AAB"/>
    <w:rsid w:val="0063030F"/>
    <w:rsid w:val="00630E9E"/>
    <w:rsid w:val="00630F58"/>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A82"/>
    <w:rsid w:val="006E6F75"/>
    <w:rsid w:val="006F13EE"/>
    <w:rsid w:val="006F336C"/>
    <w:rsid w:val="006F4062"/>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B2B"/>
    <w:rsid w:val="00852601"/>
    <w:rsid w:val="008532F7"/>
    <w:rsid w:val="00853A55"/>
    <w:rsid w:val="00855EFC"/>
    <w:rsid w:val="00856577"/>
    <w:rsid w:val="0085660B"/>
    <w:rsid w:val="00856BD8"/>
    <w:rsid w:val="00857F4B"/>
    <w:rsid w:val="0086110F"/>
    <w:rsid w:val="008612FE"/>
    <w:rsid w:val="00861758"/>
    <w:rsid w:val="00862483"/>
    <w:rsid w:val="00862896"/>
    <w:rsid w:val="00866070"/>
    <w:rsid w:val="008672AD"/>
    <w:rsid w:val="00867CAF"/>
    <w:rsid w:val="00870141"/>
    <w:rsid w:val="00873FB9"/>
    <w:rsid w:val="00874631"/>
    <w:rsid w:val="00880F9A"/>
    <w:rsid w:val="008811BC"/>
    <w:rsid w:val="00881D8B"/>
    <w:rsid w:val="0088298C"/>
    <w:rsid w:val="008832EF"/>
    <w:rsid w:val="008853F0"/>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62F"/>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8C"/>
    <w:rsid w:val="009877A1"/>
    <w:rsid w:val="00987A99"/>
    <w:rsid w:val="009909B2"/>
    <w:rsid w:val="00990E37"/>
    <w:rsid w:val="00992E14"/>
    <w:rsid w:val="009935D1"/>
    <w:rsid w:val="00997D07"/>
    <w:rsid w:val="009A01AE"/>
    <w:rsid w:val="009A11F4"/>
    <w:rsid w:val="009A176E"/>
    <w:rsid w:val="009A273F"/>
    <w:rsid w:val="009A3227"/>
    <w:rsid w:val="009A6576"/>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4320"/>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24AF"/>
    <w:rsid w:val="00C4307F"/>
    <w:rsid w:val="00C43F9F"/>
    <w:rsid w:val="00C467BC"/>
    <w:rsid w:val="00C50349"/>
    <w:rsid w:val="00C546B5"/>
    <w:rsid w:val="00C5552C"/>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2152"/>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C75CA"/>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3BF9"/>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2A6"/>
    <w:rsid w:val="00D46EA3"/>
    <w:rsid w:val="00D470EC"/>
    <w:rsid w:val="00D47596"/>
    <w:rsid w:val="00D47804"/>
    <w:rsid w:val="00D479F6"/>
    <w:rsid w:val="00D515F5"/>
    <w:rsid w:val="00D517B9"/>
    <w:rsid w:val="00D524EE"/>
    <w:rsid w:val="00D530E0"/>
    <w:rsid w:val="00D53C3D"/>
    <w:rsid w:val="00D54194"/>
    <w:rsid w:val="00D54BF5"/>
    <w:rsid w:val="00D56338"/>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3FB3"/>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B868EEC2-8E52-4630-B04E-80E29DB0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1"/>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C42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AF"/>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7/269" TargetMode="External"/><Relationship Id="rId2" Type="http://schemas.openxmlformats.org/officeDocument/2006/relationships/hyperlink" Target="https://lib.eshia.ir/71334/15/473" TargetMode="External"/><Relationship Id="rId1" Type="http://schemas.openxmlformats.org/officeDocument/2006/relationships/hyperlink" Target="https://lib.eshia.ir/71334/15/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423E4-0FBD-47BF-B4C5-1D745BC2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2587</Words>
  <Characters>14751</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66</cp:revision>
  <cp:lastPrinted>2024-09-24T22:20:00Z</cp:lastPrinted>
  <dcterms:created xsi:type="dcterms:W3CDTF">2024-11-16T06:49:00Z</dcterms:created>
  <dcterms:modified xsi:type="dcterms:W3CDTF">2025-05-21T06:06:00Z</dcterms:modified>
</cp:coreProperties>
</file>