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C9583" w14:textId="77777777" w:rsidR="0017167B" w:rsidRPr="0017167B" w:rsidRDefault="0017167B" w:rsidP="0017167B">
      <w:pPr>
        <w:pStyle w:val="TOCHeading"/>
        <w:bidi/>
        <w:rPr>
          <w:rFonts w:cs="B Mitra"/>
          <w:b w:val="0"/>
          <w:bCs w:val="0"/>
          <w:kern w:val="2"/>
          <w:rtl/>
          <w:lang w:val="fa-IR"/>
          <w14:ligatures w14:val="standardContextual"/>
        </w:rPr>
      </w:pPr>
      <w:r w:rsidRPr="0017167B">
        <w:rPr>
          <w:rFonts w:cs="B Mitra" w:hint="cs"/>
          <w:b w:val="0"/>
          <w:bCs w:val="0"/>
          <w:kern w:val="2"/>
          <w:rtl/>
          <w:lang w:val="fa-IR"/>
          <w14:ligatures w14:val="standardContextual"/>
        </w:rPr>
        <w:t>بسمه تعالی</w:t>
      </w:r>
    </w:p>
    <w:p w14:paraId="527CE503" w14:textId="77777777" w:rsidR="0017167B" w:rsidRPr="0017167B" w:rsidRDefault="0017167B" w:rsidP="0017167B">
      <w:pPr>
        <w:rPr>
          <w:rFonts w:cs="B Mitra"/>
          <w:rtl/>
          <w:lang w:val="fa-IR"/>
        </w:rPr>
      </w:pPr>
      <w:r w:rsidRPr="0017167B">
        <w:rPr>
          <w:rFonts w:cs="B Mitra" w:hint="cs"/>
          <w:color w:val="FF0000"/>
          <w:rtl/>
          <w:lang w:val="fa-IR"/>
        </w:rPr>
        <w:t xml:space="preserve">موضوع: </w:t>
      </w:r>
      <w:r w:rsidRPr="0017167B">
        <w:rPr>
          <w:rFonts w:cs="B Mitra" w:hint="cs"/>
          <w:rtl/>
          <w:lang w:val="fa-IR"/>
        </w:rPr>
        <w:t xml:space="preserve">مبطلیت تکلّم/ </w:t>
      </w:r>
      <w:r w:rsidRPr="0017167B">
        <w:rPr>
          <w:rFonts w:cs="B Mitra"/>
          <w:rtl/>
          <w:lang w:val="fa-IR"/>
        </w:rPr>
        <w:t xml:space="preserve">فصل في </w:t>
      </w:r>
      <w:r w:rsidRPr="0017167B">
        <w:rPr>
          <w:rFonts w:cs="B Mitra" w:hint="cs"/>
          <w:rtl/>
          <w:lang w:val="fa-IR"/>
        </w:rPr>
        <w:t>مبطلات الصلاة</w:t>
      </w:r>
    </w:p>
    <w:p w14:paraId="221ECF8A" w14:textId="77777777" w:rsidR="0017167B" w:rsidRPr="0017167B" w:rsidRDefault="0017167B" w:rsidP="00072B60">
      <w:pPr>
        <w:pStyle w:val="TOCHeading"/>
        <w:bidi/>
        <w:rPr>
          <w:rFonts w:cs="B Mitra"/>
          <w:b w:val="0"/>
          <w:bCs w:val="0"/>
          <w:kern w:val="2"/>
          <w:rtl/>
          <w:lang w:val="fa-IR"/>
          <w14:ligatures w14:val="standardContextual"/>
        </w:rPr>
      </w:pPr>
    </w:p>
    <w:sdt>
      <w:sdtPr>
        <w:rPr>
          <w:rFonts w:cs="B Mitra"/>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2225FE3A" w:rsidR="002D1057" w:rsidRPr="0017167B" w:rsidRDefault="002D1057" w:rsidP="0017167B">
          <w:pPr>
            <w:pStyle w:val="TOCHeading"/>
            <w:bidi/>
            <w:rPr>
              <w:rFonts w:cs="B Mitra"/>
              <w:color w:val="FF0000"/>
              <w:rtl/>
            </w:rPr>
          </w:pPr>
          <w:r w:rsidRPr="0017167B">
            <w:rPr>
              <w:rFonts w:cs="B Mitra" w:hint="cs"/>
              <w:color w:val="FF0000"/>
              <w:kern w:val="2"/>
              <w:rtl/>
              <w:lang w:val="fa-IR"/>
              <w14:ligatures w14:val="standardContextual"/>
            </w:rPr>
            <w:t xml:space="preserve">فهرست </w:t>
          </w:r>
          <w:r w:rsidRPr="0017167B">
            <w:rPr>
              <w:rFonts w:cs="B Mitra"/>
              <w:color w:val="FF0000"/>
              <w:rtl/>
              <w:lang w:val="fa-IR"/>
            </w:rPr>
            <w:t>مطالب</w:t>
          </w:r>
          <w:r w:rsidR="0017167B" w:rsidRPr="0017167B">
            <w:rPr>
              <w:rFonts w:cs="B Mitra" w:hint="cs"/>
              <w:color w:val="FF0000"/>
              <w:rtl/>
              <w:lang w:val="fa-IR"/>
            </w:rPr>
            <w:t>:</w:t>
          </w:r>
        </w:p>
        <w:p w14:paraId="7E270E98" w14:textId="147033E3" w:rsidR="00561CB3" w:rsidRPr="0017167B" w:rsidRDefault="002D1057" w:rsidP="00561CB3">
          <w:pPr>
            <w:pStyle w:val="TOC1"/>
            <w:rPr>
              <w:rFonts w:asciiTheme="minorHAnsi" w:eastAsiaTheme="minorEastAsia" w:hAnsiTheme="minorHAnsi" w:cs="B Mitra"/>
              <w:noProof/>
              <w:sz w:val="24"/>
              <w:szCs w:val="24"/>
              <w:lang w:bidi="ar-SA"/>
            </w:rPr>
          </w:pPr>
          <w:r w:rsidRPr="0017167B">
            <w:rPr>
              <w:rFonts w:cs="B Mitra"/>
            </w:rPr>
            <w:fldChar w:fldCharType="begin"/>
          </w:r>
          <w:r w:rsidRPr="0017167B">
            <w:rPr>
              <w:rFonts w:cs="B Mitra"/>
            </w:rPr>
            <w:instrText xml:space="preserve"> TOC \o "1-4" \h \z \u </w:instrText>
          </w:r>
          <w:r w:rsidRPr="0017167B">
            <w:rPr>
              <w:rFonts w:cs="B Mitra"/>
            </w:rPr>
            <w:fldChar w:fldCharType="separate"/>
          </w:r>
          <w:hyperlink w:anchor="_Toc188048774" w:history="1">
            <w:r w:rsidR="00561CB3" w:rsidRPr="0017167B">
              <w:rPr>
                <w:rStyle w:val="Hyperlink"/>
                <w:rFonts w:cs="B Mitra"/>
                <w:noProof/>
                <w:rtl/>
              </w:rPr>
              <w:t>ادامه مساله 20</w:t>
            </w:r>
            <w:r w:rsidR="00561CB3" w:rsidRPr="0017167B">
              <w:rPr>
                <w:rFonts w:cs="B Mitra"/>
                <w:noProof/>
                <w:webHidden/>
              </w:rPr>
              <w:tab/>
            </w:r>
            <w:r w:rsidR="00561CB3" w:rsidRPr="0017167B">
              <w:rPr>
                <w:rStyle w:val="Hyperlink"/>
                <w:rFonts w:cs="B Mitra"/>
                <w:noProof/>
              </w:rPr>
              <w:fldChar w:fldCharType="begin"/>
            </w:r>
            <w:r w:rsidR="00561CB3" w:rsidRPr="0017167B">
              <w:rPr>
                <w:rFonts w:cs="B Mitra"/>
                <w:noProof/>
                <w:webHidden/>
              </w:rPr>
              <w:instrText xml:space="preserve"> PAGEREF _Toc188048774 \h </w:instrText>
            </w:r>
            <w:r w:rsidR="00561CB3" w:rsidRPr="0017167B">
              <w:rPr>
                <w:rStyle w:val="Hyperlink"/>
                <w:rFonts w:cs="B Mitra"/>
                <w:noProof/>
              </w:rPr>
            </w:r>
            <w:r w:rsidR="00561CB3" w:rsidRPr="0017167B">
              <w:rPr>
                <w:rStyle w:val="Hyperlink"/>
                <w:rFonts w:cs="B Mitra"/>
                <w:noProof/>
              </w:rPr>
              <w:fldChar w:fldCharType="separate"/>
            </w:r>
            <w:r w:rsidR="00561CB3" w:rsidRPr="0017167B">
              <w:rPr>
                <w:rFonts w:cs="B Mitra"/>
                <w:noProof/>
                <w:webHidden/>
              </w:rPr>
              <w:t>1</w:t>
            </w:r>
            <w:r w:rsidR="00561CB3" w:rsidRPr="0017167B">
              <w:rPr>
                <w:rStyle w:val="Hyperlink"/>
                <w:rFonts w:cs="B Mitra"/>
                <w:noProof/>
              </w:rPr>
              <w:fldChar w:fldCharType="end"/>
            </w:r>
          </w:hyperlink>
        </w:p>
        <w:p w14:paraId="3B67E7D6" w14:textId="3A1ACB81" w:rsidR="00561CB3" w:rsidRPr="0017167B" w:rsidRDefault="00561CB3" w:rsidP="00561CB3">
          <w:pPr>
            <w:pStyle w:val="TOC2"/>
            <w:rPr>
              <w:rFonts w:asciiTheme="minorHAnsi" w:eastAsiaTheme="minorEastAsia" w:hAnsiTheme="minorHAnsi" w:cs="B Mitra"/>
              <w:noProof/>
              <w:sz w:val="24"/>
              <w:szCs w:val="24"/>
              <w:lang w:bidi="ar-SA"/>
            </w:rPr>
          </w:pPr>
          <w:hyperlink w:anchor="_Toc188048775" w:history="1">
            <w:r w:rsidRPr="0017167B">
              <w:rPr>
                <w:rStyle w:val="Hyperlink"/>
                <w:rFonts w:cs="B Mitra"/>
                <w:noProof/>
                <w:rtl/>
              </w:rPr>
              <w:t>ادامه پاسخ به سلام اجنب</w:t>
            </w:r>
            <w:r w:rsidRPr="0017167B">
              <w:rPr>
                <w:rStyle w:val="Hyperlink"/>
                <w:rFonts w:cs="B Mitra" w:hint="cs"/>
                <w:noProof/>
                <w:rtl/>
              </w:rPr>
              <w:t>ی</w:t>
            </w:r>
            <w:r w:rsidRPr="0017167B">
              <w:rPr>
                <w:rStyle w:val="Hyperlink"/>
                <w:rFonts w:cs="B Mitra"/>
                <w:noProof/>
                <w:rtl/>
              </w:rPr>
              <w:t xml:space="preserve"> و اجنب</w:t>
            </w:r>
            <w:r w:rsidRPr="0017167B">
              <w:rPr>
                <w:rStyle w:val="Hyperlink"/>
                <w:rFonts w:cs="B Mitra" w:hint="cs"/>
                <w:noProof/>
                <w:rtl/>
              </w:rPr>
              <w:t>ی</w:t>
            </w:r>
            <w:r w:rsidRPr="0017167B">
              <w:rPr>
                <w:rStyle w:val="Hyperlink"/>
                <w:rFonts w:cs="B Mitra" w:hint="eastAsia"/>
                <w:noProof/>
                <w:rtl/>
              </w:rPr>
              <w:t>ه</w:t>
            </w:r>
            <w:r w:rsidRPr="0017167B">
              <w:rPr>
                <w:rFonts w:cs="B Mitra"/>
                <w:noProof/>
                <w:webHidden/>
              </w:rPr>
              <w:tab/>
            </w:r>
            <w:r w:rsidRPr="0017167B">
              <w:rPr>
                <w:rStyle w:val="Hyperlink"/>
                <w:rFonts w:cs="B Mitra"/>
                <w:noProof/>
              </w:rPr>
              <w:fldChar w:fldCharType="begin"/>
            </w:r>
            <w:r w:rsidRPr="0017167B">
              <w:rPr>
                <w:rFonts w:cs="B Mitra"/>
                <w:noProof/>
                <w:webHidden/>
              </w:rPr>
              <w:instrText xml:space="preserve"> PAGEREF _Toc188048775 \h </w:instrText>
            </w:r>
            <w:r w:rsidRPr="0017167B">
              <w:rPr>
                <w:rStyle w:val="Hyperlink"/>
                <w:rFonts w:cs="B Mitra"/>
                <w:noProof/>
              </w:rPr>
            </w:r>
            <w:r w:rsidRPr="0017167B">
              <w:rPr>
                <w:rStyle w:val="Hyperlink"/>
                <w:rFonts w:cs="B Mitra"/>
                <w:noProof/>
              </w:rPr>
              <w:fldChar w:fldCharType="separate"/>
            </w:r>
            <w:r w:rsidRPr="0017167B">
              <w:rPr>
                <w:rFonts w:cs="B Mitra"/>
                <w:noProof/>
                <w:webHidden/>
              </w:rPr>
              <w:t>1</w:t>
            </w:r>
            <w:r w:rsidRPr="0017167B">
              <w:rPr>
                <w:rStyle w:val="Hyperlink"/>
                <w:rFonts w:cs="B Mitra"/>
                <w:noProof/>
              </w:rPr>
              <w:fldChar w:fldCharType="end"/>
            </w:r>
          </w:hyperlink>
        </w:p>
        <w:p w14:paraId="1C35D815" w14:textId="7C1A762C" w:rsidR="00561CB3" w:rsidRPr="0017167B" w:rsidRDefault="00561CB3" w:rsidP="00561CB3">
          <w:pPr>
            <w:pStyle w:val="TOC2"/>
            <w:rPr>
              <w:rFonts w:asciiTheme="minorHAnsi" w:eastAsiaTheme="minorEastAsia" w:hAnsiTheme="minorHAnsi" w:cs="B Mitra"/>
              <w:noProof/>
              <w:sz w:val="24"/>
              <w:szCs w:val="24"/>
              <w:lang w:bidi="ar-SA"/>
            </w:rPr>
          </w:pPr>
          <w:hyperlink w:anchor="_Toc188048776" w:history="1">
            <w:r w:rsidRPr="0017167B">
              <w:rPr>
                <w:rStyle w:val="Hyperlink"/>
                <w:rFonts w:cs="B Mitra"/>
                <w:noProof/>
                <w:rtl/>
              </w:rPr>
              <w:t>سلام به اجنب</w:t>
            </w:r>
            <w:r w:rsidRPr="0017167B">
              <w:rPr>
                <w:rStyle w:val="Hyperlink"/>
                <w:rFonts w:cs="B Mitra" w:hint="cs"/>
                <w:noProof/>
                <w:rtl/>
              </w:rPr>
              <w:t>ی</w:t>
            </w:r>
            <w:r w:rsidRPr="0017167B">
              <w:rPr>
                <w:rStyle w:val="Hyperlink"/>
                <w:rFonts w:cs="B Mitra" w:hint="eastAsia"/>
                <w:noProof/>
                <w:rtl/>
              </w:rPr>
              <w:t>ه</w:t>
            </w:r>
            <w:r w:rsidRPr="0017167B">
              <w:rPr>
                <w:rFonts w:cs="B Mitra"/>
                <w:noProof/>
                <w:webHidden/>
              </w:rPr>
              <w:tab/>
            </w:r>
            <w:r w:rsidRPr="0017167B">
              <w:rPr>
                <w:rStyle w:val="Hyperlink"/>
                <w:rFonts w:cs="B Mitra"/>
                <w:noProof/>
              </w:rPr>
              <w:fldChar w:fldCharType="begin"/>
            </w:r>
            <w:r w:rsidRPr="0017167B">
              <w:rPr>
                <w:rFonts w:cs="B Mitra"/>
                <w:noProof/>
                <w:webHidden/>
              </w:rPr>
              <w:instrText xml:space="preserve"> PAGEREF _Toc188048776 \h </w:instrText>
            </w:r>
            <w:r w:rsidRPr="0017167B">
              <w:rPr>
                <w:rStyle w:val="Hyperlink"/>
                <w:rFonts w:cs="B Mitra"/>
                <w:noProof/>
              </w:rPr>
            </w:r>
            <w:r w:rsidRPr="0017167B">
              <w:rPr>
                <w:rStyle w:val="Hyperlink"/>
                <w:rFonts w:cs="B Mitra"/>
                <w:noProof/>
              </w:rPr>
              <w:fldChar w:fldCharType="separate"/>
            </w:r>
            <w:r w:rsidRPr="0017167B">
              <w:rPr>
                <w:rFonts w:cs="B Mitra"/>
                <w:noProof/>
                <w:webHidden/>
              </w:rPr>
              <w:t>1</w:t>
            </w:r>
            <w:r w:rsidRPr="0017167B">
              <w:rPr>
                <w:rStyle w:val="Hyperlink"/>
                <w:rFonts w:cs="B Mitra"/>
                <w:noProof/>
              </w:rPr>
              <w:fldChar w:fldCharType="end"/>
            </w:r>
          </w:hyperlink>
        </w:p>
        <w:p w14:paraId="58AF6137" w14:textId="0580D250" w:rsidR="00561CB3" w:rsidRPr="0017167B" w:rsidRDefault="00561CB3" w:rsidP="00561CB3">
          <w:pPr>
            <w:pStyle w:val="TOC3"/>
            <w:tabs>
              <w:tab w:val="right" w:leader="dot" w:pos="9016"/>
            </w:tabs>
            <w:rPr>
              <w:rFonts w:asciiTheme="minorHAnsi" w:eastAsiaTheme="minorEastAsia" w:hAnsiTheme="minorHAnsi" w:cs="B Mitra"/>
              <w:noProof/>
              <w:sz w:val="24"/>
              <w:szCs w:val="24"/>
              <w:lang w:bidi="ar-SA"/>
            </w:rPr>
          </w:pPr>
          <w:hyperlink w:anchor="_Toc188048777" w:history="1">
            <w:r w:rsidRPr="0017167B">
              <w:rPr>
                <w:rStyle w:val="Hyperlink"/>
                <w:rFonts w:cs="B Mitra"/>
                <w:noProof/>
                <w:rtl/>
              </w:rPr>
              <w:t>قض</w:t>
            </w:r>
            <w:r w:rsidRPr="0017167B">
              <w:rPr>
                <w:rStyle w:val="Hyperlink"/>
                <w:rFonts w:cs="B Mitra" w:hint="cs"/>
                <w:noProof/>
                <w:rtl/>
              </w:rPr>
              <w:t>ی</w:t>
            </w:r>
            <w:r w:rsidRPr="0017167B">
              <w:rPr>
                <w:rStyle w:val="Hyperlink"/>
                <w:rFonts w:cs="B Mitra" w:hint="eastAsia"/>
                <w:noProof/>
                <w:rtl/>
              </w:rPr>
              <w:t>ه</w:t>
            </w:r>
            <w:r w:rsidRPr="0017167B">
              <w:rPr>
                <w:rStyle w:val="Hyperlink"/>
                <w:rFonts w:cs="B Mitra"/>
                <w:noProof/>
                <w:rtl/>
              </w:rPr>
              <w:t xml:space="preserve"> خارج</w:t>
            </w:r>
            <w:r w:rsidRPr="0017167B">
              <w:rPr>
                <w:rStyle w:val="Hyperlink"/>
                <w:rFonts w:cs="B Mitra" w:hint="cs"/>
                <w:noProof/>
                <w:rtl/>
              </w:rPr>
              <w:t>ی</w:t>
            </w:r>
            <w:r w:rsidRPr="0017167B">
              <w:rPr>
                <w:rStyle w:val="Hyperlink"/>
                <w:rFonts w:cs="B Mitra" w:hint="eastAsia"/>
                <w:noProof/>
                <w:rtl/>
              </w:rPr>
              <w:t>ه</w:t>
            </w:r>
            <w:r w:rsidRPr="0017167B">
              <w:rPr>
                <w:rStyle w:val="Hyperlink"/>
                <w:rFonts w:cs="B Mitra"/>
                <w:noProof/>
                <w:rtl/>
              </w:rPr>
              <w:t xml:space="preserve"> در متون د</w:t>
            </w:r>
            <w:r w:rsidRPr="0017167B">
              <w:rPr>
                <w:rStyle w:val="Hyperlink"/>
                <w:rFonts w:cs="B Mitra" w:hint="cs"/>
                <w:noProof/>
                <w:rtl/>
              </w:rPr>
              <w:t>ی</w:t>
            </w:r>
            <w:r w:rsidRPr="0017167B">
              <w:rPr>
                <w:rStyle w:val="Hyperlink"/>
                <w:rFonts w:cs="B Mitra" w:hint="eastAsia"/>
                <w:noProof/>
                <w:rtl/>
              </w:rPr>
              <w:t>ن</w:t>
            </w:r>
            <w:r w:rsidRPr="0017167B">
              <w:rPr>
                <w:rStyle w:val="Hyperlink"/>
                <w:rFonts w:cs="B Mitra" w:hint="cs"/>
                <w:noProof/>
                <w:rtl/>
              </w:rPr>
              <w:t>ی</w:t>
            </w:r>
            <w:r w:rsidRPr="0017167B">
              <w:rPr>
                <w:rFonts w:cs="B Mitra"/>
                <w:noProof/>
                <w:webHidden/>
              </w:rPr>
              <w:tab/>
            </w:r>
            <w:r w:rsidRPr="0017167B">
              <w:rPr>
                <w:rStyle w:val="Hyperlink"/>
                <w:rFonts w:cs="B Mitra"/>
                <w:noProof/>
              </w:rPr>
              <w:fldChar w:fldCharType="begin"/>
            </w:r>
            <w:r w:rsidRPr="0017167B">
              <w:rPr>
                <w:rFonts w:cs="B Mitra"/>
                <w:noProof/>
                <w:webHidden/>
              </w:rPr>
              <w:instrText xml:space="preserve"> PAGEREF _Toc188048777 \h </w:instrText>
            </w:r>
            <w:r w:rsidRPr="0017167B">
              <w:rPr>
                <w:rStyle w:val="Hyperlink"/>
                <w:rFonts w:cs="B Mitra"/>
                <w:noProof/>
              </w:rPr>
            </w:r>
            <w:r w:rsidRPr="0017167B">
              <w:rPr>
                <w:rStyle w:val="Hyperlink"/>
                <w:rFonts w:cs="B Mitra"/>
                <w:noProof/>
              </w:rPr>
              <w:fldChar w:fldCharType="separate"/>
            </w:r>
            <w:r w:rsidRPr="0017167B">
              <w:rPr>
                <w:rFonts w:cs="B Mitra"/>
                <w:noProof/>
                <w:webHidden/>
              </w:rPr>
              <w:t>3</w:t>
            </w:r>
            <w:r w:rsidRPr="0017167B">
              <w:rPr>
                <w:rStyle w:val="Hyperlink"/>
                <w:rFonts w:cs="B Mitra"/>
                <w:noProof/>
              </w:rPr>
              <w:fldChar w:fldCharType="end"/>
            </w:r>
          </w:hyperlink>
        </w:p>
        <w:p w14:paraId="5B314EAD" w14:textId="3C581993" w:rsidR="00561CB3" w:rsidRPr="0017167B" w:rsidRDefault="00561CB3" w:rsidP="00561CB3">
          <w:pPr>
            <w:pStyle w:val="TOC3"/>
            <w:tabs>
              <w:tab w:val="right" w:leader="dot" w:pos="9016"/>
            </w:tabs>
            <w:rPr>
              <w:rFonts w:asciiTheme="minorHAnsi" w:eastAsiaTheme="minorEastAsia" w:hAnsiTheme="minorHAnsi" w:cs="B Mitra"/>
              <w:noProof/>
              <w:sz w:val="24"/>
              <w:szCs w:val="24"/>
              <w:lang w:bidi="ar-SA"/>
            </w:rPr>
          </w:pPr>
          <w:hyperlink w:anchor="_Toc188048778" w:history="1">
            <w:r w:rsidRPr="0017167B">
              <w:rPr>
                <w:rStyle w:val="Hyperlink"/>
                <w:rFonts w:cs="B Mitra"/>
                <w:noProof/>
                <w:rtl/>
              </w:rPr>
              <w:t>معنا</w:t>
            </w:r>
            <w:r w:rsidRPr="0017167B">
              <w:rPr>
                <w:rStyle w:val="Hyperlink"/>
                <w:rFonts w:cs="B Mitra" w:hint="cs"/>
                <w:noProof/>
                <w:rtl/>
              </w:rPr>
              <w:t>ی</w:t>
            </w:r>
            <w:r w:rsidRPr="0017167B">
              <w:rPr>
                <w:rStyle w:val="Hyperlink"/>
                <w:rFonts w:cs="B Mitra"/>
                <w:noProof/>
                <w:rtl/>
              </w:rPr>
              <w:t xml:space="preserve"> نساء</w:t>
            </w:r>
            <w:r w:rsidRPr="0017167B">
              <w:rPr>
                <w:rFonts w:cs="B Mitra"/>
                <w:noProof/>
                <w:webHidden/>
              </w:rPr>
              <w:tab/>
            </w:r>
            <w:r w:rsidRPr="0017167B">
              <w:rPr>
                <w:rStyle w:val="Hyperlink"/>
                <w:rFonts w:cs="B Mitra"/>
                <w:noProof/>
              </w:rPr>
              <w:fldChar w:fldCharType="begin"/>
            </w:r>
            <w:r w:rsidRPr="0017167B">
              <w:rPr>
                <w:rFonts w:cs="B Mitra"/>
                <w:noProof/>
                <w:webHidden/>
              </w:rPr>
              <w:instrText xml:space="preserve"> PAGEREF _Toc188048778 \h </w:instrText>
            </w:r>
            <w:r w:rsidRPr="0017167B">
              <w:rPr>
                <w:rStyle w:val="Hyperlink"/>
                <w:rFonts w:cs="B Mitra"/>
                <w:noProof/>
              </w:rPr>
            </w:r>
            <w:r w:rsidRPr="0017167B">
              <w:rPr>
                <w:rStyle w:val="Hyperlink"/>
                <w:rFonts w:cs="B Mitra"/>
                <w:noProof/>
              </w:rPr>
              <w:fldChar w:fldCharType="separate"/>
            </w:r>
            <w:r w:rsidRPr="0017167B">
              <w:rPr>
                <w:rFonts w:cs="B Mitra"/>
                <w:noProof/>
                <w:webHidden/>
              </w:rPr>
              <w:t>4</w:t>
            </w:r>
            <w:r w:rsidRPr="0017167B">
              <w:rPr>
                <w:rStyle w:val="Hyperlink"/>
                <w:rFonts w:cs="B Mitra"/>
                <w:noProof/>
              </w:rPr>
              <w:fldChar w:fldCharType="end"/>
            </w:r>
          </w:hyperlink>
        </w:p>
        <w:p w14:paraId="0DA41892" w14:textId="36D38A37" w:rsidR="00561CB3" w:rsidRPr="0017167B" w:rsidRDefault="00561CB3" w:rsidP="00561CB3">
          <w:pPr>
            <w:pStyle w:val="TOC2"/>
            <w:rPr>
              <w:rFonts w:asciiTheme="minorHAnsi" w:eastAsiaTheme="minorEastAsia" w:hAnsiTheme="minorHAnsi" w:cs="B Mitra"/>
              <w:noProof/>
              <w:sz w:val="24"/>
              <w:szCs w:val="24"/>
              <w:lang w:bidi="ar-SA"/>
            </w:rPr>
          </w:pPr>
          <w:hyperlink w:anchor="_Toc188048779" w:history="1">
            <w:r w:rsidRPr="0017167B">
              <w:rPr>
                <w:rStyle w:val="Hyperlink"/>
                <w:rFonts w:cs="B Mitra"/>
                <w:noProof/>
                <w:rtl/>
              </w:rPr>
              <w:t>سلام کردن اجنب</w:t>
            </w:r>
            <w:r w:rsidRPr="0017167B">
              <w:rPr>
                <w:rStyle w:val="Hyperlink"/>
                <w:rFonts w:cs="B Mitra" w:hint="cs"/>
                <w:noProof/>
                <w:rtl/>
              </w:rPr>
              <w:t>ی</w:t>
            </w:r>
            <w:r w:rsidRPr="0017167B">
              <w:rPr>
                <w:rStyle w:val="Hyperlink"/>
                <w:rFonts w:cs="B Mitra"/>
                <w:noProof/>
                <w:rtl/>
              </w:rPr>
              <w:t>ه</w:t>
            </w:r>
            <w:r w:rsidRPr="0017167B">
              <w:rPr>
                <w:rFonts w:cs="B Mitra"/>
                <w:noProof/>
                <w:webHidden/>
              </w:rPr>
              <w:tab/>
            </w:r>
            <w:r w:rsidRPr="0017167B">
              <w:rPr>
                <w:rStyle w:val="Hyperlink"/>
                <w:rFonts w:cs="B Mitra"/>
                <w:noProof/>
              </w:rPr>
              <w:fldChar w:fldCharType="begin"/>
            </w:r>
            <w:r w:rsidRPr="0017167B">
              <w:rPr>
                <w:rFonts w:cs="B Mitra"/>
                <w:noProof/>
                <w:webHidden/>
              </w:rPr>
              <w:instrText xml:space="preserve"> PAGEREF _Toc188048779 \h </w:instrText>
            </w:r>
            <w:r w:rsidRPr="0017167B">
              <w:rPr>
                <w:rStyle w:val="Hyperlink"/>
                <w:rFonts w:cs="B Mitra"/>
                <w:noProof/>
              </w:rPr>
            </w:r>
            <w:r w:rsidRPr="0017167B">
              <w:rPr>
                <w:rStyle w:val="Hyperlink"/>
                <w:rFonts w:cs="B Mitra"/>
                <w:noProof/>
              </w:rPr>
              <w:fldChar w:fldCharType="separate"/>
            </w:r>
            <w:r w:rsidRPr="0017167B">
              <w:rPr>
                <w:rFonts w:cs="B Mitra"/>
                <w:noProof/>
                <w:webHidden/>
              </w:rPr>
              <w:t>6</w:t>
            </w:r>
            <w:r w:rsidRPr="0017167B">
              <w:rPr>
                <w:rStyle w:val="Hyperlink"/>
                <w:rFonts w:cs="B Mitra"/>
                <w:noProof/>
              </w:rPr>
              <w:fldChar w:fldCharType="end"/>
            </w:r>
          </w:hyperlink>
        </w:p>
        <w:p w14:paraId="6B4F44B8" w14:textId="3F7D9B36" w:rsidR="00561CB3" w:rsidRPr="0017167B" w:rsidRDefault="00561CB3" w:rsidP="00561CB3">
          <w:pPr>
            <w:pStyle w:val="TOC1"/>
            <w:rPr>
              <w:rFonts w:asciiTheme="minorHAnsi" w:eastAsiaTheme="minorEastAsia" w:hAnsiTheme="minorHAnsi" w:cs="B Mitra"/>
              <w:noProof/>
              <w:sz w:val="24"/>
              <w:szCs w:val="24"/>
              <w:lang w:bidi="ar-SA"/>
            </w:rPr>
          </w:pPr>
          <w:hyperlink w:anchor="_Toc188048780" w:history="1">
            <w:r w:rsidRPr="0017167B">
              <w:rPr>
                <w:rStyle w:val="Hyperlink"/>
                <w:rFonts w:cs="B Mitra"/>
                <w:noProof/>
                <w:rtl/>
              </w:rPr>
              <w:t>مساله 21</w:t>
            </w:r>
            <w:r w:rsidRPr="0017167B">
              <w:rPr>
                <w:rFonts w:cs="B Mitra"/>
                <w:noProof/>
                <w:webHidden/>
              </w:rPr>
              <w:tab/>
            </w:r>
            <w:r w:rsidRPr="0017167B">
              <w:rPr>
                <w:rStyle w:val="Hyperlink"/>
                <w:rFonts w:cs="B Mitra"/>
                <w:noProof/>
              </w:rPr>
              <w:fldChar w:fldCharType="begin"/>
            </w:r>
            <w:r w:rsidRPr="0017167B">
              <w:rPr>
                <w:rFonts w:cs="B Mitra"/>
                <w:noProof/>
                <w:webHidden/>
              </w:rPr>
              <w:instrText xml:space="preserve"> PAGEREF _Toc188048780 \h </w:instrText>
            </w:r>
            <w:r w:rsidRPr="0017167B">
              <w:rPr>
                <w:rStyle w:val="Hyperlink"/>
                <w:rFonts w:cs="B Mitra"/>
                <w:noProof/>
              </w:rPr>
            </w:r>
            <w:r w:rsidRPr="0017167B">
              <w:rPr>
                <w:rStyle w:val="Hyperlink"/>
                <w:rFonts w:cs="B Mitra"/>
                <w:noProof/>
              </w:rPr>
              <w:fldChar w:fldCharType="separate"/>
            </w:r>
            <w:r w:rsidRPr="0017167B">
              <w:rPr>
                <w:rFonts w:cs="B Mitra"/>
                <w:noProof/>
                <w:webHidden/>
              </w:rPr>
              <w:t>6</w:t>
            </w:r>
            <w:r w:rsidRPr="0017167B">
              <w:rPr>
                <w:rStyle w:val="Hyperlink"/>
                <w:rFonts w:cs="B Mitra"/>
                <w:noProof/>
              </w:rPr>
              <w:fldChar w:fldCharType="end"/>
            </w:r>
          </w:hyperlink>
        </w:p>
        <w:p w14:paraId="5B0C4313" w14:textId="320103E9" w:rsidR="00561CB3" w:rsidRPr="0017167B" w:rsidRDefault="00561CB3" w:rsidP="00561CB3">
          <w:pPr>
            <w:pStyle w:val="TOC2"/>
            <w:rPr>
              <w:rFonts w:asciiTheme="minorHAnsi" w:eastAsiaTheme="minorEastAsia" w:hAnsiTheme="minorHAnsi" w:cs="B Mitra"/>
              <w:noProof/>
              <w:sz w:val="24"/>
              <w:szCs w:val="24"/>
              <w:lang w:bidi="ar-SA"/>
            </w:rPr>
          </w:pPr>
          <w:hyperlink w:anchor="_Toc188048781" w:history="1">
            <w:r w:rsidRPr="0017167B">
              <w:rPr>
                <w:rStyle w:val="Hyperlink"/>
                <w:rFonts w:cs="B Mitra"/>
                <w:noProof/>
                <w:rtl/>
              </w:rPr>
              <w:t>دل</w:t>
            </w:r>
            <w:r w:rsidRPr="0017167B">
              <w:rPr>
                <w:rStyle w:val="Hyperlink"/>
                <w:rFonts w:cs="B Mitra" w:hint="cs"/>
                <w:noProof/>
                <w:rtl/>
              </w:rPr>
              <w:t>ی</w:t>
            </w:r>
            <w:r w:rsidRPr="0017167B">
              <w:rPr>
                <w:rStyle w:val="Hyperlink"/>
                <w:rFonts w:cs="B Mitra" w:hint="eastAsia"/>
                <w:noProof/>
                <w:rtl/>
              </w:rPr>
              <w:t>ل</w:t>
            </w:r>
            <w:r w:rsidRPr="0017167B">
              <w:rPr>
                <w:rStyle w:val="Hyperlink"/>
                <w:rFonts w:cs="B Mitra"/>
                <w:noProof/>
                <w:rtl/>
              </w:rPr>
              <w:t xml:space="preserve"> مجز</w:t>
            </w:r>
            <w:r w:rsidRPr="0017167B">
              <w:rPr>
                <w:rStyle w:val="Hyperlink"/>
                <w:rFonts w:cs="B Mitra" w:hint="cs"/>
                <w:noProof/>
                <w:rtl/>
              </w:rPr>
              <w:t>ی</w:t>
            </w:r>
            <w:r w:rsidRPr="0017167B">
              <w:rPr>
                <w:rStyle w:val="Hyperlink"/>
                <w:rFonts w:cs="B Mitra"/>
                <w:noProof/>
                <w:rtl/>
              </w:rPr>
              <w:t xml:space="preserve"> بودن پاسخ سلام توسط </w:t>
            </w:r>
            <w:r w:rsidRPr="0017167B">
              <w:rPr>
                <w:rStyle w:val="Hyperlink"/>
                <w:rFonts w:cs="B Mitra" w:hint="cs"/>
                <w:noProof/>
                <w:rtl/>
              </w:rPr>
              <w:t>ی</w:t>
            </w:r>
            <w:r w:rsidRPr="0017167B">
              <w:rPr>
                <w:rStyle w:val="Hyperlink"/>
                <w:rFonts w:cs="B Mitra" w:hint="eastAsia"/>
                <w:noProof/>
                <w:rtl/>
              </w:rPr>
              <w:t>ک</w:t>
            </w:r>
            <w:r w:rsidRPr="0017167B">
              <w:rPr>
                <w:rStyle w:val="Hyperlink"/>
                <w:rFonts w:cs="B Mitra"/>
                <w:noProof/>
                <w:rtl/>
              </w:rPr>
              <w:t xml:space="preserve"> نفر از بق</w:t>
            </w:r>
            <w:r w:rsidRPr="0017167B">
              <w:rPr>
                <w:rStyle w:val="Hyperlink"/>
                <w:rFonts w:cs="B Mitra" w:hint="cs"/>
                <w:noProof/>
                <w:rtl/>
              </w:rPr>
              <w:t>ی</w:t>
            </w:r>
            <w:r w:rsidRPr="0017167B">
              <w:rPr>
                <w:rStyle w:val="Hyperlink"/>
                <w:rFonts w:cs="B Mitra" w:hint="eastAsia"/>
                <w:noProof/>
                <w:rtl/>
              </w:rPr>
              <w:t>ه</w:t>
            </w:r>
            <w:r w:rsidRPr="0017167B">
              <w:rPr>
                <w:rFonts w:cs="B Mitra"/>
                <w:noProof/>
                <w:webHidden/>
              </w:rPr>
              <w:tab/>
            </w:r>
            <w:r w:rsidRPr="0017167B">
              <w:rPr>
                <w:rStyle w:val="Hyperlink"/>
                <w:rFonts w:cs="B Mitra"/>
                <w:noProof/>
              </w:rPr>
              <w:fldChar w:fldCharType="begin"/>
            </w:r>
            <w:r w:rsidRPr="0017167B">
              <w:rPr>
                <w:rFonts w:cs="B Mitra"/>
                <w:noProof/>
                <w:webHidden/>
              </w:rPr>
              <w:instrText xml:space="preserve"> PAGEREF _Toc188048781 \h </w:instrText>
            </w:r>
            <w:r w:rsidRPr="0017167B">
              <w:rPr>
                <w:rStyle w:val="Hyperlink"/>
                <w:rFonts w:cs="B Mitra"/>
                <w:noProof/>
              </w:rPr>
            </w:r>
            <w:r w:rsidRPr="0017167B">
              <w:rPr>
                <w:rStyle w:val="Hyperlink"/>
                <w:rFonts w:cs="B Mitra"/>
                <w:noProof/>
              </w:rPr>
              <w:fldChar w:fldCharType="separate"/>
            </w:r>
            <w:r w:rsidRPr="0017167B">
              <w:rPr>
                <w:rFonts w:cs="B Mitra"/>
                <w:noProof/>
                <w:webHidden/>
              </w:rPr>
              <w:t>7</w:t>
            </w:r>
            <w:r w:rsidRPr="0017167B">
              <w:rPr>
                <w:rStyle w:val="Hyperlink"/>
                <w:rFonts w:cs="B Mitra"/>
                <w:noProof/>
              </w:rPr>
              <w:fldChar w:fldCharType="end"/>
            </w:r>
          </w:hyperlink>
        </w:p>
        <w:p w14:paraId="0076100A" w14:textId="51C6B332" w:rsidR="00561CB3" w:rsidRPr="0017167B" w:rsidRDefault="00561CB3" w:rsidP="00561CB3">
          <w:pPr>
            <w:pStyle w:val="TOC2"/>
            <w:rPr>
              <w:rFonts w:asciiTheme="minorHAnsi" w:eastAsiaTheme="minorEastAsia" w:hAnsiTheme="minorHAnsi" w:cs="B Mitra"/>
              <w:noProof/>
              <w:sz w:val="24"/>
              <w:szCs w:val="24"/>
              <w:lang w:bidi="ar-SA"/>
            </w:rPr>
          </w:pPr>
          <w:hyperlink w:anchor="_Toc188048782" w:history="1">
            <w:r w:rsidRPr="0017167B">
              <w:rPr>
                <w:rStyle w:val="Hyperlink"/>
                <w:rFonts w:cs="B Mitra"/>
                <w:noProof/>
                <w:rtl/>
              </w:rPr>
              <w:t>بررس</w:t>
            </w:r>
            <w:r w:rsidRPr="0017167B">
              <w:rPr>
                <w:rStyle w:val="Hyperlink"/>
                <w:rFonts w:cs="B Mitra" w:hint="cs"/>
                <w:noProof/>
                <w:rtl/>
              </w:rPr>
              <w:t>ی</w:t>
            </w:r>
            <w:r w:rsidRPr="0017167B">
              <w:rPr>
                <w:rStyle w:val="Hyperlink"/>
                <w:rFonts w:cs="B Mitra"/>
                <w:noProof/>
                <w:rtl/>
              </w:rPr>
              <w:t xml:space="preserve"> اجزاء رد سلام توسط صب</w:t>
            </w:r>
            <w:r w:rsidRPr="0017167B">
              <w:rPr>
                <w:rStyle w:val="Hyperlink"/>
                <w:rFonts w:cs="B Mitra" w:hint="cs"/>
                <w:noProof/>
                <w:rtl/>
              </w:rPr>
              <w:t>ی</w:t>
            </w:r>
            <w:r w:rsidRPr="0017167B">
              <w:rPr>
                <w:rStyle w:val="Hyperlink"/>
                <w:rFonts w:cs="B Mitra"/>
                <w:noProof/>
                <w:rtl/>
              </w:rPr>
              <w:t xml:space="preserve"> مم</w:t>
            </w:r>
            <w:r w:rsidRPr="0017167B">
              <w:rPr>
                <w:rStyle w:val="Hyperlink"/>
                <w:rFonts w:cs="B Mitra" w:hint="cs"/>
                <w:noProof/>
                <w:rtl/>
              </w:rPr>
              <w:t>ی</w:t>
            </w:r>
            <w:r w:rsidRPr="0017167B">
              <w:rPr>
                <w:rStyle w:val="Hyperlink"/>
                <w:rFonts w:cs="B Mitra" w:hint="eastAsia"/>
                <w:noProof/>
                <w:rtl/>
              </w:rPr>
              <w:t>ز</w:t>
            </w:r>
            <w:r w:rsidRPr="0017167B">
              <w:rPr>
                <w:rFonts w:cs="B Mitra"/>
                <w:noProof/>
                <w:webHidden/>
              </w:rPr>
              <w:tab/>
            </w:r>
            <w:r w:rsidRPr="0017167B">
              <w:rPr>
                <w:rStyle w:val="Hyperlink"/>
                <w:rFonts w:cs="B Mitra"/>
                <w:noProof/>
              </w:rPr>
              <w:fldChar w:fldCharType="begin"/>
            </w:r>
            <w:r w:rsidRPr="0017167B">
              <w:rPr>
                <w:rFonts w:cs="B Mitra"/>
                <w:noProof/>
                <w:webHidden/>
              </w:rPr>
              <w:instrText xml:space="preserve"> PAGEREF _Toc188048782 \h </w:instrText>
            </w:r>
            <w:r w:rsidRPr="0017167B">
              <w:rPr>
                <w:rStyle w:val="Hyperlink"/>
                <w:rFonts w:cs="B Mitra"/>
                <w:noProof/>
              </w:rPr>
            </w:r>
            <w:r w:rsidRPr="0017167B">
              <w:rPr>
                <w:rStyle w:val="Hyperlink"/>
                <w:rFonts w:cs="B Mitra"/>
                <w:noProof/>
              </w:rPr>
              <w:fldChar w:fldCharType="separate"/>
            </w:r>
            <w:r w:rsidRPr="0017167B">
              <w:rPr>
                <w:rFonts w:cs="B Mitra"/>
                <w:noProof/>
                <w:webHidden/>
              </w:rPr>
              <w:t>9</w:t>
            </w:r>
            <w:r w:rsidRPr="0017167B">
              <w:rPr>
                <w:rStyle w:val="Hyperlink"/>
                <w:rFonts w:cs="B Mitra"/>
                <w:noProof/>
              </w:rPr>
              <w:fldChar w:fldCharType="end"/>
            </w:r>
          </w:hyperlink>
        </w:p>
        <w:p w14:paraId="5532F95B" w14:textId="4C5204D5" w:rsidR="002D1057" w:rsidRPr="0017167B" w:rsidRDefault="002D1057" w:rsidP="00072B60">
          <w:pPr>
            <w:pStyle w:val="TOC3"/>
            <w:tabs>
              <w:tab w:val="right" w:leader="dot" w:pos="9016"/>
            </w:tabs>
            <w:rPr>
              <w:rFonts w:cs="B Mitra"/>
              <w:rtl/>
            </w:rPr>
          </w:pPr>
          <w:r w:rsidRPr="0017167B">
            <w:rPr>
              <w:rFonts w:cs="B Mitra"/>
            </w:rPr>
            <w:fldChar w:fldCharType="end"/>
          </w:r>
        </w:p>
      </w:sdtContent>
    </w:sdt>
    <w:p w14:paraId="68AFA163" w14:textId="55D9CBC0" w:rsidR="00C4093C" w:rsidRPr="0017167B" w:rsidRDefault="0017167B" w:rsidP="0017167B">
      <w:pPr>
        <w:jc w:val="center"/>
        <w:rPr>
          <w:rFonts w:cs="B Mitra"/>
          <w:color w:val="00B050"/>
          <w:lang w:bidi="ar"/>
        </w:rPr>
      </w:pPr>
      <w:bookmarkStart w:id="0" w:name="_Hlk198631522"/>
      <w:r w:rsidRPr="0017167B">
        <w:rPr>
          <w:rFonts w:cs="B Mitra" w:hint="cs"/>
          <w:noProof/>
          <w:color w:val="00B050"/>
          <w:rtl/>
        </w:rPr>
        <w:t>بسم الله الرحمن الرحیم</w:t>
      </w:r>
    </w:p>
    <w:bookmarkEnd w:id="0"/>
    <w:p w14:paraId="4DD51123" w14:textId="77777777" w:rsidR="00C4093C" w:rsidRPr="00D71AF6" w:rsidRDefault="00C4093C" w:rsidP="00C4093C">
      <w:pPr>
        <w:rPr>
          <w:rFonts w:cs="B Mitra"/>
          <w:color w:val="0000FF"/>
          <w:rtl/>
        </w:rPr>
      </w:pPr>
      <w:r w:rsidRPr="00D71AF6">
        <w:rPr>
          <w:rFonts w:cs="B Mitra"/>
          <w:color w:val="0000FF"/>
          <w:rtl/>
        </w:rPr>
        <w:t>(مسألة 20): لو كان المسلم صبياً مميزاً أو نحوه أو امرأة أجنبية أو رجلا أجنبياً على امرأة تصلي فلا يبعد بل الأقوى جواز الرد بعنوان رد التحية، لكن الأحوط قصد القرآن أو الدعاء.</w:t>
      </w:r>
    </w:p>
    <w:p w14:paraId="54DAF605" w14:textId="77777777" w:rsidR="00561CB3" w:rsidRPr="0017167B" w:rsidRDefault="00561CB3" w:rsidP="00561CB3">
      <w:pPr>
        <w:pStyle w:val="Heading1"/>
        <w:rPr>
          <w:rFonts w:cs="B Mitra"/>
          <w:rtl/>
        </w:rPr>
      </w:pPr>
      <w:bookmarkStart w:id="1" w:name="_Toc188048774"/>
      <w:r w:rsidRPr="0017167B">
        <w:rPr>
          <w:rFonts w:cs="B Mitra" w:hint="cs"/>
          <w:rtl/>
        </w:rPr>
        <w:t>ادامه مساله 20</w:t>
      </w:r>
      <w:bookmarkEnd w:id="1"/>
    </w:p>
    <w:p w14:paraId="6F1D0E35" w14:textId="77777777" w:rsidR="00561CB3" w:rsidRPr="0017167B" w:rsidRDefault="00561CB3" w:rsidP="00561CB3">
      <w:pPr>
        <w:pStyle w:val="Heading2"/>
        <w:rPr>
          <w:rFonts w:cs="B Mitra"/>
          <w:rtl/>
        </w:rPr>
      </w:pPr>
      <w:bookmarkStart w:id="2" w:name="_Toc188048775"/>
      <w:r w:rsidRPr="0017167B">
        <w:rPr>
          <w:rFonts w:cs="B Mitra" w:hint="cs"/>
          <w:rtl/>
        </w:rPr>
        <w:t>ادامه پاسخ به سلام اجنبی و اجنبیه</w:t>
      </w:r>
      <w:bookmarkEnd w:id="2"/>
    </w:p>
    <w:p w14:paraId="48B6F2C7" w14:textId="54DB1A9A" w:rsidR="00561CB3" w:rsidRPr="0017167B" w:rsidRDefault="00561CB3" w:rsidP="00561CB3">
      <w:pPr>
        <w:rPr>
          <w:rFonts w:cs="B Mitra"/>
          <w:rtl/>
        </w:rPr>
      </w:pPr>
      <w:r w:rsidRPr="0017167B">
        <w:rPr>
          <w:rFonts w:cs="B Mitra" w:hint="cs"/>
          <w:rtl/>
        </w:rPr>
        <w:t xml:space="preserve">بحث در مورد سلام به اجنبیه بود. در این مساله فرض شده که اجنبیه در حال نماز است. صاحب عروه فرمود که </w:t>
      </w:r>
      <w:r w:rsidRPr="0017167B">
        <w:rPr>
          <w:rFonts w:cs="B Mitra" w:hint="cs"/>
          <w:color w:val="000080"/>
          <w:rtl/>
        </w:rPr>
        <w:t>جواب این اجنبیه واجب است</w:t>
      </w:r>
      <w:r w:rsidR="005465CE" w:rsidRPr="0017167B">
        <w:rPr>
          <w:rFonts w:cs="B Mitra" w:hint="cs"/>
          <w:rtl/>
        </w:rPr>
        <w:t>.</w:t>
      </w:r>
      <w:r w:rsidRPr="0017167B">
        <w:rPr>
          <w:rFonts w:cs="B Mitra" w:hint="cs"/>
          <w:rtl/>
        </w:rPr>
        <w:t xml:space="preserve"> در مساله 31 نیز این مطلب به صورت کلی مطرح شده و ربطی به نماز ندارد: «</w:t>
      </w:r>
      <w:r w:rsidRPr="0017167B">
        <w:rPr>
          <w:rFonts w:cs="B Mitra"/>
          <w:rtl/>
        </w:rPr>
        <w:t>مسألة 31: يجوز سلام الأجنبي على الأجنبية و بالعكس على الأقوى إذا لم يكن هناك ريبة أو خوف فتنة، حيث إنّ‌ صوت المرأة من حيث هو ليس عورة</w:t>
      </w:r>
      <w:r w:rsidRPr="0017167B">
        <w:rPr>
          <w:rFonts w:cs="B Mitra" w:hint="cs"/>
          <w:rtl/>
        </w:rPr>
        <w:t>».</w:t>
      </w:r>
    </w:p>
    <w:p w14:paraId="2D8C88F2" w14:textId="77777777" w:rsidR="00561CB3" w:rsidRPr="0017167B" w:rsidRDefault="00561CB3" w:rsidP="00561CB3">
      <w:pPr>
        <w:pStyle w:val="Heading2"/>
        <w:rPr>
          <w:rFonts w:cs="B Mitra"/>
          <w:rtl/>
        </w:rPr>
      </w:pPr>
      <w:bookmarkStart w:id="3" w:name="_Toc188048776"/>
      <w:r w:rsidRPr="0017167B">
        <w:rPr>
          <w:rFonts w:cs="B Mitra" w:hint="cs"/>
          <w:rtl/>
        </w:rPr>
        <w:t>سلام به اجنبیه</w:t>
      </w:r>
      <w:bookmarkEnd w:id="3"/>
    </w:p>
    <w:p w14:paraId="036E7ECA" w14:textId="74986939" w:rsidR="00561CB3" w:rsidRPr="0017167B" w:rsidRDefault="00561CB3" w:rsidP="005465CE">
      <w:pPr>
        <w:rPr>
          <w:rFonts w:cs="B Mitra"/>
          <w:rtl/>
        </w:rPr>
      </w:pPr>
      <w:r w:rsidRPr="0017167B">
        <w:rPr>
          <w:rFonts w:cs="B Mitra" w:hint="cs"/>
          <w:rtl/>
        </w:rPr>
        <w:t xml:space="preserve">برخی قائل هستند که </w:t>
      </w:r>
      <w:r w:rsidRPr="0017167B">
        <w:rPr>
          <w:rFonts w:cs="B Mitra" w:hint="cs"/>
          <w:color w:val="000080"/>
          <w:rtl/>
        </w:rPr>
        <w:t>نباید به اجنبیه سلام کرد</w:t>
      </w:r>
      <w:r w:rsidRPr="0017167B">
        <w:rPr>
          <w:rFonts w:cs="B Mitra" w:hint="cs"/>
          <w:rtl/>
        </w:rPr>
        <w:t xml:space="preserve"> زیرا اجنبیه اگر بخواهد پاسخ دهد باید صدای خود را بلند کند تا به اجنبی بفهماند که رد سلام کرده است و صدای زن</w:t>
      </w:r>
      <w:r w:rsidR="00AE6439" w:rsidRPr="0017167B">
        <w:rPr>
          <w:rFonts w:cs="B Mitra" w:hint="cs"/>
          <w:rtl/>
        </w:rPr>
        <w:t>،</w:t>
      </w:r>
      <w:r w:rsidRPr="0017167B">
        <w:rPr>
          <w:rFonts w:cs="B Mitra" w:hint="cs"/>
          <w:rtl/>
        </w:rPr>
        <w:t xml:space="preserve"> عورة یعنی ما یجب ان یستر است. این مطلب که «صوت المرأة عورة» در برخی کلمات مطرح شده است از جمله در جامع المقاصد </w:t>
      </w:r>
      <w:r w:rsidR="00AE6439" w:rsidRPr="0017167B">
        <w:rPr>
          <w:rFonts w:cs="B Mitra" w:hint="cs"/>
          <w:rtl/>
        </w:rPr>
        <w:t>می گوید</w:t>
      </w:r>
      <w:r w:rsidRPr="0017167B">
        <w:rPr>
          <w:rFonts w:cs="B Mitra" w:hint="cs"/>
          <w:rtl/>
        </w:rPr>
        <w:t>: «</w:t>
      </w:r>
      <w:r w:rsidRPr="00D71AF6">
        <w:rPr>
          <w:rFonts w:cs="B Mitra"/>
          <w:color w:val="000080"/>
          <w:rtl/>
        </w:rPr>
        <w:t xml:space="preserve"> فان صوت المرأة عورة فلا ترفعه لئلاّ يسمعه الأجانب</w:t>
      </w:r>
      <w:r w:rsidRPr="0017167B">
        <w:rPr>
          <w:rFonts w:cs="B Mitra" w:hint="cs"/>
          <w:rtl/>
        </w:rPr>
        <w:t>»</w:t>
      </w:r>
      <w:r w:rsidRPr="0017167B">
        <w:rPr>
          <w:rStyle w:val="FootnoteReference"/>
          <w:rFonts w:cs="B Mitra"/>
          <w:rtl/>
        </w:rPr>
        <w:footnoteReference w:id="2"/>
      </w:r>
      <w:r w:rsidRPr="0017167B">
        <w:rPr>
          <w:rFonts w:cs="B Mitra" w:hint="cs"/>
          <w:rtl/>
        </w:rPr>
        <w:t>. علامه حلی در تحریر</w:t>
      </w:r>
      <w:r w:rsidRPr="0017167B">
        <w:rPr>
          <w:rStyle w:val="FootnoteReference"/>
          <w:rFonts w:cs="B Mitra"/>
          <w:rtl/>
        </w:rPr>
        <w:footnoteReference w:id="3"/>
      </w:r>
      <w:r w:rsidRPr="0017167B">
        <w:rPr>
          <w:rFonts w:cs="B Mitra" w:hint="cs"/>
          <w:rtl/>
        </w:rPr>
        <w:t xml:space="preserve"> و قواعد</w:t>
      </w:r>
      <w:r w:rsidRPr="0017167B">
        <w:rPr>
          <w:rStyle w:val="FootnoteReference"/>
          <w:rFonts w:cs="B Mitra"/>
          <w:rtl/>
        </w:rPr>
        <w:footnoteReference w:id="4"/>
      </w:r>
      <w:r w:rsidRPr="0017167B">
        <w:rPr>
          <w:rFonts w:cs="B Mitra" w:hint="cs"/>
          <w:rtl/>
        </w:rPr>
        <w:t xml:space="preserve"> </w:t>
      </w:r>
      <w:r w:rsidR="00AE6439" w:rsidRPr="0017167B">
        <w:rPr>
          <w:rFonts w:cs="B Mitra" w:hint="cs"/>
          <w:rtl/>
        </w:rPr>
        <w:t>می گوید</w:t>
      </w:r>
      <w:r w:rsidRPr="0017167B">
        <w:rPr>
          <w:rFonts w:cs="B Mitra" w:hint="cs"/>
          <w:rtl/>
        </w:rPr>
        <w:t>: «</w:t>
      </w:r>
      <w:r w:rsidRPr="00D71AF6">
        <w:rPr>
          <w:rFonts w:cs="B Mitra"/>
          <w:color w:val="000080"/>
          <w:rtl/>
        </w:rPr>
        <w:t xml:space="preserve">لا </w:t>
      </w:r>
      <w:r w:rsidRPr="00D71AF6">
        <w:rPr>
          <w:rFonts w:cs="B Mitra" w:hint="cs"/>
          <w:color w:val="000080"/>
          <w:rtl/>
        </w:rPr>
        <w:t>ی</w:t>
      </w:r>
      <w:r w:rsidRPr="00D71AF6">
        <w:rPr>
          <w:rFonts w:cs="B Mitra" w:hint="eastAsia"/>
          <w:color w:val="000080"/>
          <w:rtl/>
        </w:rPr>
        <w:t>جوز</w:t>
      </w:r>
      <w:r w:rsidRPr="00D71AF6">
        <w:rPr>
          <w:rFonts w:cs="B Mitra"/>
          <w:color w:val="000080"/>
          <w:rtl/>
        </w:rPr>
        <w:t xml:space="preserve"> سماع صوت المرأة ‌الاجنب</w:t>
      </w:r>
      <w:r w:rsidRPr="00D71AF6">
        <w:rPr>
          <w:rFonts w:cs="B Mitra" w:hint="cs"/>
          <w:color w:val="000080"/>
          <w:rtl/>
        </w:rPr>
        <w:t>ی</w:t>
      </w:r>
      <w:r w:rsidRPr="00D71AF6">
        <w:rPr>
          <w:rFonts w:cs="B Mitra" w:hint="eastAsia"/>
          <w:color w:val="000080"/>
          <w:rtl/>
        </w:rPr>
        <w:t>ة</w:t>
      </w:r>
      <w:r w:rsidRPr="0017167B">
        <w:rPr>
          <w:rFonts w:cs="B Mitra" w:hint="cs"/>
          <w:rtl/>
        </w:rPr>
        <w:t>». محقق حلی در شرایع می</w:t>
      </w:r>
      <w:r w:rsidR="00AE6439" w:rsidRPr="0017167B">
        <w:rPr>
          <w:rFonts w:cs="B Mitra" w:hint="cs"/>
          <w:rtl/>
        </w:rPr>
        <w:t xml:space="preserve"> گو</w:t>
      </w:r>
      <w:r w:rsidRPr="0017167B">
        <w:rPr>
          <w:rFonts w:cs="B Mitra" w:hint="cs"/>
          <w:rtl/>
        </w:rPr>
        <w:t>ید: «</w:t>
      </w:r>
      <w:r w:rsidRPr="00D71AF6">
        <w:rPr>
          <w:rFonts w:cs="B Mitra"/>
          <w:color w:val="000080"/>
          <w:rtl/>
        </w:rPr>
        <w:t>لا يجوز سماع صوت المرأة الأجنبية لأنه عورة</w:t>
      </w:r>
      <w:r w:rsidRPr="0017167B">
        <w:rPr>
          <w:rFonts w:cs="B Mitra" w:hint="cs"/>
          <w:rtl/>
        </w:rPr>
        <w:t>»</w:t>
      </w:r>
      <w:r w:rsidRPr="0017167B">
        <w:rPr>
          <w:rStyle w:val="FootnoteReference"/>
          <w:rFonts w:cs="B Mitra"/>
          <w:rtl/>
        </w:rPr>
        <w:footnoteReference w:id="5"/>
      </w:r>
      <w:r w:rsidRPr="0017167B">
        <w:rPr>
          <w:rFonts w:cs="B Mitra"/>
          <w:rtl/>
        </w:rPr>
        <w:t xml:space="preserve"> </w:t>
      </w:r>
      <w:r w:rsidRPr="0017167B">
        <w:rPr>
          <w:rFonts w:cs="B Mitra" w:hint="cs"/>
          <w:rtl/>
        </w:rPr>
        <w:t>، یعنی «لان صوت المرأة الاجنبیة عورة». طبعا این اشکال در سلام اجنبیه به اجنبی اشد است زیرا اجنبی که به اجنبیه سلام می دهد، اجنبیه مجبو</w:t>
      </w:r>
      <w:r w:rsidR="00F643BE" w:rsidRPr="0017167B">
        <w:rPr>
          <w:rFonts w:cs="B Mitra" w:hint="cs"/>
          <w:rtl/>
        </w:rPr>
        <w:t>ر</w:t>
      </w:r>
      <w:r w:rsidRPr="0017167B">
        <w:rPr>
          <w:rFonts w:cs="B Mitra" w:hint="cs"/>
          <w:rtl/>
        </w:rPr>
        <w:t xml:space="preserve"> است پاسخ بدهد و ممکن است گفته شود ضرورت است زیرا پاسخ به سلام واجب است ولی اگر اجنبیه ابتدا به سلام کند، اشکال اشد است زیرا سلام کردن مستحب است و این که اسماع صوت به اجنبی می کند حرام است «صوت المرأة عورة».</w:t>
      </w:r>
    </w:p>
    <w:p w14:paraId="4102BAD0" w14:textId="325C3778" w:rsidR="00561CB3" w:rsidRPr="0017167B" w:rsidRDefault="00561CB3" w:rsidP="005465CE">
      <w:pPr>
        <w:rPr>
          <w:rFonts w:cs="B Mitra"/>
          <w:rtl/>
        </w:rPr>
      </w:pPr>
      <w:r w:rsidRPr="0017167B">
        <w:rPr>
          <w:rFonts w:cs="B Mitra" w:hint="cs"/>
          <w:rtl/>
        </w:rPr>
        <w:t xml:space="preserve">ریشه این مطلب در صحیحه هشام است که در </w:t>
      </w:r>
      <w:r w:rsidR="005465CE" w:rsidRPr="0017167B">
        <w:rPr>
          <w:rFonts w:cs="B Mitra" w:hint="cs"/>
          <w:rtl/>
        </w:rPr>
        <w:t>کافی</w:t>
      </w:r>
      <w:r w:rsidRPr="0017167B">
        <w:rPr>
          <w:rFonts w:cs="B Mitra" w:hint="cs"/>
          <w:rtl/>
        </w:rPr>
        <w:t xml:space="preserve"> نقل شده: «</w:t>
      </w:r>
      <w:r w:rsidRPr="0017167B">
        <w:rPr>
          <w:rFonts w:cs="B Mitra"/>
          <w:color w:val="008000"/>
          <w:rtl/>
        </w:rPr>
        <w:t>عَلِيُّ بْنُ إِبْرَاهِيمَ عَنْ أَبِيهِ عَنِ ابْنِ أَبِي عُمَيْرٍ عَنْ هِشَامِ بْنِ سَالِمٍ عَنْ أَبِي عَبْدِ اللَّهِ ع قَالَ قَالَ رَسُولُ اللَّهِ ص النِّسَاءُ عَيٌّ وَ عَوْرَةٌ فَاسْتُرُوا الْعَوْرَاتِ بِالْبُيُوتِ وَ اسْتُرُوا الْعِيَّ بِالسُّكُوتِ</w:t>
      </w:r>
      <w:r w:rsidRPr="0017167B">
        <w:rPr>
          <w:rFonts w:cs="B Mitra" w:hint="cs"/>
          <w:rtl/>
        </w:rPr>
        <w:t>»</w:t>
      </w:r>
      <w:r w:rsidRPr="0017167B">
        <w:rPr>
          <w:rStyle w:val="FootnoteReference"/>
          <w:rFonts w:cs="B Mitra"/>
          <w:rtl/>
        </w:rPr>
        <w:footnoteReference w:id="6"/>
      </w:r>
      <w:r w:rsidRPr="0017167B">
        <w:rPr>
          <w:rFonts w:cs="B Mitra"/>
          <w:rtl/>
        </w:rPr>
        <w:t>.</w:t>
      </w:r>
      <w:r w:rsidRPr="0017167B">
        <w:rPr>
          <w:rFonts w:cs="B Mitra" w:hint="cs"/>
          <w:rtl/>
        </w:rPr>
        <w:t xml:space="preserve"> شبیه این روایت </w:t>
      </w:r>
      <w:r w:rsidR="005465CE" w:rsidRPr="0017167B">
        <w:rPr>
          <w:rFonts w:cs="B Mitra" w:hint="cs"/>
          <w:rtl/>
        </w:rPr>
        <w:t xml:space="preserve">باز هم در کافی </w:t>
      </w:r>
      <w:r w:rsidRPr="0017167B">
        <w:rPr>
          <w:rFonts w:cs="B Mitra" w:hint="cs"/>
          <w:rtl/>
        </w:rPr>
        <w:t>از مسعدة بن صدقه هم نقل شده است: «</w:t>
      </w:r>
      <w:r w:rsidRPr="0017167B">
        <w:rPr>
          <w:rFonts w:cs="B Mitra"/>
          <w:color w:val="008000"/>
          <w:rtl/>
        </w:rPr>
        <w:t>عَلِيُّ بْنُ إِبْرَاهِيمَ [عَنْ أَبِيهِ‏] عَنْ هَارُونَ بْنِ مُسْلِمٍ عَنْ مَسْعَدَةَ بْنِ صَدَقَةَ عَنْ‏</w:t>
      </w:r>
      <w:r w:rsidRPr="0017167B">
        <w:rPr>
          <w:rFonts w:cs="B Mitra" w:hint="cs"/>
          <w:color w:val="008000"/>
          <w:rtl/>
        </w:rPr>
        <w:t xml:space="preserve"> </w:t>
      </w:r>
      <w:r w:rsidRPr="0017167B">
        <w:rPr>
          <w:rFonts w:cs="B Mitra"/>
          <w:color w:val="008000"/>
          <w:rtl/>
        </w:rPr>
        <w:t xml:space="preserve"> أَبِي عَبْدِ اللَّهِ ع قَالَ قَالَ أَمِيرُ الْمُؤْمِنِينَ ع لَا تَبْدَءُوا النِّسَاءَ بِالسَّلَامِ وَ لَا تَدْعُوهُنَّ إِلَى الطَّعَامِ فَإِنَّ النَّبِيَّ ص قَالَ النِّسَاءُ عَيٌّ وَ عَوْرَةٌ فَاسْتُرُوا عِيَّهُنَّ بِالسُّكُوتِ وَ اسْتُرُوا عَوْرَاتِهِنَّ بِالْبُيُوتِ</w:t>
      </w:r>
      <w:r w:rsidRPr="0017167B">
        <w:rPr>
          <w:rFonts w:cs="B Mitra"/>
          <w:rtl/>
        </w:rPr>
        <w:t>»</w:t>
      </w:r>
      <w:r w:rsidRPr="0017167B">
        <w:rPr>
          <w:rStyle w:val="FootnoteReference"/>
          <w:rFonts w:cs="B Mitra"/>
          <w:rtl/>
        </w:rPr>
        <w:footnoteReference w:id="7"/>
      </w:r>
      <w:r w:rsidRPr="0017167B">
        <w:rPr>
          <w:rFonts w:cs="B Mitra"/>
          <w:rtl/>
        </w:rPr>
        <w:t>.</w:t>
      </w:r>
    </w:p>
    <w:p w14:paraId="20C59694" w14:textId="36CB0FCD" w:rsidR="00561CB3" w:rsidRPr="0017167B" w:rsidRDefault="00561CB3" w:rsidP="005465CE">
      <w:pPr>
        <w:rPr>
          <w:rFonts w:cs="B Mitra"/>
          <w:rtl/>
        </w:rPr>
      </w:pPr>
      <w:r w:rsidRPr="0017167B">
        <w:rPr>
          <w:rFonts w:cs="B Mitra" w:hint="cs"/>
          <w:rtl/>
        </w:rPr>
        <w:t>در مورد معنای «</w:t>
      </w:r>
      <w:r w:rsidRPr="0017167B">
        <w:rPr>
          <w:rFonts w:cs="B Mitra"/>
          <w:rtl/>
        </w:rPr>
        <w:t>فَاسْتُرُوا عِيَّهُنَّ بِالسُّكُوتِ</w:t>
      </w:r>
      <w:r w:rsidRPr="0017167B">
        <w:rPr>
          <w:rFonts w:cs="B Mitra" w:hint="cs"/>
          <w:rtl/>
        </w:rPr>
        <w:t>» در وافی بیان شده است که وقتی زنها سخنی می گویند، شما سکوت کنید، تا ناتوانی آن ها در جواب شما آشکار نشود یعنی با زنانتان بحث نکنید</w:t>
      </w:r>
      <w:r w:rsidRPr="0017167B">
        <w:rPr>
          <w:rStyle w:val="FootnoteReference"/>
          <w:rFonts w:cs="B Mitra"/>
          <w:rtl/>
        </w:rPr>
        <w:footnoteReference w:id="8"/>
      </w:r>
      <w:r w:rsidRPr="0017167B">
        <w:rPr>
          <w:rFonts w:cs="B Mitra" w:hint="cs"/>
          <w:rtl/>
        </w:rPr>
        <w:t>. علامه مجلسی در مرآة العقول معنای روایت را «</w:t>
      </w:r>
      <w:r w:rsidRPr="00D71AF6">
        <w:rPr>
          <w:rFonts w:cs="B Mitra" w:hint="cs"/>
          <w:color w:val="000080"/>
          <w:rtl/>
        </w:rPr>
        <w:t>اسعوا فی سکوتهن</w:t>
      </w:r>
      <w:r w:rsidRPr="0017167B">
        <w:rPr>
          <w:rFonts w:cs="B Mitra" w:hint="cs"/>
          <w:rtl/>
        </w:rPr>
        <w:t>»</w:t>
      </w:r>
      <w:r w:rsidRPr="0017167B">
        <w:rPr>
          <w:rStyle w:val="FootnoteReference"/>
          <w:rFonts w:cs="B Mitra"/>
          <w:rtl/>
        </w:rPr>
        <w:footnoteReference w:id="9"/>
      </w:r>
      <w:r w:rsidRPr="0017167B">
        <w:rPr>
          <w:rFonts w:cs="B Mitra" w:hint="cs"/>
          <w:rtl/>
        </w:rPr>
        <w:t xml:space="preserve"> می دانند یعنی تلاش کنید که زنان سا</w:t>
      </w:r>
      <w:r w:rsidR="005465CE" w:rsidRPr="0017167B">
        <w:rPr>
          <w:rFonts w:cs="B Mitra" w:hint="cs"/>
          <w:rtl/>
        </w:rPr>
        <w:t>کت بمانند تا ناتوانی آن</w:t>
      </w:r>
      <w:r w:rsidRPr="0017167B">
        <w:rPr>
          <w:rFonts w:cs="B Mitra" w:hint="cs"/>
          <w:rtl/>
        </w:rPr>
        <w:t>ها آشکار نشود «</w:t>
      </w:r>
      <w:r w:rsidRPr="0017167B">
        <w:rPr>
          <w:rFonts w:cs="B Mitra"/>
          <w:rtl/>
        </w:rPr>
        <w:t xml:space="preserve"> يحتمل أن يكون المراد سكوت الرجال‏</w:t>
      </w:r>
      <w:r w:rsidRPr="0017167B">
        <w:rPr>
          <w:rFonts w:cs="B Mitra" w:hint="cs"/>
          <w:rtl/>
        </w:rPr>
        <w:t>» و ممکن است که  م</w:t>
      </w:r>
      <w:r w:rsidR="005465CE" w:rsidRPr="0017167B">
        <w:rPr>
          <w:rFonts w:cs="B Mitra" w:hint="cs"/>
          <w:rtl/>
        </w:rPr>
        <w:t>راد «بسکوتکم» باشد یعنی شما سکوت کنید واگر شما سکوت نکنید م</w:t>
      </w:r>
      <w:r w:rsidRPr="0017167B">
        <w:rPr>
          <w:rFonts w:cs="B Mitra" w:hint="cs"/>
          <w:rtl/>
        </w:rPr>
        <w:t>مکن است که در جواب شما مطالبی بیان کنند که عجر خود را آشکار کنند.</w:t>
      </w:r>
    </w:p>
    <w:p w14:paraId="572E7D83" w14:textId="5DF11109" w:rsidR="00561CB3" w:rsidRPr="0017167B" w:rsidRDefault="00561CB3" w:rsidP="00403FD2">
      <w:pPr>
        <w:rPr>
          <w:rFonts w:cs="B Mitra"/>
          <w:rtl/>
        </w:rPr>
      </w:pPr>
      <w:r w:rsidRPr="0017167B">
        <w:rPr>
          <w:rFonts w:cs="B Mitra" w:hint="cs"/>
          <w:rtl/>
        </w:rPr>
        <w:t>البته استدلال در مورد اینکه «صوت المرأة عورة» ممکن است به اطلاق النساء عورة باشد و ممکن است به «النساء عی» باشد اما به نظر ما هیچکدام صحیح نیست. «النساء عورة» یعنی زن «یجب ان یستر» است مراد این است که زن موجود ارزنده ای است که انسان باید آن را از نام</w:t>
      </w:r>
      <w:r w:rsidR="00403FD2" w:rsidRPr="0017167B">
        <w:rPr>
          <w:rFonts w:cs="B Mitra" w:hint="cs"/>
          <w:rtl/>
        </w:rPr>
        <w:t>حرم بپوشاند و این مطلب</w:t>
      </w:r>
      <w:r w:rsidRPr="0017167B">
        <w:rPr>
          <w:rFonts w:cs="B Mitra" w:hint="cs"/>
          <w:rtl/>
        </w:rPr>
        <w:t xml:space="preserve"> به صوت زن مربوط نمی باشد زیرا صوت زن که خود زن نیست. «المرأة کلها عورة» مراد «کل جسدها» است و شامل صوت نمی شود.«النساء عی </w:t>
      </w:r>
      <w:r w:rsidRPr="0017167B">
        <w:rPr>
          <w:rFonts w:cs="B Mitra"/>
          <w:rtl/>
        </w:rPr>
        <w:t xml:space="preserve"> فَاسْتُرُوا عِيَّهُنَّ بِالسُّكُوتِ</w:t>
      </w:r>
      <w:r w:rsidRPr="0017167B">
        <w:rPr>
          <w:rFonts w:cs="B Mitra" w:hint="cs"/>
          <w:rtl/>
        </w:rPr>
        <w:t xml:space="preserve">» یعنی با سکوت خودتان یا با سکوت خانم ها مانع شوید که ناتوانی آن ها آشکار شود یعنی سعی کنید که زنان با مردان جدل نکنند اما سلام به مغازه دار یا فامیل نامحرم که اظهار ناتوانی نیست. </w:t>
      </w:r>
    </w:p>
    <w:p w14:paraId="2D91EAF3" w14:textId="77777777" w:rsidR="00561CB3" w:rsidRPr="0017167B" w:rsidRDefault="00561CB3" w:rsidP="00561CB3">
      <w:pPr>
        <w:pStyle w:val="Heading3"/>
        <w:rPr>
          <w:rFonts w:cs="B Mitra"/>
          <w:rtl/>
        </w:rPr>
      </w:pPr>
      <w:bookmarkStart w:id="4" w:name="_Toc188048777"/>
      <w:r w:rsidRPr="0017167B">
        <w:rPr>
          <w:rFonts w:cs="B Mitra" w:hint="cs"/>
          <w:rtl/>
        </w:rPr>
        <w:t>قضیه خارجیه در متون دینی</w:t>
      </w:r>
      <w:bookmarkEnd w:id="4"/>
    </w:p>
    <w:p w14:paraId="51EF3661" w14:textId="521BE119" w:rsidR="00561CB3" w:rsidRPr="0017167B" w:rsidRDefault="00561CB3" w:rsidP="009B1F83">
      <w:pPr>
        <w:rPr>
          <w:rFonts w:cs="B Mitra"/>
          <w:rtl/>
        </w:rPr>
      </w:pPr>
      <w:r w:rsidRPr="0017167B">
        <w:rPr>
          <w:rFonts w:cs="B Mitra" w:hint="cs"/>
          <w:rtl/>
        </w:rPr>
        <w:t xml:space="preserve">یمکن ان یقال که بعضی از نصوص دینی به شکل قضایای خارجیه هستند و گاهی به دلیل خلطی که صورت می گیرد به آن ها عنوان قضیه حقیقیه داده می شود و این موجب اشکال می شود. بعضی از آیات مشیر به خارج هستند. در قرآن کریم می فرماید: </w:t>
      </w:r>
      <w:r w:rsidRPr="0017167B">
        <w:rPr>
          <w:rFonts w:ascii="Times New Roman" w:hAnsi="Times New Roman" w:cs="Times New Roman" w:hint="cs"/>
          <w:color w:val="007200"/>
          <w:rtl/>
        </w:rPr>
        <w:t>﴿</w:t>
      </w:r>
      <w:r w:rsidRPr="0017167B">
        <w:rPr>
          <w:rFonts w:cs="B Mitra" w:hint="cs"/>
          <w:color w:val="007200"/>
          <w:rtl/>
        </w:rPr>
        <w:t>الْأَعْرابُ</w:t>
      </w:r>
      <w:r w:rsidRPr="0017167B">
        <w:rPr>
          <w:rFonts w:cs="B Mitra"/>
          <w:color w:val="007200"/>
          <w:rtl/>
        </w:rPr>
        <w:t xml:space="preserve"> </w:t>
      </w:r>
      <w:r w:rsidRPr="0017167B">
        <w:rPr>
          <w:rFonts w:cs="B Mitra" w:hint="cs"/>
          <w:color w:val="007200"/>
          <w:rtl/>
        </w:rPr>
        <w:t>أَشَدُّ</w:t>
      </w:r>
      <w:r w:rsidRPr="0017167B">
        <w:rPr>
          <w:rFonts w:cs="B Mitra"/>
          <w:color w:val="007200"/>
          <w:rtl/>
        </w:rPr>
        <w:t xml:space="preserve"> </w:t>
      </w:r>
      <w:r w:rsidRPr="0017167B">
        <w:rPr>
          <w:rFonts w:cs="B Mitra" w:hint="cs"/>
          <w:color w:val="007200"/>
          <w:rtl/>
        </w:rPr>
        <w:t>كُفْراً</w:t>
      </w:r>
      <w:r w:rsidRPr="0017167B">
        <w:rPr>
          <w:rFonts w:cs="B Mitra"/>
          <w:color w:val="007200"/>
          <w:rtl/>
        </w:rPr>
        <w:t xml:space="preserve"> </w:t>
      </w:r>
      <w:r w:rsidRPr="0017167B">
        <w:rPr>
          <w:rFonts w:cs="B Mitra" w:hint="cs"/>
          <w:color w:val="007200"/>
          <w:rtl/>
        </w:rPr>
        <w:t>وَ</w:t>
      </w:r>
      <w:r w:rsidRPr="0017167B">
        <w:rPr>
          <w:rFonts w:cs="B Mitra"/>
          <w:color w:val="007200"/>
          <w:rtl/>
        </w:rPr>
        <w:t xml:space="preserve"> </w:t>
      </w:r>
      <w:r w:rsidRPr="0017167B">
        <w:rPr>
          <w:rFonts w:cs="B Mitra" w:hint="cs"/>
          <w:color w:val="007200"/>
          <w:rtl/>
        </w:rPr>
        <w:t>نِفاقاً</w:t>
      </w:r>
      <w:r w:rsidRPr="0017167B">
        <w:rPr>
          <w:rFonts w:cs="B Mitra"/>
          <w:color w:val="007200"/>
          <w:rtl/>
        </w:rPr>
        <w:t xml:space="preserve"> </w:t>
      </w:r>
      <w:r w:rsidRPr="0017167B">
        <w:rPr>
          <w:rFonts w:cs="B Mitra" w:hint="cs"/>
          <w:color w:val="007200"/>
          <w:rtl/>
        </w:rPr>
        <w:t>وَ</w:t>
      </w:r>
      <w:r w:rsidRPr="0017167B">
        <w:rPr>
          <w:rFonts w:cs="B Mitra"/>
          <w:color w:val="007200"/>
          <w:rtl/>
        </w:rPr>
        <w:t xml:space="preserve"> </w:t>
      </w:r>
      <w:r w:rsidRPr="0017167B">
        <w:rPr>
          <w:rFonts w:cs="B Mitra" w:hint="cs"/>
          <w:color w:val="007200"/>
          <w:rtl/>
        </w:rPr>
        <w:t>أَجْدَرُ</w:t>
      </w:r>
      <w:r w:rsidRPr="0017167B">
        <w:rPr>
          <w:rFonts w:cs="B Mitra"/>
          <w:color w:val="007200"/>
          <w:rtl/>
        </w:rPr>
        <w:t xml:space="preserve"> </w:t>
      </w:r>
      <w:r w:rsidRPr="0017167B">
        <w:rPr>
          <w:rFonts w:cs="B Mitra" w:hint="cs"/>
          <w:color w:val="007200"/>
          <w:rtl/>
        </w:rPr>
        <w:t>أَلاَّ</w:t>
      </w:r>
      <w:r w:rsidRPr="0017167B">
        <w:rPr>
          <w:rFonts w:cs="B Mitra"/>
          <w:color w:val="007200"/>
          <w:rtl/>
        </w:rPr>
        <w:t xml:space="preserve"> </w:t>
      </w:r>
      <w:r w:rsidRPr="0017167B">
        <w:rPr>
          <w:rFonts w:cs="B Mitra" w:hint="cs"/>
          <w:color w:val="007200"/>
          <w:rtl/>
        </w:rPr>
        <w:t>يَعْلَمُوا</w:t>
      </w:r>
      <w:r w:rsidRPr="0017167B">
        <w:rPr>
          <w:rFonts w:cs="B Mitra"/>
          <w:color w:val="007200"/>
          <w:rtl/>
        </w:rPr>
        <w:t xml:space="preserve"> </w:t>
      </w:r>
      <w:r w:rsidRPr="0017167B">
        <w:rPr>
          <w:rFonts w:cs="B Mitra" w:hint="cs"/>
          <w:color w:val="007200"/>
          <w:rtl/>
        </w:rPr>
        <w:t>حُدُودَ</w:t>
      </w:r>
      <w:r w:rsidRPr="0017167B">
        <w:rPr>
          <w:rFonts w:cs="B Mitra"/>
          <w:color w:val="007200"/>
          <w:rtl/>
        </w:rPr>
        <w:t xml:space="preserve"> </w:t>
      </w:r>
      <w:r w:rsidRPr="0017167B">
        <w:rPr>
          <w:rFonts w:cs="B Mitra" w:hint="cs"/>
          <w:color w:val="007200"/>
          <w:rtl/>
        </w:rPr>
        <w:t>ما</w:t>
      </w:r>
      <w:r w:rsidRPr="0017167B">
        <w:rPr>
          <w:rFonts w:cs="B Mitra"/>
          <w:color w:val="007200"/>
          <w:rtl/>
        </w:rPr>
        <w:t xml:space="preserve"> </w:t>
      </w:r>
      <w:r w:rsidRPr="0017167B">
        <w:rPr>
          <w:rFonts w:cs="B Mitra" w:hint="cs"/>
          <w:color w:val="007200"/>
          <w:rtl/>
        </w:rPr>
        <w:t>أَنْزَلَ</w:t>
      </w:r>
      <w:r w:rsidRPr="0017167B">
        <w:rPr>
          <w:rFonts w:cs="B Mitra"/>
          <w:color w:val="007200"/>
          <w:rtl/>
        </w:rPr>
        <w:t xml:space="preserve"> </w:t>
      </w:r>
      <w:r w:rsidRPr="0017167B">
        <w:rPr>
          <w:rFonts w:cs="B Mitra" w:hint="cs"/>
          <w:color w:val="007200"/>
          <w:rtl/>
        </w:rPr>
        <w:t>اللَّهُ</w:t>
      </w:r>
      <w:r w:rsidRPr="0017167B">
        <w:rPr>
          <w:rFonts w:cs="B Mitra"/>
          <w:color w:val="007200"/>
          <w:rtl/>
        </w:rPr>
        <w:t xml:space="preserve"> </w:t>
      </w:r>
      <w:r w:rsidRPr="0017167B">
        <w:rPr>
          <w:rFonts w:cs="B Mitra" w:hint="cs"/>
          <w:color w:val="007200"/>
          <w:rtl/>
        </w:rPr>
        <w:t>عَلى‏</w:t>
      </w:r>
      <w:r w:rsidRPr="0017167B">
        <w:rPr>
          <w:rFonts w:cs="B Mitra"/>
          <w:color w:val="007200"/>
          <w:rtl/>
        </w:rPr>
        <w:t xml:space="preserve"> </w:t>
      </w:r>
      <w:r w:rsidRPr="0017167B">
        <w:rPr>
          <w:rFonts w:cs="B Mitra" w:hint="cs"/>
          <w:color w:val="007200"/>
          <w:rtl/>
        </w:rPr>
        <w:t>رَسُولِهِ‏</w:t>
      </w:r>
      <w:r w:rsidRPr="0017167B">
        <w:rPr>
          <w:rFonts w:ascii="Times New Roman" w:hAnsi="Times New Roman" w:cs="Times New Roman" w:hint="cs"/>
          <w:color w:val="007200"/>
          <w:rtl/>
        </w:rPr>
        <w:t>﴾</w:t>
      </w:r>
      <w:r w:rsidRPr="0017167B">
        <w:rPr>
          <w:rStyle w:val="FootnoteReference"/>
          <w:rFonts w:ascii="Times New Roman" w:hAnsi="Times New Roman" w:cs="B Mitra"/>
          <w:color w:val="007200"/>
          <w:rtl/>
        </w:rPr>
        <w:footnoteReference w:id="10"/>
      </w:r>
      <w:r w:rsidRPr="0017167B">
        <w:rPr>
          <w:rFonts w:cs="B Mitra" w:hint="cs"/>
          <w:rtl/>
        </w:rPr>
        <w:t xml:space="preserve"> اعراب به معنای بادیه نشین ها است. اما این قضیه حقیقیه نیست، بادیه نشین های عراق عاشق اهل بیت ع</w:t>
      </w:r>
      <w:r w:rsidR="009B1F83" w:rsidRPr="0017167B">
        <w:rPr>
          <w:rFonts w:cs="B Mitra" w:hint="cs"/>
          <w:rtl/>
        </w:rPr>
        <w:t>لیهم السلام</w:t>
      </w:r>
      <w:r w:rsidRPr="0017167B">
        <w:rPr>
          <w:rFonts w:cs="B Mitra" w:hint="cs"/>
          <w:rtl/>
        </w:rPr>
        <w:t xml:space="preserve"> بوده و «اشد کفرا و نفاقا» نیستند. در قرآن فرموده: </w:t>
      </w:r>
      <w:r w:rsidRPr="0017167B">
        <w:rPr>
          <w:rFonts w:ascii="Times New Roman" w:hAnsi="Times New Roman" w:cs="Times New Roman" w:hint="cs"/>
          <w:color w:val="007200"/>
          <w:rtl/>
        </w:rPr>
        <w:t>﴿</w:t>
      </w:r>
      <w:r w:rsidRPr="0017167B">
        <w:rPr>
          <w:rFonts w:cs="B Mitra" w:hint="cs"/>
          <w:color w:val="007200"/>
          <w:rtl/>
        </w:rPr>
        <w:t>وَ</w:t>
      </w:r>
      <w:r w:rsidRPr="0017167B">
        <w:rPr>
          <w:rFonts w:cs="B Mitra"/>
          <w:color w:val="007200"/>
          <w:rtl/>
        </w:rPr>
        <w:t xml:space="preserve"> </w:t>
      </w:r>
      <w:r w:rsidRPr="0017167B">
        <w:rPr>
          <w:rFonts w:cs="B Mitra" w:hint="cs"/>
          <w:color w:val="007200"/>
          <w:rtl/>
        </w:rPr>
        <w:t>قالَتِ</w:t>
      </w:r>
      <w:r w:rsidRPr="0017167B">
        <w:rPr>
          <w:rFonts w:cs="B Mitra"/>
          <w:color w:val="007200"/>
          <w:rtl/>
        </w:rPr>
        <w:t xml:space="preserve"> </w:t>
      </w:r>
      <w:r w:rsidRPr="0017167B">
        <w:rPr>
          <w:rFonts w:cs="B Mitra" w:hint="cs"/>
          <w:color w:val="007200"/>
          <w:rtl/>
        </w:rPr>
        <w:t>الْيَهُودُ</w:t>
      </w:r>
      <w:r w:rsidRPr="0017167B">
        <w:rPr>
          <w:rFonts w:cs="B Mitra"/>
          <w:color w:val="007200"/>
          <w:rtl/>
        </w:rPr>
        <w:t xml:space="preserve"> </w:t>
      </w:r>
      <w:r w:rsidRPr="0017167B">
        <w:rPr>
          <w:rFonts w:cs="B Mitra" w:hint="cs"/>
          <w:color w:val="007200"/>
          <w:rtl/>
        </w:rPr>
        <w:t>عُزَيْرٌ</w:t>
      </w:r>
      <w:r w:rsidRPr="0017167B">
        <w:rPr>
          <w:rFonts w:cs="B Mitra"/>
          <w:color w:val="007200"/>
          <w:rtl/>
        </w:rPr>
        <w:t xml:space="preserve"> </w:t>
      </w:r>
      <w:r w:rsidRPr="0017167B">
        <w:rPr>
          <w:rFonts w:cs="B Mitra" w:hint="cs"/>
          <w:color w:val="007200"/>
          <w:rtl/>
        </w:rPr>
        <w:t>ابْنُ</w:t>
      </w:r>
      <w:r w:rsidRPr="0017167B">
        <w:rPr>
          <w:rFonts w:cs="B Mitra"/>
          <w:color w:val="007200"/>
          <w:rtl/>
        </w:rPr>
        <w:t xml:space="preserve"> </w:t>
      </w:r>
      <w:r w:rsidRPr="0017167B">
        <w:rPr>
          <w:rFonts w:cs="B Mitra" w:hint="cs"/>
          <w:color w:val="007200"/>
          <w:rtl/>
        </w:rPr>
        <w:t>اللَّه</w:t>
      </w:r>
      <w:r w:rsidRPr="0017167B">
        <w:rPr>
          <w:rFonts w:ascii="Times New Roman" w:hAnsi="Times New Roman" w:cs="Times New Roman" w:hint="cs"/>
          <w:color w:val="007200"/>
          <w:rtl/>
        </w:rPr>
        <w:t>﴾</w:t>
      </w:r>
      <w:r w:rsidRPr="0017167B">
        <w:rPr>
          <w:rFonts w:cs="B Mitra"/>
          <w:rtl/>
        </w:rPr>
        <w:t>‏</w:t>
      </w:r>
      <w:r w:rsidRPr="0017167B">
        <w:rPr>
          <w:rStyle w:val="FootnoteReference"/>
          <w:rFonts w:cs="B Mitra"/>
          <w:rtl/>
        </w:rPr>
        <w:footnoteReference w:id="11"/>
      </w:r>
      <w:r w:rsidRPr="0017167B">
        <w:rPr>
          <w:rFonts w:cs="B Mitra" w:hint="cs"/>
          <w:rtl/>
        </w:rPr>
        <w:t xml:space="preserve"> ولی اگر </w:t>
      </w:r>
      <w:r w:rsidR="009B1F83" w:rsidRPr="0017167B">
        <w:rPr>
          <w:rFonts w:cs="B Mitra" w:hint="cs"/>
          <w:rtl/>
        </w:rPr>
        <w:t xml:space="preserve">الان </w:t>
      </w:r>
      <w:r w:rsidRPr="0017167B">
        <w:rPr>
          <w:rFonts w:cs="B Mitra" w:hint="cs"/>
          <w:rtl/>
        </w:rPr>
        <w:t>به یک یهودی بگویید که شما عزیر را که البته آن ها نام دیگری می گویند، پسر خدا می دانید، انکار می کنند</w:t>
      </w:r>
      <w:r w:rsidR="009B1F83" w:rsidRPr="0017167B">
        <w:rPr>
          <w:rFonts w:cs="B Mitra" w:hint="cs"/>
          <w:rtl/>
        </w:rPr>
        <w:t>، بله!</w:t>
      </w:r>
      <w:r w:rsidRPr="0017167B">
        <w:rPr>
          <w:rFonts w:cs="B Mitra" w:hint="cs"/>
          <w:rtl/>
        </w:rPr>
        <w:t xml:space="preserve"> یهود بنی قریظه، بنی مصطلق، بنی نظیر همه شان یا معظمشان چنین فکری را داشتند که قرآن به آن اشاره می کند. همچنین در  آیه ای که فرموده: </w:t>
      </w:r>
      <w:r w:rsidRPr="0017167B">
        <w:rPr>
          <w:rFonts w:ascii="Times New Roman" w:hAnsi="Times New Roman" w:cs="Times New Roman" w:hint="cs"/>
          <w:color w:val="007200"/>
          <w:rtl/>
        </w:rPr>
        <w:t>﴿</w:t>
      </w:r>
      <w:r w:rsidRPr="0017167B">
        <w:rPr>
          <w:rFonts w:cs="B Mitra" w:hint="cs"/>
          <w:color w:val="007200"/>
          <w:rtl/>
        </w:rPr>
        <w:t>لَتَجِدَنَّ</w:t>
      </w:r>
      <w:r w:rsidRPr="0017167B">
        <w:rPr>
          <w:rFonts w:cs="B Mitra"/>
          <w:color w:val="007200"/>
          <w:rtl/>
        </w:rPr>
        <w:t xml:space="preserve"> </w:t>
      </w:r>
      <w:r w:rsidRPr="0017167B">
        <w:rPr>
          <w:rFonts w:cs="B Mitra" w:hint="cs"/>
          <w:color w:val="007200"/>
          <w:rtl/>
        </w:rPr>
        <w:t>أَشَدَّ</w:t>
      </w:r>
      <w:r w:rsidRPr="0017167B">
        <w:rPr>
          <w:rFonts w:cs="B Mitra"/>
          <w:color w:val="007200"/>
          <w:rtl/>
        </w:rPr>
        <w:t xml:space="preserve"> </w:t>
      </w:r>
      <w:r w:rsidRPr="0017167B">
        <w:rPr>
          <w:rFonts w:cs="B Mitra" w:hint="cs"/>
          <w:color w:val="007200"/>
          <w:rtl/>
        </w:rPr>
        <w:t>النَّاسِ</w:t>
      </w:r>
      <w:r w:rsidRPr="0017167B">
        <w:rPr>
          <w:rFonts w:cs="B Mitra"/>
          <w:color w:val="007200"/>
          <w:rtl/>
        </w:rPr>
        <w:t xml:space="preserve"> </w:t>
      </w:r>
      <w:r w:rsidRPr="0017167B">
        <w:rPr>
          <w:rFonts w:cs="B Mitra" w:hint="cs"/>
          <w:color w:val="007200"/>
          <w:rtl/>
        </w:rPr>
        <w:t>عَداوَةً</w:t>
      </w:r>
      <w:r w:rsidRPr="0017167B">
        <w:rPr>
          <w:rFonts w:cs="B Mitra"/>
          <w:color w:val="007200"/>
          <w:rtl/>
        </w:rPr>
        <w:t xml:space="preserve"> </w:t>
      </w:r>
      <w:r w:rsidRPr="0017167B">
        <w:rPr>
          <w:rFonts w:cs="B Mitra" w:hint="cs"/>
          <w:color w:val="007200"/>
          <w:rtl/>
        </w:rPr>
        <w:t>لِلَّذينَ</w:t>
      </w:r>
      <w:r w:rsidRPr="0017167B">
        <w:rPr>
          <w:rFonts w:cs="B Mitra"/>
          <w:color w:val="007200"/>
          <w:rtl/>
        </w:rPr>
        <w:t xml:space="preserve"> </w:t>
      </w:r>
      <w:r w:rsidRPr="0017167B">
        <w:rPr>
          <w:rFonts w:cs="B Mitra" w:hint="cs"/>
          <w:color w:val="007200"/>
          <w:rtl/>
        </w:rPr>
        <w:t>آمَنُوا</w:t>
      </w:r>
      <w:r w:rsidRPr="0017167B">
        <w:rPr>
          <w:rFonts w:cs="B Mitra"/>
          <w:color w:val="007200"/>
          <w:rtl/>
        </w:rPr>
        <w:t xml:space="preserve"> </w:t>
      </w:r>
      <w:r w:rsidRPr="0017167B">
        <w:rPr>
          <w:rFonts w:cs="B Mitra" w:hint="cs"/>
          <w:color w:val="007200"/>
          <w:rtl/>
        </w:rPr>
        <w:t>الْيَهُودَ</w:t>
      </w:r>
      <w:r w:rsidRPr="0017167B">
        <w:rPr>
          <w:rFonts w:cs="B Mitra"/>
          <w:color w:val="007200"/>
          <w:rtl/>
        </w:rPr>
        <w:t xml:space="preserve"> </w:t>
      </w:r>
      <w:r w:rsidRPr="0017167B">
        <w:rPr>
          <w:rFonts w:cs="B Mitra" w:hint="cs"/>
          <w:color w:val="007200"/>
          <w:rtl/>
        </w:rPr>
        <w:t>وَ</w:t>
      </w:r>
      <w:r w:rsidRPr="0017167B">
        <w:rPr>
          <w:rFonts w:cs="B Mitra"/>
          <w:color w:val="007200"/>
          <w:rtl/>
        </w:rPr>
        <w:t xml:space="preserve"> </w:t>
      </w:r>
      <w:r w:rsidRPr="0017167B">
        <w:rPr>
          <w:rFonts w:cs="B Mitra" w:hint="cs"/>
          <w:color w:val="007200"/>
          <w:rtl/>
        </w:rPr>
        <w:t>الَّذينَ</w:t>
      </w:r>
      <w:r w:rsidRPr="0017167B">
        <w:rPr>
          <w:rFonts w:cs="B Mitra"/>
          <w:color w:val="007200"/>
          <w:rtl/>
        </w:rPr>
        <w:t xml:space="preserve"> </w:t>
      </w:r>
      <w:r w:rsidRPr="0017167B">
        <w:rPr>
          <w:rFonts w:cs="B Mitra" w:hint="cs"/>
          <w:color w:val="007200"/>
          <w:rtl/>
        </w:rPr>
        <w:t>أَشْرَكُوا</w:t>
      </w:r>
      <w:r w:rsidRPr="0017167B">
        <w:rPr>
          <w:rFonts w:cs="B Mitra"/>
          <w:color w:val="007200"/>
          <w:rtl/>
        </w:rPr>
        <w:t xml:space="preserve"> </w:t>
      </w:r>
      <w:r w:rsidRPr="0017167B">
        <w:rPr>
          <w:rFonts w:cs="B Mitra" w:hint="cs"/>
          <w:color w:val="007200"/>
          <w:rtl/>
        </w:rPr>
        <w:t>وَ</w:t>
      </w:r>
      <w:r w:rsidRPr="0017167B">
        <w:rPr>
          <w:rFonts w:cs="B Mitra"/>
          <w:color w:val="007200"/>
          <w:rtl/>
        </w:rPr>
        <w:t xml:space="preserve"> </w:t>
      </w:r>
      <w:r w:rsidRPr="0017167B">
        <w:rPr>
          <w:rFonts w:cs="B Mitra" w:hint="cs"/>
          <w:color w:val="007200"/>
          <w:rtl/>
        </w:rPr>
        <w:t>لَتَجِدَنَّ</w:t>
      </w:r>
      <w:r w:rsidRPr="0017167B">
        <w:rPr>
          <w:rFonts w:cs="B Mitra"/>
          <w:color w:val="007200"/>
          <w:rtl/>
        </w:rPr>
        <w:t xml:space="preserve"> </w:t>
      </w:r>
      <w:r w:rsidRPr="0017167B">
        <w:rPr>
          <w:rFonts w:cs="B Mitra" w:hint="cs"/>
          <w:color w:val="007200"/>
          <w:rtl/>
        </w:rPr>
        <w:t>أَقْرَبَهُمْ</w:t>
      </w:r>
      <w:r w:rsidRPr="0017167B">
        <w:rPr>
          <w:rFonts w:cs="B Mitra"/>
          <w:color w:val="007200"/>
          <w:rtl/>
        </w:rPr>
        <w:t xml:space="preserve"> </w:t>
      </w:r>
      <w:r w:rsidRPr="0017167B">
        <w:rPr>
          <w:rFonts w:cs="B Mitra" w:hint="cs"/>
          <w:color w:val="007200"/>
          <w:rtl/>
        </w:rPr>
        <w:t>مَوَدَّةً</w:t>
      </w:r>
      <w:r w:rsidRPr="0017167B">
        <w:rPr>
          <w:rFonts w:cs="B Mitra"/>
          <w:color w:val="007200"/>
          <w:rtl/>
        </w:rPr>
        <w:t xml:space="preserve"> </w:t>
      </w:r>
      <w:r w:rsidRPr="0017167B">
        <w:rPr>
          <w:rFonts w:cs="B Mitra" w:hint="cs"/>
          <w:color w:val="007200"/>
          <w:rtl/>
        </w:rPr>
        <w:t>لِلَّذينَ</w:t>
      </w:r>
      <w:r w:rsidRPr="0017167B">
        <w:rPr>
          <w:rFonts w:cs="B Mitra"/>
          <w:color w:val="007200"/>
          <w:rtl/>
        </w:rPr>
        <w:t xml:space="preserve"> </w:t>
      </w:r>
      <w:r w:rsidRPr="0017167B">
        <w:rPr>
          <w:rFonts w:cs="B Mitra" w:hint="cs"/>
          <w:color w:val="007200"/>
          <w:rtl/>
        </w:rPr>
        <w:t>آمَنُوا</w:t>
      </w:r>
      <w:r w:rsidRPr="0017167B">
        <w:rPr>
          <w:rFonts w:cs="B Mitra"/>
          <w:color w:val="007200"/>
          <w:rtl/>
        </w:rPr>
        <w:t xml:space="preserve"> </w:t>
      </w:r>
      <w:r w:rsidRPr="0017167B">
        <w:rPr>
          <w:rFonts w:cs="B Mitra" w:hint="cs"/>
          <w:color w:val="007200"/>
          <w:rtl/>
        </w:rPr>
        <w:t>الَّذينَ</w:t>
      </w:r>
      <w:r w:rsidRPr="0017167B">
        <w:rPr>
          <w:rFonts w:cs="B Mitra"/>
          <w:color w:val="007200"/>
          <w:rtl/>
        </w:rPr>
        <w:t xml:space="preserve"> </w:t>
      </w:r>
      <w:r w:rsidRPr="0017167B">
        <w:rPr>
          <w:rFonts w:cs="B Mitra" w:hint="cs"/>
          <w:color w:val="007200"/>
          <w:rtl/>
        </w:rPr>
        <w:t>قالُوا</w:t>
      </w:r>
      <w:r w:rsidRPr="0017167B">
        <w:rPr>
          <w:rFonts w:cs="B Mitra"/>
          <w:color w:val="007200"/>
          <w:rtl/>
        </w:rPr>
        <w:t xml:space="preserve"> </w:t>
      </w:r>
      <w:r w:rsidRPr="0017167B">
        <w:rPr>
          <w:rFonts w:cs="B Mitra" w:hint="cs"/>
          <w:color w:val="007200"/>
          <w:rtl/>
        </w:rPr>
        <w:t>إِنَّا</w:t>
      </w:r>
      <w:r w:rsidRPr="0017167B">
        <w:rPr>
          <w:rFonts w:cs="B Mitra"/>
          <w:color w:val="007200"/>
          <w:rtl/>
        </w:rPr>
        <w:t xml:space="preserve"> </w:t>
      </w:r>
      <w:r w:rsidRPr="0017167B">
        <w:rPr>
          <w:rFonts w:cs="B Mitra" w:hint="cs"/>
          <w:color w:val="007200"/>
          <w:rtl/>
        </w:rPr>
        <w:t>نَصارى‏</w:t>
      </w:r>
      <w:r w:rsidRPr="0017167B">
        <w:rPr>
          <w:rFonts w:cs="B Mitra"/>
          <w:color w:val="007200"/>
          <w:rtl/>
        </w:rPr>
        <w:t xml:space="preserve"> </w:t>
      </w:r>
      <w:r w:rsidRPr="0017167B">
        <w:rPr>
          <w:rFonts w:cs="B Mitra" w:hint="cs"/>
          <w:color w:val="007200"/>
          <w:rtl/>
        </w:rPr>
        <w:t>ذلِكَ</w:t>
      </w:r>
      <w:r w:rsidRPr="0017167B">
        <w:rPr>
          <w:rFonts w:cs="B Mitra"/>
          <w:color w:val="007200"/>
          <w:rtl/>
        </w:rPr>
        <w:t xml:space="preserve"> </w:t>
      </w:r>
      <w:r w:rsidRPr="0017167B">
        <w:rPr>
          <w:rFonts w:cs="B Mitra" w:hint="cs"/>
          <w:color w:val="007200"/>
          <w:rtl/>
        </w:rPr>
        <w:t>بِأَنَّ</w:t>
      </w:r>
      <w:r w:rsidRPr="0017167B">
        <w:rPr>
          <w:rFonts w:cs="B Mitra"/>
          <w:color w:val="007200"/>
          <w:rtl/>
        </w:rPr>
        <w:t xml:space="preserve"> </w:t>
      </w:r>
      <w:r w:rsidRPr="0017167B">
        <w:rPr>
          <w:rFonts w:cs="B Mitra" w:hint="cs"/>
          <w:color w:val="007200"/>
          <w:rtl/>
        </w:rPr>
        <w:t>مِنْهُمْ</w:t>
      </w:r>
      <w:r w:rsidRPr="0017167B">
        <w:rPr>
          <w:rFonts w:cs="B Mitra"/>
          <w:color w:val="007200"/>
          <w:rtl/>
        </w:rPr>
        <w:t xml:space="preserve"> </w:t>
      </w:r>
      <w:r w:rsidRPr="0017167B">
        <w:rPr>
          <w:rFonts w:cs="B Mitra" w:hint="cs"/>
          <w:color w:val="007200"/>
          <w:rtl/>
        </w:rPr>
        <w:t>قِسِّيسينَ</w:t>
      </w:r>
      <w:r w:rsidRPr="0017167B">
        <w:rPr>
          <w:rFonts w:cs="B Mitra"/>
          <w:color w:val="007200"/>
          <w:rtl/>
        </w:rPr>
        <w:t xml:space="preserve"> </w:t>
      </w:r>
      <w:r w:rsidRPr="0017167B">
        <w:rPr>
          <w:rFonts w:cs="B Mitra" w:hint="cs"/>
          <w:color w:val="007200"/>
          <w:rtl/>
        </w:rPr>
        <w:t>وَ</w:t>
      </w:r>
      <w:r w:rsidRPr="0017167B">
        <w:rPr>
          <w:rFonts w:cs="B Mitra"/>
          <w:color w:val="007200"/>
          <w:rtl/>
        </w:rPr>
        <w:t xml:space="preserve"> </w:t>
      </w:r>
      <w:r w:rsidRPr="0017167B">
        <w:rPr>
          <w:rFonts w:cs="B Mitra" w:hint="cs"/>
          <w:color w:val="007200"/>
          <w:rtl/>
        </w:rPr>
        <w:t>رُهْباناً</w:t>
      </w:r>
      <w:r w:rsidRPr="0017167B">
        <w:rPr>
          <w:rFonts w:cs="B Mitra"/>
          <w:color w:val="007200"/>
          <w:rtl/>
        </w:rPr>
        <w:t xml:space="preserve"> </w:t>
      </w:r>
      <w:r w:rsidRPr="0017167B">
        <w:rPr>
          <w:rFonts w:cs="B Mitra" w:hint="cs"/>
          <w:color w:val="007200"/>
          <w:rtl/>
        </w:rPr>
        <w:t>وَ</w:t>
      </w:r>
      <w:r w:rsidRPr="0017167B">
        <w:rPr>
          <w:rFonts w:cs="B Mitra"/>
          <w:color w:val="007200"/>
          <w:rtl/>
        </w:rPr>
        <w:t xml:space="preserve"> </w:t>
      </w:r>
      <w:r w:rsidRPr="0017167B">
        <w:rPr>
          <w:rFonts w:cs="B Mitra" w:hint="cs"/>
          <w:color w:val="007200"/>
          <w:rtl/>
        </w:rPr>
        <w:t>أَنَّهُمْ</w:t>
      </w:r>
      <w:r w:rsidRPr="0017167B">
        <w:rPr>
          <w:rFonts w:cs="B Mitra"/>
          <w:color w:val="007200"/>
          <w:rtl/>
        </w:rPr>
        <w:t xml:space="preserve"> </w:t>
      </w:r>
      <w:r w:rsidRPr="0017167B">
        <w:rPr>
          <w:rFonts w:cs="B Mitra" w:hint="cs"/>
          <w:color w:val="007200"/>
          <w:rtl/>
        </w:rPr>
        <w:t>لا</w:t>
      </w:r>
      <w:r w:rsidRPr="0017167B">
        <w:rPr>
          <w:rFonts w:cs="B Mitra"/>
          <w:color w:val="007200"/>
          <w:rtl/>
        </w:rPr>
        <w:t xml:space="preserve"> </w:t>
      </w:r>
      <w:r w:rsidRPr="0017167B">
        <w:rPr>
          <w:rFonts w:cs="B Mitra" w:hint="cs"/>
          <w:color w:val="007200"/>
          <w:rtl/>
        </w:rPr>
        <w:t>يَسْتَكْبِرُون‏</w:t>
      </w:r>
      <w:r w:rsidRPr="0017167B">
        <w:rPr>
          <w:rFonts w:cs="B Mitra"/>
          <w:color w:val="007200"/>
          <w:rtl/>
        </w:rPr>
        <w:t xml:space="preserve"> </w:t>
      </w:r>
      <w:r w:rsidRPr="0017167B">
        <w:rPr>
          <w:rFonts w:cs="B Mitra" w:hint="cs"/>
          <w:color w:val="007200"/>
          <w:rtl/>
        </w:rPr>
        <w:t>وَ</w:t>
      </w:r>
      <w:r w:rsidRPr="0017167B">
        <w:rPr>
          <w:rFonts w:cs="B Mitra"/>
          <w:color w:val="007200"/>
          <w:rtl/>
        </w:rPr>
        <w:t xml:space="preserve"> </w:t>
      </w:r>
      <w:r w:rsidRPr="0017167B">
        <w:rPr>
          <w:rFonts w:cs="B Mitra" w:hint="cs"/>
          <w:color w:val="007200"/>
          <w:rtl/>
        </w:rPr>
        <w:t>إِذا</w:t>
      </w:r>
      <w:r w:rsidRPr="0017167B">
        <w:rPr>
          <w:rFonts w:cs="B Mitra"/>
          <w:color w:val="007200"/>
          <w:rtl/>
        </w:rPr>
        <w:t xml:space="preserve"> </w:t>
      </w:r>
      <w:r w:rsidRPr="0017167B">
        <w:rPr>
          <w:rFonts w:cs="B Mitra" w:hint="cs"/>
          <w:color w:val="007200"/>
          <w:rtl/>
        </w:rPr>
        <w:t>سَمِعُوا</w:t>
      </w:r>
      <w:r w:rsidRPr="0017167B">
        <w:rPr>
          <w:rFonts w:cs="B Mitra"/>
          <w:color w:val="007200"/>
          <w:rtl/>
        </w:rPr>
        <w:t xml:space="preserve"> </w:t>
      </w:r>
      <w:r w:rsidRPr="0017167B">
        <w:rPr>
          <w:rFonts w:cs="B Mitra" w:hint="cs"/>
          <w:color w:val="007200"/>
          <w:rtl/>
        </w:rPr>
        <w:t>ما</w:t>
      </w:r>
      <w:r w:rsidRPr="0017167B">
        <w:rPr>
          <w:rFonts w:cs="B Mitra"/>
          <w:color w:val="007200"/>
          <w:rtl/>
        </w:rPr>
        <w:t xml:space="preserve"> </w:t>
      </w:r>
      <w:r w:rsidRPr="0017167B">
        <w:rPr>
          <w:rFonts w:cs="B Mitra" w:hint="cs"/>
          <w:color w:val="007200"/>
          <w:rtl/>
        </w:rPr>
        <w:t>أُنْزِلَ</w:t>
      </w:r>
      <w:r w:rsidRPr="0017167B">
        <w:rPr>
          <w:rFonts w:cs="B Mitra"/>
          <w:color w:val="007200"/>
          <w:rtl/>
        </w:rPr>
        <w:t xml:space="preserve"> </w:t>
      </w:r>
      <w:r w:rsidRPr="0017167B">
        <w:rPr>
          <w:rFonts w:cs="B Mitra" w:hint="cs"/>
          <w:color w:val="007200"/>
          <w:rtl/>
        </w:rPr>
        <w:t>إِلَى</w:t>
      </w:r>
      <w:r w:rsidRPr="0017167B">
        <w:rPr>
          <w:rFonts w:cs="B Mitra"/>
          <w:color w:val="007200"/>
          <w:rtl/>
        </w:rPr>
        <w:t xml:space="preserve"> </w:t>
      </w:r>
      <w:r w:rsidRPr="0017167B">
        <w:rPr>
          <w:rFonts w:cs="B Mitra" w:hint="cs"/>
          <w:color w:val="007200"/>
          <w:rtl/>
        </w:rPr>
        <w:t>الرَّسُولِ</w:t>
      </w:r>
      <w:r w:rsidRPr="0017167B">
        <w:rPr>
          <w:rFonts w:cs="B Mitra"/>
          <w:color w:val="007200"/>
          <w:rtl/>
        </w:rPr>
        <w:t xml:space="preserve"> </w:t>
      </w:r>
      <w:r w:rsidRPr="0017167B">
        <w:rPr>
          <w:rFonts w:cs="B Mitra" w:hint="cs"/>
          <w:color w:val="007200"/>
          <w:rtl/>
        </w:rPr>
        <w:t>تَرى‏</w:t>
      </w:r>
      <w:r w:rsidRPr="0017167B">
        <w:rPr>
          <w:rFonts w:cs="B Mitra"/>
          <w:color w:val="007200"/>
          <w:rtl/>
        </w:rPr>
        <w:t xml:space="preserve"> </w:t>
      </w:r>
      <w:r w:rsidRPr="0017167B">
        <w:rPr>
          <w:rFonts w:cs="B Mitra" w:hint="cs"/>
          <w:color w:val="007200"/>
          <w:rtl/>
        </w:rPr>
        <w:t>أَعْيُنَهُمْ</w:t>
      </w:r>
      <w:r w:rsidRPr="0017167B">
        <w:rPr>
          <w:rFonts w:cs="B Mitra"/>
          <w:color w:val="007200"/>
          <w:rtl/>
        </w:rPr>
        <w:t xml:space="preserve"> </w:t>
      </w:r>
      <w:r w:rsidRPr="0017167B">
        <w:rPr>
          <w:rFonts w:cs="B Mitra" w:hint="cs"/>
          <w:color w:val="007200"/>
          <w:rtl/>
        </w:rPr>
        <w:t>تَفيضُ</w:t>
      </w:r>
      <w:r w:rsidRPr="0017167B">
        <w:rPr>
          <w:rFonts w:cs="B Mitra"/>
          <w:color w:val="007200"/>
          <w:rtl/>
        </w:rPr>
        <w:t xml:space="preserve"> </w:t>
      </w:r>
      <w:r w:rsidRPr="0017167B">
        <w:rPr>
          <w:rFonts w:cs="B Mitra" w:hint="cs"/>
          <w:color w:val="007200"/>
          <w:rtl/>
        </w:rPr>
        <w:t>مِنَ</w:t>
      </w:r>
      <w:r w:rsidRPr="0017167B">
        <w:rPr>
          <w:rFonts w:cs="B Mitra"/>
          <w:color w:val="007200"/>
          <w:rtl/>
        </w:rPr>
        <w:t xml:space="preserve"> </w:t>
      </w:r>
      <w:r w:rsidRPr="0017167B">
        <w:rPr>
          <w:rFonts w:cs="B Mitra" w:hint="cs"/>
          <w:color w:val="007200"/>
          <w:rtl/>
        </w:rPr>
        <w:t>الدَّمْعِ</w:t>
      </w:r>
      <w:r w:rsidRPr="0017167B">
        <w:rPr>
          <w:rFonts w:cs="B Mitra"/>
          <w:color w:val="007200"/>
          <w:rtl/>
        </w:rPr>
        <w:t xml:space="preserve"> </w:t>
      </w:r>
      <w:r w:rsidRPr="0017167B">
        <w:rPr>
          <w:rFonts w:cs="B Mitra" w:hint="cs"/>
          <w:color w:val="007200"/>
          <w:rtl/>
        </w:rPr>
        <w:t>مِمَّا</w:t>
      </w:r>
      <w:r w:rsidRPr="0017167B">
        <w:rPr>
          <w:rFonts w:cs="B Mitra"/>
          <w:color w:val="007200"/>
          <w:rtl/>
        </w:rPr>
        <w:t xml:space="preserve"> </w:t>
      </w:r>
      <w:r w:rsidRPr="0017167B">
        <w:rPr>
          <w:rFonts w:cs="B Mitra" w:hint="cs"/>
          <w:color w:val="007200"/>
          <w:rtl/>
        </w:rPr>
        <w:t>عَرَفُوا</w:t>
      </w:r>
      <w:r w:rsidRPr="0017167B">
        <w:rPr>
          <w:rFonts w:cs="B Mitra"/>
          <w:color w:val="007200"/>
          <w:rtl/>
        </w:rPr>
        <w:t xml:space="preserve"> </w:t>
      </w:r>
      <w:r w:rsidRPr="0017167B">
        <w:rPr>
          <w:rFonts w:cs="B Mitra" w:hint="cs"/>
          <w:color w:val="007200"/>
          <w:rtl/>
        </w:rPr>
        <w:t>مِنَ</w:t>
      </w:r>
      <w:r w:rsidRPr="0017167B">
        <w:rPr>
          <w:rFonts w:cs="B Mitra"/>
          <w:color w:val="007200"/>
          <w:rtl/>
        </w:rPr>
        <w:t xml:space="preserve"> </w:t>
      </w:r>
      <w:r w:rsidRPr="0017167B">
        <w:rPr>
          <w:rFonts w:cs="B Mitra" w:hint="cs"/>
          <w:color w:val="007200"/>
          <w:rtl/>
        </w:rPr>
        <w:t>الْحَقِّ</w:t>
      </w:r>
      <w:r w:rsidRPr="0017167B">
        <w:rPr>
          <w:rFonts w:ascii="Times New Roman" w:hAnsi="Times New Roman" w:cs="Times New Roman" w:hint="cs"/>
          <w:color w:val="007200"/>
          <w:rtl/>
        </w:rPr>
        <w:t>﴾</w:t>
      </w:r>
      <w:r w:rsidRPr="0017167B">
        <w:rPr>
          <w:rFonts w:cs="B Mitra"/>
          <w:rtl/>
        </w:rPr>
        <w:t xml:space="preserve"> ‏</w:t>
      </w:r>
      <w:r w:rsidRPr="0017167B">
        <w:rPr>
          <w:rStyle w:val="FootnoteReference"/>
          <w:rFonts w:cs="B Mitra"/>
          <w:rtl/>
        </w:rPr>
        <w:footnoteReference w:id="12"/>
      </w:r>
      <w:r w:rsidRPr="0017167B">
        <w:rPr>
          <w:rFonts w:cs="B Mitra" w:hint="cs"/>
          <w:rtl/>
        </w:rPr>
        <w:t>، این موارد قضیه خارجیه است و الا در طول تاریخ علمای مسیحیت این طور نبوده که نزدیکتر به مسلمانان باشند و آیات را که می شنوند، اشک بریزند. اینجا مراد مسیحیان بنی نجران بودند</w:t>
      </w:r>
      <w:r w:rsidR="009B1F83" w:rsidRPr="0017167B">
        <w:rPr>
          <w:rFonts w:cs="B Mitra" w:hint="cs"/>
          <w:rtl/>
        </w:rPr>
        <w:t>و تعداد کمی هم در مدینه بودند</w:t>
      </w:r>
      <w:r w:rsidRPr="0017167B">
        <w:rPr>
          <w:rFonts w:cs="B Mitra" w:hint="cs"/>
          <w:rtl/>
        </w:rPr>
        <w:t xml:space="preserve"> یا پادشاه حبشه که نصرانی بود و مسلمانان را پناه داد و مشرکین را طرد کرد. در اینجا قضه خارجیه است و اگر ما</w:t>
      </w:r>
      <w:r w:rsidR="009B1F83" w:rsidRPr="0017167B">
        <w:rPr>
          <w:rFonts w:cs="B Mitra" w:hint="cs"/>
          <w:rtl/>
        </w:rPr>
        <w:t xml:space="preserve"> این ها را</w:t>
      </w:r>
      <w:r w:rsidRPr="0017167B">
        <w:rPr>
          <w:rFonts w:cs="B Mitra" w:hint="cs"/>
          <w:rtl/>
        </w:rPr>
        <w:t xml:space="preserve"> قضیه حقیقیه </w:t>
      </w:r>
      <w:r w:rsidR="009B1F83" w:rsidRPr="0017167B">
        <w:rPr>
          <w:rFonts w:cs="B Mitra" w:hint="cs"/>
          <w:rtl/>
        </w:rPr>
        <w:t>بدانیم</w:t>
      </w:r>
      <w:r w:rsidRPr="0017167B">
        <w:rPr>
          <w:rFonts w:cs="B Mitra" w:hint="cs"/>
          <w:rtl/>
        </w:rPr>
        <w:t xml:space="preserve"> دچار اشکال می شویم. کما اینکه در بعض روایات ذم برخی اقوام شده است </w:t>
      </w:r>
      <w:r w:rsidR="009B1F83" w:rsidRPr="0017167B">
        <w:rPr>
          <w:rFonts w:cs="B Mitra" w:hint="cs"/>
          <w:rtl/>
        </w:rPr>
        <w:t>و</w:t>
      </w:r>
      <w:r w:rsidRPr="0017167B">
        <w:rPr>
          <w:rFonts w:cs="B Mitra" w:hint="cs"/>
          <w:rtl/>
        </w:rPr>
        <w:t xml:space="preserve"> در بعضی موارد قرینه وجود دارد که مراد قضیه حقیقیه است </w:t>
      </w:r>
      <w:r w:rsidR="009B1F83" w:rsidRPr="0017167B">
        <w:rPr>
          <w:rFonts w:cs="B Mitra" w:hint="cs"/>
          <w:rtl/>
        </w:rPr>
        <w:t>و</w:t>
      </w:r>
      <w:r w:rsidRPr="0017167B">
        <w:rPr>
          <w:rFonts w:cs="B Mitra" w:hint="cs"/>
          <w:rtl/>
        </w:rPr>
        <w:t xml:space="preserve"> شهید صدر آن ها را مطرح کرده و مخالف با </w:t>
      </w:r>
      <w:r w:rsidR="009B1F83" w:rsidRPr="0017167B">
        <w:rPr>
          <w:rFonts w:cs="B Mitra" w:hint="cs"/>
          <w:rtl/>
        </w:rPr>
        <w:t>روح کتاب می داند زیرا منجز به تب</w:t>
      </w:r>
      <w:r w:rsidRPr="0017167B">
        <w:rPr>
          <w:rFonts w:cs="B Mitra" w:hint="cs"/>
          <w:rtl/>
        </w:rPr>
        <w:t xml:space="preserve">عیض نژادی می شود و این مخالف قرآن است که </w:t>
      </w:r>
      <w:r w:rsidRPr="0017167B">
        <w:rPr>
          <w:rFonts w:ascii="Times New Roman" w:hAnsi="Times New Roman" w:cs="Times New Roman" w:hint="cs"/>
          <w:color w:val="007200"/>
          <w:rtl/>
        </w:rPr>
        <w:t>﴿</w:t>
      </w:r>
      <w:r w:rsidRPr="0017167B">
        <w:rPr>
          <w:rFonts w:cs="B Mitra" w:hint="cs"/>
          <w:color w:val="007200"/>
          <w:rtl/>
        </w:rPr>
        <w:t>إِنَّ</w:t>
      </w:r>
      <w:r w:rsidRPr="0017167B">
        <w:rPr>
          <w:rFonts w:cs="B Mitra"/>
          <w:color w:val="007200"/>
          <w:rtl/>
        </w:rPr>
        <w:t xml:space="preserve"> </w:t>
      </w:r>
      <w:r w:rsidRPr="0017167B">
        <w:rPr>
          <w:rFonts w:cs="B Mitra" w:hint="cs"/>
          <w:color w:val="007200"/>
          <w:rtl/>
        </w:rPr>
        <w:t>أَكْرَمَكُمْ</w:t>
      </w:r>
      <w:r w:rsidRPr="0017167B">
        <w:rPr>
          <w:rFonts w:cs="B Mitra"/>
          <w:color w:val="007200"/>
          <w:rtl/>
        </w:rPr>
        <w:t xml:space="preserve"> </w:t>
      </w:r>
      <w:r w:rsidRPr="0017167B">
        <w:rPr>
          <w:rFonts w:cs="B Mitra" w:hint="cs"/>
          <w:color w:val="007200"/>
          <w:rtl/>
        </w:rPr>
        <w:t>عِنْدَ</w:t>
      </w:r>
      <w:r w:rsidRPr="0017167B">
        <w:rPr>
          <w:rFonts w:cs="B Mitra"/>
          <w:color w:val="007200"/>
          <w:rtl/>
        </w:rPr>
        <w:t xml:space="preserve"> </w:t>
      </w:r>
      <w:r w:rsidRPr="0017167B">
        <w:rPr>
          <w:rFonts w:cs="B Mitra" w:hint="cs"/>
          <w:color w:val="007200"/>
          <w:rtl/>
        </w:rPr>
        <w:t>اللَّهِ</w:t>
      </w:r>
      <w:r w:rsidRPr="0017167B">
        <w:rPr>
          <w:rFonts w:cs="B Mitra"/>
          <w:color w:val="007200"/>
          <w:rtl/>
        </w:rPr>
        <w:t xml:space="preserve"> </w:t>
      </w:r>
      <w:r w:rsidRPr="0017167B">
        <w:rPr>
          <w:rFonts w:cs="B Mitra" w:hint="cs"/>
          <w:color w:val="007200"/>
          <w:rtl/>
        </w:rPr>
        <w:t>أَتْقاكُمْ</w:t>
      </w:r>
      <w:r w:rsidRPr="0017167B">
        <w:rPr>
          <w:rFonts w:ascii="Times New Roman" w:hAnsi="Times New Roman" w:cs="Times New Roman" w:hint="cs"/>
          <w:color w:val="007200"/>
          <w:rtl/>
        </w:rPr>
        <w:t>﴾</w:t>
      </w:r>
      <w:r w:rsidRPr="0017167B">
        <w:rPr>
          <w:rFonts w:cs="B Mitra"/>
          <w:rtl/>
        </w:rPr>
        <w:t xml:space="preserve"> </w:t>
      </w:r>
      <w:r w:rsidRPr="0017167B">
        <w:rPr>
          <w:rStyle w:val="FootnoteReference"/>
          <w:rFonts w:cs="B Mitra"/>
          <w:rtl/>
        </w:rPr>
        <w:footnoteReference w:id="13"/>
      </w:r>
      <w:r w:rsidRPr="0017167B">
        <w:rPr>
          <w:rFonts w:cs="B Mitra" w:hint="cs"/>
          <w:rtl/>
        </w:rPr>
        <w:t xml:space="preserve">. </w:t>
      </w:r>
      <w:r w:rsidR="009B1F83" w:rsidRPr="0017167B">
        <w:rPr>
          <w:rFonts w:cs="B Mitra" w:hint="cs"/>
          <w:rtl/>
        </w:rPr>
        <w:t xml:space="preserve">ولی </w:t>
      </w:r>
      <w:r w:rsidRPr="0017167B">
        <w:rPr>
          <w:rFonts w:cs="B Mitra" w:hint="cs"/>
          <w:rtl/>
        </w:rPr>
        <w:t>یک مواردی از آن روای</w:t>
      </w:r>
      <w:r w:rsidR="009B1F83" w:rsidRPr="0017167B">
        <w:rPr>
          <w:rFonts w:cs="B Mitra" w:hint="cs"/>
          <w:rtl/>
        </w:rPr>
        <w:t>ا</w:t>
      </w:r>
      <w:r w:rsidRPr="0017167B">
        <w:rPr>
          <w:rFonts w:cs="B Mitra" w:hint="cs"/>
          <w:rtl/>
        </w:rPr>
        <w:t>ت قضیه خارجیه اس</w:t>
      </w:r>
      <w:r w:rsidR="00224297" w:rsidRPr="0017167B">
        <w:rPr>
          <w:rFonts w:cs="B Mitra" w:hint="cs"/>
          <w:rtl/>
        </w:rPr>
        <w:t>ت مانند اینکه در آن زمان اتراک،</w:t>
      </w:r>
      <w:r w:rsidRPr="0017167B">
        <w:rPr>
          <w:rFonts w:cs="B Mitra" w:hint="cs"/>
          <w:rtl/>
        </w:rPr>
        <w:t>اکراد</w:t>
      </w:r>
      <w:r w:rsidR="00224297" w:rsidRPr="0017167B">
        <w:rPr>
          <w:rFonts w:cs="B Mitra" w:hint="cs"/>
          <w:rtl/>
        </w:rPr>
        <w:t>، خوزی اهواز</w:t>
      </w:r>
      <w:r w:rsidRPr="0017167B">
        <w:rPr>
          <w:rFonts w:cs="B Mitra" w:hint="cs"/>
          <w:rtl/>
        </w:rPr>
        <w:t xml:space="preserve"> چه خصوصیاتی د</w:t>
      </w:r>
      <w:r w:rsidR="00224297" w:rsidRPr="0017167B">
        <w:rPr>
          <w:rFonts w:cs="B Mitra" w:hint="cs"/>
          <w:rtl/>
        </w:rPr>
        <w:t>اشته اند و حمل آن ها بر قضیه حقیق</w:t>
      </w:r>
      <w:r w:rsidRPr="0017167B">
        <w:rPr>
          <w:rFonts w:cs="B Mitra" w:hint="cs"/>
          <w:rtl/>
        </w:rPr>
        <w:t>یه خیلی واضح نیست. بعضی روایات در مورد زنان به نحو قضیه خارجیه است زیرا حمل بر تعبد محض نیازبه قرینه دارد. احتمال دارد که از دید شارع «</w:t>
      </w:r>
      <w:r w:rsidRPr="0017167B">
        <w:rPr>
          <w:rFonts w:cs="B Mitra"/>
          <w:rtl/>
        </w:rPr>
        <w:t>النساء ع</w:t>
      </w:r>
      <w:r w:rsidRPr="0017167B">
        <w:rPr>
          <w:rFonts w:cs="B Mitra" w:hint="cs"/>
          <w:rtl/>
        </w:rPr>
        <w:t>ی</w:t>
      </w:r>
      <w:r w:rsidRPr="0017167B">
        <w:rPr>
          <w:rFonts w:cs="B Mitra"/>
          <w:rtl/>
        </w:rPr>
        <w:t xml:space="preserve"> عجز، النساء عاجزات فاستروا عجزهن بالسکوت</w:t>
      </w:r>
      <w:r w:rsidRPr="0017167B">
        <w:rPr>
          <w:rFonts w:cs="B Mitra" w:hint="cs"/>
          <w:rtl/>
        </w:rPr>
        <w:t>» باشد اما این احتمال هم وجود دارد که زنان در آن زمان به طور متعارف به این شکل بوده که از بیان مطالب عاجز بوده اند و لذا در جدل با مردان نوعا کم می آوردند و محتمل است که در اینجا قضیه خارجیه باشد و نمی توان استظهار قضیه حقیقیه کرد. پس دیگر ظهور در این ندارد که نگاه شارع به جنس زن اینگونه است . وقتی بیان امر تکوینی باشد، تابع تکوین است و لذا دیگر نمی توان نقض کرد به زنانی که قدرت بیانشان گاهی از مردان هم بیشتر است</w:t>
      </w:r>
      <w:r w:rsidR="00224297" w:rsidRPr="0017167B">
        <w:rPr>
          <w:rFonts w:cs="B Mitra" w:hint="cs"/>
          <w:rtl/>
        </w:rPr>
        <w:t>. برخی از روایات را نباید حمل بر</w:t>
      </w:r>
      <w:r w:rsidRPr="0017167B">
        <w:rPr>
          <w:rFonts w:cs="B Mitra" w:hint="cs"/>
          <w:rtl/>
        </w:rPr>
        <w:t xml:space="preserve"> تشریع کرد بلکه بیان یک امر تکوینی است که ممکن است که یک امر تکوینی دائم باشد مانند </w:t>
      </w:r>
      <w:r w:rsidRPr="0017167B">
        <w:rPr>
          <w:rFonts w:cs="B Mitra"/>
          <w:rtl/>
        </w:rPr>
        <w:t>«</w:t>
      </w:r>
      <w:r w:rsidRPr="0017167B">
        <w:rPr>
          <w:rFonts w:cs="B Mitra"/>
          <w:color w:val="008000"/>
          <w:rtl/>
        </w:rPr>
        <w:t>قِلَّةَ الْعِيَالِ أَحَدُ الْيَسَارَيْنِ</w:t>
      </w:r>
      <w:r w:rsidRPr="0017167B">
        <w:rPr>
          <w:rFonts w:cs="B Mitra"/>
          <w:rtl/>
        </w:rPr>
        <w:t>»</w:t>
      </w:r>
      <w:r w:rsidRPr="0017167B">
        <w:rPr>
          <w:rStyle w:val="FootnoteReference"/>
          <w:rFonts w:cs="B Mitra"/>
        </w:rPr>
        <w:footnoteReference w:id="14"/>
      </w:r>
      <w:r w:rsidRPr="0017167B">
        <w:rPr>
          <w:rFonts w:cs="B Mitra" w:hint="cs"/>
          <w:rtl/>
        </w:rPr>
        <w:t xml:space="preserve"> که در اوایل انقلاب هم که سیاست کنترل جمعیت ترویج می شد این روایت را در خیابان ها می نوشتند و ما ناراحت می شدیم زیرا بیان امر تکوینی است مانند اینکه «الیاس احد الراحتین». انسان یا باید یسار مادی داشته باشد ولو کثرت عیال داشته باشد یا اگر یسار مادی ندارد عملا قلت عیال موجب یسار می شود و مخارج انسان کم می شود و این بیان یک امر تکوینی است و  به این معنا نیست که مردم را ترغیب به قلت عیال می کنند. البته این مطلب به عنوان یمکن ان یقال مطرح شد و نباید موجب سوء استفاده شود. ظاهر در خطابات شرعیه که بیان احکام می کند، قضایای حقیقیه است .</w:t>
      </w:r>
      <w:r w:rsidRPr="0017167B">
        <w:rPr>
          <w:rFonts w:cs="B Mitra"/>
          <w:rtl/>
        </w:rPr>
        <w:t xml:space="preserve"> ول</w:t>
      </w:r>
      <w:r w:rsidRPr="0017167B">
        <w:rPr>
          <w:rFonts w:cs="B Mitra" w:hint="cs"/>
          <w:rtl/>
        </w:rPr>
        <w:t>ی</w:t>
      </w:r>
      <w:r w:rsidRPr="0017167B">
        <w:rPr>
          <w:rFonts w:cs="B Mitra"/>
          <w:rtl/>
        </w:rPr>
        <w:t xml:space="preserve"> </w:t>
      </w:r>
      <w:r w:rsidRPr="0017167B">
        <w:rPr>
          <w:rFonts w:cs="B Mitra" w:hint="cs"/>
          <w:rtl/>
        </w:rPr>
        <w:t>ی</w:t>
      </w:r>
      <w:r w:rsidRPr="0017167B">
        <w:rPr>
          <w:rFonts w:cs="B Mitra" w:hint="eastAsia"/>
          <w:rtl/>
        </w:rPr>
        <w:t>ک</w:t>
      </w:r>
      <w:r w:rsidRPr="0017167B">
        <w:rPr>
          <w:rFonts w:cs="B Mitra"/>
          <w:rtl/>
        </w:rPr>
        <w:t xml:space="preserve"> سر</w:t>
      </w:r>
      <w:r w:rsidRPr="0017167B">
        <w:rPr>
          <w:rFonts w:cs="B Mitra" w:hint="cs"/>
          <w:rtl/>
        </w:rPr>
        <w:t>ی</w:t>
      </w:r>
      <w:r w:rsidRPr="0017167B">
        <w:rPr>
          <w:rFonts w:cs="B Mitra"/>
          <w:rtl/>
        </w:rPr>
        <w:t xml:space="preserve"> قرائن در بعض</w:t>
      </w:r>
      <w:r w:rsidRPr="0017167B">
        <w:rPr>
          <w:rFonts w:cs="B Mitra" w:hint="cs"/>
          <w:rtl/>
        </w:rPr>
        <w:t>ی</w:t>
      </w:r>
      <w:r w:rsidRPr="0017167B">
        <w:rPr>
          <w:rFonts w:cs="B Mitra"/>
          <w:rtl/>
        </w:rPr>
        <w:t xml:space="preserve"> از خطابات </w:t>
      </w:r>
      <w:r w:rsidRPr="0017167B">
        <w:rPr>
          <w:rFonts w:cs="B Mitra" w:hint="cs"/>
          <w:rtl/>
        </w:rPr>
        <w:t>وجود د</w:t>
      </w:r>
      <w:r w:rsidR="00224297" w:rsidRPr="0017167B">
        <w:rPr>
          <w:rFonts w:cs="B Mitra" w:hint="cs"/>
          <w:rtl/>
        </w:rPr>
        <w:t>ار</w:t>
      </w:r>
      <w:r w:rsidRPr="0017167B">
        <w:rPr>
          <w:rFonts w:cs="B Mitra" w:hint="cs"/>
          <w:rtl/>
        </w:rPr>
        <w:t xml:space="preserve">د که </w:t>
      </w:r>
      <w:r w:rsidRPr="0017167B">
        <w:rPr>
          <w:rFonts w:cs="B Mitra"/>
          <w:rtl/>
        </w:rPr>
        <w:t>نوعا ب</w:t>
      </w:r>
      <w:r w:rsidRPr="0017167B">
        <w:rPr>
          <w:rFonts w:cs="B Mitra" w:hint="cs"/>
          <w:rtl/>
        </w:rPr>
        <w:t>ی</w:t>
      </w:r>
      <w:r w:rsidRPr="0017167B">
        <w:rPr>
          <w:rFonts w:cs="B Mitra" w:hint="eastAsia"/>
          <w:rtl/>
        </w:rPr>
        <w:t>ان</w:t>
      </w:r>
      <w:r w:rsidRPr="0017167B">
        <w:rPr>
          <w:rFonts w:cs="B Mitra"/>
          <w:rtl/>
        </w:rPr>
        <w:t xml:space="preserve"> امر تکو</w:t>
      </w:r>
      <w:r w:rsidRPr="0017167B">
        <w:rPr>
          <w:rFonts w:cs="B Mitra" w:hint="cs"/>
          <w:rtl/>
        </w:rPr>
        <w:t>ی</w:t>
      </w:r>
      <w:r w:rsidRPr="0017167B">
        <w:rPr>
          <w:rFonts w:cs="B Mitra" w:hint="eastAsia"/>
          <w:rtl/>
        </w:rPr>
        <w:t>ن</w:t>
      </w:r>
      <w:r w:rsidRPr="0017167B">
        <w:rPr>
          <w:rFonts w:cs="B Mitra" w:hint="cs"/>
          <w:rtl/>
        </w:rPr>
        <w:t>ی</w:t>
      </w:r>
      <w:r w:rsidRPr="0017167B">
        <w:rPr>
          <w:rFonts w:cs="B Mitra"/>
          <w:rtl/>
        </w:rPr>
        <w:t xml:space="preserve"> م</w:t>
      </w:r>
      <w:r w:rsidRPr="0017167B">
        <w:rPr>
          <w:rFonts w:cs="B Mitra" w:hint="cs"/>
          <w:rtl/>
        </w:rPr>
        <w:t>ی‌‌</w:t>
      </w:r>
      <w:r w:rsidRPr="0017167B">
        <w:rPr>
          <w:rFonts w:cs="B Mitra" w:hint="eastAsia"/>
          <w:rtl/>
        </w:rPr>
        <w:t>کند</w:t>
      </w:r>
      <w:r w:rsidRPr="0017167B">
        <w:rPr>
          <w:rFonts w:cs="B Mitra"/>
          <w:rtl/>
        </w:rPr>
        <w:t xml:space="preserve"> </w:t>
      </w:r>
      <w:r w:rsidRPr="0017167B">
        <w:rPr>
          <w:rFonts w:cs="B Mitra" w:hint="cs"/>
          <w:rtl/>
        </w:rPr>
        <w:t xml:space="preserve">و این موارد را نباید بر قضیه حقیقیه حمل کرد. </w:t>
      </w:r>
    </w:p>
    <w:p w14:paraId="610619BA" w14:textId="77777777" w:rsidR="00561CB3" w:rsidRPr="0017167B" w:rsidRDefault="00561CB3" w:rsidP="00561CB3">
      <w:pPr>
        <w:pStyle w:val="Heading3"/>
        <w:rPr>
          <w:rFonts w:cs="B Mitra"/>
          <w:color w:val="008000"/>
          <w:rtl/>
        </w:rPr>
      </w:pPr>
      <w:bookmarkStart w:id="5" w:name="_Toc188048778"/>
      <w:r w:rsidRPr="0017167B">
        <w:rPr>
          <w:rFonts w:cs="B Mitra" w:hint="cs"/>
          <w:rtl/>
        </w:rPr>
        <w:t>معنای نساء</w:t>
      </w:r>
      <w:bookmarkEnd w:id="5"/>
      <w:r w:rsidRPr="0017167B">
        <w:rPr>
          <w:rFonts w:cs="B Mitra" w:hint="cs"/>
          <w:rtl/>
        </w:rPr>
        <w:t xml:space="preserve"> </w:t>
      </w:r>
    </w:p>
    <w:p w14:paraId="4215E364" w14:textId="10AA54A5" w:rsidR="00561CB3" w:rsidRPr="0017167B" w:rsidRDefault="00224297" w:rsidP="00143572">
      <w:pPr>
        <w:rPr>
          <w:rFonts w:cs="B Mitra"/>
          <w:rtl/>
        </w:rPr>
      </w:pPr>
      <w:r w:rsidRPr="0017167B">
        <w:rPr>
          <w:rFonts w:cs="B Mitra" w:hint="cs"/>
          <w:rtl/>
        </w:rPr>
        <w:t xml:space="preserve">نکته دیگری که باید مورد توجه قرار گیرد این است که </w:t>
      </w:r>
      <w:r w:rsidR="00561CB3" w:rsidRPr="0017167B">
        <w:rPr>
          <w:rFonts w:cs="B Mitra" w:hint="cs"/>
          <w:rtl/>
        </w:rPr>
        <w:t xml:space="preserve">نساء دو اصطلاح دارد. نساء به معنای ازواج و به معنای جنس زن. </w:t>
      </w:r>
      <w:r w:rsidR="00561CB3" w:rsidRPr="0017167B">
        <w:rPr>
          <w:rFonts w:ascii="Times New Roman" w:hAnsi="Times New Roman" w:cs="Times New Roman" w:hint="cs"/>
          <w:color w:val="007200"/>
          <w:rtl/>
        </w:rPr>
        <w:t>﴿</w:t>
      </w:r>
      <w:r w:rsidR="00561CB3" w:rsidRPr="0017167B">
        <w:rPr>
          <w:rFonts w:cs="B Mitra" w:hint="cs"/>
          <w:color w:val="007200"/>
          <w:rtl/>
        </w:rPr>
        <w:t>الرِّجالُ</w:t>
      </w:r>
      <w:r w:rsidR="00561CB3" w:rsidRPr="0017167B">
        <w:rPr>
          <w:rFonts w:cs="B Mitra"/>
          <w:color w:val="007200"/>
          <w:rtl/>
        </w:rPr>
        <w:t xml:space="preserve"> </w:t>
      </w:r>
      <w:r w:rsidR="00561CB3" w:rsidRPr="0017167B">
        <w:rPr>
          <w:rFonts w:cs="B Mitra" w:hint="cs"/>
          <w:color w:val="007200"/>
          <w:rtl/>
        </w:rPr>
        <w:t>قَوَّامُونَ</w:t>
      </w:r>
      <w:r w:rsidR="00561CB3" w:rsidRPr="0017167B">
        <w:rPr>
          <w:rFonts w:cs="B Mitra"/>
          <w:color w:val="007200"/>
          <w:rtl/>
        </w:rPr>
        <w:t xml:space="preserve"> </w:t>
      </w:r>
      <w:r w:rsidR="00561CB3" w:rsidRPr="0017167B">
        <w:rPr>
          <w:rFonts w:cs="B Mitra" w:hint="cs"/>
          <w:color w:val="007200"/>
          <w:rtl/>
        </w:rPr>
        <w:t>عَلَى</w:t>
      </w:r>
      <w:r w:rsidR="00561CB3" w:rsidRPr="0017167B">
        <w:rPr>
          <w:rFonts w:cs="B Mitra"/>
          <w:color w:val="007200"/>
          <w:rtl/>
        </w:rPr>
        <w:t xml:space="preserve"> </w:t>
      </w:r>
      <w:r w:rsidR="00561CB3" w:rsidRPr="0017167B">
        <w:rPr>
          <w:rFonts w:cs="B Mitra" w:hint="cs"/>
          <w:color w:val="007200"/>
          <w:rtl/>
        </w:rPr>
        <w:t>النِّساءِ</w:t>
      </w:r>
      <w:r w:rsidR="00561CB3" w:rsidRPr="0017167B">
        <w:rPr>
          <w:rFonts w:cs="B Mitra"/>
          <w:color w:val="007200"/>
          <w:rtl/>
        </w:rPr>
        <w:t xml:space="preserve"> </w:t>
      </w:r>
      <w:r w:rsidR="00561CB3" w:rsidRPr="0017167B">
        <w:rPr>
          <w:rFonts w:cs="B Mitra" w:hint="cs"/>
          <w:color w:val="007200"/>
          <w:rtl/>
        </w:rPr>
        <w:t>بِما</w:t>
      </w:r>
      <w:r w:rsidR="00561CB3" w:rsidRPr="0017167B">
        <w:rPr>
          <w:rFonts w:cs="B Mitra"/>
          <w:color w:val="007200"/>
          <w:rtl/>
        </w:rPr>
        <w:t xml:space="preserve"> </w:t>
      </w:r>
      <w:r w:rsidR="00561CB3" w:rsidRPr="0017167B">
        <w:rPr>
          <w:rFonts w:cs="B Mitra" w:hint="cs"/>
          <w:color w:val="007200"/>
          <w:rtl/>
        </w:rPr>
        <w:t>فَضَّلَ</w:t>
      </w:r>
      <w:r w:rsidR="00561CB3" w:rsidRPr="0017167B">
        <w:rPr>
          <w:rFonts w:cs="B Mitra"/>
          <w:color w:val="007200"/>
          <w:rtl/>
        </w:rPr>
        <w:t xml:space="preserve"> اللَّهُ بَعْضَهُمْ عَلى‏ بَعْضٍ وَ بِما أَنْفَقُوا مِنْ أَمْوالِهِمْ</w:t>
      </w:r>
      <w:r w:rsidR="00561CB3" w:rsidRPr="0017167B">
        <w:rPr>
          <w:rFonts w:ascii="Times New Roman" w:hAnsi="Times New Roman" w:cs="Times New Roman" w:hint="cs"/>
          <w:color w:val="007200"/>
          <w:rtl/>
        </w:rPr>
        <w:t>﴾</w:t>
      </w:r>
      <w:r w:rsidR="00561CB3" w:rsidRPr="0017167B">
        <w:rPr>
          <w:rStyle w:val="FootnoteReference"/>
          <w:rFonts w:cs="B Mitra"/>
          <w:rtl/>
        </w:rPr>
        <w:footnoteReference w:id="15"/>
      </w:r>
      <w:r w:rsidR="00561CB3" w:rsidRPr="0017167B">
        <w:rPr>
          <w:rFonts w:cs="B Mitra" w:hint="cs"/>
          <w:rtl/>
        </w:rPr>
        <w:t xml:space="preserve"> یعنی «علی ازواجهم». </w:t>
      </w:r>
      <w:r w:rsidR="00561CB3" w:rsidRPr="0017167B">
        <w:rPr>
          <w:rFonts w:ascii="Times New Roman" w:hAnsi="Times New Roman" w:cs="Times New Roman" w:hint="cs"/>
          <w:color w:val="007200"/>
          <w:rtl/>
        </w:rPr>
        <w:t>﴿</w:t>
      </w:r>
      <w:r w:rsidR="00561CB3" w:rsidRPr="0017167B">
        <w:rPr>
          <w:rFonts w:cs="B Mitra" w:hint="cs"/>
          <w:color w:val="007200"/>
          <w:rtl/>
        </w:rPr>
        <w:t>وَ</w:t>
      </w:r>
      <w:r w:rsidR="00561CB3" w:rsidRPr="0017167B">
        <w:rPr>
          <w:rFonts w:cs="B Mitra"/>
          <w:color w:val="007200"/>
          <w:rtl/>
        </w:rPr>
        <w:t xml:space="preserve"> </w:t>
      </w:r>
      <w:r w:rsidR="00561CB3" w:rsidRPr="0017167B">
        <w:rPr>
          <w:rFonts w:cs="B Mitra" w:hint="cs"/>
          <w:color w:val="007200"/>
          <w:rtl/>
        </w:rPr>
        <w:t>لَهُنَّ</w:t>
      </w:r>
      <w:r w:rsidR="00561CB3" w:rsidRPr="0017167B">
        <w:rPr>
          <w:rFonts w:cs="B Mitra"/>
          <w:color w:val="007200"/>
          <w:rtl/>
        </w:rPr>
        <w:t xml:space="preserve"> </w:t>
      </w:r>
      <w:r w:rsidR="00561CB3" w:rsidRPr="0017167B">
        <w:rPr>
          <w:rFonts w:cs="B Mitra" w:hint="cs"/>
          <w:color w:val="007200"/>
          <w:rtl/>
        </w:rPr>
        <w:t>مِثْلُ</w:t>
      </w:r>
      <w:r w:rsidR="00561CB3" w:rsidRPr="0017167B">
        <w:rPr>
          <w:rFonts w:cs="B Mitra"/>
          <w:color w:val="007200"/>
          <w:rtl/>
        </w:rPr>
        <w:t xml:space="preserve"> </w:t>
      </w:r>
      <w:r w:rsidR="00561CB3" w:rsidRPr="0017167B">
        <w:rPr>
          <w:rFonts w:cs="B Mitra" w:hint="cs"/>
          <w:color w:val="007200"/>
          <w:rtl/>
        </w:rPr>
        <w:t>الَّذي</w:t>
      </w:r>
      <w:r w:rsidR="00561CB3" w:rsidRPr="0017167B">
        <w:rPr>
          <w:rFonts w:cs="B Mitra"/>
          <w:color w:val="007200"/>
          <w:rtl/>
        </w:rPr>
        <w:t xml:space="preserve"> </w:t>
      </w:r>
      <w:r w:rsidR="00561CB3" w:rsidRPr="0017167B">
        <w:rPr>
          <w:rFonts w:cs="B Mitra" w:hint="cs"/>
          <w:color w:val="007200"/>
          <w:rtl/>
        </w:rPr>
        <w:t>عَلَيْهِنَّ</w:t>
      </w:r>
      <w:r w:rsidR="00561CB3" w:rsidRPr="0017167B">
        <w:rPr>
          <w:rFonts w:cs="B Mitra"/>
          <w:color w:val="007200"/>
          <w:rtl/>
        </w:rPr>
        <w:t xml:space="preserve"> </w:t>
      </w:r>
      <w:r w:rsidR="00561CB3" w:rsidRPr="0017167B">
        <w:rPr>
          <w:rFonts w:cs="B Mitra" w:hint="cs"/>
          <w:color w:val="007200"/>
          <w:rtl/>
        </w:rPr>
        <w:t>بِالْمَعْرُوفِ</w:t>
      </w:r>
      <w:r w:rsidR="00561CB3" w:rsidRPr="0017167B">
        <w:rPr>
          <w:rFonts w:cs="B Mitra"/>
          <w:color w:val="007200"/>
          <w:rtl/>
        </w:rPr>
        <w:t xml:space="preserve"> </w:t>
      </w:r>
      <w:r w:rsidR="00561CB3" w:rsidRPr="0017167B">
        <w:rPr>
          <w:rFonts w:cs="B Mitra" w:hint="cs"/>
          <w:color w:val="007200"/>
          <w:rtl/>
        </w:rPr>
        <w:t>وَ</w:t>
      </w:r>
      <w:r w:rsidR="00561CB3" w:rsidRPr="0017167B">
        <w:rPr>
          <w:rFonts w:cs="B Mitra"/>
          <w:color w:val="007200"/>
          <w:rtl/>
        </w:rPr>
        <w:t xml:space="preserve"> </w:t>
      </w:r>
      <w:r w:rsidR="00561CB3" w:rsidRPr="0017167B">
        <w:rPr>
          <w:rFonts w:cs="B Mitra" w:hint="cs"/>
          <w:color w:val="007200"/>
          <w:rtl/>
        </w:rPr>
        <w:t>لِلرِّجالِ</w:t>
      </w:r>
      <w:r w:rsidR="00561CB3" w:rsidRPr="0017167B">
        <w:rPr>
          <w:rFonts w:cs="B Mitra"/>
          <w:color w:val="007200"/>
          <w:rtl/>
        </w:rPr>
        <w:t xml:space="preserve"> </w:t>
      </w:r>
      <w:r w:rsidR="00561CB3" w:rsidRPr="0017167B">
        <w:rPr>
          <w:rFonts w:cs="B Mitra" w:hint="cs"/>
          <w:color w:val="007200"/>
          <w:rtl/>
        </w:rPr>
        <w:t>عَلَيْهِنَّ</w:t>
      </w:r>
      <w:r w:rsidR="00561CB3" w:rsidRPr="0017167B">
        <w:rPr>
          <w:rFonts w:cs="B Mitra"/>
          <w:color w:val="007200"/>
          <w:rtl/>
        </w:rPr>
        <w:t xml:space="preserve"> </w:t>
      </w:r>
      <w:r w:rsidR="00561CB3" w:rsidRPr="0017167B">
        <w:rPr>
          <w:rFonts w:cs="B Mitra" w:hint="cs"/>
          <w:color w:val="007200"/>
          <w:rtl/>
        </w:rPr>
        <w:t>دَرَجَةٌ</w:t>
      </w:r>
      <w:r w:rsidR="00561CB3" w:rsidRPr="0017167B">
        <w:rPr>
          <w:rFonts w:ascii="Times New Roman" w:hAnsi="Times New Roman" w:cs="Times New Roman" w:hint="cs"/>
          <w:color w:val="007200"/>
          <w:rtl/>
        </w:rPr>
        <w:t>﴾</w:t>
      </w:r>
      <w:r w:rsidR="00561CB3" w:rsidRPr="0017167B">
        <w:rPr>
          <w:rFonts w:cs="B Mitra"/>
          <w:rtl/>
        </w:rPr>
        <w:t>‏</w:t>
      </w:r>
      <w:r w:rsidR="00561CB3" w:rsidRPr="0017167B">
        <w:rPr>
          <w:rStyle w:val="FootnoteReference"/>
          <w:rFonts w:cs="B Mitra"/>
          <w:rtl/>
        </w:rPr>
        <w:footnoteReference w:id="16"/>
      </w:r>
      <w:r w:rsidR="00561CB3" w:rsidRPr="0017167B">
        <w:rPr>
          <w:rFonts w:cs="B Mitra" w:hint="cs"/>
          <w:rtl/>
        </w:rPr>
        <w:t xml:space="preserve"> یعنی «</w:t>
      </w:r>
      <w:r w:rsidR="00561CB3" w:rsidRPr="0017167B">
        <w:rPr>
          <w:rFonts w:cs="B Mitra"/>
          <w:rtl/>
        </w:rPr>
        <w:t>للازواج مز</w:t>
      </w:r>
      <w:r w:rsidR="00561CB3" w:rsidRPr="0017167B">
        <w:rPr>
          <w:rFonts w:cs="B Mitra" w:hint="cs"/>
          <w:rtl/>
        </w:rPr>
        <w:t>ی</w:t>
      </w:r>
      <w:r w:rsidR="00561CB3" w:rsidRPr="0017167B">
        <w:rPr>
          <w:rFonts w:cs="B Mitra" w:hint="eastAsia"/>
          <w:rtl/>
        </w:rPr>
        <w:t>ة</w:t>
      </w:r>
      <w:r w:rsidR="00561CB3" w:rsidRPr="0017167B">
        <w:rPr>
          <w:rFonts w:cs="B Mitra"/>
          <w:rtl/>
        </w:rPr>
        <w:t xml:space="preserve"> عل</w:t>
      </w:r>
      <w:r w:rsidR="00561CB3" w:rsidRPr="0017167B">
        <w:rPr>
          <w:rFonts w:cs="B Mitra" w:hint="cs"/>
          <w:rtl/>
        </w:rPr>
        <w:t>ی</w:t>
      </w:r>
      <w:r w:rsidR="00561CB3" w:rsidRPr="0017167B">
        <w:rPr>
          <w:rFonts w:cs="B Mitra"/>
          <w:rtl/>
        </w:rPr>
        <w:t xml:space="preserve"> ازواجهم بما انفقوا من اموالهم</w:t>
      </w:r>
      <w:r w:rsidR="00561CB3" w:rsidRPr="0017167B">
        <w:rPr>
          <w:rFonts w:cs="B Mitra" w:hint="cs"/>
          <w:rtl/>
        </w:rPr>
        <w:t xml:space="preserve">» که در قرآن هم بیان شده است. خانواده باید یک مدیر داشته باشد زیرا در غیر این صورت هرج و مرج می شود و از دید اسلام در نوع بهترین مدیر مرد است، اینکه زن مدیر باشد یا </w:t>
      </w:r>
      <w:r w:rsidR="00143572" w:rsidRPr="0017167B">
        <w:rPr>
          <w:rFonts w:cs="B Mitra" w:hint="cs"/>
          <w:rtl/>
        </w:rPr>
        <w:t xml:space="preserve">خانواده </w:t>
      </w:r>
      <w:r w:rsidR="00561CB3" w:rsidRPr="0017167B">
        <w:rPr>
          <w:rFonts w:cs="B Mitra" w:hint="cs"/>
          <w:rtl/>
        </w:rPr>
        <w:t>هیچ مدیری نداشته باشد، مفاسدی دارد که اسلام به آن، راضی نیست لذا مرد مدیر خانه شده است. در اینجا بحث زن و شوهر است. صحیحه مالک بن عطیه که در آن نقل شده: «</w:t>
      </w:r>
      <w:r w:rsidR="00561CB3" w:rsidRPr="0017167B">
        <w:rPr>
          <w:rFonts w:cs="B Mitra"/>
          <w:color w:val="008000"/>
          <w:rtl/>
        </w:rPr>
        <w:t>رَوَى الْحَسَنُ بْنُ مَحْبُوبٍ عَنْ مَالِكِ بْنِ عَطِيَّةَ عَنْ مُحَمَّدِ بْنِ مُسْلِمٍ عَنْ أَبِي جَعْفَرٍ ع قَالَ: جَاءَتِ امْرَأَةٌ إِلَى رَسُولِ اللَّهِ ص فَقَالَتْ يَا رَسُولَ اللَّهِ مَا حَقُّ الزَّوْجِ عَلَى الْمَرْأَةِ فَقَالَ لَهَا تُطِيعُهُ وَ لَا تَعْصِيهِ وَ لَا تَصَدَّقُ مِنْ بَيْتِهَا شَيْئاً إِلَّا بِإِذْنِهِ وَ لَا تَصُومُ تَطَوُّعاً إِلَّا بِإِذْنِهِ وَ لَا تَمْنَعُهُ نَفْسَهَا وَ إِنْ كَانَتْ عَلَى ظَهْرِ قَتَبٍ وَ لَا تَخْرُجُ مِنْ بَيْتِهَا إِلَّا بِإِذْنِهِ فَإِنْ خَرَجَتْ بِغَيْرِ إِذْنِهِ لَعَنَتْهَا مَلَائِكَةُ السَّمَاءِ وَ مَلَائِكَةُ الْأَرْضِ وَ مَلَائِكَةُ الْغَضَبِ وَ مَلَائِكَةُ الرَّحْمَةِ حَتَّى تَرْجِعَ إِلَى بَيْتِهَا فَقَالَتْ يَا رَسُولَ اللَّهِ مَنْ أَعْظَمُ النَّاسِ حَقّاً عَلَى الرَّجُلِ قَالَ وَالِدَاهُ قَالَتْ فَمَنْ أَعْظَمُ النَّاسِ حَقّاً عَلَى الْمَرْأَةِ قَالَ زَوْجُهَا قَالَتْ فَمَا لِي مِنَ الْحَقِّ عَلَيْهِ مِثْلُ مَا لَهُ عَلَيَّ قَالَ لَا وَ لَا مِنْ كُلِّ مِائَةٍ وَاحِدَةٌ فَقَالَتْ وَ الَّذِي بَعَثَكَ بِالْحَقِّ نَبِيّاً لَا يَمْلِكُ رَقَبَتِي رَجُلٌ أَبَداً</w:t>
      </w:r>
      <w:r w:rsidR="00561CB3" w:rsidRPr="0017167B">
        <w:rPr>
          <w:rFonts w:cs="B Mitra" w:hint="cs"/>
          <w:rtl/>
        </w:rPr>
        <w:t>»</w:t>
      </w:r>
      <w:r w:rsidR="00561CB3" w:rsidRPr="0017167B">
        <w:rPr>
          <w:rStyle w:val="FootnoteReference"/>
          <w:rFonts w:cs="B Mitra"/>
          <w:rtl/>
        </w:rPr>
        <w:footnoteReference w:id="17"/>
      </w:r>
      <w:r w:rsidR="00561CB3" w:rsidRPr="0017167B">
        <w:rPr>
          <w:rFonts w:cs="B Mitra" w:hint="cs"/>
          <w:rtl/>
        </w:rPr>
        <w:t>. زنی به پیامبر ص</w:t>
      </w:r>
      <w:r w:rsidR="00143572" w:rsidRPr="0017167B">
        <w:rPr>
          <w:rFonts w:cs="B Mitra" w:hint="cs"/>
          <w:rtl/>
        </w:rPr>
        <w:t>لی الله علیه و آله</w:t>
      </w:r>
      <w:r w:rsidR="00561CB3" w:rsidRPr="0017167B">
        <w:rPr>
          <w:rFonts w:cs="B Mitra" w:hint="cs"/>
          <w:rtl/>
        </w:rPr>
        <w:t xml:space="preserve"> گفت که حقی که ما زنان بر شوهران داریم به چه مقدار است و حضرت </w:t>
      </w:r>
      <w:r w:rsidR="00143572" w:rsidRPr="0017167B">
        <w:rPr>
          <w:rFonts w:cs="B Mitra" w:hint="cs"/>
          <w:rtl/>
        </w:rPr>
        <w:t>صلی الله علیه و آله</w:t>
      </w:r>
      <w:r w:rsidR="00561CB3" w:rsidRPr="0017167B">
        <w:rPr>
          <w:rFonts w:cs="B Mitra" w:hint="cs"/>
          <w:rtl/>
        </w:rPr>
        <w:t xml:space="preserve"> فرمود: یک صدم حقی که شوهرانتان به شما دارند، شما بر آنان ندارند. </w:t>
      </w:r>
    </w:p>
    <w:p w14:paraId="5CC13F9B" w14:textId="2720A1A2" w:rsidR="00561CB3" w:rsidRPr="0017167B" w:rsidRDefault="00561CB3" w:rsidP="002C29F1">
      <w:pPr>
        <w:rPr>
          <w:rFonts w:cs="B Mitra"/>
          <w:rtl/>
        </w:rPr>
      </w:pPr>
      <w:r w:rsidRPr="0017167B">
        <w:rPr>
          <w:rFonts w:cs="B Mitra" w:hint="cs"/>
          <w:rtl/>
        </w:rPr>
        <w:t>در مورد تطبیق روایت بر بحث سلام گفته می شود که اگر مرد به زن اجنبیه سلام کند، زن طبعا باید جواب بدهد و اطلاق دلیل می گوید که این زن ا</w:t>
      </w:r>
      <w:r w:rsidR="00CF5B16" w:rsidRPr="0017167B">
        <w:rPr>
          <w:rFonts w:cs="B Mitra" w:hint="cs"/>
          <w:rtl/>
        </w:rPr>
        <w:t>گر در نماز هم بود باید جواب دهد. و اگر بگویید اسماع صوت بر این زن حرام است</w:t>
      </w:r>
      <w:r w:rsidRPr="0017167B">
        <w:rPr>
          <w:rFonts w:cs="B Mitra" w:hint="cs"/>
          <w:rtl/>
        </w:rPr>
        <w:t xml:space="preserve"> ما حرمت اسماع صوت را نپذیرفته ایم چون </w:t>
      </w:r>
      <w:r w:rsidR="00CF5B16" w:rsidRPr="0017167B">
        <w:rPr>
          <w:rFonts w:cs="B Mitra" w:hint="cs"/>
          <w:rtl/>
        </w:rPr>
        <w:t xml:space="preserve">اولا: </w:t>
      </w:r>
      <w:r w:rsidRPr="0017167B">
        <w:rPr>
          <w:rFonts w:cs="B Mitra" w:hint="cs"/>
          <w:rtl/>
        </w:rPr>
        <w:t>دلیلی بر آن نیست ولو صاحب شرایع</w:t>
      </w:r>
      <w:r w:rsidRPr="0017167B">
        <w:rPr>
          <w:rStyle w:val="FootnoteReference"/>
          <w:rFonts w:cs="B Mitra"/>
          <w:rtl/>
        </w:rPr>
        <w:footnoteReference w:id="18"/>
      </w:r>
      <w:r w:rsidRPr="0017167B">
        <w:rPr>
          <w:rFonts w:cs="B Mitra" w:hint="cs"/>
          <w:rtl/>
        </w:rPr>
        <w:t xml:space="preserve"> و علامه حلی در قواعد</w:t>
      </w:r>
      <w:r w:rsidRPr="0017167B">
        <w:rPr>
          <w:rStyle w:val="FootnoteReference"/>
          <w:rFonts w:cs="B Mitra"/>
          <w:rtl/>
        </w:rPr>
        <w:footnoteReference w:id="19"/>
      </w:r>
      <w:r w:rsidRPr="0017167B">
        <w:rPr>
          <w:rFonts w:cs="B Mitra" w:hint="cs"/>
          <w:rtl/>
        </w:rPr>
        <w:t xml:space="preserve"> و تحریر</w:t>
      </w:r>
      <w:r w:rsidRPr="0017167B">
        <w:rPr>
          <w:rStyle w:val="FootnoteReference"/>
          <w:rFonts w:cs="B Mitra"/>
          <w:rtl/>
        </w:rPr>
        <w:footnoteReference w:id="20"/>
      </w:r>
      <w:r w:rsidRPr="0017167B">
        <w:rPr>
          <w:rFonts w:cs="B Mitra" w:hint="cs"/>
          <w:rtl/>
        </w:rPr>
        <w:t xml:space="preserve"> فرموده و شهید ثانی هم در لمعه این مطلب را بیان کرده</w:t>
      </w:r>
      <w:r w:rsidRPr="0017167B">
        <w:rPr>
          <w:rStyle w:val="FootnoteReference"/>
          <w:rFonts w:cs="B Mitra"/>
          <w:rtl/>
        </w:rPr>
        <w:footnoteReference w:id="21"/>
      </w:r>
      <w:r w:rsidRPr="0017167B">
        <w:rPr>
          <w:rFonts w:cs="B Mitra" w:hint="cs"/>
          <w:rtl/>
        </w:rPr>
        <w:t xml:space="preserve"> ولی در مسالک توضیح داده است که در جایی اسماع صوت به اجنبی حرام است که خوف فتنه باشد</w:t>
      </w:r>
      <w:r w:rsidRPr="0017167B">
        <w:rPr>
          <w:rStyle w:val="FootnoteReference"/>
          <w:rFonts w:cs="B Mitra"/>
          <w:rtl/>
        </w:rPr>
        <w:footnoteReference w:id="22"/>
      </w:r>
      <w:r w:rsidRPr="0017167B">
        <w:rPr>
          <w:rFonts w:cs="B Mitra" w:hint="cs"/>
          <w:rtl/>
        </w:rPr>
        <w:t xml:space="preserve"> و </w:t>
      </w:r>
      <w:r w:rsidR="00CF5B16" w:rsidRPr="0017167B">
        <w:rPr>
          <w:rFonts w:cs="B Mitra" w:hint="cs"/>
          <w:rtl/>
        </w:rPr>
        <w:t xml:space="preserve">از </w:t>
      </w:r>
      <w:r w:rsidRPr="0017167B">
        <w:rPr>
          <w:rFonts w:cs="B Mitra" w:hint="cs"/>
          <w:rtl/>
        </w:rPr>
        <w:t>علامه حلی هم در تذکره نقل می کند که در تذکره فرموده: «</w:t>
      </w:r>
      <w:r w:rsidRPr="0017167B">
        <w:rPr>
          <w:rFonts w:cs="B Mitra"/>
          <w:rtl/>
        </w:rPr>
        <w:t xml:space="preserve"> </w:t>
      </w:r>
      <w:r w:rsidRPr="007935FA">
        <w:rPr>
          <w:rFonts w:cs="B Mitra"/>
          <w:color w:val="000080"/>
          <w:rtl/>
        </w:rPr>
        <w:t>صوت المرأة عورة يحرم استماعه مع خوف الفتنة لا بدونه</w:t>
      </w:r>
      <w:r w:rsidRPr="0017167B">
        <w:rPr>
          <w:rFonts w:cs="B Mitra" w:hint="cs"/>
          <w:rtl/>
        </w:rPr>
        <w:t>»</w:t>
      </w:r>
      <w:r w:rsidRPr="0017167B">
        <w:rPr>
          <w:rStyle w:val="FootnoteReference"/>
          <w:rFonts w:cs="B Mitra"/>
          <w:rtl/>
        </w:rPr>
        <w:footnoteReference w:id="23"/>
      </w:r>
      <w:r w:rsidRPr="0017167B">
        <w:rPr>
          <w:rFonts w:cs="B Mitra" w:hint="cs"/>
          <w:rtl/>
        </w:rPr>
        <w:t xml:space="preserve">. ثانیا اگر هم اخفای صوت واجب باشد در غیر موارد ضرورت است، و وقتی جواب سلام و افشای سلام واجب است باید این زن، رفع صوت کند تا به گوش سلام دهنده برسد. ثالثا اگر هم گفته شود که </w:t>
      </w:r>
      <w:r w:rsidR="002C29F1" w:rsidRPr="0017167B">
        <w:rPr>
          <w:rFonts w:cs="B Mitra" w:hint="cs"/>
          <w:rtl/>
        </w:rPr>
        <w:t xml:space="preserve">این </w:t>
      </w:r>
      <w:r w:rsidRPr="0017167B">
        <w:rPr>
          <w:rFonts w:cs="B Mitra" w:hint="cs"/>
          <w:rtl/>
        </w:rPr>
        <w:t xml:space="preserve">از موارد ضرورت نیست، می تواند جواب داده و رفع صوت نکند و با اشاره دست از زیر چادر بفهماند که جواب سلام تو را دادم. در روایت معتبر نیز نقل شده که پیامبر </w:t>
      </w:r>
      <w:r w:rsidR="002C29F1" w:rsidRPr="0017167B">
        <w:rPr>
          <w:rFonts w:cs="B Mitra" w:hint="cs"/>
          <w:rtl/>
        </w:rPr>
        <w:t>صلی الله علیه و آله</w:t>
      </w:r>
      <w:r w:rsidRPr="0017167B">
        <w:rPr>
          <w:rFonts w:cs="B Mitra" w:hint="cs"/>
          <w:rtl/>
        </w:rPr>
        <w:t xml:space="preserve"> به زنان حتی زنان جوان سلام می‌دادند و امیرالمومنین ع</w:t>
      </w:r>
      <w:r w:rsidR="002C29F1" w:rsidRPr="0017167B">
        <w:rPr>
          <w:rFonts w:cs="B Mitra" w:hint="cs"/>
          <w:rtl/>
        </w:rPr>
        <w:t>لیه السلام</w:t>
      </w:r>
      <w:r w:rsidRPr="0017167B">
        <w:rPr>
          <w:rFonts w:cs="B Mitra" w:hint="cs"/>
          <w:rtl/>
        </w:rPr>
        <w:t xml:space="preserve"> می فرمودند: من به زنان جوان سلام نمی دهم چون می ترسم که در نفسم حالتی پیدا شود که آن اجری را که می خواهم از سلام کردن به یک مسلمان به دست آوردم، از دستم برود</w:t>
      </w:r>
      <w:r w:rsidRPr="0017167B">
        <w:rPr>
          <w:rStyle w:val="FootnoteReference"/>
          <w:rFonts w:cs="B Mitra"/>
          <w:rtl/>
        </w:rPr>
        <w:footnoteReference w:id="24"/>
      </w:r>
      <w:r w:rsidRPr="0017167B">
        <w:rPr>
          <w:rFonts w:cs="B Mitra" w:hint="cs"/>
          <w:rtl/>
        </w:rPr>
        <w:t xml:space="preserve">. از این روایت معلوم می شود که سلام به زن اجنبیه اشکالی ندارد بلکه مطلوب نیز هست. در قرآن نیز می فرماید: </w:t>
      </w:r>
      <w:r w:rsidRPr="0017167B">
        <w:rPr>
          <w:rFonts w:ascii="Times New Roman" w:hAnsi="Times New Roman" w:cs="Times New Roman" w:hint="cs"/>
          <w:color w:val="007200"/>
          <w:rtl/>
        </w:rPr>
        <w:t>﴿</w:t>
      </w:r>
      <w:r w:rsidRPr="0017167B">
        <w:rPr>
          <w:rFonts w:cs="B Mitra" w:hint="cs"/>
          <w:color w:val="007200"/>
          <w:rtl/>
        </w:rPr>
        <w:t>فَلا</w:t>
      </w:r>
      <w:r w:rsidRPr="0017167B">
        <w:rPr>
          <w:rFonts w:cs="B Mitra"/>
          <w:color w:val="007200"/>
          <w:rtl/>
        </w:rPr>
        <w:t xml:space="preserve"> </w:t>
      </w:r>
      <w:r w:rsidRPr="0017167B">
        <w:rPr>
          <w:rFonts w:cs="B Mitra" w:hint="cs"/>
          <w:color w:val="007200"/>
          <w:rtl/>
        </w:rPr>
        <w:t>تَخْضَعْنَ</w:t>
      </w:r>
      <w:r w:rsidRPr="0017167B">
        <w:rPr>
          <w:rFonts w:cs="B Mitra"/>
          <w:color w:val="007200"/>
          <w:rtl/>
        </w:rPr>
        <w:t xml:space="preserve"> </w:t>
      </w:r>
      <w:r w:rsidRPr="0017167B">
        <w:rPr>
          <w:rFonts w:cs="B Mitra" w:hint="cs"/>
          <w:color w:val="007200"/>
          <w:rtl/>
        </w:rPr>
        <w:t>بِالْقَوْلِ</w:t>
      </w:r>
      <w:r w:rsidRPr="0017167B">
        <w:rPr>
          <w:rFonts w:cs="B Mitra"/>
          <w:color w:val="007200"/>
          <w:rtl/>
        </w:rPr>
        <w:t xml:space="preserve"> </w:t>
      </w:r>
      <w:r w:rsidRPr="0017167B">
        <w:rPr>
          <w:rFonts w:cs="B Mitra" w:hint="cs"/>
          <w:color w:val="007200"/>
          <w:rtl/>
        </w:rPr>
        <w:t>فَيَطْمَعَ</w:t>
      </w:r>
      <w:r w:rsidRPr="0017167B">
        <w:rPr>
          <w:rFonts w:cs="B Mitra"/>
          <w:color w:val="007200"/>
          <w:rtl/>
        </w:rPr>
        <w:t xml:space="preserve"> </w:t>
      </w:r>
      <w:r w:rsidRPr="0017167B">
        <w:rPr>
          <w:rFonts w:cs="B Mitra" w:hint="cs"/>
          <w:color w:val="007200"/>
          <w:rtl/>
        </w:rPr>
        <w:t>الَّذي</w:t>
      </w:r>
      <w:r w:rsidRPr="0017167B">
        <w:rPr>
          <w:rFonts w:cs="B Mitra"/>
          <w:color w:val="007200"/>
          <w:rtl/>
        </w:rPr>
        <w:t xml:space="preserve"> </w:t>
      </w:r>
      <w:r w:rsidRPr="0017167B">
        <w:rPr>
          <w:rFonts w:cs="B Mitra" w:hint="cs"/>
          <w:color w:val="007200"/>
          <w:rtl/>
        </w:rPr>
        <w:t>في‏</w:t>
      </w:r>
      <w:r w:rsidRPr="0017167B">
        <w:rPr>
          <w:rFonts w:cs="B Mitra"/>
          <w:color w:val="007200"/>
          <w:rtl/>
        </w:rPr>
        <w:t xml:space="preserve"> </w:t>
      </w:r>
      <w:r w:rsidRPr="0017167B">
        <w:rPr>
          <w:rFonts w:cs="B Mitra" w:hint="cs"/>
          <w:color w:val="007200"/>
          <w:rtl/>
        </w:rPr>
        <w:t>قَلْبِهِ</w:t>
      </w:r>
      <w:r w:rsidRPr="0017167B">
        <w:rPr>
          <w:rFonts w:cs="B Mitra"/>
          <w:color w:val="007200"/>
          <w:rtl/>
        </w:rPr>
        <w:t xml:space="preserve"> </w:t>
      </w:r>
      <w:r w:rsidRPr="0017167B">
        <w:rPr>
          <w:rFonts w:cs="B Mitra" w:hint="cs"/>
          <w:color w:val="007200"/>
          <w:rtl/>
        </w:rPr>
        <w:t>مَرَضٌ</w:t>
      </w:r>
      <w:r w:rsidRPr="0017167B">
        <w:rPr>
          <w:rFonts w:cs="B Mitra"/>
          <w:color w:val="007200"/>
          <w:rtl/>
        </w:rPr>
        <w:t xml:space="preserve"> </w:t>
      </w:r>
      <w:r w:rsidRPr="0017167B">
        <w:rPr>
          <w:rFonts w:cs="B Mitra" w:hint="cs"/>
          <w:color w:val="007200"/>
          <w:rtl/>
        </w:rPr>
        <w:t>وَ</w:t>
      </w:r>
      <w:r w:rsidRPr="0017167B">
        <w:rPr>
          <w:rFonts w:cs="B Mitra"/>
          <w:color w:val="007200"/>
          <w:rtl/>
        </w:rPr>
        <w:t xml:space="preserve"> </w:t>
      </w:r>
      <w:r w:rsidRPr="0017167B">
        <w:rPr>
          <w:rFonts w:cs="B Mitra" w:hint="cs"/>
          <w:color w:val="007200"/>
          <w:rtl/>
        </w:rPr>
        <w:t>قُلْنَ</w:t>
      </w:r>
      <w:r w:rsidRPr="0017167B">
        <w:rPr>
          <w:rFonts w:cs="B Mitra"/>
          <w:color w:val="007200"/>
          <w:rtl/>
        </w:rPr>
        <w:t xml:space="preserve"> </w:t>
      </w:r>
      <w:r w:rsidRPr="0017167B">
        <w:rPr>
          <w:rFonts w:cs="B Mitra" w:hint="cs"/>
          <w:color w:val="007200"/>
          <w:rtl/>
        </w:rPr>
        <w:t>قَوْلاً</w:t>
      </w:r>
      <w:r w:rsidRPr="0017167B">
        <w:rPr>
          <w:rFonts w:cs="B Mitra"/>
          <w:color w:val="007200"/>
          <w:rtl/>
        </w:rPr>
        <w:t xml:space="preserve"> </w:t>
      </w:r>
      <w:r w:rsidRPr="0017167B">
        <w:rPr>
          <w:rFonts w:cs="B Mitra" w:hint="cs"/>
          <w:color w:val="007200"/>
          <w:rtl/>
        </w:rPr>
        <w:t>مَعْرُوفا</w:t>
      </w:r>
      <w:r w:rsidRPr="0017167B">
        <w:rPr>
          <w:rFonts w:ascii="Times New Roman" w:hAnsi="Times New Roman" w:cs="Times New Roman" w:hint="cs"/>
          <w:color w:val="007200"/>
          <w:rtl/>
        </w:rPr>
        <w:t>﴾</w:t>
      </w:r>
      <w:r w:rsidRPr="0017167B">
        <w:rPr>
          <w:rStyle w:val="FootnoteReference"/>
          <w:rFonts w:cs="B Mitra"/>
          <w:rtl/>
        </w:rPr>
        <w:footnoteReference w:id="25"/>
      </w:r>
      <w:r w:rsidRPr="0017167B">
        <w:rPr>
          <w:rFonts w:ascii="Times New Roman" w:hAnsi="Times New Roman" w:cs="B Mitra" w:hint="cs"/>
          <w:color w:val="007200"/>
          <w:rtl/>
        </w:rPr>
        <w:t xml:space="preserve"> </w:t>
      </w:r>
      <w:r w:rsidRPr="0017167B">
        <w:rPr>
          <w:rFonts w:cs="B Mitra" w:hint="cs"/>
          <w:rtl/>
        </w:rPr>
        <w:t>یعنی با کرشمه و ناز سخن نگویند و اگر اسماع صوت حرام بود می فرمود: «لا یرفعن صوتهن».</w:t>
      </w:r>
    </w:p>
    <w:p w14:paraId="7CB1F3B3" w14:textId="77777777" w:rsidR="00561CB3" w:rsidRPr="0017167B" w:rsidRDefault="00561CB3" w:rsidP="00561CB3">
      <w:pPr>
        <w:pStyle w:val="Heading2"/>
        <w:rPr>
          <w:rFonts w:cs="B Mitra"/>
          <w:rtl/>
        </w:rPr>
      </w:pPr>
      <w:bookmarkStart w:id="6" w:name="_Toc188048779"/>
      <w:r w:rsidRPr="0017167B">
        <w:rPr>
          <w:rFonts w:cs="B Mitra" w:hint="cs"/>
          <w:rtl/>
        </w:rPr>
        <w:t>سلام کردن اجنبیه</w:t>
      </w:r>
      <w:bookmarkEnd w:id="6"/>
    </w:p>
    <w:p w14:paraId="51DF046D" w14:textId="0F1D47F5" w:rsidR="00561CB3" w:rsidRPr="0017167B" w:rsidRDefault="00561CB3" w:rsidP="00561CB3">
      <w:pPr>
        <w:rPr>
          <w:rFonts w:cs="B Mitra"/>
          <w:rtl/>
        </w:rPr>
      </w:pPr>
      <w:r w:rsidRPr="0017167B">
        <w:rPr>
          <w:rFonts w:cs="B Mitra" w:hint="cs"/>
          <w:rtl/>
        </w:rPr>
        <w:t>سلام کردن اجنبیه نیز مشکلی ندارد مگر اینکه خوف فتنه باشد</w:t>
      </w:r>
      <w:r w:rsidR="00101AB8" w:rsidRPr="0017167B">
        <w:rPr>
          <w:rFonts w:cs="B Mitra" w:hint="cs"/>
          <w:rtl/>
        </w:rPr>
        <w:t xml:space="preserve"> که بحث دیگری است</w:t>
      </w:r>
      <w:r w:rsidRPr="0017167B">
        <w:rPr>
          <w:rFonts w:cs="B Mitra" w:hint="cs"/>
          <w:rtl/>
        </w:rPr>
        <w:t xml:space="preserve">. اگر هم بر فرض، سلام کردن اجنبیه به نحوی که صوت او شنیده شود حرام باشد، این کیفیت حرام است ولی می تواند آهسته سلام داده و </w:t>
      </w:r>
      <w:r w:rsidR="002C29F1" w:rsidRPr="0017167B">
        <w:rPr>
          <w:rFonts w:cs="B Mitra" w:hint="cs"/>
          <w:rtl/>
        </w:rPr>
        <w:t xml:space="preserve">با اشاره </w:t>
      </w:r>
      <w:r w:rsidRPr="0017167B">
        <w:rPr>
          <w:rFonts w:cs="B Mitra" w:hint="cs"/>
          <w:rtl/>
        </w:rPr>
        <w:t>بفهماند</w:t>
      </w:r>
      <w:r w:rsidR="002C29F1" w:rsidRPr="0017167B">
        <w:rPr>
          <w:rFonts w:cs="B Mitra" w:hint="cs"/>
          <w:rtl/>
        </w:rPr>
        <w:t xml:space="preserve"> </w:t>
      </w:r>
      <w:r w:rsidRPr="0017167B">
        <w:rPr>
          <w:rFonts w:cs="B Mitra" w:hint="cs"/>
          <w:rtl/>
        </w:rPr>
        <w:t>که سلام داده است. اینکه خصوصیت حرام بشود مانند این است که با کرشمه و ناز سلام دهد، در اینجا اصل سلام دادن مستحب است  و خصوصیتش حرام است. آقای خویی برای خصوصیت حرام مثال به فرضی زده که کسی به صورت ریایی به ما سلام کند، و این دلیل نمی شود که پاسخ او داده نشود</w:t>
      </w:r>
      <w:r w:rsidRPr="0017167B">
        <w:rPr>
          <w:rStyle w:val="FootnoteReference"/>
          <w:rFonts w:cs="B Mitra"/>
          <w:rtl/>
        </w:rPr>
        <w:footnoteReference w:id="26"/>
      </w:r>
      <w:r w:rsidRPr="0017167B">
        <w:rPr>
          <w:rFonts w:cs="B Mitra" w:hint="cs"/>
          <w:rtl/>
        </w:rPr>
        <w:t xml:space="preserve">. اینکه ایشان فرموده سلام ریایی حرام است با مبانی ایشان سازگار نیست زیرا ایشان ریا را مختص عبادات می دانند و سلام دادن از عبادات نیست. در هر صورت سلامی که زن اجنبیه با کرشمه و ناز می دهد، حرام است و دلیل نمی شود که اجنبی به آن پاسخ </w:t>
      </w:r>
      <w:r w:rsidR="00101AB8" w:rsidRPr="0017167B">
        <w:rPr>
          <w:rFonts w:cs="B Mitra" w:hint="cs"/>
          <w:rtl/>
        </w:rPr>
        <w:t>ن</w:t>
      </w:r>
      <w:r w:rsidRPr="0017167B">
        <w:rPr>
          <w:rFonts w:cs="B Mitra" w:hint="cs"/>
          <w:rtl/>
        </w:rPr>
        <w:t>دهد ولو در نماز هم باشد باید پاسخ او را بدهد و مساله از نظر ما واضح است.</w:t>
      </w:r>
    </w:p>
    <w:p w14:paraId="73B9A0BD" w14:textId="7CF9D32E" w:rsidR="00561CB3" w:rsidRPr="0017167B" w:rsidRDefault="00561CB3" w:rsidP="00101AB8">
      <w:pPr>
        <w:rPr>
          <w:rFonts w:cs="B Mitra"/>
          <w:rtl/>
        </w:rPr>
      </w:pPr>
      <w:r w:rsidRPr="0017167B">
        <w:rPr>
          <w:rFonts w:cs="B Mitra" w:hint="cs"/>
          <w:rtl/>
        </w:rPr>
        <w:t xml:space="preserve">زمانی در منزل </w:t>
      </w:r>
      <w:r w:rsidRPr="0017167B">
        <w:rPr>
          <w:rFonts w:cs="B Mitra"/>
          <w:rtl/>
        </w:rPr>
        <w:t>آقا</w:t>
      </w:r>
      <w:r w:rsidRPr="0017167B">
        <w:rPr>
          <w:rFonts w:cs="B Mitra" w:hint="cs"/>
          <w:rtl/>
        </w:rPr>
        <w:t>ی</w:t>
      </w:r>
      <w:r w:rsidRPr="0017167B">
        <w:rPr>
          <w:rFonts w:cs="B Mitra"/>
          <w:rtl/>
        </w:rPr>
        <w:t xml:space="preserve"> زنجان</w:t>
      </w:r>
      <w:r w:rsidRPr="0017167B">
        <w:rPr>
          <w:rFonts w:cs="B Mitra" w:hint="cs"/>
          <w:rtl/>
        </w:rPr>
        <w:t>ی</w:t>
      </w:r>
      <w:r w:rsidRPr="0017167B">
        <w:rPr>
          <w:rFonts w:cs="B Mitra"/>
          <w:rtl/>
        </w:rPr>
        <w:t xml:space="preserve"> بحث بود که ا</w:t>
      </w:r>
      <w:r w:rsidRPr="0017167B">
        <w:rPr>
          <w:rFonts w:cs="B Mitra" w:hint="cs"/>
          <w:rtl/>
        </w:rPr>
        <w:t>ی</w:t>
      </w:r>
      <w:r w:rsidRPr="0017167B">
        <w:rPr>
          <w:rFonts w:cs="B Mitra" w:hint="eastAsia"/>
          <w:rtl/>
        </w:rPr>
        <w:t>ن</w:t>
      </w:r>
      <w:r w:rsidRPr="0017167B">
        <w:rPr>
          <w:rFonts w:cs="B Mitra"/>
          <w:rtl/>
        </w:rPr>
        <w:t xml:space="preserve"> جوان‌ها</w:t>
      </w:r>
      <w:r w:rsidRPr="0017167B">
        <w:rPr>
          <w:rFonts w:cs="B Mitra" w:hint="cs"/>
          <w:rtl/>
        </w:rPr>
        <w:t>یی</w:t>
      </w:r>
      <w:r w:rsidRPr="0017167B">
        <w:rPr>
          <w:rFonts w:cs="B Mitra"/>
          <w:rtl/>
        </w:rPr>
        <w:t xml:space="preserve"> که به دختران سلام م</w:t>
      </w:r>
      <w:r w:rsidRPr="0017167B">
        <w:rPr>
          <w:rFonts w:cs="B Mitra" w:hint="cs"/>
          <w:rtl/>
        </w:rPr>
        <w:t>ی‌‌</w:t>
      </w:r>
      <w:r w:rsidRPr="0017167B">
        <w:rPr>
          <w:rFonts w:cs="B Mitra" w:hint="eastAsia"/>
          <w:rtl/>
        </w:rPr>
        <w:t>دهند</w:t>
      </w:r>
      <w:r w:rsidRPr="0017167B">
        <w:rPr>
          <w:rFonts w:cs="B Mitra" w:hint="cs"/>
          <w:rtl/>
        </w:rPr>
        <w:t xml:space="preserve">، آیا لازم است که پاسخ بدهد یا خیر؟ ما </w:t>
      </w:r>
      <w:r w:rsidRPr="0017167B">
        <w:rPr>
          <w:rFonts w:cs="B Mitra"/>
          <w:rtl/>
        </w:rPr>
        <w:t>گفت</w:t>
      </w:r>
      <w:r w:rsidRPr="0017167B">
        <w:rPr>
          <w:rFonts w:cs="B Mitra" w:hint="cs"/>
          <w:rtl/>
        </w:rPr>
        <w:t>ی</w:t>
      </w:r>
      <w:r w:rsidRPr="0017167B">
        <w:rPr>
          <w:rFonts w:cs="B Mitra" w:hint="eastAsia"/>
          <w:rtl/>
        </w:rPr>
        <w:t>م</w:t>
      </w:r>
      <w:r w:rsidRPr="0017167B">
        <w:rPr>
          <w:rFonts w:cs="B Mitra" w:hint="cs"/>
          <w:rtl/>
        </w:rPr>
        <w:t xml:space="preserve">: </w:t>
      </w:r>
      <w:r w:rsidRPr="0017167B">
        <w:rPr>
          <w:rFonts w:cs="B Mitra"/>
          <w:rtl/>
        </w:rPr>
        <w:t>معلوم است نبا</w:t>
      </w:r>
      <w:r w:rsidRPr="0017167B">
        <w:rPr>
          <w:rFonts w:cs="B Mitra" w:hint="cs"/>
          <w:rtl/>
        </w:rPr>
        <w:t>ی</w:t>
      </w:r>
      <w:r w:rsidRPr="0017167B">
        <w:rPr>
          <w:rFonts w:cs="B Mitra" w:hint="eastAsia"/>
          <w:rtl/>
        </w:rPr>
        <w:t>د</w:t>
      </w:r>
      <w:r w:rsidRPr="0017167B">
        <w:rPr>
          <w:rFonts w:cs="B Mitra"/>
          <w:rtl/>
        </w:rPr>
        <w:t xml:space="preserve"> جواب بدهند</w:t>
      </w:r>
      <w:r w:rsidRPr="0017167B">
        <w:rPr>
          <w:rFonts w:cs="B Mitra" w:hint="cs"/>
          <w:rtl/>
        </w:rPr>
        <w:t xml:space="preserve"> و</w:t>
      </w:r>
      <w:r w:rsidRPr="0017167B">
        <w:rPr>
          <w:rFonts w:cs="B Mitra"/>
          <w:rtl/>
        </w:rPr>
        <w:t xml:space="preserve"> جواب سلام واجب از ا</w:t>
      </w:r>
      <w:r w:rsidRPr="0017167B">
        <w:rPr>
          <w:rFonts w:cs="B Mitra" w:hint="cs"/>
          <w:rtl/>
        </w:rPr>
        <w:t>ی</w:t>
      </w:r>
      <w:r w:rsidRPr="0017167B">
        <w:rPr>
          <w:rFonts w:cs="B Mitra" w:hint="eastAsia"/>
          <w:rtl/>
        </w:rPr>
        <w:t>ن</w:t>
      </w:r>
      <w:r w:rsidRPr="0017167B">
        <w:rPr>
          <w:rFonts w:cs="B Mitra"/>
          <w:rtl/>
        </w:rPr>
        <w:t xml:space="preserve"> سلام‌ها</w:t>
      </w:r>
      <w:r w:rsidRPr="0017167B">
        <w:rPr>
          <w:rFonts w:cs="B Mitra" w:hint="cs"/>
          <w:rtl/>
        </w:rPr>
        <w:t>یی</w:t>
      </w:r>
      <w:r w:rsidRPr="0017167B">
        <w:rPr>
          <w:rFonts w:cs="B Mitra"/>
          <w:rtl/>
        </w:rPr>
        <w:t xml:space="preserve"> که به طمع </w:t>
      </w:r>
      <w:r w:rsidRPr="0017167B">
        <w:rPr>
          <w:rFonts w:cs="B Mitra" w:hint="cs"/>
          <w:rtl/>
        </w:rPr>
        <w:t xml:space="preserve">بوده </w:t>
      </w:r>
      <w:r w:rsidRPr="0017167B">
        <w:rPr>
          <w:rFonts w:cs="B Mitra"/>
          <w:rtl/>
        </w:rPr>
        <w:t>و برا</w:t>
      </w:r>
      <w:r w:rsidRPr="0017167B">
        <w:rPr>
          <w:rFonts w:cs="B Mitra" w:hint="cs"/>
          <w:rtl/>
        </w:rPr>
        <w:t>ی</w:t>
      </w:r>
      <w:r w:rsidRPr="0017167B">
        <w:rPr>
          <w:rFonts w:cs="B Mitra"/>
          <w:rtl/>
        </w:rPr>
        <w:t xml:space="preserve"> </w:t>
      </w:r>
      <w:r w:rsidRPr="0017167B">
        <w:rPr>
          <w:rFonts w:cs="B Mitra" w:hint="cs"/>
          <w:rtl/>
        </w:rPr>
        <w:t>باز کردن راه دوستی است، انصراف دارد</w:t>
      </w:r>
      <w:r w:rsidR="00101AB8" w:rsidRPr="0017167B">
        <w:rPr>
          <w:rFonts w:cs="B Mitra" w:hint="cs"/>
          <w:rtl/>
        </w:rPr>
        <w:t xml:space="preserve"> و بلکه حرام است.</w:t>
      </w:r>
      <w:r w:rsidRPr="0017167B">
        <w:rPr>
          <w:rFonts w:cs="B Mitra" w:hint="cs"/>
          <w:rtl/>
        </w:rPr>
        <w:t xml:space="preserve"> آقای زنجانی نیز بعدها فرمودند</w:t>
      </w:r>
      <w:r w:rsidR="00101AB8" w:rsidRPr="0017167B">
        <w:rPr>
          <w:rFonts w:cs="B Mitra" w:hint="cs"/>
          <w:rtl/>
        </w:rPr>
        <w:t xml:space="preserve"> انصراف دارد</w:t>
      </w:r>
      <w:r w:rsidRPr="0017167B">
        <w:rPr>
          <w:rFonts w:cs="B Mitra" w:hint="cs"/>
          <w:rtl/>
        </w:rPr>
        <w:t>. ی</w:t>
      </w:r>
      <w:r w:rsidRPr="0017167B">
        <w:rPr>
          <w:rFonts w:cs="B Mitra" w:hint="eastAsia"/>
          <w:rtl/>
        </w:rPr>
        <w:t>ک</w:t>
      </w:r>
      <w:r w:rsidRPr="0017167B">
        <w:rPr>
          <w:rFonts w:cs="B Mitra" w:hint="cs"/>
          <w:rtl/>
        </w:rPr>
        <w:t>ی</w:t>
      </w:r>
      <w:r w:rsidRPr="0017167B">
        <w:rPr>
          <w:rFonts w:cs="B Mitra"/>
          <w:rtl/>
        </w:rPr>
        <w:t xml:space="preserve"> از دوستان ما خدا رحمتش کند گفته بود</w:t>
      </w:r>
      <w:r w:rsidRPr="0017167B">
        <w:rPr>
          <w:rFonts w:cs="B Mitra" w:hint="cs"/>
          <w:rtl/>
        </w:rPr>
        <w:t>،</w:t>
      </w:r>
      <w:r w:rsidRPr="0017167B">
        <w:rPr>
          <w:rFonts w:cs="B Mitra"/>
          <w:rtl/>
        </w:rPr>
        <w:t xml:space="preserve"> جواب </w:t>
      </w:r>
      <w:r w:rsidRPr="0017167B">
        <w:rPr>
          <w:rFonts w:cs="B Mitra" w:hint="cs"/>
          <w:rtl/>
        </w:rPr>
        <w:t xml:space="preserve">داده و بعد از سلام دادن، به آن جوان، </w:t>
      </w:r>
      <w:r w:rsidRPr="0017167B">
        <w:rPr>
          <w:rFonts w:cs="B Mitra"/>
          <w:rtl/>
        </w:rPr>
        <w:t xml:space="preserve">ناسزا </w:t>
      </w:r>
      <w:r w:rsidRPr="0017167B">
        <w:rPr>
          <w:rFonts w:cs="B Mitra" w:hint="cs"/>
          <w:rtl/>
        </w:rPr>
        <w:t xml:space="preserve">بگویند، که ما پاسخ دادیم که این هم فایده ای ندارد و این جوان، به دنبان همین چیزهاست. در غیر نماز، انصراف است ولی </w:t>
      </w:r>
      <w:r w:rsidRPr="007935FA">
        <w:rPr>
          <w:rFonts w:cs="B Mitra" w:hint="cs"/>
          <w:highlight w:val="yellow"/>
          <w:rtl/>
        </w:rPr>
        <w:t xml:space="preserve">در نماز انصرافی از پاسخ به مردی که </w:t>
      </w:r>
      <w:r w:rsidRPr="007935FA">
        <w:rPr>
          <w:rFonts w:cs="B Mitra"/>
          <w:highlight w:val="yellow"/>
          <w:rtl/>
        </w:rPr>
        <w:t>به زن</w:t>
      </w:r>
      <w:r w:rsidRPr="007935FA">
        <w:rPr>
          <w:rFonts w:cs="B Mitra" w:hint="cs"/>
          <w:highlight w:val="yellow"/>
          <w:rtl/>
        </w:rPr>
        <w:t>ی</w:t>
      </w:r>
      <w:r w:rsidRPr="007935FA">
        <w:rPr>
          <w:rFonts w:cs="B Mitra"/>
          <w:highlight w:val="yellow"/>
          <w:rtl/>
        </w:rPr>
        <w:t xml:space="preserve"> </w:t>
      </w:r>
      <w:r w:rsidRPr="007935FA">
        <w:rPr>
          <w:rFonts w:cs="B Mitra" w:hint="cs"/>
          <w:highlight w:val="yellow"/>
          <w:rtl/>
        </w:rPr>
        <w:t xml:space="preserve">سلام کرده یا بالعکس ندارد و منصرف از سلام حرام نیست. اصل سلام زنی که </w:t>
      </w:r>
      <w:r w:rsidRPr="007935FA">
        <w:rPr>
          <w:rFonts w:cs="B Mitra"/>
          <w:highlight w:val="yellow"/>
          <w:rtl/>
        </w:rPr>
        <w:t xml:space="preserve">با کرشمه و ناز سلام </w:t>
      </w:r>
      <w:r w:rsidRPr="007935FA">
        <w:rPr>
          <w:rFonts w:cs="B Mitra" w:hint="cs"/>
          <w:highlight w:val="yellow"/>
          <w:rtl/>
        </w:rPr>
        <w:t xml:space="preserve">می کند </w:t>
      </w:r>
      <w:r w:rsidR="00A0287E" w:rsidRPr="007935FA">
        <w:rPr>
          <w:rFonts w:cs="B Mitra" w:hint="cs"/>
          <w:highlight w:val="yellow"/>
          <w:rtl/>
        </w:rPr>
        <w:t xml:space="preserve">که </w:t>
      </w:r>
      <w:r w:rsidRPr="007935FA">
        <w:rPr>
          <w:rFonts w:cs="B Mitra" w:hint="cs"/>
          <w:highlight w:val="yellow"/>
          <w:rtl/>
        </w:rPr>
        <w:t>اشکالی ندارد و بر ما واجب است که پ</w:t>
      </w:r>
      <w:r w:rsidR="00A0287E" w:rsidRPr="007935FA">
        <w:rPr>
          <w:rFonts w:cs="B Mitra" w:hint="cs"/>
          <w:highlight w:val="yellow"/>
          <w:rtl/>
        </w:rPr>
        <w:t>اسخ بدهیم و با متانت پاسخ می دهیم</w:t>
      </w:r>
      <w:r w:rsidRPr="007935FA">
        <w:rPr>
          <w:rFonts w:cs="B Mitra" w:hint="cs"/>
          <w:highlight w:val="yellow"/>
          <w:rtl/>
        </w:rPr>
        <w:t xml:space="preserve"> که </w:t>
      </w:r>
      <w:r w:rsidRPr="007935FA">
        <w:rPr>
          <w:rFonts w:cs="B Mitra"/>
          <w:highlight w:val="yellow"/>
          <w:rtl/>
        </w:rPr>
        <w:t>بفهمد طمع</w:t>
      </w:r>
      <w:r w:rsidRPr="007935FA">
        <w:rPr>
          <w:rFonts w:cs="B Mitra" w:hint="cs"/>
          <w:highlight w:val="yellow"/>
          <w:rtl/>
        </w:rPr>
        <w:t>ی</w:t>
      </w:r>
      <w:r w:rsidRPr="007935FA">
        <w:rPr>
          <w:rFonts w:cs="B Mitra"/>
          <w:highlight w:val="yellow"/>
          <w:rtl/>
        </w:rPr>
        <w:t xml:space="preserve"> ن</w:t>
      </w:r>
      <w:r w:rsidRPr="007935FA">
        <w:rPr>
          <w:rFonts w:cs="B Mitra" w:hint="cs"/>
          <w:highlight w:val="yellow"/>
          <w:rtl/>
        </w:rPr>
        <w:t>ی</w:t>
      </w:r>
      <w:r w:rsidRPr="007935FA">
        <w:rPr>
          <w:rFonts w:cs="B Mitra" w:hint="eastAsia"/>
          <w:highlight w:val="yellow"/>
          <w:rtl/>
        </w:rPr>
        <w:t>ست</w:t>
      </w:r>
      <w:r w:rsidRPr="007935FA">
        <w:rPr>
          <w:rFonts w:cs="B Mitra"/>
          <w:highlight w:val="yellow"/>
          <w:rtl/>
        </w:rPr>
        <w:t xml:space="preserve">. </w:t>
      </w:r>
    </w:p>
    <w:p w14:paraId="33585604" w14:textId="77777777" w:rsidR="00561CB3" w:rsidRPr="0017167B" w:rsidRDefault="00561CB3" w:rsidP="00561CB3">
      <w:pPr>
        <w:pStyle w:val="Heading1"/>
        <w:rPr>
          <w:rFonts w:cs="B Mitra"/>
          <w:rtl/>
        </w:rPr>
      </w:pPr>
      <w:bookmarkStart w:id="7" w:name="_Toc188048780"/>
      <w:r w:rsidRPr="0017167B">
        <w:rPr>
          <w:rFonts w:cs="B Mitra" w:hint="cs"/>
          <w:rtl/>
        </w:rPr>
        <w:t>مساله 21</w:t>
      </w:r>
      <w:bookmarkEnd w:id="7"/>
    </w:p>
    <w:p w14:paraId="5EE8ABE5" w14:textId="77777777" w:rsidR="00561CB3" w:rsidRPr="007935FA" w:rsidRDefault="00561CB3" w:rsidP="00561CB3">
      <w:pPr>
        <w:rPr>
          <w:rFonts w:cs="B Mitra"/>
          <w:color w:val="0000FF"/>
          <w:rtl/>
        </w:rPr>
      </w:pPr>
      <w:r w:rsidRPr="007935FA">
        <w:rPr>
          <w:rFonts w:cs="B Mitra"/>
          <w:color w:val="0000FF"/>
          <w:rtl/>
        </w:rPr>
        <w:t>مسألة 21: لو سلّم على جماعة منهم المصلِّي فردّ الجواب غيره لم يجز له الردّ، نعم لو ردّه صبي مميِّز ففي كفايته إشكال، و الأحوط ردّ المصلِّي بقصد القرآن أو الدُّعاء</w:t>
      </w:r>
      <w:r w:rsidRPr="007935FA">
        <w:rPr>
          <w:rFonts w:cs="B Mitra" w:hint="cs"/>
          <w:color w:val="0000FF"/>
          <w:rtl/>
        </w:rPr>
        <w:t>.</w:t>
      </w:r>
    </w:p>
    <w:p w14:paraId="0E30319B" w14:textId="77777777" w:rsidR="006A770F" w:rsidRPr="0017167B" w:rsidRDefault="00561CB3" w:rsidP="00561CB3">
      <w:pPr>
        <w:rPr>
          <w:rFonts w:cs="B Mitra"/>
          <w:rtl/>
        </w:rPr>
      </w:pPr>
      <w:r w:rsidRPr="0017167B">
        <w:rPr>
          <w:rFonts w:cs="B Mitra" w:hint="cs"/>
          <w:rtl/>
        </w:rPr>
        <w:t>کسی وارد جلسه ای می شود و به همه سلام می کند، مصلی اگر در بین جمعیت است و احتمال می دهد که شخص سلام کننده انسان متوجهی باشد که سلام به نمازگزار مکروه است و نمازگزار را نیت نکرده است طبعا در اینجا مصلی نباید جواب دهد و همین احتمال هم کافی است. سلام علیکم هم ظهوری ندارد که مصلی هم مقصود است. اگر قرینه باشد که به همه جمعیت سلام می دهد، اگر کسی جواب ندهد، متعین می شود که مصلی جواب بدهد. اگر کسی قبل از فوت فوریت جواب دهد در اینجا صاحب عروه فرموده: مصلی دیگر حق جواب دادن ندارد. اگر وقت باقی است و کسی پاسخ نداده است، ظاهر عبارت عروه این است که مصلی می تواند پاسخ بدهد. ممکن است که گفته شود که وقتی مصلی می داند که دیگری پاسخ خواهد داد باید نماز را ادامه دهد</w:t>
      </w:r>
      <w:r w:rsidR="006A770F" w:rsidRPr="0017167B">
        <w:rPr>
          <w:rFonts w:cs="B Mitra" w:hint="cs"/>
          <w:rtl/>
        </w:rPr>
        <w:t xml:space="preserve"> و در جواب دادن عجله نکند</w:t>
      </w:r>
      <w:r w:rsidRPr="0017167B">
        <w:rPr>
          <w:rFonts w:cs="B Mitra" w:hint="cs"/>
          <w:rtl/>
        </w:rPr>
        <w:t>.</w:t>
      </w:r>
    </w:p>
    <w:p w14:paraId="1F17653B" w14:textId="07A93F6A" w:rsidR="00561CB3" w:rsidRPr="0017167B" w:rsidRDefault="00561CB3" w:rsidP="006A770F">
      <w:pPr>
        <w:rPr>
          <w:rFonts w:cs="B Mitra"/>
        </w:rPr>
      </w:pPr>
      <w:r w:rsidRPr="0017167B">
        <w:rPr>
          <w:rFonts w:cs="B Mitra" w:hint="cs"/>
          <w:rtl/>
        </w:rPr>
        <w:t xml:space="preserve"> به نظر ما اگر مصلی می داند که اگر پاسخ ندهد شخص دیگری جواب می دهد دلیل از اینجا منصرف است زیرا ظاهر دلیل این است ک</w:t>
      </w:r>
      <w:r w:rsidR="006A770F" w:rsidRPr="0017167B">
        <w:rPr>
          <w:rFonts w:cs="B Mitra" w:hint="cs"/>
          <w:rtl/>
        </w:rPr>
        <w:t>ه جواب سلام واجب را مصلی می خواه</w:t>
      </w:r>
      <w:r w:rsidRPr="0017167B">
        <w:rPr>
          <w:rFonts w:cs="B Mitra" w:hint="cs"/>
          <w:rtl/>
        </w:rPr>
        <w:t xml:space="preserve">د در نماز </w:t>
      </w:r>
      <w:r w:rsidR="006A770F" w:rsidRPr="0017167B">
        <w:rPr>
          <w:rFonts w:cs="B Mitra" w:hint="cs"/>
          <w:rtl/>
        </w:rPr>
        <w:t>بدهد</w:t>
      </w:r>
      <w:r w:rsidRPr="0017167B">
        <w:rPr>
          <w:rFonts w:cs="B Mitra" w:hint="cs"/>
          <w:rtl/>
        </w:rPr>
        <w:t>. این بحث در ادامه مطرح خواهد شد.</w:t>
      </w:r>
    </w:p>
    <w:p w14:paraId="5F9357A2" w14:textId="3FF83628" w:rsidR="00561CB3" w:rsidRPr="0017167B" w:rsidRDefault="00561CB3" w:rsidP="006A770F">
      <w:pPr>
        <w:rPr>
          <w:rFonts w:cs="B Mitra"/>
          <w:rtl/>
        </w:rPr>
      </w:pPr>
      <w:r w:rsidRPr="0017167B">
        <w:rPr>
          <w:rFonts w:cs="B Mitra" w:hint="cs"/>
          <w:rtl/>
        </w:rPr>
        <w:t xml:space="preserve">اگر در جمعیت صبی ممیزی بود و او جواب سلام را </w:t>
      </w:r>
      <w:r w:rsidR="006A770F" w:rsidRPr="0017167B">
        <w:rPr>
          <w:rFonts w:cs="B Mitra" w:hint="cs"/>
          <w:rtl/>
        </w:rPr>
        <w:t>ب</w:t>
      </w:r>
      <w:r w:rsidRPr="0017167B">
        <w:rPr>
          <w:rFonts w:cs="B Mitra" w:hint="cs"/>
          <w:rtl/>
        </w:rPr>
        <w:t xml:space="preserve">دهد صاحب عروه فرموده احتیاط واجب این است که مجزی از سایرین و ازجمله فرد نمازگزار نیست. در نظر صاحب عروه نمازگزار جواب سلام را به قصد قرآنیت یا دعا بدهد که اگر واجب است که </w:t>
      </w:r>
      <w:r w:rsidR="006A770F" w:rsidRPr="0017167B">
        <w:rPr>
          <w:rFonts w:cs="B Mitra" w:hint="cs"/>
          <w:rtl/>
        </w:rPr>
        <w:t xml:space="preserve">جواب </w:t>
      </w:r>
      <w:r w:rsidRPr="0017167B">
        <w:rPr>
          <w:rFonts w:cs="B Mitra" w:hint="cs"/>
          <w:rtl/>
        </w:rPr>
        <w:t>سلام داده و اگر واجب نیست قرآن خوانده یا دعا کرده است.</w:t>
      </w:r>
    </w:p>
    <w:p w14:paraId="3295BB78" w14:textId="77777777" w:rsidR="00561CB3" w:rsidRPr="0017167B" w:rsidRDefault="00561CB3" w:rsidP="00561CB3">
      <w:pPr>
        <w:pStyle w:val="Heading2"/>
        <w:rPr>
          <w:rFonts w:cs="B Mitra"/>
          <w:rtl/>
        </w:rPr>
      </w:pPr>
      <w:bookmarkStart w:id="8" w:name="_Toc188048781"/>
      <w:r w:rsidRPr="0017167B">
        <w:rPr>
          <w:rFonts w:cs="B Mitra" w:hint="cs"/>
          <w:rtl/>
        </w:rPr>
        <w:t>دلیل مجزی بودن پاسخ سلام توسط یک نفر از بقیه</w:t>
      </w:r>
      <w:bookmarkEnd w:id="8"/>
    </w:p>
    <w:p w14:paraId="3545A75D" w14:textId="30427CE4" w:rsidR="00561CB3" w:rsidRPr="0017167B" w:rsidRDefault="00561CB3" w:rsidP="00561CB3">
      <w:pPr>
        <w:rPr>
          <w:rFonts w:cs="B Mitra"/>
          <w:rtl/>
        </w:rPr>
      </w:pPr>
      <w:r w:rsidRPr="0017167B">
        <w:rPr>
          <w:rFonts w:cs="B Mitra" w:hint="cs"/>
          <w:rtl/>
        </w:rPr>
        <w:t xml:space="preserve">ابتدا باید دید که دلیل این که اگر شخصی به جماعتی سلام کرد و یکی از آن جماعت پاسخ داد، </w:t>
      </w:r>
      <w:r w:rsidR="006A770F" w:rsidRPr="0017167B">
        <w:rPr>
          <w:rFonts w:cs="B Mitra" w:hint="cs"/>
          <w:rtl/>
        </w:rPr>
        <w:t xml:space="preserve">همان </w:t>
      </w:r>
      <w:r w:rsidRPr="0017167B">
        <w:rPr>
          <w:rFonts w:cs="B Mitra" w:hint="cs"/>
          <w:rtl/>
        </w:rPr>
        <w:t xml:space="preserve">مجزی از بقیه است چیست. ظاهر آیه </w:t>
      </w:r>
      <w:r w:rsidRPr="0017167B">
        <w:rPr>
          <w:rFonts w:ascii="Times New Roman" w:hAnsi="Times New Roman" w:cs="Times New Roman" w:hint="cs"/>
          <w:color w:val="007200"/>
          <w:rtl/>
        </w:rPr>
        <w:t>﴿</w:t>
      </w:r>
      <w:r w:rsidRPr="0017167B">
        <w:rPr>
          <w:rFonts w:cs="B Mitra" w:hint="cs"/>
          <w:color w:val="007200"/>
          <w:rtl/>
        </w:rPr>
        <w:t>وَ</w:t>
      </w:r>
      <w:r w:rsidRPr="0017167B">
        <w:rPr>
          <w:rFonts w:cs="B Mitra"/>
          <w:color w:val="007200"/>
          <w:rtl/>
        </w:rPr>
        <w:t xml:space="preserve"> </w:t>
      </w:r>
      <w:r w:rsidRPr="0017167B">
        <w:rPr>
          <w:rFonts w:cs="B Mitra" w:hint="cs"/>
          <w:color w:val="007200"/>
          <w:rtl/>
        </w:rPr>
        <w:t>إِذا</w:t>
      </w:r>
      <w:r w:rsidRPr="0017167B">
        <w:rPr>
          <w:rFonts w:cs="B Mitra"/>
          <w:color w:val="007200"/>
          <w:rtl/>
        </w:rPr>
        <w:t xml:space="preserve"> </w:t>
      </w:r>
      <w:r w:rsidRPr="0017167B">
        <w:rPr>
          <w:rFonts w:cs="B Mitra" w:hint="cs"/>
          <w:color w:val="007200"/>
          <w:rtl/>
        </w:rPr>
        <w:t>حُيِّيتُمْ</w:t>
      </w:r>
      <w:r w:rsidRPr="0017167B">
        <w:rPr>
          <w:rFonts w:cs="B Mitra"/>
          <w:color w:val="007200"/>
          <w:rtl/>
        </w:rPr>
        <w:t xml:space="preserve"> </w:t>
      </w:r>
      <w:r w:rsidRPr="0017167B">
        <w:rPr>
          <w:rFonts w:cs="B Mitra" w:hint="cs"/>
          <w:color w:val="007200"/>
          <w:rtl/>
        </w:rPr>
        <w:t>بِتَحِيَّةٍ</w:t>
      </w:r>
      <w:r w:rsidRPr="0017167B">
        <w:rPr>
          <w:rFonts w:cs="B Mitra"/>
          <w:color w:val="007200"/>
          <w:rtl/>
        </w:rPr>
        <w:t xml:space="preserve"> </w:t>
      </w:r>
      <w:r w:rsidRPr="0017167B">
        <w:rPr>
          <w:rFonts w:cs="B Mitra" w:hint="cs"/>
          <w:color w:val="007200"/>
          <w:rtl/>
        </w:rPr>
        <w:t>فَحَيُّوا</w:t>
      </w:r>
      <w:r w:rsidRPr="0017167B">
        <w:rPr>
          <w:rFonts w:cs="B Mitra"/>
          <w:color w:val="007200"/>
          <w:rtl/>
        </w:rPr>
        <w:t xml:space="preserve"> </w:t>
      </w:r>
      <w:r w:rsidRPr="0017167B">
        <w:rPr>
          <w:rFonts w:cs="B Mitra" w:hint="cs"/>
          <w:color w:val="007200"/>
          <w:rtl/>
        </w:rPr>
        <w:t>بِأَحْسَنَ</w:t>
      </w:r>
      <w:r w:rsidRPr="0017167B">
        <w:rPr>
          <w:rFonts w:cs="B Mitra"/>
          <w:color w:val="007200"/>
          <w:rtl/>
        </w:rPr>
        <w:t xml:space="preserve"> </w:t>
      </w:r>
      <w:r w:rsidRPr="0017167B">
        <w:rPr>
          <w:rFonts w:cs="B Mitra" w:hint="cs"/>
          <w:color w:val="007200"/>
          <w:rtl/>
        </w:rPr>
        <w:t>مِنْها</w:t>
      </w:r>
      <w:r w:rsidRPr="0017167B">
        <w:rPr>
          <w:rFonts w:cs="B Mitra"/>
          <w:color w:val="007200"/>
          <w:rtl/>
        </w:rPr>
        <w:t xml:space="preserve"> </w:t>
      </w:r>
      <w:r w:rsidRPr="0017167B">
        <w:rPr>
          <w:rFonts w:cs="B Mitra" w:hint="cs"/>
          <w:color w:val="007200"/>
          <w:rtl/>
        </w:rPr>
        <w:t>أَوْ</w:t>
      </w:r>
      <w:r w:rsidRPr="0017167B">
        <w:rPr>
          <w:rFonts w:cs="B Mitra"/>
          <w:color w:val="007200"/>
          <w:rtl/>
        </w:rPr>
        <w:t xml:space="preserve"> </w:t>
      </w:r>
      <w:r w:rsidRPr="0017167B">
        <w:rPr>
          <w:rFonts w:cs="B Mitra" w:hint="cs"/>
          <w:color w:val="007200"/>
          <w:rtl/>
        </w:rPr>
        <w:t>رُدُّوها</w:t>
      </w:r>
      <w:r w:rsidRPr="0017167B">
        <w:rPr>
          <w:rFonts w:ascii="Times New Roman" w:hAnsi="Times New Roman" w:cs="Times New Roman" w:hint="cs"/>
          <w:color w:val="007200"/>
          <w:rtl/>
        </w:rPr>
        <w:t>﴾</w:t>
      </w:r>
      <w:r w:rsidRPr="0017167B">
        <w:rPr>
          <w:rStyle w:val="FootnoteReference"/>
          <w:rFonts w:cs="B Mitra"/>
          <w:rtl/>
        </w:rPr>
        <w:footnoteReference w:id="27"/>
      </w:r>
      <w:r w:rsidRPr="0017167B">
        <w:rPr>
          <w:rFonts w:cs="B Mitra" w:hint="cs"/>
          <w:rtl/>
        </w:rPr>
        <w:t xml:space="preserve"> انحلالی است و مقتضای آیه این است که کل جمعیت باید پاسخ دهند. ولی روایاتی داریم که دلالت بر این می کند که پاسخ یک نفر، مجزی از سایرین است. </w:t>
      </w:r>
    </w:p>
    <w:p w14:paraId="4C325A2D" w14:textId="279C0FC0" w:rsidR="00561CB3" w:rsidRPr="0017167B" w:rsidRDefault="00561CB3" w:rsidP="00561CB3">
      <w:pPr>
        <w:rPr>
          <w:rFonts w:cs="B Mitra"/>
          <w:rtl/>
        </w:rPr>
      </w:pPr>
      <w:r w:rsidRPr="0017167B">
        <w:rPr>
          <w:rFonts w:cs="B Mitra" w:hint="cs"/>
          <w:rtl/>
        </w:rPr>
        <w:t xml:space="preserve">در صحیحه عبدالرحمن بن حجاج نقل شده: </w:t>
      </w:r>
      <w:r w:rsidRPr="0017167B">
        <w:rPr>
          <w:rFonts w:cs="B Mitra" w:hint="cs"/>
          <w:color w:val="008000"/>
          <w:rtl/>
        </w:rPr>
        <w:t>«</w:t>
      </w:r>
      <w:r w:rsidRPr="0017167B">
        <w:rPr>
          <w:rFonts w:cs="B Mitra"/>
          <w:color w:val="008000"/>
          <w:rtl/>
        </w:rPr>
        <w:t>مُحَمَّدُ بْنُ يَعْقُوبَ عَنْ مُحَمَّدِ بْنِ يَحْيَى عَنْ أَحْمَدَ بْنِ مُحَمَّدٍ عَنِ ابْنِ مَحْبُوبٍ عَنْ عَبْدِ الرَّحْمَنِ بْنِ الْحَجَّاجِ عَنْ أَبِي عَبْدِ اللَّهِ ع قَالَ: إِذَا سَلَّمَ الرَّجُلُ مِنَ الْجَمَاعَةِ أَجْزَأَ عَنْهُمْ</w:t>
      </w:r>
      <w:r w:rsidRPr="0017167B">
        <w:rPr>
          <w:rFonts w:cs="B Mitra" w:hint="cs"/>
          <w:rtl/>
        </w:rPr>
        <w:t>»</w:t>
      </w:r>
      <w:r w:rsidRPr="0017167B">
        <w:rPr>
          <w:rStyle w:val="FootnoteReference"/>
          <w:rFonts w:cs="B Mitra"/>
          <w:rtl/>
        </w:rPr>
        <w:footnoteReference w:id="28"/>
      </w:r>
      <w:r w:rsidRPr="0017167B">
        <w:rPr>
          <w:rFonts w:cs="B Mitra" w:hint="cs"/>
          <w:rtl/>
        </w:rPr>
        <w:t>. در موثقه غیاث بن ابراهیم نقل شده: «</w:t>
      </w:r>
      <w:r w:rsidRPr="0017167B">
        <w:rPr>
          <w:rFonts w:cs="B Mitra"/>
          <w:color w:val="008000"/>
          <w:rtl/>
        </w:rPr>
        <w:t>وَ عَنْهُ عَنْ أَحْمَدَ بْنِ مُحَمَّدٍ عَنْ مُحَمَّدِ بْنِ يَحْيَى عَنْ غِيَاثِ بْنِ إِبْرَاهِيمَ عَنْ أَبِي عَبْدِ اللَّهِ ع قَالَ: إِذَا سَلَّمَ مِنَ الْقَوْمِ وَاحِدٌ أَجْزَأَ عَنْهُمْ وَ إِذَا رَدَّ وَاحِدٌ أَجْزَأَ عَنْهُمْ</w:t>
      </w:r>
      <w:r w:rsidRPr="0017167B">
        <w:rPr>
          <w:rFonts w:cs="B Mitra" w:hint="cs"/>
          <w:rtl/>
        </w:rPr>
        <w:t>»</w:t>
      </w:r>
      <w:r w:rsidRPr="0017167B">
        <w:rPr>
          <w:rStyle w:val="FootnoteReference"/>
          <w:rFonts w:cs="B Mitra"/>
          <w:rtl/>
        </w:rPr>
        <w:footnoteReference w:id="29"/>
      </w:r>
      <w:r w:rsidRPr="0017167B">
        <w:rPr>
          <w:rFonts w:cs="B Mitra" w:hint="cs"/>
          <w:rtl/>
        </w:rPr>
        <w:t>. غیاث بن ابراهیم را نجاشی ثقه می داند: «</w:t>
      </w:r>
      <w:r w:rsidRPr="0017167B">
        <w:rPr>
          <w:rFonts w:cs="B Mitra"/>
          <w:rtl/>
        </w:rPr>
        <w:t>غياث بن إبراهيم التميمي الأسيدي‏</w:t>
      </w:r>
      <w:r w:rsidRPr="0017167B">
        <w:rPr>
          <w:rFonts w:cs="B Mitra" w:hint="cs"/>
          <w:rtl/>
        </w:rPr>
        <w:t xml:space="preserve"> </w:t>
      </w:r>
      <w:r w:rsidRPr="0017167B">
        <w:rPr>
          <w:rFonts w:cs="B Mitra"/>
          <w:rtl/>
        </w:rPr>
        <w:t>بصري، سكن الكوفة، ثقة</w:t>
      </w:r>
      <w:r w:rsidRPr="0017167B">
        <w:rPr>
          <w:rFonts w:cs="B Mitra" w:hint="cs"/>
          <w:rtl/>
        </w:rPr>
        <w:t>»</w:t>
      </w:r>
      <w:r w:rsidRPr="0017167B">
        <w:rPr>
          <w:rStyle w:val="FootnoteReference"/>
          <w:rFonts w:cs="B Mitra"/>
          <w:rtl/>
        </w:rPr>
        <w:footnoteReference w:id="30"/>
      </w:r>
      <w:r w:rsidRPr="0017167B">
        <w:rPr>
          <w:rFonts w:cs="B Mitra" w:hint="cs"/>
          <w:rtl/>
        </w:rPr>
        <w:t>. در این روایت هر دو فرض بیان شده است که اگر گروهی وارد مجلسی شوند و یک نفر از آن ها سلام بدهد، از بقیه مجزی است و اگر هم یک نفر به گروهی سلا</w:t>
      </w:r>
      <w:r w:rsidR="00F80B79" w:rsidRPr="0017167B">
        <w:rPr>
          <w:rFonts w:cs="B Mitra" w:hint="cs"/>
          <w:rtl/>
        </w:rPr>
        <w:t>م دهد، و یک نفر از آن گروه پاسخ</w:t>
      </w:r>
      <w:r w:rsidRPr="0017167B">
        <w:rPr>
          <w:rFonts w:cs="B Mitra" w:hint="cs"/>
          <w:rtl/>
        </w:rPr>
        <w:t xml:space="preserve"> دهد، مجزی از بقیه است. در مرسله ابن بکیر هم نقل شده: «</w:t>
      </w:r>
      <w:r w:rsidRPr="0017167B">
        <w:rPr>
          <w:rFonts w:cs="B Mitra"/>
          <w:color w:val="008000"/>
          <w:rtl/>
        </w:rPr>
        <w:t>وَ عَنْ عِدَّةٍ مِنْ أَصْحَابِنَا عَنْ سَهْلِ بْنِ زِيَادٍ عَنْ عَلِيِّ بْنِ أَسْبَاطٍ عَنِ ابْنِ بُكَيْرٍ عَنْ بَعْضِ أَصْحَابِهِ عَنْ أَبِي عَبْدِ اللَّهِ ع قَالَ إِذَا مَرَّتِ الْجَمَاعَةُ بِقَوْمٍ أَجْزَأَهُمْ أَنْ يُسَلِّمَ وَاحِدٌ مِنْهُمْ وَ إِذَا سَلَّمَ عَلَى الْقَوْمِ وَ هُمْ جَمَاعَةٌ أَجْزَأَهُمْ أَنْ يَرُدَّ وَاحِدٌ مِنْهُمْ</w:t>
      </w:r>
      <w:r w:rsidRPr="0017167B">
        <w:rPr>
          <w:rFonts w:cs="B Mitra" w:hint="cs"/>
          <w:rtl/>
        </w:rPr>
        <w:t>»</w:t>
      </w:r>
      <w:r w:rsidRPr="0017167B">
        <w:rPr>
          <w:rStyle w:val="FootnoteReference"/>
          <w:rFonts w:cs="B Mitra"/>
          <w:rtl/>
        </w:rPr>
        <w:footnoteReference w:id="31"/>
      </w:r>
    </w:p>
    <w:p w14:paraId="3C6F6FD5" w14:textId="77777777" w:rsidR="003D596E" w:rsidRPr="0017167B" w:rsidRDefault="00561CB3" w:rsidP="003D596E">
      <w:pPr>
        <w:rPr>
          <w:rFonts w:cs="B Mitra"/>
          <w:rtl/>
        </w:rPr>
      </w:pPr>
      <w:r w:rsidRPr="0017167B">
        <w:rPr>
          <w:rFonts w:cs="B Mitra" w:hint="cs"/>
          <w:rtl/>
        </w:rPr>
        <w:t>آقای خویی فرموده: مقتضای اطلاق دلیل این است که سلام واحد یا رد سلام واجب مجزی از مستحب و واجب باشد. مقتضای اطلاق اجزاء این است که اگر کسی وارد بر جماعتی شود و یک نفر از آن جماعت سلام کند، دیگر بر بقیه مستحب نیست که سلام کنند و اگر فردی هم به جماعتی سلام کند و یک نفر از آن جماعت پاسخ دهد بر بقیه جواب سلام واجب یا مستحب نیست</w:t>
      </w:r>
      <w:r w:rsidRPr="0017167B">
        <w:rPr>
          <w:rStyle w:val="FootnoteReference"/>
          <w:rFonts w:cs="B Mitra"/>
          <w:rtl/>
        </w:rPr>
        <w:footnoteReference w:id="32"/>
      </w:r>
      <w:r w:rsidRPr="0017167B">
        <w:rPr>
          <w:rFonts w:cs="B Mitra" w:hint="cs"/>
          <w:rtl/>
        </w:rPr>
        <w:t>. ولی صاحب عروه در مساله 30 تصریح می کنند که «</w:t>
      </w:r>
      <w:r w:rsidRPr="0017167B">
        <w:rPr>
          <w:rFonts w:cs="B Mitra"/>
          <w:rtl/>
        </w:rPr>
        <w:t>ردّ السلام واجب كفائي فلو كان المسلّم عليهم جماعة يكفي رد أحدهم، و لكن الظاهر عدم سقوط الاستحباب بالنسبة إلى الباقين</w:t>
      </w:r>
      <w:r w:rsidRPr="0017167B">
        <w:rPr>
          <w:rFonts w:cs="B Mitra" w:hint="cs"/>
          <w:rtl/>
        </w:rPr>
        <w:t>» و آقای خویی نیز مطلب صاحب عروه را تایید می کنند و می فرمایند که دلیل بر استحباب رد سلام بر بقیه این است که افشاء سلام مستحب است</w:t>
      </w:r>
      <w:r w:rsidRPr="0017167B">
        <w:rPr>
          <w:rStyle w:val="FootnoteReference"/>
          <w:rFonts w:cs="B Mitra"/>
          <w:rtl/>
        </w:rPr>
        <w:footnoteReference w:id="33"/>
      </w:r>
      <w:r w:rsidRPr="0017167B">
        <w:rPr>
          <w:rFonts w:cs="B Mitra" w:hint="cs"/>
          <w:rtl/>
        </w:rPr>
        <w:t>. در صحیحه محمد بن قیس نقل شده: «</w:t>
      </w:r>
      <w:r w:rsidRPr="0017167B">
        <w:rPr>
          <w:rFonts w:cs="B Mitra"/>
          <w:color w:val="008000"/>
          <w:rtl/>
        </w:rPr>
        <w:t>مُحَمَّدُ بْنُ يَعْقُوبَ عَنْ عِدَّةٍ مِنْ أَصْحَابِنَا عَنْ أَحْمَدَ بْنِ مُحَمَّدٍ عَنِ ابْنِ فَضَّالٍ عَنْ ثَعْلَبَةَ بْنِ مَيْمُونٍ عَنْ مُحَمَّدِ بْنِ قَيْسٍ عَنْ أَبِي جَعْفَرٍ ع قَالَ: إِنَّ اللَّهَ عَزَّ وَ جَلَّ يُحِبُّ إِفْشَاءَ السَّلَامِ</w:t>
      </w:r>
      <w:r w:rsidRPr="0017167B">
        <w:rPr>
          <w:rFonts w:cs="B Mitra" w:hint="cs"/>
          <w:rtl/>
        </w:rPr>
        <w:t>»</w:t>
      </w:r>
      <w:r w:rsidRPr="0017167B">
        <w:rPr>
          <w:rStyle w:val="FootnoteReference"/>
          <w:rFonts w:cs="B Mitra"/>
          <w:rtl/>
        </w:rPr>
        <w:footnoteReference w:id="34"/>
      </w:r>
      <w:r w:rsidRPr="0017167B">
        <w:rPr>
          <w:rFonts w:cs="B Mitra"/>
          <w:rtl/>
        </w:rPr>
        <w:t>.</w:t>
      </w:r>
      <w:r w:rsidRPr="0017167B">
        <w:rPr>
          <w:rFonts w:cs="B Mitra" w:hint="cs"/>
          <w:rtl/>
        </w:rPr>
        <w:t xml:space="preserve"> افشی یعنی نشر، اذاع، پخش کردن و منتشر کردن. افشای سلام رفع صوت به سلام نیست و به معنای نشر سلام است. در روایت علی بن ابی</w:t>
      </w:r>
      <w:r w:rsidRPr="0017167B">
        <w:rPr>
          <w:rFonts w:cs="B Mitra"/>
        </w:rPr>
        <w:t xml:space="preserve"> </w:t>
      </w:r>
      <w:r w:rsidRPr="0017167B">
        <w:rPr>
          <w:rFonts w:cs="B Mitra" w:hint="cs"/>
          <w:rtl/>
        </w:rPr>
        <w:t xml:space="preserve"> حمزه بطائنی از پیامبر ص</w:t>
      </w:r>
      <w:r w:rsidR="003D596E" w:rsidRPr="0017167B">
        <w:rPr>
          <w:rFonts w:cs="B Mitra" w:hint="cs"/>
          <w:rtl/>
        </w:rPr>
        <w:t>لی الله علیه و آله</w:t>
      </w:r>
      <w:r w:rsidRPr="0017167B">
        <w:rPr>
          <w:rFonts w:cs="B Mitra" w:hint="cs"/>
          <w:rtl/>
        </w:rPr>
        <w:t xml:space="preserve"> نیز نقل شده: «</w:t>
      </w:r>
      <w:r w:rsidRPr="0017167B">
        <w:rPr>
          <w:rFonts w:cs="B Mitra"/>
          <w:color w:val="008000"/>
          <w:rtl/>
        </w:rPr>
        <w:t>وَ إِفْشَاءُ السَّلَامِ أَنْ لَا تَبْخَلَ بِالسَّلَامِ عَلَى أَحَدٍ مِنَ الْمُسْلِمِينَ</w:t>
      </w:r>
      <w:r w:rsidRPr="0017167B">
        <w:rPr>
          <w:rFonts w:cs="B Mitra" w:hint="cs"/>
          <w:rtl/>
        </w:rPr>
        <w:t>»</w:t>
      </w:r>
      <w:r w:rsidRPr="0017167B">
        <w:rPr>
          <w:rStyle w:val="FootnoteReference"/>
          <w:rFonts w:cs="B Mitra"/>
          <w:rtl/>
        </w:rPr>
        <w:footnoteReference w:id="35"/>
      </w:r>
      <w:r w:rsidRPr="0017167B">
        <w:rPr>
          <w:rFonts w:cs="B Mitra"/>
          <w:rtl/>
        </w:rPr>
        <w:t>.</w:t>
      </w:r>
      <w:r w:rsidRPr="0017167B">
        <w:rPr>
          <w:rFonts w:cs="B Mitra" w:hint="cs"/>
          <w:rtl/>
        </w:rPr>
        <w:t xml:space="preserve"> آقای خویی از افشاء سلام اطلاق می گیرند و افشای </w:t>
      </w:r>
      <w:r w:rsidR="003D596E" w:rsidRPr="0017167B">
        <w:rPr>
          <w:rFonts w:cs="B Mitra" w:hint="cs"/>
          <w:rtl/>
        </w:rPr>
        <w:t xml:space="preserve">ردّ </w:t>
      </w:r>
      <w:r w:rsidRPr="0017167B">
        <w:rPr>
          <w:rFonts w:cs="B Mitra" w:hint="cs"/>
          <w:rtl/>
        </w:rPr>
        <w:t>سلام را داخل در اطلاق سلام می دانند. اما این مطلب رو</w:t>
      </w:r>
      <w:r w:rsidR="003D596E" w:rsidRPr="0017167B">
        <w:rPr>
          <w:rFonts w:cs="B Mitra" w:hint="cs"/>
          <w:rtl/>
        </w:rPr>
        <w:t>شن نیست که افشای سلام شامل افشای</w:t>
      </w:r>
      <w:r w:rsidRPr="0017167B">
        <w:rPr>
          <w:rFonts w:cs="B Mitra" w:hint="cs"/>
          <w:rtl/>
        </w:rPr>
        <w:t xml:space="preserve"> رد سلام بشود. ظاهر استحباب افشاء سلام، ابتدا به سلام به طور گسترده است. در روایت نقل شده«</w:t>
      </w:r>
      <w:r w:rsidRPr="0017167B">
        <w:rPr>
          <w:rFonts w:cs="B Mitra"/>
          <w:color w:val="008000"/>
          <w:rtl/>
        </w:rPr>
        <w:t>مِنَ التَّوَاضُعِ أَنْ تُسَلِّمَ عَلَى مَنْ لَقِيتَ</w:t>
      </w:r>
      <w:r w:rsidRPr="0017167B">
        <w:rPr>
          <w:rFonts w:cs="B Mitra" w:hint="cs"/>
          <w:rtl/>
        </w:rPr>
        <w:t>»</w:t>
      </w:r>
      <w:r w:rsidRPr="0017167B">
        <w:rPr>
          <w:rStyle w:val="FootnoteReference"/>
          <w:rFonts w:cs="B Mitra"/>
          <w:rtl/>
        </w:rPr>
        <w:footnoteReference w:id="36"/>
      </w:r>
      <w:r w:rsidRPr="0017167B">
        <w:rPr>
          <w:rFonts w:cs="B Mitra" w:hint="cs"/>
          <w:rtl/>
        </w:rPr>
        <w:t xml:space="preserve">. </w:t>
      </w:r>
      <w:r w:rsidR="003D596E" w:rsidRPr="0017167B">
        <w:rPr>
          <w:rFonts w:cs="B Mitra" w:hint="cs"/>
          <w:rtl/>
        </w:rPr>
        <w:t xml:space="preserve">به نظر آقای خویی </w:t>
      </w:r>
      <w:r w:rsidRPr="0017167B">
        <w:rPr>
          <w:rFonts w:cs="B Mitra" w:hint="cs"/>
          <w:rtl/>
        </w:rPr>
        <w:t>ظاهر صحیحه که فرمود:«</w:t>
      </w:r>
      <w:r w:rsidRPr="0017167B">
        <w:rPr>
          <w:rFonts w:cs="B Mitra"/>
          <w:color w:val="008000"/>
          <w:rtl/>
        </w:rPr>
        <w:t>إِذَا سَلَّمَ الرَّجُلُ مِنَ الْجَمَاعَةِ أَجْزَأَ عَنْهُمْ</w:t>
      </w:r>
      <w:r w:rsidRPr="0017167B">
        <w:rPr>
          <w:rFonts w:cs="B Mitra" w:hint="cs"/>
          <w:rtl/>
        </w:rPr>
        <w:t xml:space="preserve">» نیز اعم از سلام و رد سلام است، </w:t>
      </w:r>
      <w:r w:rsidR="003D596E" w:rsidRPr="0017167B">
        <w:rPr>
          <w:rFonts w:cs="B Mitra" w:hint="cs"/>
          <w:rtl/>
        </w:rPr>
        <w:t xml:space="preserve">ولی </w:t>
      </w:r>
      <w:r w:rsidRPr="0017167B">
        <w:rPr>
          <w:rFonts w:cs="B Mitra" w:hint="cs"/>
          <w:rtl/>
        </w:rPr>
        <w:t xml:space="preserve">به نظر ما ظاهرش سلام است. البته در موثقه ابراهیم هر دو بیان شده است. </w:t>
      </w:r>
    </w:p>
    <w:p w14:paraId="42BA3D73" w14:textId="3D67449D" w:rsidR="00561CB3" w:rsidRPr="0017167B" w:rsidRDefault="003D596E" w:rsidP="003D596E">
      <w:pPr>
        <w:rPr>
          <w:rFonts w:cs="B Mitra"/>
          <w:rtl/>
        </w:rPr>
      </w:pPr>
      <w:r w:rsidRPr="0017167B">
        <w:rPr>
          <w:rFonts w:cs="B Mitra" w:hint="cs"/>
          <w:rtl/>
        </w:rPr>
        <w:t xml:space="preserve">خلاصه این که </w:t>
      </w:r>
      <w:r w:rsidR="00D63C9B" w:rsidRPr="0017167B">
        <w:rPr>
          <w:rFonts w:cs="B Mitra" w:hint="cs"/>
          <w:rtl/>
        </w:rPr>
        <w:t xml:space="preserve">آقای خویی در اینجا می گوید مجزی است یعنی جواب سلام بر بقیه حتی این مصلی مستحب هم نیست ولی در مطلب قبل گفتند استحباب جواب سلام از بقیه ساقط نمی شود، </w:t>
      </w:r>
      <w:r w:rsidR="00561CB3" w:rsidRPr="0017167B">
        <w:rPr>
          <w:rFonts w:cs="B Mitra" w:hint="cs"/>
          <w:rtl/>
        </w:rPr>
        <w:t>بنابراین این دو مطلب آقای خویی با هم تنافی دارد.</w:t>
      </w:r>
    </w:p>
    <w:p w14:paraId="7DD43B17" w14:textId="2B792AA2" w:rsidR="00561CB3" w:rsidRPr="0017167B" w:rsidRDefault="00561CB3" w:rsidP="00BC0C8B">
      <w:pPr>
        <w:rPr>
          <w:rFonts w:cs="B Mitra"/>
          <w:rtl/>
        </w:rPr>
      </w:pPr>
      <w:r w:rsidRPr="0017167B">
        <w:rPr>
          <w:rFonts w:cs="B Mitra" w:hint="cs"/>
          <w:rtl/>
        </w:rPr>
        <w:t>بحث بعدی این است که اگر جواب سلام دادن ب</w:t>
      </w:r>
      <w:r w:rsidR="00D63C9B" w:rsidRPr="0017167B">
        <w:rPr>
          <w:rFonts w:cs="B Mitra" w:hint="cs"/>
          <w:rtl/>
        </w:rPr>
        <w:t xml:space="preserve">ر بقیه و این مصلی مستحب است </w:t>
      </w:r>
      <w:r w:rsidR="00D63C9B" w:rsidRPr="0017167B">
        <w:rPr>
          <w:rFonts w:ascii="Times New Roman" w:hAnsi="Times New Roman" w:cs="Times New Roman" w:hint="cs"/>
          <w:rtl/>
        </w:rPr>
        <w:t>–</w:t>
      </w:r>
      <w:r w:rsidR="00D63C9B" w:rsidRPr="0017167B">
        <w:rPr>
          <w:rFonts w:cs="B Mitra" w:hint="cs"/>
          <w:rtl/>
        </w:rPr>
        <w:t xml:space="preserve"> از باب اینکه </w:t>
      </w:r>
      <w:r w:rsidR="00BC0C8B" w:rsidRPr="0017167B">
        <w:rPr>
          <w:rFonts w:cs="B Mitra" w:hint="cs"/>
          <w:rtl/>
        </w:rPr>
        <w:t>به نظر شمااستحباب سلام شامل جواب</w:t>
      </w:r>
      <w:r w:rsidR="00D63C9B" w:rsidRPr="0017167B">
        <w:rPr>
          <w:rFonts w:cs="B Mitra" w:hint="cs"/>
          <w:rtl/>
        </w:rPr>
        <w:t xml:space="preserve"> سلام هم می شود- چرا </w:t>
      </w:r>
      <w:r w:rsidRPr="0017167B">
        <w:rPr>
          <w:rFonts w:cs="B Mitra" w:hint="cs"/>
          <w:rtl/>
        </w:rPr>
        <w:t xml:space="preserve">اگر سلام بدهد نمازش باطل است؟ ممکن است </w:t>
      </w:r>
      <w:r w:rsidR="00BC0C8B" w:rsidRPr="0017167B">
        <w:rPr>
          <w:rFonts w:cs="B Mitra" w:hint="cs"/>
          <w:rtl/>
        </w:rPr>
        <w:t>بگوییم ظاهر دلیل</w:t>
      </w:r>
      <w:r w:rsidRPr="0017167B">
        <w:rPr>
          <w:rFonts w:cs="B Mitra" w:hint="cs"/>
          <w:rtl/>
        </w:rPr>
        <w:t xml:space="preserve"> ولو فی حد نفسه </w:t>
      </w:r>
      <w:r w:rsidR="00BC0C8B" w:rsidRPr="0017167B">
        <w:rPr>
          <w:rFonts w:cs="B Mitra" w:hint="cs"/>
          <w:rtl/>
        </w:rPr>
        <w:t>می گوید</w:t>
      </w:r>
      <w:r w:rsidRPr="0017167B">
        <w:rPr>
          <w:rFonts w:cs="B Mitra" w:hint="cs"/>
          <w:rtl/>
        </w:rPr>
        <w:t xml:space="preserve"> جواب سلام، در نماز </w:t>
      </w:r>
      <w:r w:rsidR="00BC0C8B" w:rsidRPr="0017167B">
        <w:rPr>
          <w:rFonts w:cs="B Mitra" w:hint="cs"/>
          <w:rtl/>
        </w:rPr>
        <w:t>را بدهید</w:t>
      </w:r>
      <w:r w:rsidRPr="0017167B">
        <w:rPr>
          <w:rFonts w:cs="B Mitra" w:hint="cs"/>
          <w:rtl/>
        </w:rPr>
        <w:t xml:space="preserve"> اما </w:t>
      </w:r>
      <w:r w:rsidR="00BC0C8B" w:rsidRPr="0017167B">
        <w:rPr>
          <w:rFonts w:cs="B Mitra" w:hint="cs"/>
          <w:rtl/>
        </w:rPr>
        <w:t xml:space="preserve">این ظاهر </w:t>
      </w:r>
      <w:r w:rsidRPr="0017167B">
        <w:rPr>
          <w:rFonts w:cs="B Mitra" w:hint="cs"/>
          <w:rtl/>
        </w:rPr>
        <w:t xml:space="preserve">انصراف به </w:t>
      </w:r>
      <w:r w:rsidR="00F577BF" w:rsidRPr="0017167B">
        <w:rPr>
          <w:rFonts w:cs="B Mitra" w:hint="cs"/>
          <w:rtl/>
        </w:rPr>
        <w:t xml:space="preserve">جواب </w:t>
      </w:r>
      <w:r w:rsidRPr="0017167B">
        <w:rPr>
          <w:rFonts w:cs="B Mitra" w:hint="cs"/>
          <w:rtl/>
        </w:rPr>
        <w:t xml:space="preserve">سلام واجب دارد و شبهه انصراف </w:t>
      </w:r>
      <w:r w:rsidR="00BC0C8B" w:rsidRPr="0017167B">
        <w:rPr>
          <w:rFonts w:cs="B Mitra" w:hint="cs"/>
          <w:rtl/>
        </w:rPr>
        <w:t xml:space="preserve">از جواب سلامی که واجب نیست </w:t>
      </w:r>
      <w:r w:rsidRPr="0017167B">
        <w:rPr>
          <w:rFonts w:cs="B Mitra" w:hint="cs"/>
          <w:rtl/>
        </w:rPr>
        <w:t>قوی است و همین شبهه انصراف کافی است که گفته شود که اطلاقات مانعیت تکلم جلوی آن را می‌گیرد. اگر گفته شود که جواب سلام مستحب است دلیل مانعیت تکلم را</w:t>
      </w:r>
      <w:r w:rsidR="00BC0C8B" w:rsidRPr="0017167B">
        <w:rPr>
          <w:rFonts w:cs="B Mitra" w:hint="cs"/>
          <w:rtl/>
        </w:rPr>
        <w:t>- اگر اطلاق داشته باشد-</w:t>
      </w:r>
      <w:r w:rsidRPr="0017167B">
        <w:rPr>
          <w:rFonts w:cs="B Mitra" w:hint="cs"/>
          <w:rtl/>
        </w:rPr>
        <w:t xml:space="preserve"> تخصیص می زند. ممکن است این شبهه مطرح شود که </w:t>
      </w:r>
      <w:r w:rsidR="00BC0C8B" w:rsidRPr="0017167B">
        <w:rPr>
          <w:rFonts w:cs="B Mitra" w:hint="cs"/>
          <w:rtl/>
        </w:rPr>
        <w:t xml:space="preserve">در </w:t>
      </w:r>
      <w:r w:rsidRPr="0017167B">
        <w:rPr>
          <w:rFonts w:cs="B Mitra" w:hint="cs"/>
          <w:rtl/>
        </w:rPr>
        <w:t xml:space="preserve">روایاتی که در مورد نماز </w:t>
      </w:r>
      <w:r w:rsidR="00BC0C8B" w:rsidRPr="0017167B">
        <w:rPr>
          <w:rFonts w:cs="B Mitra" w:hint="cs"/>
          <w:rtl/>
        </w:rPr>
        <w:t>است</w:t>
      </w:r>
      <w:r w:rsidRPr="0017167B">
        <w:rPr>
          <w:rFonts w:cs="B Mitra" w:hint="cs"/>
          <w:rtl/>
        </w:rPr>
        <w:t xml:space="preserve"> «</w:t>
      </w:r>
      <w:r w:rsidRPr="0017167B">
        <w:rPr>
          <w:rFonts w:cs="B Mitra" w:hint="cs"/>
          <w:color w:val="008000"/>
          <w:rtl/>
        </w:rPr>
        <w:t>اذا سلم علیک</w:t>
      </w:r>
      <w:r w:rsidRPr="0017167B">
        <w:rPr>
          <w:rFonts w:cs="B Mitra" w:hint="cs"/>
          <w:rtl/>
        </w:rPr>
        <w:t xml:space="preserve">» بیان شده که ناظر به سلام به شخص نمازگزار باشد و نه سلام به جماعتی اما پاسخ این است که در جایی هم که به جماعتی سلام می کند که در آن جماعت نمازگزار وجود دارد، «سلم علیک» صادق است و این انصراف وجه واضحی ندارد. </w:t>
      </w:r>
    </w:p>
    <w:p w14:paraId="51EBEB26" w14:textId="77777777" w:rsidR="00561CB3" w:rsidRPr="0017167B" w:rsidRDefault="00561CB3" w:rsidP="00561CB3">
      <w:pPr>
        <w:pStyle w:val="Heading2"/>
        <w:rPr>
          <w:rFonts w:cs="B Mitra"/>
          <w:rtl/>
        </w:rPr>
      </w:pPr>
      <w:bookmarkStart w:id="9" w:name="_Toc188048782"/>
      <w:r w:rsidRPr="0017167B">
        <w:rPr>
          <w:rFonts w:cs="B Mitra" w:hint="cs"/>
          <w:rtl/>
        </w:rPr>
        <w:t>بررسی اجزاء رد سلام توسط صبی ممیز</w:t>
      </w:r>
      <w:bookmarkEnd w:id="9"/>
    </w:p>
    <w:p w14:paraId="62A8EC24" w14:textId="2EE60CEA" w:rsidR="00561CB3" w:rsidRPr="0017167B" w:rsidRDefault="00561CB3" w:rsidP="00F577BF">
      <w:pPr>
        <w:rPr>
          <w:rFonts w:cs="B Mitra"/>
          <w:rtl/>
        </w:rPr>
      </w:pPr>
      <w:r w:rsidRPr="0017167B">
        <w:rPr>
          <w:rFonts w:cs="B Mitra" w:hint="cs"/>
          <w:rtl/>
        </w:rPr>
        <w:t xml:space="preserve">صاحب عروه احتیاط واجب کردند که اگر صبی ممیز پاسخ سلام را بدهد مجزی نیست. </w:t>
      </w:r>
      <w:r w:rsidRPr="0017167B">
        <w:rPr>
          <w:rFonts w:cs="B Mitra"/>
          <w:rtl/>
        </w:rPr>
        <w:t>آقا</w:t>
      </w:r>
      <w:r w:rsidRPr="0017167B">
        <w:rPr>
          <w:rFonts w:cs="B Mitra" w:hint="cs"/>
          <w:rtl/>
        </w:rPr>
        <w:t>ی</w:t>
      </w:r>
      <w:r w:rsidRPr="0017167B">
        <w:rPr>
          <w:rFonts w:cs="B Mitra"/>
          <w:rtl/>
        </w:rPr>
        <w:t xml:space="preserve"> </w:t>
      </w:r>
      <w:r w:rsidRPr="0017167B">
        <w:rPr>
          <w:rFonts w:cs="B Mitra" w:hint="cs"/>
          <w:rtl/>
        </w:rPr>
        <w:t xml:space="preserve">خویی در حاشیه قدیمشان، </w:t>
      </w:r>
      <w:r w:rsidRPr="0017167B">
        <w:rPr>
          <w:rFonts w:cs="B Mitra"/>
          <w:rtl/>
        </w:rPr>
        <w:t>آقا</w:t>
      </w:r>
      <w:r w:rsidRPr="0017167B">
        <w:rPr>
          <w:rFonts w:cs="B Mitra" w:hint="cs"/>
          <w:rtl/>
        </w:rPr>
        <w:t>ی</w:t>
      </w:r>
      <w:r w:rsidRPr="0017167B">
        <w:rPr>
          <w:rFonts w:cs="B Mitra"/>
          <w:rtl/>
        </w:rPr>
        <w:t xml:space="preserve"> بروجرد</w:t>
      </w:r>
      <w:r w:rsidRPr="0017167B">
        <w:rPr>
          <w:rFonts w:cs="B Mitra" w:hint="cs"/>
          <w:rtl/>
        </w:rPr>
        <w:t>ی</w:t>
      </w:r>
      <w:r w:rsidRPr="0017167B">
        <w:rPr>
          <w:rFonts w:cs="B Mitra" w:hint="eastAsia"/>
          <w:rtl/>
        </w:rPr>
        <w:t>،</w:t>
      </w:r>
      <w:r w:rsidRPr="0017167B">
        <w:rPr>
          <w:rFonts w:cs="B Mitra"/>
          <w:rtl/>
        </w:rPr>
        <w:t xml:space="preserve"> </w:t>
      </w:r>
      <w:r w:rsidRPr="0017167B">
        <w:rPr>
          <w:rFonts w:cs="B Mitra" w:hint="cs"/>
          <w:rtl/>
        </w:rPr>
        <w:t xml:space="preserve">مرحوم </w:t>
      </w:r>
      <w:r w:rsidRPr="0017167B">
        <w:rPr>
          <w:rFonts w:cs="B Mitra"/>
          <w:rtl/>
        </w:rPr>
        <w:t>امام، آقا</w:t>
      </w:r>
      <w:r w:rsidRPr="0017167B">
        <w:rPr>
          <w:rFonts w:cs="B Mitra" w:hint="cs"/>
          <w:rtl/>
        </w:rPr>
        <w:t>ی</w:t>
      </w:r>
      <w:r w:rsidRPr="0017167B">
        <w:rPr>
          <w:rFonts w:cs="B Mitra"/>
          <w:rtl/>
        </w:rPr>
        <w:t xml:space="preserve"> حک</w:t>
      </w:r>
      <w:r w:rsidRPr="0017167B">
        <w:rPr>
          <w:rFonts w:cs="B Mitra" w:hint="cs"/>
          <w:rtl/>
        </w:rPr>
        <w:t>ی</w:t>
      </w:r>
      <w:r w:rsidRPr="0017167B">
        <w:rPr>
          <w:rFonts w:cs="B Mitra" w:hint="eastAsia"/>
          <w:rtl/>
        </w:rPr>
        <w:t>م</w:t>
      </w:r>
      <w:r w:rsidRPr="0017167B">
        <w:rPr>
          <w:rFonts w:cs="B Mitra" w:hint="cs"/>
          <w:rtl/>
        </w:rPr>
        <w:t xml:space="preserve"> و </w:t>
      </w:r>
      <w:r w:rsidRPr="0017167B">
        <w:rPr>
          <w:rFonts w:cs="B Mitra"/>
          <w:rtl/>
        </w:rPr>
        <w:t>آقا</w:t>
      </w:r>
      <w:r w:rsidRPr="0017167B">
        <w:rPr>
          <w:rFonts w:cs="B Mitra" w:hint="cs"/>
          <w:rtl/>
        </w:rPr>
        <w:t>ی</w:t>
      </w:r>
      <w:r w:rsidRPr="0017167B">
        <w:rPr>
          <w:rFonts w:cs="B Mitra"/>
          <w:rtl/>
        </w:rPr>
        <w:t xml:space="preserve"> خوانسار</w:t>
      </w:r>
      <w:r w:rsidRPr="0017167B">
        <w:rPr>
          <w:rFonts w:cs="B Mitra" w:hint="cs"/>
          <w:rtl/>
        </w:rPr>
        <w:t>ی</w:t>
      </w:r>
      <w:r w:rsidRPr="0017167B">
        <w:rPr>
          <w:rFonts w:cs="B Mitra"/>
          <w:rtl/>
        </w:rPr>
        <w:t xml:space="preserve"> </w:t>
      </w:r>
      <w:r w:rsidRPr="0017167B">
        <w:rPr>
          <w:rFonts w:cs="B Mitra" w:hint="cs"/>
          <w:rtl/>
        </w:rPr>
        <w:t xml:space="preserve">فرموده اند: </w:t>
      </w:r>
      <w:r w:rsidRPr="0017167B">
        <w:rPr>
          <w:rFonts w:cs="B Mitra"/>
          <w:rtl/>
        </w:rPr>
        <w:t>اظهر ا</w:t>
      </w:r>
      <w:r w:rsidRPr="0017167B">
        <w:rPr>
          <w:rFonts w:cs="B Mitra" w:hint="cs"/>
          <w:rtl/>
        </w:rPr>
        <w:t>ی</w:t>
      </w:r>
      <w:r w:rsidRPr="0017167B">
        <w:rPr>
          <w:rFonts w:cs="B Mitra" w:hint="eastAsia"/>
          <w:rtl/>
        </w:rPr>
        <w:t>ن</w:t>
      </w:r>
      <w:r w:rsidRPr="0017167B">
        <w:rPr>
          <w:rFonts w:cs="B Mitra"/>
          <w:rtl/>
        </w:rPr>
        <w:t xml:space="preserve"> است که جواب سلام صب</w:t>
      </w:r>
      <w:r w:rsidRPr="0017167B">
        <w:rPr>
          <w:rFonts w:cs="B Mitra" w:hint="cs"/>
          <w:rtl/>
        </w:rPr>
        <w:t>ی</w:t>
      </w:r>
      <w:r w:rsidRPr="0017167B">
        <w:rPr>
          <w:rFonts w:cs="B Mitra"/>
          <w:rtl/>
        </w:rPr>
        <w:t xml:space="preserve"> مم</w:t>
      </w:r>
      <w:r w:rsidRPr="0017167B">
        <w:rPr>
          <w:rFonts w:cs="B Mitra" w:hint="cs"/>
          <w:rtl/>
        </w:rPr>
        <w:t>ی</w:t>
      </w:r>
      <w:r w:rsidRPr="0017167B">
        <w:rPr>
          <w:rFonts w:cs="B Mitra" w:hint="eastAsia"/>
          <w:rtl/>
        </w:rPr>
        <w:t>ز</w:t>
      </w:r>
      <w:r w:rsidRPr="0017167B">
        <w:rPr>
          <w:rFonts w:cs="B Mitra"/>
          <w:rtl/>
        </w:rPr>
        <w:t xml:space="preserve"> کفا</w:t>
      </w:r>
      <w:r w:rsidRPr="0017167B">
        <w:rPr>
          <w:rFonts w:cs="B Mitra" w:hint="cs"/>
          <w:rtl/>
        </w:rPr>
        <w:t>ی</w:t>
      </w:r>
      <w:r w:rsidRPr="0017167B">
        <w:rPr>
          <w:rFonts w:cs="B Mitra" w:hint="eastAsia"/>
          <w:rtl/>
        </w:rPr>
        <w:t>ت</w:t>
      </w:r>
      <w:r w:rsidRPr="0017167B">
        <w:rPr>
          <w:rFonts w:cs="B Mitra"/>
          <w:rtl/>
        </w:rPr>
        <w:t xml:space="preserve"> م</w:t>
      </w:r>
      <w:r w:rsidRPr="0017167B">
        <w:rPr>
          <w:rFonts w:cs="B Mitra" w:hint="cs"/>
          <w:rtl/>
        </w:rPr>
        <w:t>ی‌‌</w:t>
      </w:r>
      <w:r w:rsidRPr="0017167B">
        <w:rPr>
          <w:rFonts w:cs="B Mitra" w:hint="eastAsia"/>
          <w:rtl/>
        </w:rPr>
        <w:t>کند</w:t>
      </w:r>
      <w:r w:rsidRPr="0017167B">
        <w:rPr>
          <w:rStyle w:val="FootnoteReference"/>
          <w:rFonts w:cs="B Mitra"/>
          <w:rtl/>
        </w:rPr>
        <w:footnoteReference w:id="37"/>
      </w:r>
      <w:r w:rsidRPr="0017167B">
        <w:rPr>
          <w:rFonts w:cs="B Mitra"/>
          <w:rtl/>
        </w:rPr>
        <w:t xml:space="preserve"> </w:t>
      </w:r>
      <w:r w:rsidRPr="0017167B">
        <w:rPr>
          <w:rFonts w:cs="B Mitra" w:hint="cs"/>
          <w:rtl/>
        </w:rPr>
        <w:t>زیرا واحد در «</w:t>
      </w:r>
      <w:r w:rsidRPr="0017167B">
        <w:rPr>
          <w:rFonts w:cs="B Mitra"/>
          <w:color w:val="008000"/>
          <w:rtl/>
        </w:rPr>
        <w:t>اذا سلم واحد عن جماعة اجزأ عنهم</w:t>
      </w:r>
      <w:r w:rsidRPr="0017167B">
        <w:rPr>
          <w:rFonts w:cs="B Mitra" w:hint="cs"/>
          <w:rtl/>
        </w:rPr>
        <w:t>»</w:t>
      </w:r>
      <w:r w:rsidRPr="0017167B">
        <w:rPr>
          <w:rFonts w:cs="B Mitra"/>
          <w:rtl/>
        </w:rPr>
        <w:t xml:space="preserve"> شامل صب</w:t>
      </w:r>
      <w:r w:rsidRPr="0017167B">
        <w:rPr>
          <w:rFonts w:cs="B Mitra" w:hint="cs"/>
          <w:rtl/>
        </w:rPr>
        <w:t>ی</w:t>
      </w:r>
      <w:r w:rsidRPr="0017167B">
        <w:rPr>
          <w:rFonts w:cs="B Mitra"/>
          <w:rtl/>
        </w:rPr>
        <w:t xml:space="preserve"> مم</w:t>
      </w:r>
      <w:r w:rsidRPr="0017167B">
        <w:rPr>
          <w:rFonts w:cs="B Mitra" w:hint="cs"/>
          <w:rtl/>
        </w:rPr>
        <w:t>ی</w:t>
      </w:r>
      <w:r w:rsidRPr="0017167B">
        <w:rPr>
          <w:rFonts w:cs="B Mitra" w:hint="eastAsia"/>
          <w:rtl/>
        </w:rPr>
        <w:t>ز</w:t>
      </w:r>
      <w:r w:rsidRPr="0017167B">
        <w:rPr>
          <w:rFonts w:cs="B Mitra"/>
          <w:rtl/>
        </w:rPr>
        <w:t xml:space="preserve"> هم م</w:t>
      </w:r>
      <w:r w:rsidRPr="0017167B">
        <w:rPr>
          <w:rFonts w:cs="B Mitra" w:hint="cs"/>
          <w:rtl/>
        </w:rPr>
        <w:t>ی‌‌</w:t>
      </w:r>
      <w:r w:rsidRPr="0017167B">
        <w:rPr>
          <w:rFonts w:cs="B Mitra" w:hint="eastAsia"/>
          <w:rtl/>
        </w:rPr>
        <w:t>شود</w:t>
      </w:r>
      <w:r w:rsidR="00F577BF" w:rsidRPr="0017167B">
        <w:rPr>
          <w:rFonts w:cs="B Mitra"/>
          <w:rtl/>
        </w:rPr>
        <w:t>. اما</w:t>
      </w:r>
      <w:r w:rsidRPr="0017167B">
        <w:rPr>
          <w:rFonts w:cs="B Mitra" w:hint="cs"/>
          <w:rtl/>
        </w:rPr>
        <w:t xml:space="preserve">آقای خویی در </w:t>
      </w:r>
      <w:r w:rsidRPr="0017167B">
        <w:rPr>
          <w:rFonts w:cs="B Mitra"/>
          <w:rtl/>
        </w:rPr>
        <w:t>شرح عروه</w:t>
      </w:r>
      <w:r w:rsidRPr="0017167B">
        <w:rPr>
          <w:rFonts w:cs="B Mitra" w:hint="cs"/>
          <w:rtl/>
        </w:rPr>
        <w:t xml:space="preserve"> فرموده اند:</w:t>
      </w:r>
      <w:r w:rsidRPr="0017167B">
        <w:rPr>
          <w:rFonts w:cs="B Mitra"/>
          <w:rtl/>
        </w:rPr>
        <w:t xml:space="preserve"> حق با صاحب عروه است </w:t>
      </w:r>
      <w:r w:rsidRPr="0017167B">
        <w:rPr>
          <w:rFonts w:cs="B Mitra" w:hint="cs"/>
          <w:rtl/>
        </w:rPr>
        <w:t xml:space="preserve">که اگر </w:t>
      </w:r>
      <w:r w:rsidRPr="0017167B">
        <w:rPr>
          <w:rFonts w:cs="B Mitra"/>
          <w:rtl/>
        </w:rPr>
        <w:t>صب</w:t>
      </w:r>
      <w:r w:rsidRPr="0017167B">
        <w:rPr>
          <w:rFonts w:cs="B Mitra" w:hint="cs"/>
          <w:rtl/>
        </w:rPr>
        <w:t>ی</w:t>
      </w:r>
      <w:r w:rsidRPr="0017167B">
        <w:rPr>
          <w:rFonts w:cs="B Mitra"/>
          <w:rtl/>
        </w:rPr>
        <w:t xml:space="preserve"> مم</w:t>
      </w:r>
      <w:r w:rsidRPr="0017167B">
        <w:rPr>
          <w:rFonts w:cs="B Mitra" w:hint="cs"/>
          <w:rtl/>
        </w:rPr>
        <w:t>ی</w:t>
      </w:r>
      <w:r w:rsidRPr="0017167B">
        <w:rPr>
          <w:rFonts w:cs="B Mitra" w:hint="eastAsia"/>
          <w:rtl/>
        </w:rPr>
        <w:t>ز</w:t>
      </w:r>
      <w:r w:rsidRPr="0017167B">
        <w:rPr>
          <w:rFonts w:cs="B Mitra"/>
          <w:rtl/>
        </w:rPr>
        <w:t xml:space="preserve"> جواب سلام بدهد مجز</w:t>
      </w:r>
      <w:r w:rsidRPr="0017167B">
        <w:rPr>
          <w:rFonts w:cs="B Mitra" w:hint="cs"/>
          <w:rtl/>
        </w:rPr>
        <w:t>ی</w:t>
      </w:r>
      <w:r w:rsidRPr="0017167B">
        <w:rPr>
          <w:rFonts w:cs="B Mitra"/>
          <w:rtl/>
        </w:rPr>
        <w:t xml:space="preserve"> </w:t>
      </w:r>
      <w:r w:rsidRPr="0017167B">
        <w:rPr>
          <w:rFonts w:cs="B Mitra" w:hint="cs"/>
          <w:rtl/>
        </w:rPr>
        <w:t xml:space="preserve">از بقیه </w:t>
      </w:r>
      <w:r w:rsidRPr="0017167B">
        <w:rPr>
          <w:rFonts w:cs="B Mitra"/>
          <w:rtl/>
        </w:rPr>
        <w:t>ن</w:t>
      </w:r>
      <w:r w:rsidRPr="0017167B">
        <w:rPr>
          <w:rFonts w:cs="B Mitra" w:hint="cs"/>
          <w:rtl/>
        </w:rPr>
        <w:t>ی</w:t>
      </w:r>
      <w:r w:rsidRPr="0017167B">
        <w:rPr>
          <w:rFonts w:cs="B Mitra" w:hint="eastAsia"/>
          <w:rtl/>
        </w:rPr>
        <w:t>ست</w:t>
      </w:r>
      <w:r w:rsidRPr="0017167B">
        <w:rPr>
          <w:rFonts w:cs="B Mitra"/>
          <w:rtl/>
        </w:rPr>
        <w:t xml:space="preserve"> و لذا حاش</w:t>
      </w:r>
      <w:r w:rsidRPr="0017167B">
        <w:rPr>
          <w:rFonts w:cs="B Mitra" w:hint="cs"/>
          <w:rtl/>
        </w:rPr>
        <w:t>یۀ</w:t>
      </w:r>
      <w:r w:rsidRPr="0017167B">
        <w:rPr>
          <w:rFonts w:cs="B Mitra"/>
          <w:rtl/>
        </w:rPr>
        <w:t xml:space="preserve"> عرو</w:t>
      </w:r>
      <w:r w:rsidRPr="0017167B">
        <w:rPr>
          <w:rFonts w:cs="B Mitra" w:hint="cs"/>
          <w:rtl/>
        </w:rPr>
        <w:t>ۀ</w:t>
      </w:r>
      <w:r w:rsidRPr="0017167B">
        <w:rPr>
          <w:rFonts w:cs="B Mitra"/>
          <w:rtl/>
        </w:rPr>
        <w:t xml:space="preserve"> </w:t>
      </w:r>
      <w:r w:rsidRPr="0017167B">
        <w:rPr>
          <w:rFonts w:cs="B Mitra" w:hint="cs"/>
          <w:rtl/>
        </w:rPr>
        <w:t xml:space="preserve">ایشان </w:t>
      </w:r>
      <w:r w:rsidRPr="0017167B">
        <w:rPr>
          <w:rFonts w:cs="B Mitra"/>
          <w:rtl/>
        </w:rPr>
        <w:t xml:space="preserve">در موسوعه </w:t>
      </w:r>
      <w:r w:rsidR="00F577BF" w:rsidRPr="0017167B">
        <w:rPr>
          <w:rFonts w:cs="B Mitra" w:hint="cs"/>
          <w:rtl/>
        </w:rPr>
        <w:t xml:space="preserve">حذف شده </w:t>
      </w:r>
      <w:r w:rsidRPr="0017167B">
        <w:rPr>
          <w:rFonts w:cs="B Mitra" w:hint="cs"/>
          <w:rtl/>
        </w:rPr>
        <w:t>است</w:t>
      </w:r>
      <w:r w:rsidRPr="0017167B">
        <w:rPr>
          <w:rStyle w:val="FootnoteReference"/>
          <w:rFonts w:cs="B Mitra"/>
          <w:rtl/>
        </w:rPr>
        <w:footnoteReference w:id="38"/>
      </w:r>
      <w:r w:rsidRPr="0017167B">
        <w:rPr>
          <w:rFonts w:cs="B Mitra" w:hint="cs"/>
          <w:rtl/>
        </w:rPr>
        <w:t xml:space="preserve">. آقای خویی چون دعا و قصد قرآنیت را قبول ندارند، نتیجه احتیاط </w:t>
      </w:r>
      <w:r w:rsidRPr="0017167B">
        <w:rPr>
          <w:rFonts w:cs="B Mitra"/>
          <w:rtl/>
        </w:rPr>
        <w:t xml:space="preserve">واجب </w:t>
      </w:r>
      <w:r w:rsidR="00F577BF" w:rsidRPr="0017167B">
        <w:rPr>
          <w:rFonts w:cs="B Mitra" w:hint="cs"/>
          <w:rtl/>
        </w:rPr>
        <w:t xml:space="preserve">که در حاشیه عروه دارد </w:t>
      </w:r>
      <w:r w:rsidRPr="0017167B">
        <w:rPr>
          <w:rFonts w:cs="B Mitra" w:hint="cs"/>
          <w:rtl/>
        </w:rPr>
        <w:t xml:space="preserve">این است که </w:t>
      </w:r>
      <w:r w:rsidR="00F577BF" w:rsidRPr="0017167B">
        <w:rPr>
          <w:rFonts w:cs="B Mitra" w:hint="cs"/>
          <w:rtl/>
        </w:rPr>
        <w:t xml:space="preserve">احتیاطا </w:t>
      </w:r>
      <w:r w:rsidRPr="0017167B">
        <w:rPr>
          <w:rFonts w:cs="B Mitra" w:hint="cs"/>
          <w:rtl/>
        </w:rPr>
        <w:t xml:space="preserve">باید سلام شخص را جواب داده و نماز را اعاده کند. اما ایشان در </w:t>
      </w:r>
      <w:r w:rsidRPr="0017167B">
        <w:rPr>
          <w:rFonts w:cs="B Mitra"/>
          <w:rtl/>
        </w:rPr>
        <w:t>بحث استدلال</w:t>
      </w:r>
      <w:r w:rsidRPr="0017167B">
        <w:rPr>
          <w:rFonts w:cs="B Mitra" w:hint="cs"/>
          <w:rtl/>
        </w:rPr>
        <w:t>ی فتوا به عدم اجزاء می دهند.</w:t>
      </w:r>
      <w:r w:rsidRPr="0017167B">
        <w:rPr>
          <w:rFonts w:cs="B Mitra"/>
          <w:rtl/>
        </w:rPr>
        <w:t xml:space="preserve"> به نظر ما صب</w:t>
      </w:r>
      <w:r w:rsidRPr="0017167B">
        <w:rPr>
          <w:rFonts w:cs="B Mitra" w:hint="cs"/>
          <w:rtl/>
        </w:rPr>
        <w:t>ی</w:t>
      </w:r>
      <w:r w:rsidRPr="0017167B">
        <w:rPr>
          <w:rFonts w:cs="B Mitra"/>
          <w:rtl/>
        </w:rPr>
        <w:t xml:space="preserve"> مم</w:t>
      </w:r>
      <w:r w:rsidRPr="0017167B">
        <w:rPr>
          <w:rFonts w:cs="B Mitra" w:hint="cs"/>
          <w:rtl/>
        </w:rPr>
        <w:t>ی</w:t>
      </w:r>
      <w:r w:rsidRPr="0017167B">
        <w:rPr>
          <w:rFonts w:cs="B Mitra" w:hint="eastAsia"/>
          <w:rtl/>
        </w:rPr>
        <w:t>ز</w:t>
      </w:r>
      <w:r w:rsidRPr="0017167B">
        <w:rPr>
          <w:rFonts w:cs="B Mitra"/>
          <w:rtl/>
        </w:rPr>
        <w:t xml:space="preserve"> جواب سلامش مجز</w:t>
      </w:r>
      <w:r w:rsidRPr="0017167B">
        <w:rPr>
          <w:rFonts w:cs="B Mitra" w:hint="cs"/>
          <w:rtl/>
        </w:rPr>
        <w:t>ی</w:t>
      </w:r>
      <w:r w:rsidRPr="0017167B">
        <w:rPr>
          <w:rFonts w:cs="B Mitra"/>
          <w:rtl/>
        </w:rPr>
        <w:t xml:space="preserve"> از مکلف</w:t>
      </w:r>
      <w:r w:rsidRPr="0017167B">
        <w:rPr>
          <w:rFonts w:cs="B Mitra" w:hint="cs"/>
          <w:rtl/>
        </w:rPr>
        <w:t>ی</w:t>
      </w:r>
      <w:r w:rsidRPr="0017167B">
        <w:rPr>
          <w:rFonts w:cs="B Mitra" w:hint="eastAsia"/>
          <w:rtl/>
        </w:rPr>
        <w:t>ن</w:t>
      </w:r>
      <w:r w:rsidRPr="0017167B">
        <w:rPr>
          <w:rFonts w:cs="B Mitra"/>
          <w:rtl/>
        </w:rPr>
        <w:t xml:space="preserve"> هم هست توض</w:t>
      </w:r>
      <w:r w:rsidRPr="0017167B">
        <w:rPr>
          <w:rFonts w:cs="B Mitra" w:hint="cs"/>
          <w:rtl/>
        </w:rPr>
        <w:t>ی</w:t>
      </w:r>
      <w:r w:rsidRPr="0017167B">
        <w:rPr>
          <w:rFonts w:cs="B Mitra" w:hint="eastAsia"/>
          <w:rtl/>
        </w:rPr>
        <w:t>ح</w:t>
      </w:r>
      <w:r w:rsidRPr="0017167B">
        <w:rPr>
          <w:rFonts w:cs="B Mitra"/>
          <w:rtl/>
        </w:rPr>
        <w:t xml:space="preserve"> ب</w:t>
      </w:r>
      <w:r w:rsidRPr="0017167B">
        <w:rPr>
          <w:rFonts w:cs="B Mitra" w:hint="cs"/>
          <w:rtl/>
        </w:rPr>
        <w:t>ی</w:t>
      </w:r>
      <w:r w:rsidRPr="0017167B">
        <w:rPr>
          <w:rFonts w:cs="B Mitra" w:hint="eastAsia"/>
          <w:rtl/>
        </w:rPr>
        <w:t>شتر</w:t>
      </w:r>
      <w:r w:rsidRPr="0017167B">
        <w:rPr>
          <w:rFonts w:cs="B Mitra" w:hint="cs"/>
          <w:rtl/>
        </w:rPr>
        <w:t xml:space="preserve"> ان شاء الله در جلسه آینده بیان خواهد شد.</w:t>
      </w:r>
    </w:p>
    <w:p w14:paraId="05780B08" w14:textId="77777777" w:rsidR="00561CB3" w:rsidRPr="0017167B" w:rsidRDefault="00561CB3" w:rsidP="00561CB3">
      <w:pPr>
        <w:rPr>
          <w:rFonts w:cs="B Mitra"/>
          <w:rtl/>
        </w:rPr>
      </w:pPr>
      <w:r w:rsidRPr="0017167B">
        <w:rPr>
          <w:rFonts w:cs="B Mitra" w:hint="eastAsia"/>
          <w:rtl/>
        </w:rPr>
        <w:t>و</w:t>
      </w:r>
      <w:r w:rsidRPr="0017167B">
        <w:rPr>
          <w:rFonts w:cs="B Mitra"/>
          <w:rtl/>
        </w:rPr>
        <w:t xml:space="preserve"> الحمد لله رب العالم</w:t>
      </w:r>
      <w:r w:rsidRPr="0017167B">
        <w:rPr>
          <w:rFonts w:cs="B Mitra" w:hint="cs"/>
          <w:rtl/>
        </w:rPr>
        <w:t>ی</w:t>
      </w:r>
      <w:r w:rsidRPr="0017167B">
        <w:rPr>
          <w:rFonts w:cs="B Mitra" w:hint="eastAsia"/>
          <w:rtl/>
        </w:rPr>
        <w:t>ن</w:t>
      </w:r>
      <w:r w:rsidRPr="0017167B">
        <w:rPr>
          <w:rFonts w:cs="B Mitra"/>
          <w:rtl/>
        </w:rPr>
        <w:t>.</w:t>
      </w:r>
    </w:p>
    <w:p w14:paraId="1E2E0EE4" w14:textId="5972B967" w:rsidR="0057607C" w:rsidRPr="0017167B" w:rsidRDefault="0057607C" w:rsidP="00072B60">
      <w:pPr>
        <w:rPr>
          <w:rFonts w:cs="B Mitra"/>
        </w:rPr>
      </w:pPr>
    </w:p>
    <w:sectPr w:rsidR="0057607C" w:rsidRPr="0017167B"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789B8" w14:textId="77777777" w:rsidR="002A2E89" w:rsidRDefault="002A2E89" w:rsidP="00147A3C">
      <w:r>
        <w:separator/>
      </w:r>
    </w:p>
    <w:p w14:paraId="51CB3F3E" w14:textId="77777777" w:rsidR="002A2E89" w:rsidRDefault="002A2E89" w:rsidP="00147A3C"/>
  </w:endnote>
  <w:endnote w:type="continuationSeparator" w:id="0">
    <w:p w14:paraId="0666A07D" w14:textId="77777777" w:rsidR="002A2E89" w:rsidRDefault="002A2E89" w:rsidP="00147A3C">
      <w:r>
        <w:continuationSeparator/>
      </w:r>
    </w:p>
    <w:p w14:paraId="2A27A0B8" w14:textId="77777777" w:rsidR="002A2E89" w:rsidRDefault="002A2E89"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08534C">
          <w:rPr>
            <w:noProof/>
            <w:rtl/>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C27EA" w14:textId="77777777" w:rsidR="002A2E89" w:rsidRDefault="002A2E89" w:rsidP="009027B8">
      <w:pPr>
        <w:spacing w:after="0"/>
      </w:pPr>
      <w:r>
        <w:separator/>
      </w:r>
    </w:p>
  </w:footnote>
  <w:footnote w:type="continuationSeparator" w:id="0">
    <w:p w14:paraId="4EC2F7B1" w14:textId="77777777" w:rsidR="002A2E89" w:rsidRDefault="002A2E89" w:rsidP="009027B8">
      <w:pPr>
        <w:spacing w:after="0"/>
      </w:pPr>
      <w:r>
        <w:continuationSeparator/>
      </w:r>
    </w:p>
    <w:p w14:paraId="28A51F1D" w14:textId="77777777" w:rsidR="002A2E89" w:rsidRDefault="002A2E89" w:rsidP="00147A3C"/>
  </w:footnote>
  <w:footnote w:type="continuationNotice" w:id="1">
    <w:p w14:paraId="6CF05C58" w14:textId="77777777" w:rsidR="002A2E89" w:rsidRPr="009027B8" w:rsidRDefault="002A2E89" w:rsidP="009027B8">
      <w:pPr>
        <w:pStyle w:val="Footer"/>
      </w:pPr>
    </w:p>
  </w:footnote>
  <w:footnote w:id="2">
    <w:p w14:paraId="694BDF3C" w14:textId="77777777" w:rsidR="00561CB3" w:rsidRDefault="00561CB3" w:rsidP="00561CB3">
      <w:pPr>
        <w:pStyle w:val="FootnoteText"/>
      </w:pPr>
      <w:r>
        <w:rPr>
          <w:rStyle w:val="FootnoteReference"/>
        </w:rPr>
        <w:footnoteRef/>
      </w:r>
      <w:r>
        <w:rPr>
          <w:rtl/>
        </w:rPr>
        <w:t xml:space="preserve"> </w:t>
      </w:r>
      <w:r>
        <w:rPr>
          <w:rFonts w:hint="cs"/>
          <w:rtl/>
        </w:rPr>
        <w:t>جامع المقاصد 2: 186</w:t>
      </w:r>
    </w:p>
  </w:footnote>
  <w:footnote w:id="3">
    <w:p w14:paraId="1EBFFCE1" w14:textId="77777777" w:rsidR="00561CB3" w:rsidRDefault="00561CB3" w:rsidP="00561CB3">
      <w:pPr>
        <w:pStyle w:val="FootnoteText"/>
      </w:pPr>
      <w:r>
        <w:rPr>
          <w:rStyle w:val="FootnoteReference"/>
        </w:rPr>
        <w:footnoteRef/>
      </w:r>
      <w:r>
        <w:rPr>
          <w:rtl/>
        </w:rPr>
        <w:t xml:space="preserve"> </w:t>
      </w:r>
      <w:r>
        <w:rPr>
          <w:rFonts w:hint="cs"/>
          <w:rtl/>
        </w:rPr>
        <w:t xml:space="preserve">تحریر الاحکام 3: 420؛ </w:t>
      </w:r>
      <w:r w:rsidRPr="007652FC">
        <w:rPr>
          <w:rtl/>
        </w:rPr>
        <w:t>لا يجوز للأعمى سماع صوت المرأة الأجنبية،</w:t>
      </w:r>
    </w:p>
  </w:footnote>
  <w:footnote w:id="4">
    <w:p w14:paraId="465515C9" w14:textId="77777777" w:rsidR="00561CB3" w:rsidRDefault="00561CB3" w:rsidP="00561CB3">
      <w:pPr>
        <w:pStyle w:val="FootnoteText"/>
        <w:rPr>
          <w:rtl/>
        </w:rPr>
      </w:pPr>
      <w:r>
        <w:rPr>
          <w:rStyle w:val="FootnoteReference"/>
        </w:rPr>
        <w:footnoteRef/>
      </w:r>
      <w:r>
        <w:rPr>
          <w:rtl/>
        </w:rPr>
        <w:t xml:space="preserve"> </w:t>
      </w:r>
      <w:r>
        <w:rPr>
          <w:rFonts w:hint="cs"/>
          <w:rtl/>
        </w:rPr>
        <w:t xml:space="preserve">قواعد الاحکام 3: 7؛ </w:t>
      </w:r>
      <w:r w:rsidRPr="007652FC">
        <w:rPr>
          <w:rtl/>
        </w:rPr>
        <w:t>لا للأعمى سماع صوت الأجنبيّة</w:t>
      </w:r>
    </w:p>
  </w:footnote>
  <w:footnote w:id="5">
    <w:p w14:paraId="493195E3" w14:textId="77777777" w:rsidR="00561CB3" w:rsidRDefault="00561CB3" w:rsidP="00561CB3">
      <w:pPr>
        <w:pStyle w:val="FootnoteText"/>
      </w:pPr>
      <w:r>
        <w:rPr>
          <w:rStyle w:val="FootnoteReference"/>
        </w:rPr>
        <w:footnoteRef/>
      </w:r>
      <w:r>
        <w:rPr>
          <w:rtl/>
        </w:rPr>
        <w:t xml:space="preserve"> </w:t>
      </w:r>
      <w:r>
        <w:rPr>
          <w:rFonts w:hint="cs"/>
          <w:rtl/>
        </w:rPr>
        <w:t xml:space="preserve">شرایع الاسلام 2: 213؛ </w:t>
      </w:r>
    </w:p>
  </w:footnote>
  <w:footnote w:id="6">
    <w:p w14:paraId="0E500574" w14:textId="77777777" w:rsidR="00561CB3" w:rsidRDefault="00561CB3" w:rsidP="00561CB3">
      <w:pPr>
        <w:pStyle w:val="FootnoteText"/>
      </w:pPr>
      <w:r>
        <w:rPr>
          <w:rStyle w:val="FootnoteReference"/>
        </w:rPr>
        <w:footnoteRef/>
      </w:r>
      <w:r>
        <w:rPr>
          <w:rtl/>
        </w:rPr>
        <w:t xml:space="preserve"> </w:t>
      </w:r>
      <w:r>
        <w:rPr>
          <w:rFonts w:hint="cs"/>
          <w:rtl/>
        </w:rPr>
        <w:t>ال</w:t>
      </w:r>
      <w:r w:rsidRPr="0081732E">
        <w:rPr>
          <w:rtl/>
        </w:rPr>
        <w:t>کاف</w:t>
      </w:r>
      <w:r w:rsidRPr="0081732E">
        <w:rPr>
          <w:rFonts w:hint="cs"/>
          <w:rtl/>
        </w:rPr>
        <w:t>ی</w:t>
      </w:r>
      <w:r w:rsidRPr="0081732E">
        <w:rPr>
          <w:rtl/>
        </w:rPr>
        <w:t xml:space="preserve"> 5: 535</w:t>
      </w:r>
    </w:p>
  </w:footnote>
  <w:footnote w:id="7">
    <w:p w14:paraId="2EEDDA68" w14:textId="77777777" w:rsidR="00561CB3" w:rsidRDefault="00561CB3" w:rsidP="00561CB3">
      <w:pPr>
        <w:pStyle w:val="FootnoteText"/>
        <w:rPr>
          <w:rtl/>
        </w:rPr>
      </w:pPr>
      <w:r>
        <w:rPr>
          <w:rStyle w:val="FootnoteReference"/>
        </w:rPr>
        <w:footnoteRef/>
      </w:r>
      <w:r>
        <w:rPr>
          <w:rtl/>
        </w:rPr>
        <w:t xml:space="preserve"> </w:t>
      </w:r>
      <w:r>
        <w:rPr>
          <w:rFonts w:hint="cs"/>
          <w:rtl/>
        </w:rPr>
        <w:t>ال</w:t>
      </w:r>
      <w:r w:rsidRPr="0062588C">
        <w:rPr>
          <w:rtl/>
        </w:rPr>
        <w:t>کاف</w:t>
      </w:r>
      <w:r w:rsidRPr="0062588C">
        <w:rPr>
          <w:rFonts w:hint="cs"/>
          <w:rtl/>
        </w:rPr>
        <w:t>ی</w:t>
      </w:r>
      <w:r w:rsidRPr="0062588C">
        <w:rPr>
          <w:rtl/>
        </w:rPr>
        <w:t xml:space="preserve"> 5: 534</w:t>
      </w:r>
    </w:p>
  </w:footnote>
  <w:footnote w:id="8">
    <w:p w14:paraId="75E08226" w14:textId="77777777" w:rsidR="00561CB3" w:rsidRDefault="00561CB3" w:rsidP="00561CB3">
      <w:pPr>
        <w:pStyle w:val="FootnoteText"/>
      </w:pPr>
      <w:r>
        <w:rPr>
          <w:rStyle w:val="FootnoteReference"/>
        </w:rPr>
        <w:footnoteRef/>
      </w:r>
      <w:r>
        <w:rPr>
          <w:rtl/>
        </w:rPr>
        <w:t xml:space="preserve"> </w:t>
      </w:r>
      <w:r>
        <w:rPr>
          <w:rFonts w:hint="cs"/>
          <w:rtl/>
        </w:rPr>
        <w:t>الوافی 22: 797</w:t>
      </w:r>
    </w:p>
  </w:footnote>
  <w:footnote w:id="9">
    <w:p w14:paraId="40EDD8C0" w14:textId="77777777" w:rsidR="00561CB3" w:rsidRDefault="00561CB3" w:rsidP="00561CB3">
      <w:pPr>
        <w:pStyle w:val="FootnoteText"/>
        <w:rPr>
          <w:rtl/>
        </w:rPr>
      </w:pPr>
      <w:r>
        <w:rPr>
          <w:rStyle w:val="FootnoteReference"/>
        </w:rPr>
        <w:footnoteRef/>
      </w:r>
      <w:r>
        <w:rPr>
          <w:rtl/>
        </w:rPr>
        <w:t xml:space="preserve"> </w:t>
      </w:r>
      <w:r>
        <w:rPr>
          <w:rFonts w:hint="cs"/>
          <w:rtl/>
        </w:rPr>
        <w:t>مرآة العقول 20: 373.</w:t>
      </w:r>
    </w:p>
  </w:footnote>
  <w:footnote w:id="10">
    <w:p w14:paraId="7FA11BC8" w14:textId="77777777" w:rsidR="00561CB3" w:rsidRDefault="00561CB3" w:rsidP="00561CB3">
      <w:pPr>
        <w:pStyle w:val="FootnoteText"/>
      </w:pPr>
      <w:r>
        <w:rPr>
          <w:rStyle w:val="FootnoteReference"/>
        </w:rPr>
        <w:footnoteRef/>
      </w:r>
      <w:r>
        <w:rPr>
          <w:rtl/>
        </w:rPr>
        <w:t xml:space="preserve"> </w:t>
      </w:r>
      <w:r w:rsidRPr="00685839">
        <w:rPr>
          <w:rtl/>
        </w:rPr>
        <w:t>التوبة :  97</w:t>
      </w:r>
    </w:p>
  </w:footnote>
  <w:footnote w:id="11">
    <w:p w14:paraId="62B3C649" w14:textId="77777777" w:rsidR="00561CB3" w:rsidRDefault="00561CB3" w:rsidP="00561CB3">
      <w:pPr>
        <w:pStyle w:val="FootnoteText"/>
      </w:pPr>
      <w:r>
        <w:rPr>
          <w:rStyle w:val="FootnoteReference"/>
        </w:rPr>
        <w:footnoteRef/>
      </w:r>
      <w:r>
        <w:rPr>
          <w:rtl/>
        </w:rPr>
        <w:t xml:space="preserve"> </w:t>
      </w:r>
      <w:r w:rsidRPr="0081732E">
        <w:rPr>
          <w:rtl/>
        </w:rPr>
        <w:t>التوبة :  30</w:t>
      </w:r>
    </w:p>
  </w:footnote>
  <w:footnote w:id="12">
    <w:p w14:paraId="25CAB776" w14:textId="77777777" w:rsidR="00561CB3" w:rsidRDefault="00561CB3" w:rsidP="00561CB3">
      <w:pPr>
        <w:pStyle w:val="FootnoteText"/>
      </w:pPr>
      <w:r>
        <w:rPr>
          <w:rStyle w:val="FootnoteReference"/>
        </w:rPr>
        <w:footnoteRef/>
      </w:r>
      <w:r>
        <w:rPr>
          <w:rtl/>
        </w:rPr>
        <w:t xml:space="preserve"> </w:t>
      </w:r>
      <w:r w:rsidRPr="0081732E">
        <w:rPr>
          <w:rtl/>
        </w:rPr>
        <w:t xml:space="preserve"> المائدة :  </w:t>
      </w:r>
      <w:r>
        <w:rPr>
          <w:rFonts w:hint="cs"/>
          <w:rtl/>
        </w:rPr>
        <w:t>82 - 83</w:t>
      </w:r>
    </w:p>
  </w:footnote>
  <w:footnote w:id="13">
    <w:p w14:paraId="6CECF4A5" w14:textId="77777777" w:rsidR="00561CB3" w:rsidRDefault="00561CB3" w:rsidP="00561CB3">
      <w:pPr>
        <w:pStyle w:val="FootnoteText"/>
        <w:rPr>
          <w:rtl/>
        </w:rPr>
      </w:pPr>
      <w:r>
        <w:rPr>
          <w:rStyle w:val="FootnoteReference"/>
        </w:rPr>
        <w:footnoteRef/>
      </w:r>
      <w:r>
        <w:rPr>
          <w:rtl/>
        </w:rPr>
        <w:t xml:space="preserve"> </w:t>
      </w:r>
      <w:r>
        <w:rPr>
          <w:rFonts w:hint="cs"/>
          <w:rtl/>
        </w:rPr>
        <w:t>الحجرات: 13.</w:t>
      </w:r>
    </w:p>
  </w:footnote>
  <w:footnote w:id="14">
    <w:p w14:paraId="5972426B" w14:textId="77777777" w:rsidR="00561CB3" w:rsidRDefault="00561CB3" w:rsidP="00561CB3">
      <w:pPr>
        <w:pStyle w:val="FootnoteText"/>
        <w:rPr>
          <w:rtl/>
        </w:rPr>
      </w:pPr>
      <w:r>
        <w:rPr>
          <w:rStyle w:val="FootnoteReference"/>
        </w:rPr>
        <w:footnoteRef/>
      </w:r>
      <w:r>
        <w:rPr>
          <w:rtl/>
        </w:rPr>
        <w:t xml:space="preserve"> </w:t>
      </w:r>
      <w:r>
        <w:rPr>
          <w:rFonts w:hint="cs"/>
          <w:rtl/>
        </w:rPr>
        <w:t>من لایحضره الفقیه 4: 416.</w:t>
      </w:r>
    </w:p>
  </w:footnote>
  <w:footnote w:id="15">
    <w:p w14:paraId="0F6AF30B" w14:textId="77777777" w:rsidR="00561CB3" w:rsidRDefault="00561CB3" w:rsidP="00561CB3">
      <w:pPr>
        <w:pStyle w:val="FootnoteText"/>
        <w:rPr>
          <w:rtl/>
        </w:rPr>
      </w:pPr>
      <w:r>
        <w:rPr>
          <w:rStyle w:val="FootnoteReference"/>
        </w:rPr>
        <w:footnoteRef/>
      </w:r>
      <w:r>
        <w:rPr>
          <w:rtl/>
        </w:rPr>
        <w:t xml:space="preserve"> </w:t>
      </w:r>
      <w:r w:rsidRPr="0081732E">
        <w:rPr>
          <w:rtl/>
        </w:rPr>
        <w:t>النساء :  34</w:t>
      </w:r>
    </w:p>
  </w:footnote>
  <w:footnote w:id="16">
    <w:p w14:paraId="14FA9D41" w14:textId="77777777" w:rsidR="00561CB3" w:rsidRDefault="00561CB3" w:rsidP="00561CB3">
      <w:pPr>
        <w:pStyle w:val="FootnoteText"/>
      </w:pPr>
      <w:r>
        <w:rPr>
          <w:rStyle w:val="FootnoteReference"/>
        </w:rPr>
        <w:footnoteRef/>
      </w:r>
      <w:r>
        <w:rPr>
          <w:rtl/>
        </w:rPr>
        <w:t xml:space="preserve"> </w:t>
      </w:r>
      <w:r w:rsidRPr="0081732E">
        <w:rPr>
          <w:rtl/>
        </w:rPr>
        <w:t>البقرة :  228</w:t>
      </w:r>
    </w:p>
  </w:footnote>
  <w:footnote w:id="17">
    <w:p w14:paraId="6D6F7930" w14:textId="77777777" w:rsidR="00561CB3" w:rsidRDefault="00561CB3" w:rsidP="00561CB3">
      <w:pPr>
        <w:pStyle w:val="FootnoteText"/>
        <w:rPr>
          <w:rtl/>
        </w:rPr>
      </w:pPr>
      <w:r>
        <w:rPr>
          <w:rStyle w:val="FootnoteReference"/>
        </w:rPr>
        <w:footnoteRef/>
      </w:r>
      <w:r>
        <w:rPr>
          <w:rFonts w:hint="cs"/>
          <w:rtl/>
        </w:rPr>
        <w:t xml:space="preserve"> </w:t>
      </w:r>
      <w:r w:rsidRPr="00922B80">
        <w:rPr>
          <w:rtl/>
        </w:rPr>
        <w:t>من لا يحضره الفقيه</w:t>
      </w:r>
      <w:r>
        <w:rPr>
          <w:rFonts w:hint="cs"/>
          <w:rtl/>
        </w:rPr>
        <w:t xml:space="preserve"> </w:t>
      </w:r>
      <w:r w:rsidRPr="00922B80">
        <w:rPr>
          <w:rtl/>
        </w:rPr>
        <w:t>‏3: 438</w:t>
      </w:r>
      <w:r>
        <w:rPr>
          <w:rFonts w:hint="cs"/>
          <w:rtl/>
        </w:rPr>
        <w:t>.</w:t>
      </w:r>
    </w:p>
  </w:footnote>
  <w:footnote w:id="18">
    <w:p w14:paraId="68891794" w14:textId="77777777" w:rsidR="00561CB3" w:rsidRDefault="00561CB3" w:rsidP="00561CB3">
      <w:pPr>
        <w:pStyle w:val="FootnoteText"/>
      </w:pPr>
      <w:r>
        <w:rPr>
          <w:rStyle w:val="FootnoteReference"/>
        </w:rPr>
        <w:footnoteRef/>
      </w:r>
      <w:r>
        <w:rPr>
          <w:rtl/>
        </w:rPr>
        <w:t xml:space="preserve"> </w:t>
      </w:r>
      <w:r>
        <w:rPr>
          <w:rFonts w:hint="cs"/>
          <w:rtl/>
        </w:rPr>
        <w:t xml:space="preserve">شرایع الاسلام 2: 213؛ </w:t>
      </w:r>
    </w:p>
  </w:footnote>
  <w:footnote w:id="19">
    <w:p w14:paraId="6E5A6D64" w14:textId="77777777" w:rsidR="00561CB3" w:rsidRDefault="00561CB3" w:rsidP="00561CB3">
      <w:pPr>
        <w:pStyle w:val="FootnoteText"/>
        <w:rPr>
          <w:rtl/>
        </w:rPr>
      </w:pPr>
      <w:r>
        <w:rPr>
          <w:rStyle w:val="FootnoteReference"/>
        </w:rPr>
        <w:footnoteRef/>
      </w:r>
      <w:r>
        <w:rPr>
          <w:rtl/>
        </w:rPr>
        <w:t xml:space="preserve"> </w:t>
      </w:r>
      <w:r>
        <w:rPr>
          <w:rFonts w:hint="cs"/>
          <w:rtl/>
        </w:rPr>
        <w:t xml:space="preserve">قواعد الاحکام 3: 7؛ </w:t>
      </w:r>
      <w:r w:rsidRPr="007652FC">
        <w:rPr>
          <w:rtl/>
        </w:rPr>
        <w:t>لا للأعمى سماع صوت الأجنبيّة</w:t>
      </w:r>
    </w:p>
  </w:footnote>
  <w:footnote w:id="20">
    <w:p w14:paraId="1E23935C" w14:textId="77777777" w:rsidR="00561CB3" w:rsidRDefault="00561CB3" w:rsidP="00561CB3">
      <w:pPr>
        <w:pStyle w:val="FootnoteText"/>
      </w:pPr>
      <w:r>
        <w:rPr>
          <w:rStyle w:val="FootnoteReference"/>
        </w:rPr>
        <w:footnoteRef/>
      </w:r>
      <w:r>
        <w:rPr>
          <w:rtl/>
        </w:rPr>
        <w:t xml:space="preserve"> </w:t>
      </w:r>
      <w:r>
        <w:rPr>
          <w:rFonts w:hint="cs"/>
          <w:rtl/>
        </w:rPr>
        <w:t xml:space="preserve">تحریر الاحکام 3: 420؛ </w:t>
      </w:r>
      <w:r w:rsidRPr="007652FC">
        <w:rPr>
          <w:rtl/>
        </w:rPr>
        <w:t>لا يجوز للأعمى سماع صوت المرأة الأجنبية،</w:t>
      </w:r>
    </w:p>
  </w:footnote>
  <w:footnote w:id="21">
    <w:p w14:paraId="55D8F7FA" w14:textId="77777777" w:rsidR="00561CB3" w:rsidRDefault="00561CB3" w:rsidP="00561CB3">
      <w:pPr>
        <w:pStyle w:val="FootnoteText"/>
      </w:pPr>
      <w:r>
        <w:rPr>
          <w:rStyle w:val="FootnoteReference"/>
        </w:rPr>
        <w:footnoteRef/>
      </w:r>
      <w:r>
        <w:rPr>
          <w:rtl/>
        </w:rPr>
        <w:t xml:space="preserve"> </w:t>
      </w:r>
      <w:r>
        <w:rPr>
          <w:rFonts w:hint="cs"/>
          <w:rtl/>
        </w:rPr>
        <w:t>الروضة البهیة 5: 99</w:t>
      </w:r>
    </w:p>
  </w:footnote>
  <w:footnote w:id="22">
    <w:p w14:paraId="7FAE1D90" w14:textId="77777777" w:rsidR="00561CB3" w:rsidRDefault="00561CB3" w:rsidP="00561CB3">
      <w:pPr>
        <w:pStyle w:val="FootnoteText"/>
        <w:rPr>
          <w:rtl/>
        </w:rPr>
      </w:pPr>
      <w:r>
        <w:rPr>
          <w:rStyle w:val="FootnoteReference"/>
        </w:rPr>
        <w:footnoteRef/>
      </w:r>
      <w:r>
        <w:rPr>
          <w:rtl/>
        </w:rPr>
        <w:t xml:space="preserve"> </w:t>
      </w:r>
      <w:r>
        <w:rPr>
          <w:rFonts w:hint="cs"/>
          <w:rtl/>
        </w:rPr>
        <w:t>مسالک الافهام 7: 56.</w:t>
      </w:r>
    </w:p>
  </w:footnote>
  <w:footnote w:id="23">
    <w:p w14:paraId="55B12528" w14:textId="77777777" w:rsidR="00561CB3" w:rsidRDefault="00561CB3" w:rsidP="00561CB3">
      <w:pPr>
        <w:pStyle w:val="FootnoteText"/>
        <w:rPr>
          <w:rtl/>
        </w:rPr>
      </w:pPr>
      <w:r>
        <w:rPr>
          <w:rStyle w:val="FootnoteReference"/>
        </w:rPr>
        <w:footnoteRef/>
      </w:r>
      <w:r>
        <w:rPr>
          <w:rtl/>
        </w:rPr>
        <w:t xml:space="preserve"> </w:t>
      </w:r>
      <w:r>
        <w:rPr>
          <w:rFonts w:hint="cs"/>
          <w:rtl/>
        </w:rPr>
        <w:t>تذکرة الفقهاء (ط القدیمة) 573.</w:t>
      </w:r>
    </w:p>
  </w:footnote>
  <w:footnote w:id="24">
    <w:p w14:paraId="07EB5583" w14:textId="1AAE253A" w:rsidR="00561CB3" w:rsidRDefault="00561CB3" w:rsidP="00561CB3">
      <w:pPr>
        <w:pStyle w:val="FootnoteText"/>
      </w:pPr>
      <w:r>
        <w:rPr>
          <w:rStyle w:val="FootnoteReference"/>
        </w:rPr>
        <w:footnoteRef/>
      </w:r>
      <w:r>
        <w:rPr>
          <w:rtl/>
        </w:rPr>
        <w:t xml:space="preserve"> </w:t>
      </w:r>
      <w:hyperlink r:id="rId1" w:history="1">
        <w:r w:rsidRPr="008345A6">
          <w:rPr>
            <w:rStyle w:val="Hyperlink"/>
            <w:rFonts w:hint="cs"/>
            <w:rtl/>
          </w:rPr>
          <w:t>وسائل الشیعة 12: 76</w:t>
        </w:r>
      </w:hyperlink>
      <w:r w:rsidR="0008534C">
        <w:rPr>
          <w:rFonts w:hint="cs"/>
          <w:rtl/>
        </w:rPr>
        <w:t xml:space="preserve"> مقرر: تعبیر روایت این است که« اتخوّف ان یعجبنی صوتها فیدخل علیّ اکثر مما اطلب من الاجر» شاید معنای روایت این است که بیش از اجری که به دنبالش هستم ضرر کنم»</w:t>
      </w:r>
    </w:p>
  </w:footnote>
  <w:footnote w:id="25">
    <w:p w14:paraId="6A3C3E3B" w14:textId="77777777" w:rsidR="00561CB3" w:rsidRDefault="00561CB3" w:rsidP="00561CB3">
      <w:pPr>
        <w:pStyle w:val="FootnoteText"/>
      </w:pPr>
      <w:r>
        <w:rPr>
          <w:rStyle w:val="FootnoteReference"/>
        </w:rPr>
        <w:footnoteRef/>
      </w:r>
      <w:r>
        <w:rPr>
          <w:rtl/>
        </w:rPr>
        <w:t xml:space="preserve"> </w:t>
      </w:r>
      <w:r w:rsidRPr="0081732E">
        <w:rPr>
          <w:rtl/>
        </w:rPr>
        <w:t>الأحزاب :  32</w:t>
      </w:r>
    </w:p>
  </w:footnote>
  <w:footnote w:id="26">
    <w:p w14:paraId="242C4DC1" w14:textId="77777777" w:rsidR="00561CB3" w:rsidRDefault="00561CB3" w:rsidP="00561CB3">
      <w:pPr>
        <w:pStyle w:val="FootnoteText"/>
        <w:rPr>
          <w:rtl/>
        </w:rPr>
      </w:pPr>
      <w:r>
        <w:rPr>
          <w:rStyle w:val="FootnoteReference"/>
        </w:rPr>
        <w:footnoteRef/>
      </w:r>
      <w:r>
        <w:rPr>
          <w:rtl/>
        </w:rPr>
        <w:t xml:space="preserve"> </w:t>
      </w:r>
      <w:hyperlink r:id="rId2" w:history="1">
        <w:r w:rsidRPr="00BA6B52">
          <w:rPr>
            <w:rStyle w:val="Hyperlink"/>
            <w:rFonts w:hint="cs"/>
            <w:rtl/>
          </w:rPr>
          <w:t>موسوعة الامام الخوئی 15: 466.</w:t>
        </w:r>
      </w:hyperlink>
    </w:p>
  </w:footnote>
  <w:footnote w:id="27">
    <w:p w14:paraId="52AFA34E" w14:textId="77777777" w:rsidR="00561CB3" w:rsidRDefault="00561CB3" w:rsidP="00561CB3">
      <w:pPr>
        <w:pStyle w:val="FootnoteText"/>
      </w:pPr>
      <w:r>
        <w:rPr>
          <w:rStyle w:val="FootnoteReference"/>
        </w:rPr>
        <w:footnoteRef/>
      </w:r>
      <w:r>
        <w:rPr>
          <w:rtl/>
        </w:rPr>
        <w:t xml:space="preserve"> </w:t>
      </w:r>
      <w:r w:rsidRPr="00F24828">
        <w:rPr>
          <w:rtl/>
        </w:rPr>
        <w:t>النساء :  86</w:t>
      </w:r>
    </w:p>
  </w:footnote>
  <w:footnote w:id="28">
    <w:p w14:paraId="3718B809" w14:textId="77777777" w:rsidR="00561CB3" w:rsidRDefault="00561CB3" w:rsidP="00561CB3">
      <w:pPr>
        <w:pStyle w:val="FootnoteText"/>
      </w:pPr>
      <w:r>
        <w:rPr>
          <w:rStyle w:val="FootnoteReference"/>
        </w:rPr>
        <w:footnoteRef/>
      </w:r>
      <w:r>
        <w:rPr>
          <w:rtl/>
        </w:rPr>
        <w:t xml:space="preserve"> </w:t>
      </w:r>
      <w:hyperlink r:id="rId3" w:history="1">
        <w:r w:rsidRPr="00EF1504">
          <w:rPr>
            <w:rStyle w:val="Hyperlink"/>
            <w:rtl/>
          </w:rPr>
          <w:t>وسائل الش</w:t>
        </w:r>
        <w:r w:rsidRPr="00EF1504">
          <w:rPr>
            <w:rStyle w:val="Hyperlink"/>
            <w:rFonts w:hint="cs"/>
            <w:rtl/>
          </w:rPr>
          <w:t>ی</w:t>
        </w:r>
        <w:r w:rsidRPr="00EF1504">
          <w:rPr>
            <w:rStyle w:val="Hyperlink"/>
            <w:rFonts w:hint="eastAsia"/>
            <w:rtl/>
          </w:rPr>
          <w:t>عة</w:t>
        </w:r>
        <w:r w:rsidRPr="00EF1504">
          <w:rPr>
            <w:rStyle w:val="Hyperlink"/>
            <w:rtl/>
          </w:rPr>
          <w:t xml:space="preserve"> 12: 75</w:t>
        </w:r>
      </w:hyperlink>
    </w:p>
  </w:footnote>
  <w:footnote w:id="29">
    <w:p w14:paraId="4A58FCCC" w14:textId="77777777" w:rsidR="00561CB3" w:rsidRDefault="00561CB3" w:rsidP="00561CB3">
      <w:pPr>
        <w:pStyle w:val="FootnoteText"/>
        <w:rPr>
          <w:rtl/>
        </w:rPr>
      </w:pPr>
      <w:r>
        <w:rPr>
          <w:rStyle w:val="FootnoteReference"/>
        </w:rPr>
        <w:footnoteRef/>
      </w:r>
      <w:r>
        <w:rPr>
          <w:rtl/>
        </w:rPr>
        <w:t xml:space="preserve"> </w:t>
      </w:r>
      <w:hyperlink r:id="rId4" w:history="1">
        <w:r w:rsidRPr="00EF1504">
          <w:rPr>
            <w:rStyle w:val="Hyperlink"/>
            <w:rtl/>
          </w:rPr>
          <w:t>وسائل الش</w:t>
        </w:r>
        <w:r w:rsidRPr="00EF1504">
          <w:rPr>
            <w:rStyle w:val="Hyperlink"/>
            <w:rFonts w:hint="cs"/>
            <w:rtl/>
          </w:rPr>
          <w:t>ی</w:t>
        </w:r>
        <w:r w:rsidRPr="00EF1504">
          <w:rPr>
            <w:rStyle w:val="Hyperlink"/>
            <w:rFonts w:hint="eastAsia"/>
            <w:rtl/>
          </w:rPr>
          <w:t>عة</w:t>
        </w:r>
        <w:r w:rsidRPr="00EF1504">
          <w:rPr>
            <w:rStyle w:val="Hyperlink"/>
            <w:rtl/>
          </w:rPr>
          <w:t xml:space="preserve"> 12: 75</w:t>
        </w:r>
      </w:hyperlink>
    </w:p>
  </w:footnote>
  <w:footnote w:id="30">
    <w:p w14:paraId="52E6FB8B" w14:textId="77777777" w:rsidR="00561CB3" w:rsidRDefault="00561CB3" w:rsidP="00561CB3">
      <w:pPr>
        <w:pStyle w:val="FootnoteText"/>
        <w:rPr>
          <w:rtl/>
        </w:rPr>
      </w:pPr>
      <w:r>
        <w:rPr>
          <w:rStyle w:val="FootnoteReference"/>
        </w:rPr>
        <w:footnoteRef/>
      </w:r>
      <w:r>
        <w:rPr>
          <w:rtl/>
        </w:rPr>
        <w:t xml:space="preserve"> </w:t>
      </w:r>
      <w:r>
        <w:rPr>
          <w:rFonts w:hint="cs"/>
          <w:rtl/>
        </w:rPr>
        <w:t>رجال النجاشی 305</w:t>
      </w:r>
    </w:p>
  </w:footnote>
  <w:footnote w:id="31">
    <w:p w14:paraId="024CF0BF" w14:textId="77777777" w:rsidR="00561CB3" w:rsidRDefault="00561CB3" w:rsidP="00561CB3">
      <w:pPr>
        <w:pStyle w:val="FootnoteText"/>
      </w:pPr>
      <w:r>
        <w:rPr>
          <w:rStyle w:val="FootnoteReference"/>
        </w:rPr>
        <w:footnoteRef/>
      </w:r>
      <w:r>
        <w:rPr>
          <w:rtl/>
        </w:rPr>
        <w:t xml:space="preserve"> </w:t>
      </w:r>
      <w:hyperlink r:id="rId5" w:history="1">
        <w:r w:rsidRPr="00EF1504">
          <w:rPr>
            <w:rStyle w:val="Hyperlink"/>
            <w:rtl/>
          </w:rPr>
          <w:t>وسائل الش</w:t>
        </w:r>
        <w:r w:rsidRPr="00EF1504">
          <w:rPr>
            <w:rStyle w:val="Hyperlink"/>
            <w:rFonts w:hint="cs"/>
            <w:rtl/>
          </w:rPr>
          <w:t>ی</w:t>
        </w:r>
        <w:r w:rsidRPr="00EF1504">
          <w:rPr>
            <w:rStyle w:val="Hyperlink"/>
            <w:rFonts w:hint="eastAsia"/>
            <w:rtl/>
          </w:rPr>
          <w:t>عة</w:t>
        </w:r>
        <w:r w:rsidRPr="00EF1504">
          <w:rPr>
            <w:rStyle w:val="Hyperlink"/>
            <w:rtl/>
          </w:rPr>
          <w:t xml:space="preserve"> 12: 75</w:t>
        </w:r>
      </w:hyperlink>
    </w:p>
  </w:footnote>
  <w:footnote w:id="32">
    <w:p w14:paraId="5CBC7C6B" w14:textId="77777777" w:rsidR="00561CB3" w:rsidRDefault="00561CB3" w:rsidP="00561CB3">
      <w:pPr>
        <w:pStyle w:val="FootnoteText"/>
        <w:rPr>
          <w:rtl/>
        </w:rPr>
      </w:pPr>
      <w:r>
        <w:rPr>
          <w:rStyle w:val="FootnoteReference"/>
        </w:rPr>
        <w:footnoteRef/>
      </w:r>
      <w:r>
        <w:rPr>
          <w:rtl/>
        </w:rPr>
        <w:t xml:space="preserve"> </w:t>
      </w:r>
      <w:hyperlink r:id="rId6" w:history="1">
        <w:r w:rsidRPr="00BA6B52">
          <w:rPr>
            <w:rStyle w:val="Hyperlink"/>
            <w:rFonts w:hint="cs"/>
            <w:rtl/>
          </w:rPr>
          <w:t>موسوعة الامام الخوئی 15: 466.</w:t>
        </w:r>
      </w:hyperlink>
    </w:p>
  </w:footnote>
  <w:footnote w:id="33">
    <w:p w14:paraId="45FDF515" w14:textId="77777777" w:rsidR="00561CB3" w:rsidRDefault="00561CB3" w:rsidP="00561CB3">
      <w:pPr>
        <w:pStyle w:val="FootnoteText"/>
      </w:pPr>
      <w:r>
        <w:rPr>
          <w:rStyle w:val="FootnoteReference"/>
        </w:rPr>
        <w:footnoteRef/>
      </w:r>
      <w:r>
        <w:rPr>
          <w:rtl/>
        </w:rPr>
        <w:t xml:space="preserve"> </w:t>
      </w:r>
      <w:hyperlink r:id="rId7" w:history="1">
        <w:r w:rsidRPr="00EF1504">
          <w:rPr>
            <w:rStyle w:val="Hyperlink"/>
            <w:rtl/>
          </w:rPr>
          <w:t>موسوعة الامام الخوئ</w:t>
        </w:r>
        <w:r w:rsidRPr="00EF1504">
          <w:rPr>
            <w:rStyle w:val="Hyperlink"/>
            <w:rFonts w:hint="cs"/>
            <w:rtl/>
          </w:rPr>
          <w:t>ی</w:t>
        </w:r>
        <w:r w:rsidRPr="00EF1504">
          <w:rPr>
            <w:rStyle w:val="Hyperlink"/>
            <w:rtl/>
          </w:rPr>
          <w:t xml:space="preserve"> 15: 480</w:t>
        </w:r>
      </w:hyperlink>
    </w:p>
  </w:footnote>
  <w:footnote w:id="34">
    <w:p w14:paraId="3AAFF9CD" w14:textId="77777777" w:rsidR="00561CB3" w:rsidRDefault="00561CB3" w:rsidP="00561CB3">
      <w:pPr>
        <w:pStyle w:val="FootnoteText"/>
      </w:pPr>
      <w:r>
        <w:rPr>
          <w:rStyle w:val="FootnoteReference"/>
        </w:rPr>
        <w:footnoteRef/>
      </w:r>
      <w:r>
        <w:rPr>
          <w:rtl/>
        </w:rPr>
        <w:t xml:space="preserve"> </w:t>
      </w:r>
      <w:hyperlink r:id="rId8" w:history="1">
        <w:r w:rsidRPr="0070385F">
          <w:rPr>
            <w:rStyle w:val="Hyperlink"/>
            <w:rFonts w:hint="cs"/>
            <w:rtl/>
          </w:rPr>
          <w:t>وسائل الشیعة 12: 58</w:t>
        </w:r>
      </w:hyperlink>
    </w:p>
  </w:footnote>
  <w:footnote w:id="35">
    <w:p w14:paraId="0C0EF8C7" w14:textId="77777777" w:rsidR="00561CB3" w:rsidRDefault="00561CB3" w:rsidP="00561CB3">
      <w:pPr>
        <w:pStyle w:val="FootnoteText"/>
      </w:pPr>
      <w:r>
        <w:rPr>
          <w:rStyle w:val="FootnoteReference"/>
        </w:rPr>
        <w:footnoteRef/>
      </w:r>
      <w:r>
        <w:rPr>
          <w:rtl/>
        </w:rPr>
        <w:t xml:space="preserve"> </w:t>
      </w:r>
      <w:hyperlink r:id="rId9" w:history="1">
        <w:r w:rsidRPr="0070385F">
          <w:rPr>
            <w:rStyle w:val="Hyperlink"/>
            <w:rFonts w:hint="cs"/>
            <w:rtl/>
          </w:rPr>
          <w:t>وسائل الشیعة 12: 60</w:t>
        </w:r>
      </w:hyperlink>
    </w:p>
  </w:footnote>
  <w:footnote w:id="36">
    <w:p w14:paraId="356AB2D3" w14:textId="77777777" w:rsidR="00561CB3" w:rsidRDefault="00561CB3" w:rsidP="00561CB3">
      <w:pPr>
        <w:pStyle w:val="FootnoteText"/>
      </w:pPr>
      <w:r>
        <w:rPr>
          <w:rStyle w:val="FootnoteReference"/>
        </w:rPr>
        <w:footnoteRef/>
      </w:r>
      <w:r>
        <w:rPr>
          <w:rtl/>
        </w:rPr>
        <w:t xml:space="preserve"> </w:t>
      </w:r>
      <w:hyperlink r:id="rId10" w:history="1">
        <w:r w:rsidRPr="0070385F">
          <w:rPr>
            <w:rStyle w:val="Hyperlink"/>
            <w:rFonts w:hint="cs"/>
            <w:rtl/>
          </w:rPr>
          <w:t>وسائل الشیعة 12: 61</w:t>
        </w:r>
      </w:hyperlink>
    </w:p>
  </w:footnote>
  <w:footnote w:id="37">
    <w:p w14:paraId="595B1BE5" w14:textId="77777777" w:rsidR="00561CB3" w:rsidRDefault="00561CB3" w:rsidP="00561CB3">
      <w:pPr>
        <w:pStyle w:val="FootnoteText"/>
        <w:rPr>
          <w:rtl/>
        </w:rPr>
      </w:pPr>
      <w:r>
        <w:rPr>
          <w:rStyle w:val="FootnoteReference"/>
        </w:rPr>
        <w:footnoteRef/>
      </w:r>
      <w:r>
        <w:rPr>
          <w:rtl/>
        </w:rPr>
        <w:t xml:space="preserve"> </w:t>
      </w:r>
      <w:r>
        <w:rPr>
          <w:rFonts w:hint="cs"/>
          <w:rtl/>
        </w:rPr>
        <w:t>العروة الوثقی و التعلیقات علیها 7: 494</w:t>
      </w:r>
    </w:p>
  </w:footnote>
  <w:footnote w:id="38">
    <w:p w14:paraId="174A18D4" w14:textId="77777777" w:rsidR="00561CB3" w:rsidRDefault="00561CB3" w:rsidP="00561CB3">
      <w:pPr>
        <w:pStyle w:val="FootnoteText"/>
      </w:pPr>
      <w:r>
        <w:rPr>
          <w:rStyle w:val="FootnoteReference"/>
        </w:rPr>
        <w:footnoteRef/>
      </w:r>
      <w:r>
        <w:rPr>
          <w:rtl/>
        </w:rPr>
        <w:t xml:space="preserve"> </w:t>
      </w:r>
      <w:hyperlink r:id="rId11" w:history="1">
        <w:r w:rsidRPr="00D37AF4">
          <w:rPr>
            <w:rStyle w:val="Hyperlink"/>
            <w:rFonts w:hint="cs"/>
            <w:rtl/>
          </w:rPr>
          <w:t>موسوعة الامام الخوئی 15: 466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3E951810" w:rsidR="00AA26D7" w:rsidRPr="00480985" w:rsidRDefault="00AA26D7" w:rsidP="007A7FB0">
                          <w:pPr>
                            <w:rPr>
                              <w:rFonts w:cs="2  Mitra"/>
                              <w:b/>
                              <w:bCs/>
                              <w:sz w:val="24"/>
                              <w:szCs w:val="24"/>
                            </w:rPr>
                          </w:pPr>
                          <w:r w:rsidRPr="00480985">
                            <w:rPr>
                              <w:rFonts w:cs="2  Mitra"/>
                              <w:b/>
                              <w:bCs/>
                              <w:sz w:val="24"/>
                              <w:szCs w:val="24"/>
                              <w:rtl/>
                            </w:rPr>
                            <w:t xml:space="preserve">جلسه: </w:t>
                          </w:r>
                          <w:r w:rsidR="00561CB3">
                            <w:rPr>
                              <w:rFonts w:cs="2  Mitra"/>
                              <w:b/>
                              <w:bCs/>
                              <w:sz w:val="24"/>
                              <w:szCs w:val="24"/>
                            </w:rPr>
                            <w:t>73</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DB28F1">
                            <w:rPr>
                              <w:rFonts w:cs="2  Mitra"/>
                              <w:b/>
                              <w:bCs/>
                              <w:sz w:val="24"/>
                              <w:szCs w:val="24"/>
                              <w:rtl/>
                            </w:rPr>
                            <w:tab/>
                          </w:r>
                          <w:r w:rsidR="00C4093C">
                            <w:rPr>
                              <w:rFonts w:cs="2  Mitra" w:hint="cs"/>
                              <w:b/>
                              <w:bCs/>
                              <w:sz w:val="24"/>
                              <w:szCs w:val="24"/>
                              <w:rtl/>
                            </w:rPr>
                            <w:t xml:space="preserve">     </w:t>
                          </w:r>
                          <w:r w:rsidR="00561CB3">
                            <w:rPr>
                              <w:rFonts w:cs="2  Mitra" w:hint="cs"/>
                              <w:b/>
                              <w:bCs/>
                              <w:sz w:val="24"/>
                              <w:szCs w:val="24"/>
                              <w:rtl/>
                            </w:rPr>
                            <w:t>یکشنبه</w:t>
                          </w:r>
                          <w:r w:rsidRPr="00480985">
                            <w:rPr>
                              <w:rFonts w:cs="2  Mitra"/>
                              <w:b/>
                              <w:bCs/>
                              <w:sz w:val="24"/>
                              <w:szCs w:val="24"/>
                              <w:rtl/>
                            </w:rPr>
                            <w:t xml:space="preserve"> </w:t>
                          </w:r>
                          <w:r w:rsidR="00561CB3">
                            <w:rPr>
                              <w:rFonts w:cs="2  Mitra" w:hint="cs"/>
                              <w:b/>
                              <w:bCs/>
                              <w:sz w:val="24"/>
                              <w:szCs w:val="24"/>
                              <w:rtl/>
                            </w:rPr>
                            <w:t>16</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3E951810" w:rsidR="00AA26D7" w:rsidRPr="00480985" w:rsidRDefault="00AA26D7" w:rsidP="007A7FB0">
                    <w:pPr>
                      <w:rPr>
                        <w:rFonts w:cs="2  Mitra"/>
                        <w:b/>
                        <w:bCs/>
                        <w:sz w:val="24"/>
                        <w:szCs w:val="24"/>
                      </w:rPr>
                    </w:pPr>
                    <w:r w:rsidRPr="00480985">
                      <w:rPr>
                        <w:rFonts w:cs="2  Mitra"/>
                        <w:b/>
                        <w:bCs/>
                        <w:sz w:val="24"/>
                        <w:szCs w:val="24"/>
                        <w:rtl/>
                      </w:rPr>
                      <w:t xml:space="preserve">جلسه: </w:t>
                    </w:r>
                    <w:r w:rsidR="00561CB3">
                      <w:rPr>
                        <w:rFonts w:cs="2  Mitra"/>
                        <w:b/>
                        <w:bCs/>
                        <w:sz w:val="24"/>
                        <w:szCs w:val="24"/>
                      </w:rPr>
                      <w:t>73</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DB28F1">
                      <w:rPr>
                        <w:rFonts w:cs="2  Mitra"/>
                        <w:b/>
                        <w:bCs/>
                        <w:sz w:val="24"/>
                        <w:szCs w:val="24"/>
                        <w:rtl/>
                      </w:rPr>
                      <w:tab/>
                    </w:r>
                    <w:r w:rsidR="00C4093C">
                      <w:rPr>
                        <w:rFonts w:cs="2  Mitra" w:hint="cs"/>
                        <w:b/>
                        <w:bCs/>
                        <w:sz w:val="24"/>
                        <w:szCs w:val="24"/>
                        <w:rtl/>
                      </w:rPr>
                      <w:t xml:space="preserve">     </w:t>
                    </w:r>
                    <w:r w:rsidR="00561CB3">
                      <w:rPr>
                        <w:rFonts w:cs="2  Mitra" w:hint="cs"/>
                        <w:b/>
                        <w:bCs/>
                        <w:sz w:val="24"/>
                        <w:szCs w:val="24"/>
                        <w:rtl/>
                      </w:rPr>
                      <w:t>یکشنبه</w:t>
                    </w:r>
                    <w:r w:rsidRPr="00480985">
                      <w:rPr>
                        <w:rFonts w:cs="2  Mitra"/>
                        <w:b/>
                        <w:bCs/>
                        <w:sz w:val="24"/>
                        <w:szCs w:val="24"/>
                        <w:rtl/>
                      </w:rPr>
                      <w:t xml:space="preserve"> </w:t>
                    </w:r>
                    <w:r w:rsidR="00561CB3">
                      <w:rPr>
                        <w:rFonts w:cs="2  Mitra" w:hint="cs"/>
                        <w:b/>
                        <w:bCs/>
                        <w:sz w:val="24"/>
                        <w:szCs w:val="24"/>
                        <w:rtl/>
                      </w:rPr>
                      <w:t>16</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537124">
    <w:abstractNumId w:val="4"/>
  </w:num>
  <w:num w:numId="2" w16cid:durableId="1970165923">
    <w:abstractNumId w:val="1"/>
  </w:num>
  <w:num w:numId="3" w16cid:durableId="1172839884">
    <w:abstractNumId w:val="2"/>
  </w:num>
  <w:num w:numId="4" w16cid:durableId="670983074">
    <w:abstractNumId w:val="0"/>
  </w:num>
  <w:num w:numId="5" w16cid:durableId="296229977">
    <w:abstractNumId w:val="5"/>
  </w:num>
  <w:num w:numId="6" w16cid:durableId="735930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0C18"/>
    <w:rsid w:val="0002323D"/>
    <w:rsid w:val="00025BC2"/>
    <w:rsid w:val="00026F3B"/>
    <w:rsid w:val="000301A7"/>
    <w:rsid w:val="00030B2F"/>
    <w:rsid w:val="00031079"/>
    <w:rsid w:val="00031C4D"/>
    <w:rsid w:val="00033462"/>
    <w:rsid w:val="00034BDC"/>
    <w:rsid w:val="000353F4"/>
    <w:rsid w:val="00035405"/>
    <w:rsid w:val="000367E5"/>
    <w:rsid w:val="0003717A"/>
    <w:rsid w:val="00040FB0"/>
    <w:rsid w:val="00041A53"/>
    <w:rsid w:val="00041C2C"/>
    <w:rsid w:val="00043C45"/>
    <w:rsid w:val="00050930"/>
    <w:rsid w:val="000513AC"/>
    <w:rsid w:val="00051961"/>
    <w:rsid w:val="000531A4"/>
    <w:rsid w:val="00053F59"/>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826"/>
    <w:rsid w:val="0007642B"/>
    <w:rsid w:val="000811BE"/>
    <w:rsid w:val="00082E11"/>
    <w:rsid w:val="00084495"/>
    <w:rsid w:val="00084A1B"/>
    <w:rsid w:val="0008529B"/>
    <w:rsid w:val="0008534C"/>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6246"/>
    <w:rsid w:val="000F3F59"/>
    <w:rsid w:val="000F4B93"/>
    <w:rsid w:val="000F5D51"/>
    <w:rsid w:val="000F72DB"/>
    <w:rsid w:val="00101AB8"/>
    <w:rsid w:val="00102466"/>
    <w:rsid w:val="0010322F"/>
    <w:rsid w:val="001039EF"/>
    <w:rsid w:val="00103A77"/>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1B7C"/>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3572"/>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67B"/>
    <w:rsid w:val="00171F94"/>
    <w:rsid w:val="00180418"/>
    <w:rsid w:val="00181175"/>
    <w:rsid w:val="00184465"/>
    <w:rsid w:val="00184682"/>
    <w:rsid w:val="00185137"/>
    <w:rsid w:val="0018646A"/>
    <w:rsid w:val="00187C76"/>
    <w:rsid w:val="00187CD4"/>
    <w:rsid w:val="00190186"/>
    <w:rsid w:val="001923F4"/>
    <w:rsid w:val="00193B37"/>
    <w:rsid w:val="00197075"/>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4297"/>
    <w:rsid w:val="002266DE"/>
    <w:rsid w:val="00227C3A"/>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91BB4"/>
    <w:rsid w:val="00295064"/>
    <w:rsid w:val="002955C7"/>
    <w:rsid w:val="00296F80"/>
    <w:rsid w:val="002977DA"/>
    <w:rsid w:val="00297ABC"/>
    <w:rsid w:val="002A01CB"/>
    <w:rsid w:val="002A0519"/>
    <w:rsid w:val="002A0CCA"/>
    <w:rsid w:val="002A2E89"/>
    <w:rsid w:val="002A3AA5"/>
    <w:rsid w:val="002A41FC"/>
    <w:rsid w:val="002A5584"/>
    <w:rsid w:val="002A57BF"/>
    <w:rsid w:val="002A6157"/>
    <w:rsid w:val="002A7E5E"/>
    <w:rsid w:val="002B20CD"/>
    <w:rsid w:val="002B22E5"/>
    <w:rsid w:val="002B39BF"/>
    <w:rsid w:val="002B4765"/>
    <w:rsid w:val="002B6DAA"/>
    <w:rsid w:val="002B7D46"/>
    <w:rsid w:val="002C19DF"/>
    <w:rsid w:val="002C2562"/>
    <w:rsid w:val="002C29F1"/>
    <w:rsid w:val="002C4334"/>
    <w:rsid w:val="002C47D3"/>
    <w:rsid w:val="002C49C3"/>
    <w:rsid w:val="002C4E04"/>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5184"/>
    <w:rsid w:val="003059A5"/>
    <w:rsid w:val="003077AE"/>
    <w:rsid w:val="00311558"/>
    <w:rsid w:val="00312F41"/>
    <w:rsid w:val="00313F32"/>
    <w:rsid w:val="0031404E"/>
    <w:rsid w:val="00317686"/>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56C0"/>
    <w:rsid w:val="003D596E"/>
    <w:rsid w:val="003E14C4"/>
    <w:rsid w:val="003E18D2"/>
    <w:rsid w:val="003E41DC"/>
    <w:rsid w:val="003E7719"/>
    <w:rsid w:val="003E7738"/>
    <w:rsid w:val="003E779C"/>
    <w:rsid w:val="003E7D0E"/>
    <w:rsid w:val="003F651E"/>
    <w:rsid w:val="003F6F23"/>
    <w:rsid w:val="003F704A"/>
    <w:rsid w:val="00401601"/>
    <w:rsid w:val="00403FD2"/>
    <w:rsid w:val="004048B4"/>
    <w:rsid w:val="00404F53"/>
    <w:rsid w:val="00406E96"/>
    <w:rsid w:val="00410214"/>
    <w:rsid w:val="004108FC"/>
    <w:rsid w:val="00412FA8"/>
    <w:rsid w:val="0041573A"/>
    <w:rsid w:val="00415D92"/>
    <w:rsid w:val="00416D60"/>
    <w:rsid w:val="00417314"/>
    <w:rsid w:val="00417825"/>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4B0"/>
    <w:rsid w:val="00525602"/>
    <w:rsid w:val="00526120"/>
    <w:rsid w:val="00526917"/>
    <w:rsid w:val="00530651"/>
    <w:rsid w:val="00532349"/>
    <w:rsid w:val="005337D2"/>
    <w:rsid w:val="0053425D"/>
    <w:rsid w:val="00540115"/>
    <w:rsid w:val="005413B4"/>
    <w:rsid w:val="00542937"/>
    <w:rsid w:val="00542A96"/>
    <w:rsid w:val="00542E08"/>
    <w:rsid w:val="0054426B"/>
    <w:rsid w:val="00545F65"/>
    <w:rsid w:val="005465CE"/>
    <w:rsid w:val="00551768"/>
    <w:rsid w:val="005547FE"/>
    <w:rsid w:val="00556621"/>
    <w:rsid w:val="0055688D"/>
    <w:rsid w:val="00556EF4"/>
    <w:rsid w:val="005607B8"/>
    <w:rsid w:val="00561CB3"/>
    <w:rsid w:val="005620DD"/>
    <w:rsid w:val="0056427E"/>
    <w:rsid w:val="0056495E"/>
    <w:rsid w:val="00565643"/>
    <w:rsid w:val="00566264"/>
    <w:rsid w:val="00566650"/>
    <w:rsid w:val="00567491"/>
    <w:rsid w:val="005674BA"/>
    <w:rsid w:val="005705FC"/>
    <w:rsid w:val="0057082D"/>
    <w:rsid w:val="00573620"/>
    <w:rsid w:val="00573797"/>
    <w:rsid w:val="00573C9E"/>
    <w:rsid w:val="00574586"/>
    <w:rsid w:val="00575934"/>
    <w:rsid w:val="0057607C"/>
    <w:rsid w:val="00576251"/>
    <w:rsid w:val="00576785"/>
    <w:rsid w:val="00581FF8"/>
    <w:rsid w:val="0058313C"/>
    <w:rsid w:val="00586AA6"/>
    <w:rsid w:val="005900D2"/>
    <w:rsid w:val="005905AB"/>
    <w:rsid w:val="0059244E"/>
    <w:rsid w:val="00593C9E"/>
    <w:rsid w:val="00594276"/>
    <w:rsid w:val="00594A64"/>
    <w:rsid w:val="00594F0D"/>
    <w:rsid w:val="00595BFF"/>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2B2"/>
    <w:rsid w:val="005D3946"/>
    <w:rsid w:val="005D4FBD"/>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2C52"/>
    <w:rsid w:val="0060342D"/>
    <w:rsid w:val="0060487D"/>
    <w:rsid w:val="00605821"/>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70F"/>
    <w:rsid w:val="006A7FCB"/>
    <w:rsid w:val="006B0C57"/>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644E"/>
    <w:rsid w:val="006F678E"/>
    <w:rsid w:val="006F727B"/>
    <w:rsid w:val="0070032B"/>
    <w:rsid w:val="00701B1E"/>
    <w:rsid w:val="00701BDB"/>
    <w:rsid w:val="0070463F"/>
    <w:rsid w:val="00704651"/>
    <w:rsid w:val="007054E6"/>
    <w:rsid w:val="00706BB8"/>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35FA"/>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2F0E"/>
    <w:rsid w:val="008A374D"/>
    <w:rsid w:val="008A3ECE"/>
    <w:rsid w:val="008A5021"/>
    <w:rsid w:val="008A618B"/>
    <w:rsid w:val="008A7164"/>
    <w:rsid w:val="008B2919"/>
    <w:rsid w:val="008B5866"/>
    <w:rsid w:val="008B68E0"/>
    <w:rsid w:val="008B69DD"/>
    <w:rsid w:val="008C0638"/>
    <w:rsid w:val="008C0F6A"/>
    <w:rsid w:val="008C3B6E"/>
    <w:rsid w:val="008C76AB"/>
    <w:rsid w:val="008D3690"/>
    <w:rsid w:val="008D38BE"/>
    <w:rsid w:val="008D786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21853"/>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1F83"/>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5F5B"/>
    <w:rsid w:val="009E694E"/>
    <w:rsid w:val="009E6CD3"/>
    <w:rsid w:val="009E7999"/>
    <w:rsid w:val="009E7ECC"/>
    <w:rsid w:val="009E7FB8"/>
    <w:rsid w:val="009F041C"/>
    <w:rsid w:val="009F0982"/>
    <w:rsid w:val="009F0DB9"/>
    <w:rsid w:val="009F3C96"/>
    <w:rsid w:val="009F7851"/>
    <w:rsid w:val="00A0287E"/>
    <w:rsid w:val="00A07FE7"/>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275E"/>
    <w:rsid w:val="00AE48A3"/>
    <w:rsid w:val="00AE5448"/>
    <w:rsid w:val="00AE6439"/>
    <w:rsid w:val="00AE6DD3"/>
    <w:rsid w:val="00AE7868"/>
    <w:rsid w:val="00AF3509"/>
    <w:rsid w:val="00AF684B"/>
    <w:rsid w:val="00B00C9E"/>
    <w:rsid w:val="00B014C3"/>
    <w:rsid w:val="00B02070"/>
    <w:rsid w:val="00B02435"/>
    <w:rsid w:val="00B0292D"/>
    <w:rsid w:val="00B0520D"/>
    <w:rsid w:val="00B07336"/>
    <w:rsid w:val="00B0744C"/>
    <w:rsid w:val="00B1138B"/>
    <w:rsid w:val="00B11B0A"/>
    <w:rsid w:val="00B12ED1"/>
    <w:rsid w:val="00B13B10"/>
    <w:rsid w:val="00B13C51"/>
    <w:rsid w:val="00B15863"/>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3E9B"/>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0C8B"/>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2093"/>
    <w:rsid w:val="00CF5B16"/>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3C9B"/>
    <w:rsid w:val="00D65988"/>
    <w:rsid w:val="00D6671C"/>
    <w:rsid w:val="00D70DAC"/>
    <w:rsid w:val="00D70F64"/>
    <w:rsid w:val="00D718F1"/>
    <w:rsid w:val="00D718F3"/>
    <w:rsid w:val="00D71AF6"/>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4701"/>
    <w:rsid w:val="00DA6053"/>
    <w:rsid w:val="00DA620F"/>
    <w:rsid w:val="00DA6601"/>
    <w:rsid w:val="00DA68AF"/>
    <w:rsid w:val="00DB09AB"/>
    <w:rsid w:val="00DB2024"/>
    <w:rsid w:val="00DB28F1"/>
    <w:rsid w:val="00DB2B0A"/>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155A"/>
    <w:rsid w:val="00DF1AF4"/>
    <w:rsid w:val="00DF1E89"/>
    <w:rsid w:val="00DF3590"/>
    <w:rsid w:val="00DF35F8"/>
    <w:rsid w:val="00DF380F"/>
    <w:rsid w:val="00DF39C8"/>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807"/>
    <w:rsid w:val="00E147B3"/>
    <w:rsid w:val="00E157BC"/>
    <w:rsid w:val="00E175E5"/>
    <w:rsid w:val="00E17707"/>
    <w:rsid w:val="00E2192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86D"/>
    <w:rsid w:val="00F028A0"/>
    <w:rsid w:val="00F034D2"/>
    <w:rsid w:val="00F035E8"/>
    <w:rsid w:val="00F05C28"/>
    <w:rsid w:val="00F05EDD"/>
    <w:rsid w:val="00F06BDF"/>
    <w:rsid w:val="00F06F8E"/>
    <w:rsid w:val="00F109A4"/>
    <w:rsid w:val="00F10CD9"/>
    <w:rsid w:val="00F1116F"/>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5515F"/>
    <w:rsid w:val="00F577BF"/>
    <w:rsid w:val="00F622FD"/>
    <w:rsid w:val="00F629DD"/>
    <w:rsid w:val="00F62A6C"/>
    <w:rsid w:val="00F6333D"/>
    <w:rsid w:val="00F63C6D"/>
    <w:rsid w:val="00F643BE"/>
    <w:rsid w:val="00F70E78"/>
    <w:rsid w:val="00F72B6D"/>
    <w:rsid w:val="00F731F3"/>
    <w:rsid w:val="00F75EB3"/>
    <w:rsid w:val="00F76C01"/>
    <w:rsid w:val="00F77DFE"/>
    <w:rsid w:val="00F800B3"/>
    <w:rsid w:val="00F80B79"/>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1EAB"/>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00929AB2-4EBF-4D05-A63A-E0796F6D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1"/>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AE6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439"/>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12/58" TargetMode="External"/><Relationship Id="rId3" Type="http://schemas.openxmlformats.org/officeDocument/2006/relationships/hyperlink" Target="https://lib.eshia.ir/11025/12/75" TargetMode="External"/><Relationship Id="rId7" Type="http://schemas.openxmlformats.org/officeDocument/2006/relationships/hyperlink" Target="https://lib.eshia.ir/71334/15/480" TargetMode="External"/><Relationship Id="rId2" Type="http://schemas.openxmlformats.org/officeDocument/2006/relationships/hyperlink" Target="https://lib.eshia.ir/71334/15/466" TargetMode="External"/><Relationship Id="rId1" Type="http://schemas.openxmlformats.org/officeDocument/2006/relationships/hyperlink" Target="https://lib.eshia.ir/11025/12/76" TargetMode="External"/><Relationship Id="rId6" Type="http://schemas.openxmlformats.org/officeDocument/2006/relationships/hyperlink" Target="https://lib.eshia.ir/71334/15/466" TargetMode="External"/><Relationship Id="rId11" Type="http://schemas.openxmlformats.org/officeDocument/2006/relationships/hyperlink" Target="https://lib.eshia.ir/71334/15/466" TargetMode="External"/><Relationship Id="rId5" Type="http://schemas.openxmlformats.org/officeDocument/2006/relationships/hyperlink" Target="https://lib.eshia.ir/11025/12/75" TargetMode="External"/><Relationship Id="rId10" Type="http://schemas.openxmlformats.org/officeDocument/2006/relationships/hyperlink" Target="https://lib.eshia.ir/11025/12/61" TargetMode="External"/><Relationship Id="rId4" Type="http://schemas.openxmlformats.org/officeDocument/2006/relationships/hyperlink" Target="https://lib.eshia.ir/11025/12/75" TargetMode="External"/><Relationship Id="rId9" Type="http://schemas.openxmlformats.org/officeDocument/2006/relationships/hyperlink" Target="https://lib.eshia.ir/11025/1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9378E-78E6-4573-B357-1DCE872B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2806</Words>
  <Characters>15999</Characters>
  <Application>Microsoft Office Word</Application>
  <DocSecurity>0</DocSecurity>
  <Lines>133</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58</cp:revision>
  <cp:lastPrinted>2024-09-24T22:20:00Z</cp:lastPrinted>
  <dcterms:created xsi:type="dcterms:W3CDTF">2024-11-16T06:49:00Z</dcterms:created>
  <dcterms:modified xsi:type="dcterms:W3CDTF">2025-05-20T07:49:00Z</dcterms:modified>
</cp:coreProperties>
</file>