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609B" w14:textId="77777777" w:rsidR="008E4130" w:rsidRPr="008E4130" w:rsidRDefault="008E4130" w:rsidP="008E4130">
      <w:pPr>
        <w:pStyle w:val="TOCHeading"/>
        <w:bidi/>
        <w:rPr>
          <w:rFonts w:cs="B Mitra"/>
          <w:b w:val="0"/>
          <w:bCs w:val="0"/>
          <w:kern w:val="2"/>
          <w:rtl/>
          <w:lang w:val="fa-IR"/>
          <w14:ligatures w14:val="standardContextual"/>
        </w:rPr>
      </w:pPr>
      <w:r w:rsidRPr="008E4130">
        <w:rPr>
          <w:rFonts w:cs="B Mitra" w:hint="cs"/>
          <w:b w:val="0"/>
          <w:bCs w:val="0"/>
          <w:kern w:val="2"/>
          <w:rtl/>
          <w:lang w:val="fa-IR"/>
          <w14:ligatures w14:val="standardContextual"/>
        </w:rPr>
        <w:t>بسمه تعالی</w:t>
      </w:r>
    </w:p>
    <w:p w14:paraId="39282C77" w14:textId="77777777" w:rsidR="00214016" w:rsidRPr="008834A6" w:rsidRDefault="00214016" w:rsidP="00214016">
      <w:pPr>
        <w:rPr>
          <w:rFonts w:cs="B Mitra"/>
          <w:rtl/>
          <w:lang w:val="fa-IR"/>
        </w:rPr>
      </w:pPr>
      <w:r w:rsidRPr="008834A6">
        <w:rPr>
          <w:rFonts w:cs="B Mitra" w:hint="cs"/>
          <w:color w:val="FF0000"/>
          <w:rtl/>
          <w:lang w:val="fa-IR"/>
        </w:rPr>
        <w:t xml:space="preserve">موضوع: </w:t>
      </w:r>
      <w:r w:rsidRPr="008834A6">
        <w:rPr>
          <w:rFonts w:cs="B Mitra" w:hint="cs"/>
          <w:rtl/>
          <w:lang w:val="fa-IR"/>
        </w:rPr>
        <w:t xml:space="preserve">مبطلیت تکلّم/ </w:t>
      </w:r>
      <w:r w:rsidRPr="008834A6">
        <w:rPr>
          <w:rFonts w:cs="B Mitra"/>
          <w:rtl/>
          <w:lang w:val="fa-IR"/>
        </w:rPr>
        <w:t xml:space="preserve">فصل في </w:t>
      </w:r>
      <w:r w:rsidRPr="008834A6">
        <w:rPr>
          <w:rFonts w:cs="B Mitra" w:hint="cs"/>
          <w:rtl/>
          <w:lang w:val="fa-IR"/>
        </w:rPr>
        <w:t>مبطلات الصلاة</w:t>
      </w:r>
    </w:p>
    <w:p w14:paraId="179B6975" w14:textId="77777777" w:rsidR="008E4130" w:rsidRPr="008E4130" w:rsidRDefault="008E4130" w:rsidP="00A707C9">
      <w:pPr>
        <w:pStyle w:val="TOCHeading"/>
        <w:bidi/>
        <w:rPr>
          <w:rFonts w:cs="B Mitra"/>
          <w:b w:val="0"/>
          <w:bCs w:val="0"/>
          <w:kern w:val="2"/>
          <w:rtl/>
          <w:lang w:val="fa-IR"/>
          <w14:ligatures w14:val="standardContextual"/>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72259CAF" w:rsidR="002D1057" w:rsidRPr="008E4130" w:rsidRDefault="002D1057" w:rsidP="008E4130">
          <w:pPr>
            <w:pStyle w:val="TOCHeading"/>
            <w:bidi/>
            <w:rPr>
              <w:rFonts w:cs="B Mitra"/>
              <w:color w:val="FF0000"/>
              <w:rtl/>
            </w:rPr>
          </w:pPr>
          <w:r w:rsidRPr="008E4130">
            <w:rPr>
              <w:rFonts w:cs="B Mitra" w:hint="cs"/>
              <w:color w:val="FF0000"/>
              <w:kern w:val="2"/>
              <w:rtl/>
              <w:lang w:val="fa-IR"/>
              <w14:ligatures w14:val="standardContextual"/>
            </w:rPr>
            <w:t xml:space="preserve">فهرست </w:t>
          </w:r>
          <w:r w:rsidRPr="008E4130">
            <w:rPr>
              <w:rFonts w:cs="B Mitra"/>
              <w:color w:val="FF0000"/>
              <w:rtl/>
              <w:lang w:val="fa-IR"/>
            </w:rPr>
            <w:t>مطالب</w:t>
          </w:r>
          <w:r w:rsidR="008E4130" w:rsidRPr="008E4130">
            <w:rPr>
              <w:rFonts w:cs="B Mitra" w:hint="cs"/>
              <w:color w:val="FF0000"/>
              <w:rtl/>
            </w:rPr>
            <w:t>:</w:t>
          </w:r>
        </w:p>
        <w:p w14:paraId="5EDAAC3E" w14:textId="4406C6FD" w:rsidR="00E606A4" w:rsidRPr="008E4130" w:rsidRDefault="002D1057" w:rsidP="00E606A4">
          <w:pPr>
            <w:pStyle w:val="TOC1"/>
            <w:rPr>
              <w:rFonts w:asciiTheme="minorHAnsi" w:eastAsiaTheme="minorEastAsia" w:hAnsiTheme="minorHAnsi" w:cs="B Mitra"/>
              <w:noProof/>
              <w:sz w:val="22"/>
              <w:szCs w:val="22"/>
              <w:lang w:bidi="ar-SA"/>
            </w:rPr>
          </w:pPr>
          <w:r w:rsidRPr="008E4130">
            <w:rPr>
              <w:rFonts w:cs="B Mitra"/>
            </w:rPr>
            <w:fldChar w:fldCharType="begin"/>
          </w:r>
          <w:r w:rsidRPr="008E4130">
            <w:rPr>
              <w:rFonts w:cs="B Mitra"/>
            </w:rPr>
            <w:instrText xml:space="preserve"> TOC \o "1-4" \h \z \u </w:instrText>
          </w:r>
          <w:r w:rsidRPr="008E4130">
            <w:rPr>
              <w:rFonts w:cs="B Mitra"/>
            </w:rPr>
            <w:fldChar w:fldCharType="separate"/>
          </w:r>
          <w:hyperlink w:anchor="_Toc186624983" w:history="1">
            <w:r w:rsidR="00E606A4" w:rsidRPr="008E4130">
              <w:rPr>
                <w:rStyle w:val="Hyperlink"/>
                <w:rFonts w:cs="B Mitra"/>
                <w:noProof/>
                <w:rtl/>
              </w:rPr>
              <w:t>ادامه مساله 16</w:t>
            </w:r>
            <w:r w:rsidR="00E606A4" w:rsidRPr="008E4130">
              <w:rPr>
                <w:rFonts w:cs="B Mitra"/>
                <w:noProof/>
                <w:webHidden/>
              </w:rPr>
              <w:tab/>
            </w:r>
            <w:r w:rsidR="00E606A4" w:rsidRPr="008E4130">
              <w:rPr>
                <w:rStyle w:val="Hyperlink"/>
                <w:rFonts w:cs="B Mitra"/>
                <w:noProof/>
              </w:rPr>
              <w:fldChar w:fldCharType="begin"/>
            </w:r>
            <w:r w:rsidR="00E606A4" w:rsidRPr="008E4130">
              <w:rPr>
                <w:rFonts w:cs="B Mitra"/>
                <w:noProof/>
                <w:webHidden/>
              </w:rPr>
              <w:instrText xml:space="preserve"> PAGEREF _Toc186624983 \h </w:instrText>
            </w:r>
            <w:r w:rsidR="00E606A4" w:rsidRPr="008E4130">
              <w:rPr>
                <w:rStyle w:val="Hyperlink"/>
                <w:rFonts w:cs="B Mitra"/>
                <w:noProof/>
              </w:rPr>
            </w:r>
            <w:r w:rsidR="00E606A4" w:rsidRPr="008E4130">
              <w:rPr>
                <w:rStyle w:val="Hyperlink"/>
                <w:rFonts w:cs="B Mitra"/>
                <w:noProof/>
              </w:rPr>
              <w:fldChar w:fldCharType="separate"/>
            </w:r>
            <w:r w:rsidR="00E606A4" w:rsidRPr="008E4130">
              <w:rPr>
                <w:rFonts w:cs="B Mitra"/>
                <w:noProof/>
                <w:webHidden/>
              </w:rPr>
              <w:t>1</w:t>
            </w:r>
            <w:r w:rsidR="00E606A4" w:rsidRPr="008E4130">
              <w:rPr>
                <w:rStyle w:val="Hyperlink"/>
                <w:rFonts w:cs="B Mitra"/>
                <w:noProof/>
              </w:rPr>
              <w:fldChar w:fldCharType="end"/>
            </w:r>
          </w:hyperlink>
        </w:p>
        <w:p w14:paraId="060EA4DD" w14:textId="540D8C54" w:rsidR="00E606A4" w:rsidRPr="008E4130" w:rsidRDefault="00E606A4" w:rsidP="00E606A4">
          <w:pPr>
            <w:pStyle w:val="TOC2"/>
            <w:rPr>
              <w:rFonts w:asciiTheme="minorHAnsi" w:eastAsiaTheme="minorEastAsia" w:hAnsiTheme="minorHAnsi" w:cs="B Mitra"/>
              <w:noProof/>
              <w:sz w:val="22"/>
              <w:szCs w:val="22"/>
              <w:lang w:bidi="ar-SA"/>
            </w:rPr>
          </w:pPr>
          <w:hyperlink w:anchor="_Toc186624984" w:history="1">
            <w:r w:rsidRPr="008E4130">
              <w:rPr>
                <w:rStyle w:val="Hyperlink"/>
                <w:rFonts w:cs="B Mitra"/>
                <w:noProof/>
                <w:rtl/>
              </w:rPr>
              <w:t>وجوب رد سلام در نماز</w:t>
            </w:r>
            <w:r w:rsidRPr="008E4130">
              <w:rPr>
                <w:rFonts w:cs="B Mitra"/>
                <w:noProof/>
                <w:webHidden/>
              </w:rPr>
              <w:tab/>
            </w:r>
            <w:r w:rsidRPr="008E4130">
              <w:rPr>
                <w:rStyle w:val="Hyperlink"/>
                <w:rFonts w:cs="B Mitra"/>
                <w:noProof/>
              </w:rPr>
              <w:fldChar w:fldCharType="begin"/>
            </w:r>
            <w:r w:rsidRPr="008E4130">
              <w:rPr>
                <w:rFonts w:cs="B Mitra"/>
                <w:noProof/>
                <w:webHidden/>
              </w:rPr>
              <w:instrText xml:space="preserve"> PAGEREF _Toc186624984 \h </w:instrText>
            </w:r>
            <w:r w:rsidRPr="008E4130">
              <w:rPr>
                <w:rStyle w:val="Hyperlink"/>
                <w:rFonts w:cs="B Mitra"/>
                <w:noProof/>
              </w:rPr>
            </w:r>
            <w:r w:rsidRPr="008E4130">
              <w:rPr>
                <w:rStyle w:val="Hyperlink"/>
                <w:rFonts w:cs="B Mitra"/>
                <w:noProof/>
              </w:rPr>
              <w:fldChar w:fldCharType="separate"/>
            </w:r>
            <w:r w:rsidRPr="008E4130">
              <w:rPr>
                <w:rFonts w:cs="B Mitra"/>
                <w:noProof/>
                <w:webHidden/>
              </w:rPr>
              <w:t>1</w:t>
            </w:r>
            <w:r w:rsidRPr="008E4130">
              <w:rPr>
                <w:rStyle w:val="Hyperlink"/>
                <w:rFonts w:cs="B Mitra"/>
                <w:noProof/>
              </w:rPr>
              <w:fldChar w:fldCharType="end"/>
            </w:r>
          </w:hyperlink>
        </w:p>
        <w:p w14:paraId="7AD759B2" w14:textId="138900CB" w:rsidR="00E606A4" w:rsidRPr="008E4130" w:rsidRDefault="00E606A4" w:rsidP="00E606A4">
          <w:pPr>
            <w:pStyle w:val="TOC3"/>
            <w:tabs>
              <w:tab w:val="right" w:leader="dot" w:pos="9016"/>
            </w:tabs>
            <w:rPr>
              <w:rFonts w:asciiTheme="minorHAnsi" w:eastAsiaTheme="minorEastAsia" w:hAnsiTheme="minorHAnsi" w:cs="B Mitra"/>
              <w:noProof/>
              <w:sz w:val="22"/>
              <w:szCs w:val="22"/>
              <w:lang w:bidi="ar-SA"/>
            </w:rPr>
          </w:pPr>
          <w:hyperlink w:anchor="_Toc186624985" w:history="1">
            <w:r w:rsidRPr="008E4130">
              <w:rPr>
                <w:rStyle w:val="Hyperlink"/>
                <w:rFonts w:cs="B Mitra"/>
                <w:noProof/>
                <w:rtl/>
              </w:rPr>
              <w:t>صح</w:t>
            </w:r>
            <w:r w:rsidRPr="008E4130">
              <w:rPr>
                <w:rStyle w:val="Hyperlink"/>
                <w:rFonts w:cs="B Mitra" w:hint="cs"/>
                <w:noProof/>
                <w:rtl/>
              </w:rPr>
              <w:t>ی</w:t>
            </w:r>
            <w:r w:rsidRPr="008E4130">
              <w:rPr>
                <w:rStyle w:val="Hyperlink"/>
                <w:rFonts w:cs="B Mitra" w:hint="eastAsia"/>
                <w:noProof/>
                <w:rtl/>
              </w:rPr>
              <w:t>حه</w:t>
            </w:r>
            <w:r w:rsidRPr="008E4130">
              <w:rPr>
                <w:rStyle w:val="Hyperlink"/>
                <w:rFonts w:cs="B Mitra"/>
                <w:noProof/>
                <w:rtl/>
              </w:rPr>
              <w:t xml:space="preserve"> ابن سنان</w:t>
            </w:r>
            <w:r w:rsidRPr="008E4130">
              <w:rPr>
                <w:rFonts w:cs="B Mitra"/>
                <w:noProof/>
                <w:webHidden/>
              </w:rPr>
              <w:tab/>
            </w:r>
            <w:r w:rsidRPr="008E4130">
              <w:rPr>
                <w:rStyle w:val="Hyperlink"/>
                <w:rFonts w:cs="B Mitra"/>
                <w:noProof/>
              </w:rPr>
              <w:fldChar w:fldCharType="begin"/>
            </w:r>
            <w:r w:rsidRPr="008E4130">
              <w:rPr>
                <w:rFonts w:cs="B Mitra"/>
                <w:noProof/>
                <w:webHidden/>
              </w:rPr>
              <w:instrText xml:space="preserve"> PAGEREF _Toc186624985 \h </w:instrText>
            </w:r>
            <w:r w:rsidRPr="008E4130">
              <w:rPr>
                <w:rStyle w:val="Hyperlink"/>
                <w:rFonts w:cs="B Mitra"/>
                <w:noProof/>
              </w:rPr>
            </w:r>
            <w:r w:rsidRPr="008E4130">
              <w:rPr>
                <w:rStyle w:val="Hyperlink"/>
                <w:rFonts w:cs="B Mitra"/>
                <w:noProof/>
              </w:rPr>
              <w:fldChar w:fldCharType="separate"/>
            </w:r>
            <w:r w:rsidRPr="008E4130">
              <w:rPr>
                <w:rFonts w:cs="B Mitra"/>
                <w:noProof/>
                <w:webHidden/>
              </w:rPr>
              <w:t>2</w:t>
            </w:r>
            <w:r w:rsidRPr="008E4130">
              <w:rPr>
                <w:rStyle w:val="Hyperlink"/>
                <w:rFonts w:cs="B Mitra"/>
                <w:noProof/>
              </w:rPr>
              <w:fldChar w:fldCharType="end"/>
            </w:r>
          </w:hyperlink>
        </w:p>
        <w:p w14:paraId="3298F056" w14:textId="6A5F67ED" w:rsidR="00E606A4" w:rsidRPr="008E4130" w:rsidRDefault="00E606A4" w:rsidP="00E606A4">
          <w:pPr>
            <w:pStyle w:val="TOC2"/>
            <w:rPr>
              <w:rFonts w:asciiTheme="minorHAnsi" w:eastAsiaTheme="minorEastAsia" w:hAnsiTheme="minorHAnsi" w:cs="B Mitra"/>
              <w:noProof/>
              <w:sz w:val="22"/>
              <w:szCs w:val="22"/>
              <w:lang w:bidi="ar-SA"/>
            </w:rPr>
          </w:pPr>
          <w:hyperlink w:anchor="_Toc186624986" w:history="1">
            <w:r w:rsidRPr="008E4130">
              <w:rPr>
                <w:rStyle w:val="Hyperlink"/>
                <w:rFonts w:cs="B Mitra"/>
                <w:noProof/>
                <w:rtl/>
              </w:rPr>
              <w:t>وجوب تح</w:t>
            </w:r>
            <w:r w:rsidRPr="008E4130">
              <w:rPr>
                <w:rStyle w:val="Hyperlink"/>
                <w:rFonts w:cs="B Mitra" w:hint="cs"/>
                <w:noProof/>
                <w:rtl/>
              </w:rPr>
              <w:t>ی</w:t>
            </w:r>
            <w:r w:rsidRPr="008E4130">
              <w:rPr>
                <w:rStyle w:val="Hyperlink"/>
                <w:rFonts w:cs="B Mitra" w:hint="eastAsia"/>
                <w:noProof/>
                <w:rtl/>
              </w:rPr>
              <w:t>ت</w:t>
            </w:r>
            <w:r w:rsidRPr="008E4130">
              <w:rPr>
                <w:rStyle w:val="Hyperlink"/>
                <w:rFonts w:cs="B Mitra"/>
                <w:noProof/>
                <w:rtl/>
              </w:rPr>
              <w:t xml:space="preserve"> ها</w:t>
            </w:r>
            <w:r w:rsidRPr="008E4130">
              <w:rPr>
                <w:rStyle w:val="Hyperlink"/>
                <w:rFonts w:cs="B Mitra" w:hint="cs"/>
                <w:noProof/>
                <w:rtl/>
              </w:rPr>
              <w:t>ی</w:t>
            </w:r>
            <w:r w:rsidRPr="008E4130">
              <w:rPr>
                <w:rStyle w:val="Hyperlink"/>
                <w:rFonts w:cs="B Mitra"/>
                <w:noProof/>
                <w:rtl/>
              </w:rPr>
              <w:t xml:space="preserve"> غ</w:t>
            </w:r>
            <w:r w:rsidRPr="008E4130">
              <w:rPr>
                <w:rStyle w:val="Hyperlink"/>
                <w:rFonts w:cs="B Mitra" w:hint="cs"/>
                <w:noProof/>
                <w:rtl/>
              </w:rPr>
              <w:t>ی</w:t>
            </w:r>
            <w:r w:rsidRPr="008E4130">
              <w:rPr>
                <w:rStyle w:val="Hyperlink"/>
                <w:rFonts w:cs="B Mitra" w:hint="eastAsia"/>
                <w:noProof/>
                <w:rtl/>
              </w:rPr>
              <w:t>ر</w:t>
            </w:r>
            <w:r w:rsidRPr="008E4130">
              <w:rPr>
                <w:rStyle w:val="Hyperlink"/>
                <w:rFonts w:cs="B Mitra"/>
                <w:noProof/>
                <w:rtl/>
              </w:rPr>
              <w:t xml:space="preserve"> سلام</w:t>
            </w:r>
            <w:r w:rsidRPr="008E4130">
              <w:rPr>
                <w:rFonts w:cs="B Mitra"/>
                <w:noProof/>
                <w:webHidden/>
              </w:rPr>
              <w:tab/>
            </w:r>
            <w:r w:rsidRPr="008E4130">
              <w:rPr>
                <w:rStyle w:val="Hyperlink"/>
                <w:rFonts w:cs="B Mitra"/>
                <w:noProof/>
              </w:rPr>
              <w:fldChar w:fldCharType="begin"/>
            </w:r>
            <w:r w:rsidRPr="008E4130">
              <w:rPr>
                <w:rFonts w:cs="B Mitra"/>
                <w:noProof/>
                <w:webHidden/>
              </w:rPr>
              <w:instrText xml:space="preserve"> PAGEREF _Toc186624986 \h </w:instrText>
            </w:r>
            <w:r w:rsidRPr="008E4130">
              <w:rPr>
                <w:rStyle w:val="Hyperlink"/>
                <w:rFonts w:cs="B Mitra"/>
                <w:noProof/>
              </w:rPr>
            </w:r>
            <w:r w:rsidRPr="008E4130">
              <w:rPr>
                <w:rStyle w:val="Hyperlink"/>
                <w:rFonts w:cs="B Mitra"/>
                <w:noProof/>
              </w:rPr>
              <w:fldChar w:fldCharType="separate"/>
            </w:r>
            <w:r w:rsidRPr="008E4130">
              <w:rPr>
                <w:rFonts w:cs="B Mitra"/>
                <w:noProof/>
                <w:webHidden/>
              </w:rPr>
              <w:t>3</w:t>
            </w:r>
            <w:r w:rsidRPr="008E4130">
              <w:rPr>
                <w:rStyle w:val="Hyperlink"/>
                <w:rFonts w:cs="B Mitra"/>
                <w:noProof/>
              </w:rPr>
              <w:fldChar w:fldCharType="end"/>
            </w:r>
          </w:hyperlink>
        </w:p>
        <w:p w14:paraId="3048D1A9" w14:textId="5C12AFC3" w:rsidR="00E606A4" w:rsidRPr="008E4130" w:rsidRDefault="00E606A4" w:rsidP="00E606A4">
          <w:pPr>
            <w:pStyle w:val="TOC3"/>
            <w:tabs>
              <w:tab w:val="right" w:leader="dot" w:pos="9016"/>
            </w:tabs>
            <w:rPr>
              <w:rFonts w:asciiTheme="minorHAnsi" w:eastAsiaTheme="minorEastAsia" w:hAnsiTheme="minorHAnsi" w:cs="B Mitra"/>
              <w:noProof/>
              <w:sz w:val="22"/>
              <w:szCs w:val="22"/>
              <w:lang w:bidi="ar-SA"/>
            </w:rPr>
          </w:pPr>
          <w:hyperlink w:anchor="_Toc186624987" w:history="1">
            <w:r w:rsidRPr="008E4130">
              <w:rPr>
                <w:rStyle w:val="Hyperlink"/>
                <w:rFonts w:cs="B Mitra"/>
                <w:noProof/>
                <w:rtl/>
              </w:rPr>
              <w:t>اشکال به آ</w:t>
            </w:r>
            <w:r w:rsidRPr="008E4130">
              <w:rPr>
                <w:rStyle w:val="Hyperlink"/>
                <w:rFonts w:cs="B Mitra" w:hint="cs"/>
                <w:noProof/>
                <w:rtl/>
              </w:rPr>
              <w:t>ی</w:t>
            </w:r>
            <w:r w:rsidRPr="008E4130">
              <w:rPr>
                <w:rStyle w:val="Hyperlink"/>
                <w:rFonts w:cs="B Mitra" w:hint="eastAsia"/>
                <w:noProof/>
                <w:rtl/>
              </w:rPr>
              <w:t>ه</w:t>
            </w:r>
            <w:r w:rsidRPr="008E4130">
              <w:rPr>
                <w:rStyle w:val="Hyperlink"/>
                <w:rFonts w:cs="B Mitra"/>
                <w:noProof/>
                <w:rtl/>
              </w:rPr>
              <w:t xml:space="preserve"> در فرض اعم بودن تح</w:t>
            </w:r>
            <w:r w:rsidRPr="008E4130">
              <w:rPr>
                <w:rStyle w:val="Hyperlink"/>
                <w:rFonts w:cs="B Mitra" w:hint="cs"/>
                <w:noProof/>
                <w:rtl/>
              </w:rPr>
              <w:t>ی</w:t>
            </w:r>
            <w:r w:rsidRPr="008E4130">
              <w:rPr>
                <w:rStyle w:val="Hyperlink"/>
                <w:rFonts w:cs="B Mitra" w:hint="eastAsia"/>
                <w:noProof/>
                <w:rtl/>
              </w:rPr>
              <w:t>ت</w:t>
            </w:r>
            <w:r w:rsidRPr="008E4130">
              <w:rPr>
                <w:rStyle w:val="Hyperlink"/>
                <w:rFonts w:cs="B Mitra"/>
                <w:noProof/>
                <w:rtl/>
              </w:rPr>
              <w:t xml:space="preserve"> از سلام</w:t>
            </w:r>
            <w:r w:rsidRPr="008E4130">
              <w:rPr>
                <w:rFonts w:cs="B Mitra"/>
                <w:noProof/>
                <w:webHidden/>
              </w:rPr>
              <w:tab/>
            </w:r>
            <w:r w:rsidRPr="008E4130">
              <w:rPr>
                <w:rStyle w:val="Hyperlink"/>
                <w:rFonts w:cs="B Mitra"/>
                <w:noProof/>
              </w:rPr>
              <w:fldChar w:fldCharType="begin"/>
            </w:r>
            <w:r w:rsidRPr="008E4130">
              <w:rPr>
                <w:rFonts w:cs="B Mitra"/>
                <w:noProof/>
                <w:webHidden/>
              </w:rPr>
              <w:instrText xml:space="preserve"> PAGEREF _Toc186624987 \h </w:instrText>
            </w:r>
            <w:r w:rsidRPr="008E4130">
              <w:rPr>
                <w:rStyle w:val="Hyperlink"/>
                <w:rFonts w:cs="B Mitra"/>
                <w:noProof/>
              </w:rPr>
            </w:r>
            <w:r w:rsidRPr="008E4130">
              <w:rPr>
                <w:rStyle w:val="Hyperlink"/>
                <w:rFonts w:cs="B Mitra"/>
                <w:noProof/>
              </w:rPr>
              <w:fldChar w:fldCharType="separate"/>
            </w:r>
            <w:r w:rsidRPr="008E4130">
              <w:rPr>
                <w:rFonts w:cs="B Mitra"/>
                <w:noProof/>
                <w:webHidden/>
              </w:rPr>
              <w:t>3</w:t>
            </w:r>
            <w:r w:rsidRPr="008E4130">
              <w:rPr>
                <w:rStyle w:val="Hyperlink"/>
                <w:rFonts w:cs="B Mitra"/>
                <w:noProof/>
              </w:rPr>
              <w:fldChar w:fldCharType="end"/>
            </w:r>
          </w:hyperlink>
        </w:p>
        <w:p w14:paraId="749FFFA2" w14:textId="2751F588" w:rsidR="00E606A4" w:rsidRPr="008E4130" w:rsidRDefault="00E606A4" w:rsidP="00E606A4">
          <w:pPr>
            <w:pStyle w:val="TOC2"/>
            <w:rPr>
              <w:rFonts w:asciiTheme="minorHAnsi" w:eastAsiaTheme="minorEastAsia" w:hAnsiTheme="minorHAnsi" w:cs="B Mitra"/>
              <w:noProof/>
              <w:sz w:val="22"/>
              <w:szCs w:val="22"/>
              <w:lang w:bidi="ar-SA"/>
            </w:rPr>
          </w:pPr>
          <w:hyperlink w:anchor="_Toc186624988" w:history="1">
            <w:r w:rsidRPr="008E4130">
              <w:rPr>
                <w:rStyle w:val="Hyperlink"/>
                <w:rFonts w:cs="B Mitra"/>
                <w:noProof/>
                <w:rtl/>
              </w:rPr>
              <w:t>شواهد اعم بودن تح</w:t>
            </w:r>
            <w:r w:rsidRPr="008E4130">
              <w:rPr>
                <w:rStyle w:val="Hyperlink"/>
                <w:rFonts w:cs="B Mitra" w:hint="cs"/>
                <w:noProof/>
                <w:rtl/>
              </w:rPr>
              <w:t>ی</w:t>
            </w:r>
            <w:r w:rsidRPr="008E4130">
              <w:rPr>
                <w:rStyle w:val="Hyperlink"/>
                <w:rFonts w:cs="B Mitra" w:hint="eastAsia"/>
                <w:noProof/>
                <w:rtl/>
              </w:rPr>
              <w:t>ت</w:t>
            </w:r>
            <w:r w:rsidRPr="008E4130">
              <w:rPr>
                <w:rStyle w:val="Hyperlink"/>
                <w:rFonts w:cs="B Mitra"/>
                <w:noProof/>
                <w:rtl/>
              </w:rPr>
              <w:t xml:space="preserve"> از سلام</w:t>
            </w:r>
            <w:r w:rsidRPr="008E4130">
              <w:rPr>
                <w:rFonts w:cs="B Mitra"/>
                <w:noProof/>
                <w:webHidden/>
              </w:rPr>
              <w:tab/>
            </w:r>
            <w:r w:rsidRPr="008E4130">
              <w:rPr>
                <w:rStyle w:val="Hyperlink"/>
                <w:rFonts w:cs="B Mitra"/>
                <w:noProof/>
              </w:rPr>
              <w:fldChar w:fldCharType="begin"/>
            </w:r>
            <w:r w:rsidRPr="008E4130">
              <w:rPr>
                <w:rFonts w:cs="B Mitra"/>
                <w:noProof/>
                <w:webHidden/>
              </w:rPr>
              <w:instrText xml:space="preserve"> PAGEREF _Toc186624988 \h </w:instrText>
            </w:r>
            <w:r w:rsidRPr="008E4130">
              <w:rPr>
                <w:rStyle w:val="Hyperlink"/>
                <w:rFonts w:cs="B Mitra"/>
                <w:noProof/>
              </w:rPr>
            </w:r>
            <w:r w:rsidRPr="008E4130">
              <w:rPr>
                <w:rStyle w:val="Hyperlink"/>
                <w:rFonts w:cs="B Mitra"/>
                <w:noProof/>
              </w:rPr>
              <w:fldChar w:fldCharType="separate"/>
            </w:r>
            <w:r w:rsidRPr="008E4130">
              <w:rPr>
                <w:rFonts w:cs="B Mitra"/>
                <w:noProof/>
                <w:webHidden/>
              </w:rPr>
              <w:t>6</w:t>
            </w:r>
            <w:r w:rsidRPr="008E4130">
              <w:rPr>
                <w:rStyle w:val="Hyperlink"/>
                <w:rFonts w:cs="B Mitra"/>
                <w:noProof/>
              </w:rPr>
              <w:fldChar w:fldCharType="end"/>
            </w:r>
          </w:hyperlink>
        </w:p>
        <w:p w14:paraId="391ECF61" w14:textId="44310171" w:rsidR="00E606A4" w:rsidRPr="008E4130" w:rsidRDefault="00E606A4" w:rsidP="00E606A4">
          <w:pPr>
            <w:pStyle w:val="TOC3"/>
            <w:tabs>
              <w:tab w:val="right" w:leader="dot" w:pos="9016"/>
            </w:tabs>
            <w:rPr>
              <w:rFonts w:asciiTheme="minorHAnsi" w:eastAsiaTheme="minorEastAsia" w:hAnsiTheme="minorHAnsi" w:cs="B Mitra"/>
              <w:noProof/>
              <w:sz w:val="22"/>
              <w:szCs w:val="22"/>
              <w:lang w:bidi="ar-SA"/>
            </w:rPr>
          </w:pPr>
          <w:hyperlink w:anchor="_Toc186624989" w:history="1">
            <w:r w:rsidRPr="008E4130">
              <w:rPr>
                <w:rStyle w:val="Hyperlink"/>
                <w:rFonts w:cs="B Mitra"/>
                <w:noProof/>
                <w:rtl/>
              </w:rPr>
              <w:t>شاهد اول: قرآن</w:t>
            </w:r>
            <w:r w:rsidRPr="008E4130">
              <w:rPr>
                <w:rFonts w:cs="B Mitra"/>
                <w:noProof/>
                <w:webHidden/>
              </w:rPr>
              <w:tab/>
            </w:r>
            <w:r w:rsidRPr="008E4130">
              <w:rPr>
                <w:rStyle w:val="Hyperlink"/>
                <w:rFonts w:cs="B Mitra"/>
                <w:noProof/>
              </w:rPr>
              <w:fldChar w:fldCharType="begin"/>
            </w:r>
            <w:r w:rsidRPr="008E4130">
              <w:rPr>
                <w:rFonts w:cs="B Mitra"/>
                <w:noProof/>
                <w:webHidden/>
              </w:rPr>
              <w:instrText xml:space="preserve"> PAGEREF _Toc186624989 \h </w:instrText>
            </w:r>
            <w:r w:rsidRPr="008E4130">
              <w:rPr>
                <w:rStyle w:val="Hyperlink"/>
                <w:rFonts w:cs="B Mitra"/>
                <w:noProof/>
              </w:rPr>
            </w:r>
            <w:r w:rsidRPr="008E4130">
              <w:rPr>
                <w:rStyle w:val="Hyperlink"/>
                <w:rFonts w:cs="B Mitra"/>
                <w:noProof/>
              </w:rPr>
              <w:fldChar w:fldCharType="separate"/>
            </w:r>
            <w:r w:rsidRPr="008E4130">
              <w:rPr>
                <w:rFonts w:cs="B Mitra"/>
                <w:noProof/>
                <w:webHidden/>
              </w:rPr>
              <w:t>6</w:t>
            </w:r>
            <w:r w:rsidRPr="008E4130">
              <w:rPr>
                <w:rStyle w:val="Hyperlink"/>
                <w:rFonts w:cs="B Mitra"/>
                <w:noProof/>
              </w:rPr>
              <w:fldChar w:fldCharType="end"/>
            </w:r>
          </w:hyperlink>
        </w:p>
        <w:p w14:paraId="6E069ADF" w14:textId="61FD4865" w:rsidR="00E606A4" w:rsidRPr="008E4130" w:rsidRDefault="00E606A4" w:rsidP="00E606A4">
          <w:pPr>
            <w:pStyle w:val="TOC3"/>
            <w:tabs>
              <w:tab w:val="right" w:leader="dot" w:pos="9016"/>
            </w:tabs>
            <w:rPr>
              <w:rFonts w:asciiTheme="minorHAnsi" w:eastAsiaTheme="minorEastAsia" w:hAnsiTheme="minorHAnsi" w:cs="B Mitra"/>
              <w:noProof/>
              <w:sz w:val="22"/>
              <w:szCs w:val="22"/>
              <w:lang w:bidi="ar-SA"/>
            </w:rPr>
          </w:pPr>
          <w:hyperlink w:anchor="_Toc186624990" w:history="1">
            <w:r w:rsidRPr="008E4130">
              <w:rPr>
                <w:rStyle w:val="Hyperlink"/>
                <w:rFonts w:cs="B Mitra"/>
                <w:noProof/>
                <w:rtl/>
              </w:rPr>
              <w:t>شاهد دوم: روا</w:t>
            </w:r>
            <w:r w:rsidRPr="008E4130">
              <w:rPr>
                <w:rStyle w:val="Hyperlink"/>
                <w:rFonts w:cs="B Mitra" w:hint="cs"/>
                <w:noProof/>
                <w:rtl/>
              </w:rPr>
              <w:t>ی</w:t>
            </w:r>
            <w:r w:rsidRPr="008E4130">
              <w:rPr>
                <w:rStyle w:val="Hyperlink"/>
                <w:rFonts w:cs="B Mitra" w:hint="eastAsia"/>
                <w:noProof/>
                <w:rtl/>
              </w:rPr>
              <w:t>ات</w:t>
            </w:r>
            <w:r w:rsidRPr="008E4130">
              <w:rPr>
                <w:rFonts w:cs="B Mitra"/>
                <w:noProof/>
                <w:webHidden/>
              </w:rPr>
              <w:tab/>
            </w:r>
            <w:r w:rsidRPr="008E4130">
              <w:rPr>
                <w:rStyle w:val="Hyperlink"/>
                <w:rFonts w:cs="B Mitra"/>
                <w:noProof/>
              </w:rPr>
              <w:fldChar w:fldCharType="begin"/>
            </w:r>
            <w:r w:rsidRPr="008E4130">
              <w:rPr>
                <w:rFonts w:cs="B Mitra"/>
                <w:noProof/>
                <w:webHidden/>
              </w:rPr>
              <w:instrText xml:space="preserve"> PAGEREF _Toc186624990 \h </w:instrText>
            </w:r>
            <w:r w:rsidRPr="008E4130">
              <w:rPr>
                <w:rStyle w:val="Hyperlink"/>
                <w:rFonts w:cs="B Mitra"/>
                <w:noProof/>
              </w:rPr>
            </w:r>
            <w:r w:rsidRPr="008E4130">
              <w:rPr>
                <w:rStyle w:val="Hyperlink"/>
                <w:rFonts w:cs="B Mitra"/>
                <w:noProof/>
              </w:rPr>
              <w:fldChar w:fldCharType="separate"/>
            </w:r>
            <w:r w:rsidRPr="008E4130">
              <w:rPr>
                <w:rFonts w:cs="B Mitra"/>
                <w:noProof/>
                <w:webHidden/>
              </w:rPr>
              <w:t>6</w:t>
            </w:r>
            <w:r w:rsidRPr="008E4130">
              <w:rPr>
                <w:rStyle w:val="Hyperlink"/>
                <w:rFonts w:cs="B Mitra"/>
                <w:noProof/>
              </w:rPr>
              <w:fldChar w:fldCharType="end"/>
            </w:r>
          </w:hyperlink>
        </w:p>
        <w:p w14:paraId="5532F95B" w14:textId="0E7046AA" w:rsidR="002D1057" w:rsidRPr="008E4130" w:rsidRDefault="002D1057" w:rsidP="00A707C9">
          <w:pPr>
            <w:pStyle w:val="TOC3"/>
            <w:tabs>
              <w:tab w:val="right" w:leader="dot" w:pos="9016"/>
            </w:tabs>
            <w:rPr>
              <w:rFonts w:cs="B Mitra"/>
              <w:rtl/>
            </w:rPr>
          </w:pPr>
          <w:r w:rsidRPr="008E4130">
            <w:rPr>
              <w:rFonts w:cs="B Mitra"/>
            </w:rPr>
            <w:fldChar w:fldCharType="end"/>
          </w:r>
        </w:p>
      </w:sdtContent>
    </w:sdt>
    <w:p w14:paraId="1F94EAEE" w14:textId="3CF6B893" w:rsidR="002D1057" w:rsidRPr="008E4130" w:rsidRDefault="008E4130" w:rsidP="002D1057">
      <w:pPr>
        <w:jc w:val="center"/>
        <w:rPr>
          <w:rFonts w:cs="B Mitra"/>
          <w:noProof/>
          <w:color w:val="00B050"/>
          <w:rtl/>
        </w:rPr>
      </w:pPr>
      <w:r w:rsidRPr="008E4130">
        <w:rPr>
          <w:rFonts w:cs="B Mitra" w:hint="cs"/>
          <w:noProof/>
          <w:color w:val="00B050"/>
          <w:rtl/>
        </w:rPr>
        <w:t>بسم الله الرحمن الرحیم</w:t>
      </w:r>
    </w:p>
    <w:p w14:paraId="6F297788" w14:textId="77777777" w:rsidR="008E4130" w:rsidRPr="008E4130" w:rsidRDefault="008E4130" w:rsidP="002D1057">
      <w:pPr>
        <w:jc w:val="center"/>
        <w:rPr>
          <w:rFonts w:cs="B Mitra"/>
          <w:rtl/>
          <w:lang w:bidi="ar"/>
        </w:rPr>
      </w:pPr>
    </w:p>
    <w:p w14:paraId="082EECE2" w14:textId="718A5B8D" w:rsidR="006F678E" w:rsidRPr="008E4130" w:rsidRDefault="0005701F" w:rsidP="006F678E">
      <w:pPr>
        <w:rPr>
          <w:rFonts w:cs="B Mitra"/>
          <w:color w:val="0000FF"/>
          <w:rtl/>
        </w:rPr>
      </w:pPr>
      <w:r w:rsidRPr="008E4130">
        <w:rPr>
          <w:rFonts w:cs="B Mitra" w:hint="cs"/>
          <w:color w:val="0000FF"/>
          <w:rtl/>
        </w:rPr>
        <w:t xml:space="preserve">مسالة 16: </w:t>
      </w:r>
      <w:r w:rsidR="006F678E" w:rsidRPr="008E4130">
        <w:rPr>
          <w:rFonts w:cs="B Mitra"/>
          <w:color w:val="0000FF"/>
          <w:rtl/>
        </w:rPr>
        <w:t>يجوز ردّ سلام التحيّة في أثناء الصلاة، بل يجب و إن لم يكن السلام أو الجواب بالصيغة القرآنية</w:t>
      </w:r>
      <w:r w:rsidR="006F678E" w:rsidRPr="008E4130">
        <w:rPr>
          <w:rFonts w:cs="B Mitra" w:hint="cs"/>
          <w:color w:val="0000FF"/>
          <w:rtl/>
        </w:rPr>
        <w:t xml:space="preserve"> </w:t>
      </w:r>
      <w:r w:rsidR="006F678E" w:rsidRPr="008E4130">
        <w:rPr>
          <w:rFonts w:cs="B Mitra"/>
          <w:color w:val="0000FF"/>
          <w:rtl/>
        </w:rPr>
        <w:t>و لو عصى و لم يردّ الجواب و اشتغل بالصلاة قبل فوات وقت الردّ لم تبطل على الأقوى</w:t>
      </w:r>
    </w:p>
    <w:p w14:paraId="4A9934F7" w14:textId="77777777" w:rsidR="00E606A4" w:rsidRPr="008E4130" w:rsidRDefault="00E606A4" w:rsidP="00E606A4">
      <w:pPr>
        <w:pStyle w:val="Heading1"/>
        <w:rPr>
          <w:rFonts w:cs="B Mitra"/>
          <w:rtl/>
        </w:rPr>
      </w:pPr>
      <w:bookmarkStart w:id="0" w:name="_Toc186624983"/>
      <w:r w:rsidRPr="008E4130">
        <w:rPr>
          <w:rFonts w:cs="B Mitra" w:hint="cs"/>
          <w:rtl/>
        </w:rPr>
        <w:t>ادامه مساله 16</w:t>
      </w:r>
      <w:bookmarkEnd w:id="0"/>
    </w:p>
    <w:p w14:paraId="7291C3F7" w14:textId="77777777" w:rsidR="00E606A4" w:rsidRPr="008E4130" w:rsidRDefault="00E606A4" w:rsidP="00E606A4">
      <w:pPr>
        <w:pStyle w:val="Heading2"/>
        <w:rPr>
          <w:rFonts w:cs="B Mitra"/>
          <w:rtl/>
        </w:rPr>
      </w:pPr>
      <w:bookmarkStart w:id="1" w:name="_Toc186624984"/>
      <w:r w:rsidRPr="008E4130">
        <w:rPr>
          <w:rFonts w:cs="B Mitra" w:hint="cs"/>
          <w:rtl/>
        </w:rPr>
        <w:t>وجوب رد سلام در نماز</w:t>
      </w:r>
      <w:bookmarkEnd w:id="1"/>
    </w:p>
    <w:p w14:paraId="5D17D709" w14:textId="61B86D0F" w:rsidR="00E606A4" w:rsidRPr="008E4130" w:rsidRDefault="00E606A4" w:rsidP="008E4734">
      <w:pPr>
        <w:rPr>
          <w:rFonts w:cs="B Mitra"/>
          <w:rtl/>
        </w:rPr>
      </w:pPr>
      <w:r w:rsidRPr="008E4130">
        <w:rPr>
          <w:rFonts w:cs="B Mitra" w:hint="cs"/>
          <w:rtl/>
        </w:rPr>
        <w:t xml:space="preserve">در مورد وجوب جواب سلام بر نمازگزار روایات مستفیضه ای بیان شد که مشهور از </w:t>
      </w:r>
      <w:r w:rsidR="007525EF" w:rsidRPr="008E4130">
        <w:rPr>
          <w:rFonts w:cs="B Mitra" w:hint="cs"/>
          <w:rtl/>
        </w:rPr>
        <w:t>آن روایات استفاده وجوب</w:t>
      </w:r>
      <w:r w:rsidRPr="008E4130">
        <w:rPr>
          <w:rFonts w:cs="B Mitra" w:hint="cs"/>
          <w:rtl/>
        </w:rPr>
        <w:t xml:space="preserve"> کردند. آقای بروجردی در مورد روایات فرمودند: چون عامه قائل به حرمت جواب سلام در حال نماز بودند بنابراین این روایات در مقام توهم حظر بوده و بیش از اباحه و جواز رد سلام در اثنای نماز، از آن ها استفاده نمی شود. در نهایه التقریر فرمودند که رجوع به آیه </w:t>
      </w:r>
      <w:r w:rsidRPr="008E4130">
        <w:rPr>
          <w:rFonts w:ascii="Times New Roman" w:hAnsi="Times New Roman" w:cs="Times New Roman" w:hint="cs"/>
          <w:color w:val="007200"/>
          <w:rtl/>
        </w:rPr>
        <w:t>﴿</w:t>
      </w:r>
      <w:r w:rsidRPr="008E4130">
        <w:rPr>
          <w:rFonts w:cs="B Mitra" w:hint="cs"/>
          <w:color w:val="007200"/>
          <w:rtl/>
        </w:rPr>
        <w:t>وَ</w:t>
      </w:r>
      <w:r w:rsidRPr="008E4130">
        <w:rPr>
          <w:rFonts w:cs="B Mitra"/>
          <w:color w:val="007200"/>
          <w:rtl/>
        </w:rPr>
        <w:t xml:space="preserve"> </w:t>
      </w:r>
      <w:r w:rsidRPr="008E4130">
        <w:rPr>
          <w:rFonts w:cs="B Mitra" w:hint="cs"/>
          <w:color w:val="007200"/>
          <w:rtl/>
        </w:rPr>
        <w:t>إِذا</w:t>
      </w:r>
      <w:r w:rsidRPr="008E4130">
        <w:rPr>
          <w:rFonts w:cs="B Mitra"/>
          <w:color w:val="007200"/>
          <w:rtl/>
        </w:rPr>
        <w:t xml:space="preserve"> </w:t>
      </w:r>
      <w:r w:rsidRPr="008E4130">
        <w:rPr>
          <w:rFonts w:cs="B Mitra" w:hint="cs"/>
          <w:color w:val="007200"/>
          <w:rtl/>
        </w:rPr>
        <w:t>حُيِّيتُمْ</w:t>
      </w:r>
      <w:r w:rsidRPr="008E4130">
        <w:rPr>
          <w:rFonts w:cs="B Mitra"/>
          <w:color w:val="007200"/>
          <w:rtl/>
        </w:rPr>
        <w:t xml:space="preserve"> </w:t>
      </w:r>
      <w:r w:rsidRPr="008E4130">
        <w:rPr>
          <w:rFonts w:cs="B Mitra" w:hint="cs"/>
          <w:color w:val="007200"/>
          <w:rtl/>
        </w:rPr>
        <w:t>بِتَحِيَّةٍ</w:t>
      </w:r>
      <w:r w:rsidRPr="008E4130">
        <w:rPr>
          <w:rFonts w:cs="B Mitra"/>
          <w:color w:val="007200"/>
          <w:rtl/>
        </w:rPr>
        <w:t xml:space="preserve"> </w:t>
      </w:r>
      <w:r w:rsidRPr="008E4130">
        <w:rPr>
          <w:rFonts w:cs="B Mitra" w:hint="cs"/>
          <w:color w:val="007200"/>
          <w:rtl/>
        </w:rPr>
        <w:t>فَحَيُّوا</w:t>
      </w:r>
      <w:r w:rsidRPr="008E4130">
        <w:rPr>
          <w:rFonts w:cs="B Mitra"/>
          <w:color w:val="007200"/>
          <w:rtl/>
        </w:rPr>
        <w:t xml:space="preserve"> </w:t>
      </w:r>
      <w:r w:rsidRPr="008E4130">
        <w:rPr>
          <w:rFonts w:cs="B Mitra" w:hint="cs"/>
          <w:color w:val="007200"/>
          <w:rtl/>
        </w:rPr>
        <w:t>بِأَحْسَنَ</w:t>
      </w:r>
      <w:r w:rsidRPr="008E4130">
        <w:rPr>
          <w:rFonts w:cs="B Mitra"/>
          <w:color w:val="007200"/>
          <w:rtl/>
        </w:rPr>
        <w:t xml:space="preserve"> </w:t>
      </w:r>
      <w:r w:rsidRPr="008E4130">
        <w:rPr>
          <w:rFonts w:cs="B Mitra" w:hint="cs"/>
          <w:color w:val="007200"/>
          <w:rtl/>
        </w:rPr>
        <w:t>مِنْها</w:t>
      </w:r>
      <w:r w:rsidRPr="008E4130">
        <w:rPr>
          <w:rFonts w:cs="B Mitra"/>
          <w:color w:val="007200"/>
          <w:rtl/>
        </w:rPr>
        <w:t xml:space="preserve"> </w:t>
      </w:r>
      <w:r w:rsidRPr="008E4130">
        <w:rPr>
          <w:rFonts w:cs="B Mitra" w:hint="cs"/>
          <w:color w:val="007200"/>
          <w:rtl/>
        </w:rPr>
        <w:t>أَوْ</w:t>
      </w:r>
      <w:r w:rsidRPr="008E4130">
        <w:rPr>
          <w:rFonts w:cs="B Mitra"/>
          <w:color w:val="007200"/>
          <w:rtl/>
        </w:rPr>
        <w:t xml:space="preserve"> </w:t>
      </w:r>
      <w:r w:rsidRPr="008E4130">
        <w:rPr>
          <w:rFonts w:cs="B Mitra" w:hint="cs"/>
          <w:color w:val="007200"/>
          <w:rtl/>
        </w:rPr>
        <w:t>رُدُّوها</w:t>
      </w:r>
      <w:r w:rsidRPr="008E4130">
        <w:rPr>
          <w:rFonts w:ascii="Times New Roman" w:hAnsi="Times New Roman" w:cs="Times New Roman" w:hint="cs"/>
          <w:color w:val="007200"/>
          <w:rtl/>
        </w:rPr>
        <w:t>﴾</w:t>
      </w:r>
      <w:r w:rsidRPr="008E4130">
        <w:rPr>
          <w:rStyle w:val="FootnoteReference"/>
          <w:rFonts w:cs="B Mitra"/>
          <w:rtl/>
        </w:rPr>
        <w:footnoteReference w:id="2"/>
      </w:r>
      <w:r w:rsidRPr="008E4130">
        <w:rPr>
          <w:rFonts w:cs="B Mitra" w:hint="cs"/>
          <w:rtl/>
        </w:rPr>
        <w:t xml:space="preserve"> می شود</w:t>
      </w:r>
      <w:r w:rsidRPr="008E4130">
        <w:rPr>
          <w:rStyle w:val="FootnoteReference"/>
          <w:rFonts w:cs="B Mitra"/>
          <w:rtl/>
        </w:rPr>
        <w:footnoteReference w:id="3"/>
      </w:r>
      <w:r w:rsidRPr="008E4130">
        <w:rPr>
          <w:rFonts w:cs="B Mitra" w:hint="cs"/>
          <w:rtl/>
        </w:rPr>
        <w:t>. در تبیان فرموده اند: اطلاقات وجوب رد سلام شامل فرض نماز هم می شود</w:t>
      </w:r>
      <w:r w:rsidRPr="008E4130">
        <w:rPr>
          <w:rStyle w:val="FootnoteReference"/>
          <w:rFonts w:cs="B Mitra"/>
          <w:rtl/>
        </w:rPr>
        <w:footnoteReference w:id="4"/>
      </w:r>
      <w:r w:rsidRPr="008E4130">
        <w:rPr>
          <w:rFonts w:cs="B Mitra" w:hint="cs"/>
          <w:rtl/>
        </w:rPr>
        <w:t xml:space="preserve"> مانند روایت نوفلی: «</w:t>
      </w:r>
      <w:r w:rsidRPr="008E4130">
        <w:rPr>
          <w:rFonts w:cs="B Mitra"/>
          <w:color w:val="008000"/>
          <w:rtl/>
        </w:rPr>
        <w:t>وَ عَنْ‌ عَلِيِّ‌ بْنِ‌ إِبْرَاهِيمَ‌ عَنْ‌ أَبِيهِ‌ عَنِ‌ اَلنَّوْفَلِيِّ‌ عَنِ‌ اَلسَّكُونِيِّ‌ عَنْ‌ أَبِي عَبْدِ اللَّهِ‌ عَلَيْهِ‌ السَّلاَمُ‌ قَالَ‌: قَالَ‌ رَسُولُ‌ اللَّهِ‌ صَلَّى اللَّهُ‌ عَلَيْهِ‌ وَ آلِهِ‌ : السَّلاَمُ‌ تَطَوُّعٌ‌ وَ الرَّدُّ فَرِيضَةٌ‌</w:t>
      </w:r>
      <w:r w:rsidR="008E4734" w:rsidRPr="008E4130">
        <w:rPr>
          <w:rFonts w:cs="B Mitra" w:hint="cs"/>
          <w:rtl/>
        </w:rPr>
        <w:t>«</w:t>
      </w:r>
      <w:r w:rsidRPr="008E4130">
        <w:rPr>
          <w:rStyle w:val="FootnoteReference"/>
          <w:rFonts w:cs="B Mitra"/>
          <w:rtl/>
        </w:rPr>
        <w:footnoteReference w:id="5"/>
      </w:r>
      <w:r w:rsidRPr="008E4130">
        <w:rPr>
          <w:rFonts w:cs="B Mitra" w:hint="cs"/>
          <w:rtl/>
        </w:rPr>
        <w:t xml:space="preserve">  و روایت مسعدة بن صدقة:« </w:t>
      </w:r>
      <w:r w:rsidRPr="008E4130">
        <w:rPr>
          <w:rFonts w:cs="B Mitra"/>
          <w:color w:val="008000"/>
          <w:rtl/>
        </w:rPr>
        <w:t xml:space="preserve">لَا تُسَلِّمُوا عَلَى الْيَهُودِ وَ لَا النَّصَارَى </w:t>
      </w:r>
      <w:r w:rsidRPr="008E4130">
        <w:rPr>
          <w:rFonts w:cs="B Mitra" w:hint="cs"/>
          <w:color w:val="008000"/>
          <w:rtl/>
        </w:rPr>
        <w:t xml:space="preserve">.... </w:t>
      </w:r>
      <w:r w:rsidRPr="008E4130">
        <w:rPr>
          <w:rFonts w:cs="B Mitra"/>
          <w:color w:val="008000"/>
          <w:rtl/>
        </w:rPr>
        <w:t>لَا عَلَى الْمُصَلِّي وَ ذَلِكَ أَنَّ الْمُصَلِّيَ لَا يَسْتَطِيعُ أَنْ يَرُدَّ السَّلَامَ لِأَنَّ التَّسْلِيمَ مِنَ الْمُسْلِمِ تَطَوُّعٌ وَ الرَّدَّ فَرِيضَةٌ</w:t>
      </w:r>
      <w:r w:rsidRPr="008E4130">
        <w:rPr>
          <w:rFonts w:cs="B Mitra" w:hint="cs"/>
          <w:color w:val="008000"/>
          <w:rtl/>
        </w:rPr>
        <w:t>...</w:t>
      </w:r>
      <w:r w:rsidRPr="008E4130">
        <w:rPr>
          <w:rFonts w:cs="B Mitra" w:hint="cs"/>
          <w:rtl/>
        </w:rPr>
        <w:t>»</w:t>
      </w:r>
      <w:r w:rsidRPr="008E4130">
        <w:rPr>
          <w:rStyle w:val="FootnoteReference"/>
          <w:rFonts w:cs="B Mitra"/>
          <w:rtl/>
        </w:rPr>
        <w:footnoteReference w:id="6"/>
      </w:r>
      <w:r w:rsidRPr="008E4130">
        <w:rPr>
          <w:rFonts w:cs="B Mitra" w:hint="cs"/>
          <w:rtl/>
        </w:rPr>
        <w:t xml:space="preserve">. </w:t>
      </w:r>
    </w:p>
    <w:p w14:paraId="0C5A1CEA" w14:textId="77777777" w:rsidR="003641DD" w:rsidRPr="008E4130" w:rsidRDefault="003641DD" w:rsidP="003641DD">
      <w:pPr>
        <w:rPr>
          <w:rFonts w:cs="B Mitra"/>
          <w:rtl/>
        </w:rPr>
      </w:pPr>
      <w:r w:rsidRPr="008E4130">
        <w:rPr>
          <w:rFonts w:cs="B Mitra" w:hint="cs"/>
          <w:rtl/>
        </w:rPr>
        <w:t>آقای سیستانی ضمن پذیرش</w:t>
      </w:r>
      <w:r w:rsidR="00E606A4" w:rsidRPr="008E4130">
        <w:rPr>
          <w:rFonts w:cs="B Mitra" w:hint="cs"/>
          <w:rtl/>
        </w:rPr>
        <w:t xml:space="preserve"> اشکال آقای بروجردی </w:t>
      </w:r>
      <w:r w:rsidRPr="008E4130">
        <w:rPr>
          <w:rFonts w:cs="B Mitra" w:hint="cs"/>
          <w:rtl/>
        </w:rPr>
        <w:t>به این</w:t>
      </w:r>
      <w:r w:rsidR="00E606A4" w:rsidRPr="008E4130">
        <w:rPr>
          <w:rFonts w:cs="B Mitra" w:hint="cs"/>
          <w:rtl/>
        </w:rPr>
        <w:t xml:space="preserve">که این روایات در مورد توهم حظر </w:t>
      </w:r>
      <w:r w:rsidRPr="008E4130">
        <w:rPr>
          <w:rFonts w:cs="B Mitra" w:hint="cs"/>
          <w:rtl/>
        </w:rPr>
        <w:t xml:space="preserve">است و ظهور در وجوب ندارد </w:t>
      </w:r>
      <w:r w:rsidR="00E606A4" w:rsidRPr="008E4130">
        <w:rPr>
          <w:rFonts w:cs="B Mitra" w:hint="cs"/>
          <w:rtl/>
        </w:rPr>
        <w:t xml:space="preserve">روایت نوفلی و مسعده بن صدقه را </w:t>
      </w:r>
      <w:r w:rsidRPr="008E4130">
        <w:rPr>
          <w:rFonts w:cs="B Mitra" w:hint="cs"/>
          <w:rtl/>
        </w:rPr>
        <w:t xml:space="preserve">هم </w:t>
      </w:r>
      <w:r w:rsidR="00E606A4" w:rsidRPr="008E4130">
        <w:rPr>
          <w:rFonts w:cs="B Mitra" w:hint="cs"/>
          <w:rtl/>
        </w:rPr>
        <w:t xml:space="preserve">ضعیف السند می دانند. </w:t>
      </w:r>
      <w:r w:rsidRPr="008E4130">
        <w:rPr>
          <w:rFonts w:cs="B Mitra" w:hint="cs"/>
          <w:rtl/>
        </w:rPr>
        <w:t>به نظر ایشان</w:t>
      </w:r>
      <w:r w:rsidR="00E606A4" w:rsidRPr="008E4130">
        <w:rPr>
          <w:rFonts w:cs="B Mitra" w:hint="cs"/>
          <w:rtl/>
        </w:rPr>
        <w:t xml:space="preserve"> نوفلی توثیق ندارد. </w:t>
      </w:r>
    </w:p>
    <w:p w14:paraId="76A15B4B" w14:textId="526C3FC5" w:rsidR="00E606A4" w:rsidRPr="008E4130" w:rsidRDefault="00E606A4" w:rsidP="003641DD">
      <w:pPr>
        <w:rPr>
          <w:rFonts w:cs="B Mitra"/>
          <w:rtl/>
        </w:rPr>
      </w:pPr>
      <w:r w:rsidRPr="008E4130">
        <w:rPr>
          <w:rFonts w:cs="B Mitra" w:hint="cs"/>
          <w:rtl/>
        </w:rPr>
        <w:t xml:space="preserve">ما وجهی را </w:t>
      </w:r>
      <w:r w:rsidR="003641DD" w:rsidRPr="008E4130">
        <w:rPr>
          <w:rFonts w:cs="B Mitra" w:hint="cs"/>
          <w:rtl/>
        </w:rPr>
        <w:t xml:space="preserve">برای توثیق نوفلی </w:t>
      </w:r>
      <w:r w:rsidRPr="008E4130">
        <w:rPr>
          <w:rFonts w:cs="B Mitra" w:hint="cs"/>
          <w:rtl/>
        </w:rPr>
        <w:t>بیان کردیم که شیخ طوسی در کتاب عده نقل فرموده که علمای امامیه به روایات سکونی عمل می کردند</w:t>
      </w:r>
      <w:r w:rsidR="003641DD" w:rsidRPr="008E4130">
        <w:rPr>
          <w:rFonts w:cs="B Mitra" w:hint="cs"/>
          <w:rtl/>
        </w:rPr>
        <w:t xml:space="preserve"> و اکثر روایات سکونی از طریق نوفلی است</w:t>
      </w:r>
      <w:r w:rsidRPr="008E4130">
        <w:rPr>
          <w:rStyle w:val="FootnoteReference"/>
          <w:rFonts w:cs="B Mitra"/>
          <w:rtl/>
        </w:rPr>
        <w:footnoteReference w:id="7"/>
      </w:r>
      <w:r w:rsidRPr="008E4130">
        <w:rPr>
          <w:rFonts w:cs="B Mitra" w:hint="cs"/>
          <w:rtl/>
        </w:rPr>
        <w:t>. آقای سیستانی پاسخ داده اند که در حال حاضر به این شکل است که اکثر روایات سکونی از نوفلی نقل شده است اما ممکن است که قبل از زمان شیخ طوسی این</w:t>
      </w:r>
      <w:r w:rsidR="003641DD" w:rsidRPr="008E4130">
        <w:rPr>
          <w:rFonts w:cs="B Mitra" w:hint="cs"/>
          <w:rtl/>
        </w:rPr>
        <w:t xml:space="preserve"> </w:t>
      </w:r>
      <w:r w:rsidRPr="008E4130">
        <w:rPr>
          <w:rFonts w:cs="B Mitra" w:hint="cs"/>
          <w:rtl/>
        </w:rPr>
        <w:t xml:space="preserve">گونه نبوده و سندهای دیگری هم وجود داشته که عملا به دست فراموشی سپرده شده است. اما </w:t>
      </w:r>
      <w:r w:rsidR="003641DD" w:rsidRPr="008E4130">
        <w:rPr>
          <w:rFonts w:cs="B Mitra" w:hint="cs"/>
          <w:rtl/>
        </w:rPr>
        <w:t xml:space="preserve">به نظر </w:t>
      </w:r>
      <w:r w:rsidRPr="008E4130">
        <w:rPr>
          <w:rFonts w:cs="B Mitra" w:hint="cs"/>
          <w:rtl/>
        </w:rPr>
        <w:t>ما چنین تغیی</w:t>
      </w:r>
      <w:r w:rsidR="003641DD" w:rsidRPr="008E4130">
        <w:rPr>
          <w:rFonts w:cs="B Mitra" w:hint="cs"/>
          <w:rtl/>
        </w:rPr>
        <w:t>ری در تاریخ احادیث پیش نمی آید زیرا</w:t>
      </w:r>
      <w:r w:rsidRPr="008E4130">
        <w:rPr>
          <w:rFonts w:cs="B Mitra" w:hint="cs"/>
          <w:rtl/>
        </w:rPr>
        <w:t xml:space="preserve"> فقط شیخ طوسی نیست که احادیث سکونی را از نوفلی نقل می کند بلکه در کافی و کتب شیخ صدوق و سایر کتب متفرقه نیز همین نقل وجود دارد. </w:t>
      </w:r>
      <w:r w:rsidR="003641DD" w:rsidRPr="008E4130">
        <w:rPr>
          <w:rFonts w:cs="B Mitra" w:hint="cs"/>
          <w:rtl/>
        </w:rPr>
        <w:t>لذا ما وثوق به عدم چنین تغییری داریم.</w:t>
      </w:r>
    </w:p>
    <w:p w14:paraId="27384316" w14:textId="77777777" w:rsidR="00E606A4" w:rsidRPr="008E4130" w:rsidRDefault="00E606A4" w:rsidP="00E606A4">
      <w:pPr>
        <w:pStyle w:val="Heading3"/>
        <w:rPr>
          <w:rFonts w:cs="B Mitra"/>
          <w:rtl/>
        </w:rPr>
      </w:pPr>
      <w:bookmarkStart w:id="2" w:name="_Toc186624985"/>
      <w:r w:rsidRPr="008E4130">
        <w:rPr>
          <w:rFonts w:cs="B Mitra" w:hint="cs"/>
          <w:rtl/>
        </w:rPr>
        <w:t>صحیحه ابن سنان</w:t>
      </w:r>
      <w:bookmarkEnd w:id="2"/>
    </w:p>
    <w:p w14:paraId="347259C4" w14:textId="655F3239" w:rsidR="00E606A4" w:rsidRPr="008E4130" w:rsidRDefault="00E606A4" w:rsidP="008E4734">
      <w:pPr>
        <w:rPr>
          <w:rFonts w:cs="B Mitra"/>
          <w:rtl/>
        </w:rPr>
      </w:pPr>
      <w:r w:rsidRPr="008E4130">
        <w:rPr>
          <w:rFonts w:cs="B Mitra" w:hint="cs"/>
          <w:rtl/>
        </w:rPr>
        <w:t>در صحیحه ابن سنان نقل شده: «</w:t>
      </w:r>
      <w:r w:rsidRPr="008E4130">
        <w:rPr>
          <w:rFonts w:cs="B Mitra"/>
          <w:color w:val="008000"/>
          <w:rtl/>
        </w:rPr>
        <w:t>مُحَمَّدُ بْنُ‌ يَعْقُوبَ‌ عَنْ‌ عِدَّةٍ‌ مِنْ‌ أَصْحَابِنَا عَنْ‌ أَحْمَدَ بْنِ‌ مُحَمَّدٍ وَ سَهْلِ‌ بْنِ‌ زِيَادٍ جَمِيعاً عَنِ‌ اِبْنِ‌ مَحْبُوبٍ‌ عَنْ‌ عَبْدِ اللَّهِ‌ بْنِ‌ سِنَانٍ‌ عَنْ‌ أَبِي عَبْدِ اللَّهِ‌ عَلَيْهِ‌ السَّلاَمُ‌ قَالَ‌: رَدُّ جَوَابِ‌ الْكِتَابِ‌ وَاجِبٌ‌ كَوُجُوبِ‌ رَدِّ السَّلاَمِ‌ وَ الْبَادِئُ‌ بِالسَّلاَمِ‌ أَوْلَى بِاللَّهِ‌ وَ بِرَسُولِهِ‌</w:t>
      </w:r>
      <w:r w:rsidR="008E4734" w:rsidRPr="008E4130">
        <w:rPr>
          <w:rFonts w:cs="B Mitra" w:hint="cs"/>
          <w:color w:val="008000"/>
          <w:rtl/>
        </w:rPr>
        <w:t>«</w:t>
      </w:r>
      <w:r w:rsidRPr="008E4130">
        <w:rPr>
          <w:rFonts w:cs="B Mitra"/>
          <w:rtl/>
        </w:rPr>
        <w:t xml:space="preserve"> </w:t>
      </w:r>
      <w:r w:rsidRPr="008E4130">
        <w:rPr>
          <w:rStyle w:val="FootnoteReference"/>
          <w:rFonts w:cs="B Mitra"/>
          <w:rtl/>
        </w:rPr>
        <w:footnoteReference w:id="8"/>
      </w:r>
      <w:r w:rsidRPr="008E4130">
        <w:rPr>
          <w:rFonts w:cs="B Mitra" w:hint="cs"/>
          <w:rtl/>
        </w:rPr>
        <w:t>. آقای بروجردی</w:t>
      </w:r>
      <w:r w:rsidRPr="008E4130">
        <w:rPr>
          <w:rStyle w:val="FootnoteReference"/>
          <w:rFonts w:cs="B Mitra"/>
          <w:rtl/>
        </w:rPr>
        <w:footnoteReference w:id="9"/>
      </w:r>
      <w:r w:rsidRPr="008E4130">
        <w:rPr>
          <w:rFonts w:cs="B Mitra" w:hint="cs"/>
          <w:rtl/>
        </w:rPr>
        <w:t xml:space="preserve"> و آقای سیستانی این روایت را مطرح کرده اند و اشکال کرده اند که این وجوب باید توجیه شود زیرا ارتکاز و سیره بر عدم وجوب رد کتاب و نامه است، پس در اینجا واجب به معنای مستحب است بنابراین نمی تواند دو معنا داشته باشد که در مورد رد کتاب، به معنای مستحب و در مورد رد سلام به معنای لزوم باشد که آقای سیستانی نیز این اشکال را پذیرفته اند. </w:t>
      </w:r>
    </w:p>
    <w:p w14:paraId="21EA8594" w14:textId="08C08C74" w:rsidR="00E606A4" w:rsidRPr="008E4130" w:rsidRDefault="00E606A4" w:rsidP="00E606A4">
      <w:pPr>
        <w:rPr>
          <w:rFonts w:cs="B Mitra"/>
          <w:rtl/>
        </w:rPr>
      </w:pPr>
      <w:r w:rsidRPr="008E4130">
        <w:rPr>
          <w:rFonts w:cs="B Mitra" w:hint="cs"/>
          <w:rtl/>
        </w:rPr>
        <w:t xml:space="preserve">آقای بروجردی چون روایت مسعده و نوفلی را ظاهر در وجوب می دانستند حتی اگر آیه ظاهر در وجوب هم نباشد </w:t>
      </w:r>
      <w:r w:rsidR="00F26E95" w:rsidRPr="008E4130">
        <w:rPr>
          <w:rFonts w:cs="B Mitra" w:hint="cs"/>
          <w:rtl/>
        </w:rPr>
        <w:t>-</w:t>
      </w:r>
      <w:r w:rsidRPr="008E4130">
        <w:rPr>
          <w:rFonts w:cs="B Mitra" w:hint="cs"/>
          <w:rtl/>
        </w:rPr>
        <w:t xml:space="preserve">که احتمال آن هست </w:t>
      </w:r>
      <w:r w:rsidR="00F26E95" w:rsidRPr="008E4130">
        <w:rPr>
          <w:rFonts w:cs="B Mitra" w:hint="cs"/>
          <w:rtl/>
        </w:rPr>
        <w:t xml:space="preserve">- </w:t>
      </w:r>
      <w:r w:rsidRPr="008E4130">
        <w:rPr>
          <w:rFonts w:cs="B Mitra" w:hint="cs"/>
          <w:rtl/>
        </w:rPr>
        <w:t>می توانند به روایات تمسک کنند ولی آقای سیستانی دلیل شان منحصر در آیه است.</w:t>
      </w:r>
    </w:p>
    <w:p w14:paraId="3D133C48" w14:textId="77777777" w:rsidR="00E606A4" w:rsidRPr="008E4130" w:rsidRDefault="00E606A4" w:rsidP="00E606A4">
      <w:pPr>
        <w:rPr>
          <w:rFonts w:cs="B Mitra"/>
          <w:rtl/>
        </w:rPr>
      </w:pPr>
      <w:r w:rsidRPr="008E4130">
        <w:rPr>
          <w:rFonts w:cs="B Mitra" w:hint="cs"/>
          <w:rtl/>
        </w:rPr>
        <w:t>در مورد «</w:t>
      </w:r>
      <w:r w:rsidRPr="008E4130">
        <w:rPr>
          <w:rFonts w:cs="B Mitra" w:hint="cs"/>
          <w:color w:val="008000"/>
          <w:rtl/>
        </w:rPr>
        <w:t>رد الکتاب واجب کوجوب رد السلام»</w:t>
      </w:r>
      <w:r w:rsidRPr="008E4130">
        <w:rPr>
          <w:rFonts w:cs="B Mitra" w:hint="cs"/>
          <w:rtl/>
        </w:rPr>
        <w:t xml:space="preserve"> نوعا بیان شده که هیچکس قائل به وجوب رد نامه نبوده و سیره هم بر رد نامه نبوده است. اما بعضی قائل شده اند. نراقی در مستند الشیعه تعبیر می کنند که:«</w:t>
      </w:r>
      <w:r w:rsidRPr="008E4130">
        <w:rPr>
          <w:rFonts w:cs="B Mitra"/>
          <w:color w:val="000080"/>
          <w:rtl/>
        </w:rPr>
        <w:t>لو كان جواب الكتاب واجبا - كما اختاره بعض الأصحاب و تدل عليه صحيحة عبد اللّه بن سنان صريحة ، و هو الأقوى لذلك - كان واجبا من هذه الجهة. و هل يختصّ‌ وجوب جواب الكتاب بما إذا تضمّن الدعاء و السلام، بل كان مخصوصا به، أو يجب مطلقا؟ فيه تأمّل</w:t>
      </w:r>
      <w:r w:rsidRPr="008E4130">
        <w:rPr>
          <w:rFonts w:cs="B Mitra" w:hint="cs"/>
          <w:rtl/>
        </w:rPr>
        <w:t>»</w:t>
      </w:r>
      <w:r w:rsidRPr="008E4130">
        <w:rPr>
          <w:rStyle w:val="FootnoteReference"/>
          <w:rFonts w:cs="B Mitra"/>
        </w:rPr>
        <w:footnoteReference w:id="10"/>
      </w:r>
      <w:r w:rsidRPr="008E4130">
        <w:rPr>
          <w:rFonts w:cs="B Mitra" w:hint="cs"/>
          <w:rtl/>
        </w:rPr>
        <w:t>. صاحب حدائق هم در مورد جواب نامه می فرمایند که مقتضای ظهور صحیحه ابن سنان این است که جواب نامه واجب است و ممکن است که گفته شود که جواب نامه‌ای که متضمن سلام است، واجب می باشد</w:t>
      </w:r>
      <w:r w:rsidRPr="008E4130">
        <w:rPr>
          <w:rStyle w:val="FootnoteReference"/>
          <w:rFonts w:cs="B Mitra"/>
          <w:rtl/>
        </w:rPr>
        <w:footnoteReference w:id="11"/>
      </w:r>
      <w:r w:rsidRPr="008E4130">
        <w:rPr>
          <w:rFonts w:cs="B Mitra" w:hint="cs"/>
          <w:rtl/>
        </w:rPr>
        <w:t>.</w:t>
      </w:r>
    </w:p>
    <w:p w14:paraId="25FC74DE" w14:textId="77777777" w:rsidR="00E606A4" w:rsidRPr="008E4130" w:rsidRDefault="00E606A4" w:rsidP="00E606A4">
      <w:pPr>
        <w:rPr>
          <w:rFonts w:cs="B Mitra"/>
          <w:rtl/>
        </w:rPr>
      </w:pPr>
      <w:r w:rsidRPr="008E4130">
        <w:rPr>
          <w:rFonts w:cs="B Mitra" w:hint="cs"/>
          <w:rtl/>
        </w:rPr>
        <w:t>در اینجا لو کان لبان جاری می شود زیرا اگر جواب نامه واجب بود یکی از واجبات واضح نزد متشرعه می بود، زیرا در قدیم هم برای یکدیگر مخصوصا ائمه ع نامه ارسال می شد و فقها هم به این وجوب ملتزم نشده اند و مرحوم نراقی هم که ملتزم شده در جایی است که نامه متضمن سلام باشد و در غیر آن نیز ایشان تامل در وجوب دارند. ظاهر «</w:t>
      </w:r>
      <w:r w:rsidRPr="008E4130">
        <w:rPr>
          <w:rFonts w:cs="B Mitra" w:hint="cs"/>
          <w:color w:val="008000"/>
          <w:rtl/>
        </w:rPr>
        <w:t>رد الکتاب واجب کوجوب رد السلام»</w:t>
      </w:r>
      <w:r w:rsidRPr="008E4130">
        <w:rPr>
          <w:rFonts w:cs="B Mitra" w:hint="cs"/>
          <w:rtl/>
        </w:rPr>
        <w:t xml:space="preserve"> بعد از اینکه رد کتاب بقول مطلق واجب باشد، این است که همانطور که رد سلام واجب شده رد نامه هم واجب شده است و بعید نیست که عرفا اینجا اطلاق گیری شده و گفته شود که این روایت در مقام بیان وجوب مطلق رد نامه است و تشبیه به رد سلام شده است. وقتی در نماز هم رد سلام مباح شود، اطلاق دلیل وجوب سلام دلالت می کند که در نماز هم واجب است که جواب سلام داده شود.</w:t>
      </w:r>
    </w:p>
    <w:p w14:paraId="611C32E7" w14:textId="77777777" w:rsidR="00E606A4" w:rsidRPr="008E4130" w:rsidRDefault="00E606A4" w:rsidP="00E606A4">
      <w:pPr>
        <w:pStyle w:val="Heading2"/>
        <w:rPr>
          <w:rFonts w:cs="B Mitra"/>
          <w:rtl/>
        </w:rPr>
      </w:pPr>
      <w:bookmarkStart w:id="3" w:name="_Toc186624986"/>
      <w:r w:rsidRPr="008E4130">
        <w:rPr>
          <w:rFonts w:cs="B Mitra" w:hint="cs"/>
          <w:rtl/>
        </w:rPr>
        <w:t>وجوب تحیت های غیر سلام</w:t>
      </w:r>
      <w:bookmarkEnd w:id="3"/>
    </w:p>
    <w:p w14:paraId="621D65DD" w14:textId="77777777" w:rsidR="0043433B" w:rsidRPr="008E4130" w:rsidRDefault="00E606A4" w:rsidP="00E606A4">
      <w:pPr>
        <w:rPr>
          <w:rFonts w:cs="B Mitra"/>
          <w:rtl/>
        </w:rPr>
      </w:pPr>
      <w:r w:rsidRPr="008E4130">
        <w:rPr>
          <w:rFonts w:cs="B Mitra" w:hint="cs"/>
          <w:rtl/>
        </w:rPr>
        <w:t xml:space="preserve">در مورد آیه </w:t>
      </w:r>
      <w:r w:rsidRPr="008E4130">
        <w:rPr>
          <w:rFonts w:ascii="Times New Roman" w:hAnsi="Times New Roman" w:cs="Times New Roman" w:hint="cs"/>
          <w:color w:val="007200"/>
          <w:rtl/>
        </w:rPr>
        <w:t>﴿</w:t>
      </w:r>
      <w:r w:rsidRPr="008E4130">
        <w:rPr>
          <w:rFonts w:cs="B Mitra" w:hint="cs"/>
          <w:color w:val="007200"/>
          <w:rtl/>
        </w:rPr>
        <w:t>وَ</w:t>
      </w:r>
      <w:r w:rsidRPr="008E4130">
        <w:rPr>
          <w:rFonts w:cs="B Mitra"/>
          <w:color w:val="007200"/>
          <w:rtl/>
        </w:rPr>
        <w:t xml:space="preserve"> </w:t>
      </w:r>
      <w:r w:rsidRPr="008E4130">
        <w:rPr>
          <w:rFonts w:cs="B Mitra" w:hint="cs"/>
          <w:color w:val="007200"/>
          <w:rtl/>
        </w:rPr>
        <w:t>إِذا</w:t>
      </w:r>
      <w:r w:rsidRPr="008E4130">
        <w:rPr>
          <w:rFonts w:cs="B Mitra"/>
          <w:color w:val="007200"/>
          <w:rtl/>
        </w:rPr>
        <w:t xml:space="preserve"> </w:t>
      </w:r>
      <w:r w:rsidRPr="008E4130">
        <w:rPr>
          <w:rFonts w:cs="B Mitra" w:hint="cs"/>
          <w:color w:val="007200"/>
          <w:rtl/>
        </w:rPr>
        <w:t>حُيِّيتُمْ</w:t>
      </w:r>
      <w:r w:rsidRPr="008E4130">
        <w:rPr>
          <w:rFonts w:cs="B Mitra"/>
          <w:color w:val="007200"/>
          <w:rtl/>
        </w:rPr>
        <w:t xml:space="preserve"> </w:t>
      </w:r>
      <w:r w:rsidRPr="008E4130">
        <w:rPr>
          <w:rFonts w:cs="B Mitra" w:hint="cs"/>
          <w:color w:val="007200"/>
          <w:rtl/>
        </w:rPr>
        <w:t>بِتَحِيَّةٍ</w:t>
      </w:r>
      <w:r w:rsidRPr="008E4130">
        <w:rPr>
          <w:rFonts w:cs="B Mitra"/>
          <w:color w:val="007200"/>
          <w:rtl/>
        </w:rPr>
        <w:t xml:space="preserve"> </w:t>
      </w:r>
      <w:r w:rsidRPr="008E4130">
        <w:rPr>
          <w:rFonts w:cs="B Mitra" w:hint="cs"/>
          <w:color w:val="007200"/>
          <w:rtl/>
        </w:rPr>
        <w:t>فَحَيُّوا</w:t>
      </w:r>
      <w:r w:rsidRPr="008E4130">
        <w:rPr>
          <w:rFonts w:cs="B Mitra"/>
          <w:color w:val="007200"/>
          <w:rtl/>
        </w:rPr>
        <w:t xml:space="preserve"> </w:t>
      </w:r>
      <w:r w:rsidRPr="008E4130">
        <w:rPr>
          <w:rFonts w:cs="B Mitra" w:hint="cs"/>
          <w:color w:val="007200"/>
          <w:rtl/>
        </w:rPr>
        <w:t>بِأَحْسَنَ</w:t>
      </w:r>
      <w:r w:rsidRPr="008E4130">
        <w:rPr>
          <w:rFonts w:cs="B Mitra"/>
          <w:color w:val="007200"/>
          <w:rtl/>
        </w:rPr>
        <w:t xml:space="preserve"> </w:t>
      </w:r>
      <w:r w:rsidRPr="008E4130">
        <w:rPr>
          <w:rFonts w:cs="B Mitra" w:hint="cs"/>
          <w:color w:val="007200"/>
          <w:rtl/>
        </w:rPr>
        <w:t>مِنْها</w:t>
      </w:r>
      <w:r w:rsidRPr="008E4130">
        <w:rPr>
          <w:rFonts w:cs="B Mitra"/>
          <w:color w:val="007200"/>
          <w:rtl/>
        </w:rPr>
        <w:t xml:space="preserve"> </w:t>
      </w:r>
      <w:r w:rsidRPr="008E4130">
        <w:rPr>
          <w:rFonts w:cs="B Mitra" w:hint="cs"/>
          <w:color w:val="007200"/>
          <w:rtl/>
        </w:rPr>
        <w:t>أَوْ</w:t>
      </w:r>
      <w:r w:rsidRPr="008E4130">
        <w:rPr>
          <w:rFonts w:cs="B Mitra"/>
          <w:color w:val="007200"/>
          <w:rtl/>
        </w:rPr>
        <w:t xml:space="preserve"> </w:t>
      </w:r>
      <w:r w:rsidRPr="008E4130">
        <w:rPr>
          <w:rFonts w:cs="B Mitra" w:hint="cs"/>
          <w:color w:val="007200"/>
          <w:rtl/>
        </w:rPr>
        <w:t>رُدُّوها</w:t>
      </w:r>
      <w:r w:rsidRPr="008E4130">
        <w:rPr>
          <w:rFonts w:ascii="Times New Roman" w:hAnsi="Times New Roman" w:cs="Times New Roman" w:hint="cs"/>
          <w:color w:val="007200"/>
          <w:rtl/>
        </w:rPr>
        <w:t>﴾</w:t>
      </w:r>
      <w:r w:rsidRPr="008E4130">
        <w:rPr>
          <w:rFonts w:cs="B Mitra" w:hint="cs"/>
          <w:rtl/>
        </w:rPr>
        <w:t xml:space="preserve"> بحث دارای ثمره است زیرا اگر وجوب جواب تحیت های غیر از سلام از این آیه استفاده شود، در نماز نیز باید پاسخ داده شود و نهایتا گفته می شود که دلیلی بر عدم بطلان نماز نداشته در نتیجه احتیاطا باید جواب داده و نماز را هم اعاده کنیم. </w:t>
      </w:r>
    </w:p>
    <w:p w14:paraId="099826BC" w14:textId="77777777" w:rsidR="00E21A36" w:rsidRPr="008E4130" w:rsidRDefault="00E21A36" w:rsidP="00E21A36">
      <w:pPr>
        <w:pStyle w:val="Heading3"/>
        <w:rPr>
          <w:rFonts w:cs="B Mitra"/>
          <w:rtl/>
        </w:rPr>
      </w:pPr>
      <w:r w:rsidRPr="008E4130">
        <w:rPr>
          <w:rFonts w:ascii="Arial" w:hAnsi="Arial" w:cs="B Mitra" w:hint="cs"/>
          <w:rtl/>
        </w:rPr>
        <w:t>دو</w:t>
      </w:r>
      <w:r w:rsidRPr="008E4130">
        <w:rPr>
          <w:rFonts w:cs="B Mitra" w:hint="cs"/>
          <w:rtl/>
        </w:rPr>
        <w:t xml:space="preserve"> </w:t>
      </w:r>
      <w:r w:rsidRPr="008E4130">
        <w:rPr>
          <w:rFonts w:ascii="Arial" w:hAnsi="Arial" w:cs="B Mitra" w:hint="cs"/>
          <w:rtl/>
        </w:rPr>
        <w:t>اشکال</w:t>
      </w:r>
      <w:r w:rsidRPr="008E4130">
        <w:rPr>
          <w:rFonts w:cs="B Mitra" w:hint="cs"/>
          <w:rtl/>
        </w:rPr>
        <w:t xml:space="preserve"> </w:t>
      </w:r>
      <w:r w:rsidRPr="008E4130">
        <w:rPr>
          <w:rFonts w:ascii="Arial" w:hAnsi="Arial" w:cs="B Mitra" w:hint="cs"/>
          <w:rtl/>
        </w:rPr>
        <w:t>بر</w:t>
      </w:r>
      <w:r w:rsidRPr="008E4130">
        <w:rPr>
          <w:rFonts w:cs="B Mitra" w:hint="cs"/>
          <w:rtl/>
        </w:rPr>
        <w:t xml:space="preserve"> </w:t>
      </w:r>
      <w:r w:rsidRPr="008E4130">
        <w:rPr>
          <w:rFonts w:ascii="Arial" w:hAnsi="Arial" w:cs="B Mitra" w:hint="cs"/>
          <w:rtl/>
        </w:rPr>
        <w:t>دلالت</w:t>
      </w:r>
      <w:r w:rsidRPr="008E4130">
        <w:rPr>
          <w:rFonts w:cs="B Mitra" w:hint="cs"/>
          <w:rtl/>
        </w:rPr>
        <w:t xml:space="preserve"> </w:t>
      </w:r>
      <w:r w:rsidRPr="008E4130">
        <w:rPr>
          <w:rFonts w:ascii="Arial" w:hAnsi="Arial" w:cs="B Mitra" w:hint="cs"/>
          <w:rtl/>
        </w:rPr>
        <w:t>آیه</w:t>
      </w:r>
      <w:r w:rsidRPr="008E4130">
        <w:rPr>
          <w:rFonts w:cs="B Mitra" w:hint="cs"/>
          <w:rtl/>
        </w:rPr>
        <w:t xml:space="preserve"> </w:t>
      </w:r>
      <w:r w:rsidRPr="008E4130">
        <w:rPr>
          <w:rFonts w:ascii="Arial" w:hAnsi="Arial" w:cs="B Mitra" w:hint="cs"/>
          <w:rtl/>
        </w:rPr>
        <w:t>تحیت</w:t>
      </w:r>
      <w:r w:rsidRPr="008E4130">
        <w:rPr>
          <w:rFonts w:cs="B Mitra" w:hint="cs"/>
          <w:rtl/>
        </w:rPr>
        <w:t xml:space="preserve"> </w:t>
      </w:r>
      <w:r w:rsidRPr="008E4130">
        <w:rPr>
          <w:rFonts w:ascii="Arial" w:hAnsi="Arial" w:cs="B Mitra" w:hint="cs"/>
          <w:rtl/>
        </w:rPr>
        <w:t>بر</w:t>
      </w:r>
      <w:r w:rsidRPr="008E4130">
        <w:rPr>
          <w:rFonts w:cs="B Mitra" w:hint="cs"/>
          <w:rtl/>
        </w:rPr>
        <w:t xml:space="preserve"> </w:t>
      </w:r>
      <w:r w:rsidRPr="008E4130">
        <w:rPr>
          <w:rFonts w:ascii="Arial" w:hAnsi="Arial" w:cs="B Mitra" w:hint="cs"/>
          <w:rtl/>
        </w:rPr>
        <w:t>وجوب</w:t>
      </w:r>
      <w:r w:rsidRPr="008E4130">
        <w:rPr>
          <w:rFonts w:cs="B Mitra" w:hint="cs"/>
          <w:rtl/>
        </w:rPr>
        <w:t xml:space="preserve"> </w:t>
      </w:r>
      <w:r w:rsidRPr="008E4130">
        <w:rPr>
          <w:rFonts w:ascii="Arial" w:hAnsi="Arial" w:cs="B Mitra" w:hint="cs"/>
          <w:rtl/>
        </w:rPr>
        <w:t>رد</w:t>
      </w:r>
      <w:r w:rsidRPr="008E4130">
        <w:rPr>
          <w:rFonts w:cs="B Mitra" w:hint="cs"/>
          <w:rtl/>
        </w:rPr>
        <w:t xml:space="preserve"> </w:t>
      </w:r>
      <w:r w:rsidRPr="008E4130">
        <w:rPr>
          <w:rFonts w:ascii="Arial" w:hAnsi="Arial" w:cs="B Mitra" w:hint="cs"/>
          <w:rtl/>
        </w:rPr>
        <w:t>تحیت</w:t>
      </w:r>
      <w:r w:rsidRPr="008E4130">
        <w:rPr>
          <w:rFonts w:cs="B Mitra" w:hint="cs"/>
          <w:rtl/>
        </w:rPr>
        <w:t xml:space="preserve"> </w:t>
      </w:r>
      <w:r w:rsidRPr="008E4130">
        <w:rPr>
          <w:rFonts w:ascii="Arial" w:hAnsi="Arial" w:cs="B Mitra" w:hint="cs"/>
          <w:rtl/>
        </w:rPr>
        <w:t>مطلقا</w:t>
      </w:r>
      <w:r w:rsidRPr="008E4130">
        <w:rPr>
          <w:rFonts w:cs="B Mitra" w:hint="cs"/>
          <w:rtl/>
        </w:rPr>
        <w:t>:</w:t>
      </w:r>
    </w:p>
    <w:p w14:paraId="11D9A1FC" w14:textId="2D12BE8F" w:rsidR="00E606A4" w:rsidRPr="008E4130" w:rsidRDefault="0043433B" w:rsidP="0043433B">
      <w:pPr>
        <w:rPr>
          <w:rFonts w:cs="B Mitra"/>
          <w:rtl/>
        </w:rPr>
      </w:pPr>
      <w:r w:rsidRPr="008E4130">
        <w:rPr>
          <w:rFonts w:cs="B Mitra" w:hint="cs"/>
          <w:rtl/>
        </w:rPr>
        <w:t>عمده دلیل بر وجوب رد تحیت مطلقا</w:t>
      </w:r>
      <w:r w:rsidR="00E606A4" w:rsidRPr="008E4130">
        <w:rPr>
          <w:rFonts w:cs="B Mitra" w:hint="cs"/>
          <w:rtl/>
        </w:rPr>
        <w:t>این آیه</w:t>
      </w:r>
      <w:r w:rsidRPr="008E4130">
        <w:rPr>
          <w:rFonts w:cs="B Mitra" w:hint="cs"/>
          <w:rtl/>
        </w:rPr>
        <w:t xml:space="preserve"> شریفه است که مبتلا به دو اشکال است:</w:t>
      </w:r>
    </w:p>
    <w:p w14:paraId="34457DE3" w14:textId="7C872FB9" w:rsidR="00E21A36" w:rsidRPr="008E4130" w:rsidRDefault="00E606A4" w:rsidP="002925C6">
      <w:pPr>
        <w:pStyle w:val="Heading4"/>
        <w:rPr>
          <w:rFonts w:cs="B Mitra"/>
          <w:rtl/>
        </w:rPr>
      </w:pPr>
      <w:r w:rsidRPr="008E4130">
        <w:rPr>
          <w:rFonts w:cs="B Mitra" w:hint="cs"/>
          <w:rtl/>
        </w:rPr>
        <w:t>اشکال اول</w:t>
      </w:r>
      <w:r w:rsidR="00E21A36" w:rsidRPr="008E4130">
        <w:rPr>
          <w:rFonts w:cs="B Mitra" w:hint="cs"/>
          <w:rtl/>
        </w:rPr>
        <w:t>:التحیه هی السلام و آیه اطلاق ندارد</w:t>
      </w:r>
    </w:p>
    <w:p w14:paraId="652800C2" w14:textId="2024D741" w:rsidR="00E606A4" w:rsidRPr="008E4130" w:rsidRDefault="00E606A4" w:rsidP="00E606A4">
      <w:pPr>
        <w:rPr>
          <w:rFonts w:cs="B Mitra"/>
          <w:rtl/>
        </w:rPr>
      </w:pPr>
      <w:r w:rsidRPr="008E4130">
        <w:rPr>
          <w:rFonts w:cs="B Mitra" w:hint="cs"/>
          <w:rtl/>
        </w:rPr>
        <w:t xml:space="preserve"> اینکه همانطور که صاحب مدارک فرموده: «</w:t>
      </w:r>
      <w:r w:rsidRPr="008E4130">
        <w:rPr>
          <w:rFonts w:cs="B Mitra" w:hint="cs"/>
          <w:color w:val="000080"/>
          <w:rtl/>
        </w:rPr>
        <w:t>التحیه هی السلام</w:t>
      </w:r>
      <w:r w:rsidRPr="008E4130">
        <w:rPr>
          <w:rFonts w:cs="B Mitra" w:hint="cs"/>
          <w:rtl/>
        </w:rPr>
        <w:t>» یعنی تحی</w:t>
      </w:r>
      <w:r w:rsidR="00DE33CA" w:rsidRPr="008E4130">
        <w:rPr>
          <w:rFonts w:cs="B Mitra" w:hint="cs"/>
          <w:rtl/>
        </w:rPr>
        <w:t>ت به معنای سلام باشد و اعم نیست</w:t>
      </w:r>
      <w:r w:rsidRPr="008E4130">
        <w:rPr>
          <w:rStyle w:val="FootnoteReference"/>
          <w:rFonts w:cs="B Mitra"/>
          <w:rtl/>
        </w:rPr>
        <w:footnoteReference w:id="12"/>
      </w:r>
      <w:r w:rsidRPr="008E4130">
        <w:rPr>
          <w:rFonts w:cs="B Mitra" w:hint="cs"/>
          <w:rtl/>
        </w:rPr>
        <w:t>.</w:t>
      </w:r>
      <w:r w:rsidR="00E21A36" w:rsidRPr="008E4130">
        <w:rPr>
          <w:rFonts w:cs="B Mitra" w:hint="cs"/>
          <w:rtl/>
        </w:rPr>
        <w:t>صاحب مدارک به کلام شیخ ره در تبیان «التحیه هنا هی السلام» و کلام مجمع البیان «التحیه السلام» و کلام قاموس «التحیه السلام» استشهاد می کند</w:t>
      </w:r>
      <w:r w:rsidR="00ED59D2" w:rsidRPr="008E4130">
        <w:rPr>
          <w:rStyle w:val="FootnoteReference"/>
          <w:rFonts w:cs="B Mitra"/>
          <w:rtl/>
        </w:rPr>
        <w:footnoteReference w:id="13"/>
      </w:r>
      <w:r w:rsidR="00E21A36" w:rsidRPr="008E4130">
        <w:rPr>
          <w:rFonts w:cs="B Mitra" w:hint="cs"/>
          <w:rtl/>
        </w:rPr>
        <w:t>،در مقابل شواهدی هم بر اعم بودن است.</w:t>
      </w:r>
    </w:p>
    <w:p w14:paraId="693ED5EC" w14:textId="610BF884" w:rsidR="002925C6" w:rsidRPr="008E4130" w:rsidRDefault="00E606A4" w:rsidP="002925C6">
      <w:pPr>
        <w:pStyle w:val="Heading4"/>
        <w:rPr>
          <w:rFonts w:cs="B Mitra"/>
          <w:rtl/>
        </w:rPr>
      </w:pPr>
      <w:r w:rsidRPr="008E4130">
        <w:rPr>
          <w:rFonts w:cs="B Mitra" w:hint="cs"/>
          <w:rtl/>
        </w:rPr>
        <w:t>اشکال دوم</w:t>
      </w:r>
      <w:r w:rsidR="002925C6" w:rsidRPr="008E4130">
        <w:rPr>
          <w:rFonts w:cs="B Mitra" w:hint="cs"/>
          <w:rtl/>
        </w:rPr>
        <w:t xml:space="preserve">: </w:t>
      </w:r>
      <w:r w:rsidR="007E094C" w:rsidRPr="008E4130">
        <w:rPr>
          <w:rFonts w:cs="B Mitra" w:hint="cs"/>
          <w:rtl/>
        </w:rPr>
        <w:t>در فرض اعم بودن تحیت، وجوب رد دو مشکل دارد</w:t>
      </w:r>
    </w:p>
    <w:p w14:paraId="2A97E500" w14:textId="553EB0A8" w:rsidR="00E606A4" w:rsidRPr="008E4130" w:rsidRDefault="00E606A4" w:rsidP="002925C6">
      <w:pPr>
        <w:rPr>
          <w:rFonts w:cs="B Mitra"/>
          <w:rtl/>
        </w:rPr>
      </w:pPr>
      <w:r w:rsidRPr="008E4130">
        <w:rPr>
          <w:rFonts w:cs="B Mitra" w:hint="cs"/>
          <w:rtl/>
        </w:rPr>
        <w:t xml:space="preserve"> این است که اگر تحیت اعم از سلام باشد، مشکل اول اینکه تحیت اگر اعم از سلام باشد اختصاص به </w:t>
      </w:r>
      <w:r w:rsidR="002925C6" w:rsidRPr="008E4130">
        <w:rPr>
          <w:rFonts w:cs="B Mitra" w:hint="cs"/>
          <w:rtl/>
        </w:rPr>
        <w:t xml:space="preserve">تحیت </w:t>
      </w:r>
      <w:r w:rsidRPr="008E4130">
        <w:rPr>
          <w:rFonts w:cs="B Mitra" w:hint="cs"/>
          <w:rtl/>
        </w:rPr>
        <w:t>قول</w:t>
      </w:r>
      <w:r w:rsidR="002925C6" w:rsidRPr="008E4130">
        <w:rPr>
          <w:rFonts w:cs="B Mitra" w:hint="cs"/>
          <w:rtl/>
        </w:rPr>
        <w:t>ی</w:t>
      </w:r>
      <w:r w:rsidRPr="008E4130">
        <w:rPr>
          <w:rFonts w:cs="B Mitra" w:hint="cs"/>
          <w:rtl/>
        </w:rPr>
        <w:t xml:space="preserve"> ندارد و هر نیکی به شخصی مصداق تحیت است ولذا دو رکعت نماز در مسجد را نماز تحیت می گویند زیرا نیکی به مسجد است. علی بن ابراهیم قمی هم از روایات استفاده فرموده: «</w:t>
      </w:r>
      <w:r w:rsidRPr="005E3410">
        <w:rPr>
          <w:rFonts w:cs="B Mitra" w:hint="cs"/>
          <w:color w:val="000080"/>
          <w:rtl/>
        </w:rPr>
        <w:t>التحیه السلام و غیره من البر</w:t>
      </w:r>
      <w:r w:rsidRPr="008E4130">
        <w:rPr>
          <w:rFonts w:cs="B Mitra" w:hint="cs"/>
          <w:rtl/>
        </w:rPr>
        <w:t>»</w:t>
      </w:r>
      <w:r w:rsidRPr="008E4130">
        <w:rPr>
          <w:rStyle w:val="FootnoteReference"/>
          <w:rFonts w:cs="B Mitra"/>
          <w:rtl/>
        </w:rPr>
        <w:footnoteReference w:id="14"/>
      </w:r>
      <w:r w:rsidRPr="008E4130">
        <w:rPr>
          <w:rFonts w:cs="B Mitra" w:hint="cs"/>
          <w:rtl/>
        </w:rPr>
        <w:t xml:space="preserve">. </w:t>
      </w:r>
      <w:r w:rsidR="002925C6" w:rsidRPr="008E4130">
        <w:rPr>
          <w:rFonts w:cs="B Mitra" w:hint="cs"/>
          <w:rtl/>
        </w:rPr>
        <w:t xml:space="preserve">در این صورت چنانچه </w:t>
      </w:r>
      <w:r w:rsidRPr="008E4130">
        <w:rPr>
          <w:rFonts w:cs="B Mitra" w:hint="cs"/>
          <w:rtl/>
        </w:rPr>
        <w:t>صاحب حدائق ه</w:t>
      </w:r>
      <w:r w:rsidR="002925C6" w:rsidRPr="008E4130">
        <w:rPr>
          <w:rFonts w:cs="B Mitra" w:hint="cs"/>
          <w:rtl/>
        </w:rPr>
        <w:t xml:space="preserve">م فرموده </w:t>
      </w:r>
      <w:r w:rsidRPr="008E4130">
        <w:rPr>
          <w:rFonts w:cs="B Mitra" w:hint="cs"/>
          <w:rtl/>
        </w:rPr>
        <w:t>اگر تحیت به معنای بر</w:t>
      </w:r>
      <w:r w:rsidR="002925C6" w:rsidRPr="008E4130">
        <w:rPr>
          <w:rFonts w:cs="B Mitra" w:hint="cs"/>
          <w:rtl/>
        </w:rPr>
        <w:t>ّ باشد قطع</w:t>
      </w:r>
      <w:r w:rsidRPr="008E4130">
        <w:rPr>
          <w:rFonts w:cs="B Mitra" w:hint="cs"/>
          <w:rtl/>
        </w:rPr>
        <w:t>ا جواب هر نیکی واجب نیست. اگر کسی به ما خوبی کند یا هدیه ای</w:t>
      </w:r>
      <w:r w:rsidR="002925C6" w:rsidRPr="008E4130">
        <w:rPr>
          <w:rFonts w:cs="B Mitra" w:hint="cs"/>
          <w:rtl/>
        </w:rPr>
        <w:t xml:space="preserve"> </w:t>
      </w:r>
      <w:r w:rsidRPr="008E4130">
        <w:rPr>
          <w:rFonts w:cs="B Mitra" w:hint="cs"/>
          <w:rtl/>
        </w:rPr>
        <w:t xml:space="preserve">بدهد قطعا واجب نیست که ما به او خوبی کرده یا هدیه ای به او بدهیم. تعبیر </w:t>
      </w:r>
      <w:r w:rsidR="002925C6" w:rsidRPr="008E4130">
        <w:rPr>
          <w:rFonts w:cs="B Mitra" w:hint="cs"/>
          <w:rtl/>
        </w:rPr>
        <w:t>ایشان چنین است</w:t>
      </w:r>
      <w:r w:rsidRPr="008E4130">
        <w:rPr>
          <w:rFonts w:cs="B Mitra" w:hint="cs"/>
          <w:rtl/>
        </w:rPr>
        <w:t>: «</w:t>
      </w:r>
      <w:r w:rsidRPr="005E3410">
        <w:rPr>
          <w:rFonts w:cs="B Mitra"/>
          <w:color w:val="000080"/>
          <w:rtl/>
        </w:rPr>
        <w:t>بقي هنا اشكال و هو انه على تقدير العموم في الآية يلزم وجوب تعويض كل بر و إحسان و الظاهر انه لا قائل به بل ربما دلت الأخبار على العدم، و يمكن حمل الآية على الرجحان المطلق الشامل للوجوب و الاستحباب، و على هذا فالاستدلال بالآية المذكورة على وجوب الرد لا يخلو من الإشكال</w:t>
      </w:r>
      <w:r w:rsidRPr="008E4130">
        <w:rPr>
          <w:rFonts w:cs="B Mitra" w:hint="cs"/>
          <w:rtl/>
        </w:rPr>
        <w:t>»</w:t>
      </w:r>
      <w:r w:rsidRPr="008E4130">
        <w:rPr>
          <w:rStyle w:val="FootnoteReference"/>
          <w:rFonts w:cs="B Mitra"/>
          <w:rtl/>
        </w:rPr>
        <w:footnoteReference w:id="15"/>
      </w:r>
      <w:r w:rsidRPr="008E4130">
        <w:rPr>
          <w:rFonts w:cs="B Mitra" w:hint="cs"/>
          <w:rtl/>
        </w:rPr>
        <w:t xml:space="preserve">. مراد ایشان از اخبار </w:t>
      </w:r>
      <w:r w:rsidR="002925C6" w:rsidRPr="008E4130">
        <w:rPr>
          <w:rFonts w:cs="B Mitra" w:hint="cs"/>
          <w:rtl/>
        </w:rPr>
        <w:t>شاید</w:t>
      </w:r>
      <w:r w:rsidRPr="008E4130">
        <w:rPr>
          <w:rFonts w:cs="B Mitra" w:hint="cs"/>
          <w:rtl/>
        </w:rPr>
        <w:t xml:space="preserve"> </w:t>
      </w:r>
      <w:r w:rsidR="002925C6" w:rsidRPr="008E4130">
        <w:rPr>
          <w:rFonts w:cs="B Mitra" w:hint="cs"/>
          <w:rtl/>
        </w:rPr>
        <w:t>این روایت صحیحه</w:t>
      </w:r>
      <w:r w:rsidRPr="008E4130">
        <w:rPr>
          <w:rFonts w:cs="B Mitra" w:hint="cs"/>
          <w:rtl/>
        </w:rPr>
        <w:t xml:space="preserve"> باشد که </w:t>
      </w:r>
      <w:r w:rsidR="002925C6" w:rsidRPr="008E4130">
        <w:rPr>
          <w:rFonts w:cs="B Mitra" w:hint="cs"/>
          <w:rtl/>
        </w:rPr>
        <w:t xml:space="preserve">شخصی </w:t>
      </w:r>
      <w:r w:rsidRPr="008E4130">
        <w:rPr>
          <w:rFonts w:cs="B Mitra" w:hint="cs"/>
          <w:rtl/>
        </w:rPr>
        <w:t xml:space="preserve">به امام ع </w:t>
      </w:r>
      <w:r w:rsidR="002925C6" w:rsidRPr="008E4130">
        <w:rPr>
          <w:rFonts w:cs="B Mitra" w:hint="cs"/>
          <w:rtl/>
        </w:rPr>
        <w:t xml:space="preserve">در حال نماز </w:t>
      </w:r>
      <w:r w:rsidRPr="008E4130">
        <w:rPr>
          <w:rFonts w:cs="B Mitra" w:hint="cs"/>
          <w:rtl/>
        </w:rPr>
        <w:t>سلام کرد و امام ع هم جواب داد</w:t>
      </w:r>
      <w:r w:rsidR="002925C6" w:rsidRPr="008E4130">
        <w:rPr>
          <w:rFonts w:cs="B Mitra" w:hint="cs"/>
          <w:rtl/>
        </w:rPr>
        <w:t>، بعد عرض کرد:</w:t>
      </w:r>
      <w:r w:rsidRPr="008E4130">
        <w:rPr>
          <w:rFonts w:cs="B Mitra" w:hint="cs"/>
          <w:rtl/>
        </w:rPr>
        <w:t xml:space="preserve"> کیف اصبحت ، امام ع </w:t>
      </w:r>
      <w:r w:rsidR="002925C6" w:rsidRPr="008E4130">
        <w:rPr>
          <w:rFonts w:cs="B Mitra" w:hint="cs"/>
          <w:rtl/>
        </w:rPr>
        <w:t xml:space="preserve">دیگر </w:t>
      </w:r>
      <w:r w:rsidRPr="008E4130">
        <w:rPr>
          <w:rFonts w:cs="B Mitra" w:hint="cs"/>
          <w:rtl/>
        </w:rPr>
        <w:t>به او پاسخ نداد</w:t>
      </w:r>
      <w:r w:rsidRPr="008E4130">
        <w:rPr>
          <w:rStyle w:val="FootnoteReference"/>
          <w:rFonts w:cs="B Mitra"/>
          <w:rtl/>
        </w:rPr>
        <w:footnoteReference w:id="16"/>
      </w:r>
      <w:r w:rsidRPr="008E4130">
        <w:rPr>
          <w:rFonts w:cs="B Mitra" w:hint="cs"/>
          <w:rtl/>
        </w:rPr>
        <w:t xml:space="preserve">، </w:t>
      </w:r>
      <w:r w:rsidR="002925C6" w:rsidRPr="008E4130">
        <w:rPr>
          <w:rFonts w:cs="B Mitra" w:hint="cs"/>
          <w:rtl/>
        </w:rPr>
        <w:t xml:space="preserve">به نظر ما </w:t>
      </w:r>
      <w:r w:rsidRPr="008E4130">
        <w:rPr>
          <w:rFonts w:cs="B Mitra" w:hint="cs"/>
          <w:rtl/>
        </w:rPr>
        <w:t>این روایت دال بر عدم وجوب رد نیکی نیست. زیرا در ابتدا امام ع پاسخ سلام او را دادند و نهایتا استفاده می شود که اگر بعد از سلام، تحیت قولی به نماز گزار گفته شود، لازم نیست که نماز گزار پاسخ آن تحیت قولی را با سایر تحیت های قولی بدهد که این یک مورد محدود است و روایت هم بیش از این دلالت ندارد. البته اگر</w:t>
      </w:r>
      <w:r w:rsidR="007E094C" w:rsidRPr="008E4130">
        <w:rPr>
          <w:rFonts w:cs="B Mitra" w:hint="cs"/>
          <w:rtl/>
        </w:rPr>
        <w:t>،</w:t>
      </w:r>
      <w:r w:rsidRPr="008E4130">
        <w:rPr>
          <w:rFonts w:cs="B Mitra" w:hint="cs"/>
          <w:rtl/>
        </w:rPr>
        <w:t xml:space="preserve"> «کیف اصبحت» تحیت باشد که آقای سیستانی در تحیت بودن آن اشکال کردند. پس با این روایت خاص نمی توان ظهور آیه در وجوب</w:t>
      </w:r>
      <w:r w:rsidR="007E094C" w:rsidRPr="008E4130">
        <w:rPr>
          <w:rFonts w:cs="B Mitra" w:hint="cs"/>
          <w:rtl/>
        </w:rPr>
        <w:t xml:space="preserve"> رد نیکی</w:t>
      </w:r>
      <w:r w:rsidRPr="008E4130">
        <w:rPr>
          <w:rFonts w:cs="B Mitra" w:hint="cs"/>
          <w:rtl/>
        </w:rPr>
        <w:t xml:space="preserve"> را از بین برد. </w:t>
      </w:r>
    </w:p>
    <w:p w14:paraId="2038F231" w14:textId="77777777" w:rsidR="00E606A4" w:rsidRPr="008E4130" w:rsidRDefault="00E606A4" w:rsidP="00E606A4">
      <w:pPr>
        <w:rPr>
          <w:rFonts w:cs="B Mitra"/>
          <w:rtl/>
        </w:rPr>
      </w:pPr>
      <w:r w:rsidRPr="008E4130">
        <w:rPr>
          <w:rFonts w:cs="B Mitra" w:hint="cs"/>
          <w:rtl/>
        </w:rPr>
        <w:t xml:space="preserve">مشکل دوم در فرض اعم بودن تحیت از سلام این است که این آیه در ذیل سیاقی وارد شده که امر به قتال می کند. در سوره نساء چنین بیان شده است: </w:t>
      </w:r>
      <w:r w:rsidRPr="008E4130">
        <w:rPr>
          <w:rFonts w:ascii="Times New Roman" w:hAnsi="Times New Roman" w:cs="Times New Roman" w:hint="cs"/>
          <w:color w:val="007200"/>
          <w:rtl/>
        </w:rPr>
        <w:t>﴿</w:t>
      </w:r>
      <w:r w:rsidRPr="008E4130">
        <w:rPr>
          <w:rFonts w:cs="B Mitra" w:hint="cs"/>
          <w:color w:val="007200"/>
          <w:rtl/>
        </w:rPr>
        <w:t>فَقاتِلْ</w:t>
      </w:r>
      <w:r w:rsidRPr="008E4130">
        <w:rPr>
          <w:rFonts w:cs="B Mitra"/>
          <w:color w:val="007200"/>
          <w:rtl/>
        </w:rPr>
        <w:t xml:space="preserve"> </w:t>
      </w:r>
      <w:r w:rsidRPr="008E4130">
        <w:rPr>
          <w:rFonts w:cs="B Mitra" w:hint="cs"/>
          <w:color w:val="007200"/>
          <w:rtl/>
        </w:rPr>
        <w:t>في‏</w:t>
      </w:r>
      <w:r w:rsidRPr="008E4130">
        <w:rPr>
          <w:rFonts w:cs="B Mitra"/>
          <w:color w:val="007200"/>
          <w:rtl/>
        </w:rPr>
        <w:t xml:space="preserve"> </w:t>
      </w:r>
      <w:r w:rsidRPr="008E4130">
        <w:rPr>
          <w:rFonts w:cs="B Mitra" w:hint="cs"/>
          <w:color w:val="007200"/>
          <w:rtl/>
        </w:rPr>
        <w:t>سَبيلِ</w:t>
      </w:r>
      <w:r w:rsidRPr="008E4130">
        <w:rPr>
          <w:rFonts w:cs="B Mitra"/>
          <w:color w:val="007200"/>
          <w:rtl/>
        </w:rPr>
        <w:t xml:space="preserve"> </w:t>
      </w:r>
      <w:r w:rsidRPr="008E4130">
        <w:rPr>
          <w:rFonts w:cs="B Mitra" w:hint="cs"/>
          <w:color w:val="007200"/>
          <w:rtl/>
        </w:rPr>
        <w:t>اللَّهِ</w:t>
      </w:r>
      <w:r w:rsidRPr="008E4130">
        <w:rPr>
          <w:rFonts w:cs="B Mitra"/>
          <w:color w:val="007200"/>
          <w:rtl/>
        </w:rPr>
        <w:t xml:space="preserve"> </w:t>
      </w:r>
      <w:r w:rsidRPr="008E4130">
        <w:rPr>
          <w:rFonts w:cs="B Mitra" w:hint="cs"/>
          <w:color w:val="007200"/>
          <w:rtl/>
        </w:rPr>
        <w:t>لا</w:t>
      </w:r>
      <w:r w:rsidRPr="008E4130">
        <w:rPr>
          <w:rFonts w:cs="B Mitra"/>
          <w:color w:val="007200"/>
          <w:rtl/>
        </w:rPr>
        <w:t xml:space="preserve"> </w:t>
      </w:r>
      <w:r w:rsidRPr="008E4130">
        <w:rPr>
          <w:rFonts w:cs="B Mitra" w:hint="cs"/>
          <w:color w:val="007200"/>
          <w:rtl/>
        </w:rPr>
        <w:t>تُكَلَّفُ</w:t>
      </w:r>
      <w:r w:rsidRPr="008E4130">
        <w:rPr>
          <w:rFonts w:cs="B Mitra"/>
          <w:color w:val="007200"/>
          <w:rtl/>
        </w:rPr>
        <w:t xml:space="preserve"> </w:t>
      </w:r>
      <w:r w:rsidRPr="008E4130">
        <w:rPr>
          <w:rFonts w:cs="B Mitra" w:hint="cs"/>
          <w:color w:val="007200"/>
          <w:rtl/>
        </w:rPr>
        <w:t>إِلاَّ</w:t>
      </w:r>
      <w:r w:rsidRPr="008E4130">
        <w:rPr>
          <w:rFonts w:cs="B Mitra"/>
          <w:color w:val="007200"/>
          <w:rtl/>
        </w:rPr>
        <w:t xml:space="preserve"> </w:t>
      </w:r>
      <w:r w:rsidRPr="008E4130">
        <w:rPr>
          <w:rFonts w:cs="B Mitra" w:hint="cs"/>
          <w:color w:val="007200"/>
          <w:rtl/>
        </w:rPr>
        <w:t>نَفْسَكَ</w:t>
      </w:r>
      <w:r w:rsidRPr="008E4130">
        <w:rPr>
          <w:rFonts w:cs="B Mitra"/>
          <w:color w:val="007200"/>
          <w:rtl/>
        </w:rPr>
        <w:t xml:space="preserve"> </w:t>
      </w:r>
      <w:r w:rsidRPr="008E4130">
        <w:rPr>
          <w:rFonts w:cs="B Mitra" w:hint="cs"/>
          <w:color w:val="007200"/>
          <w:rtl/>
        </w:rPr>
        <w:t>وَ</w:t>
      </w:r>
      <w:r w:rsidRPr="008E4130">
        <w:rPr>
          <w:rFonts w:cs="B Mitra"/>
          <w:color w:val="007200"/>
          <w:rtl/>
        </w:rPr>
        <w:t xml:space="preserve"> </w:t>
      </w:r>
      <w:r w:rsidRPr="008E4130">
        <w:rPr>
          <w:rFonts w:cs="B Mitra" w:hint="cs"/>
          <w:color w:val="007200"/>
          <w:rtl/>
        </w:rPr>
        <w:t>حَرِّضِ</w:t>
      </w:r>
      <w:r w:rsidRPr="008E4130">
        <w:rPr>
          <w:rFonts w:cs="B Mitra"/>
          <w:color w:val="007200"/>
          <w:rtl/>
        </w:rPr>
        <w:t xml:space="preserve"> </w:t>
      </w:r>
      <w:r w:rsidRPr="008E4130">
        <w:rPr>
          <w:rFonts w:cs="B Mitra" w:hint="cs"/>
          <w:color w:val="007200"/>
          <w:rtl/>
        </w:rPr>
        <w:t>الْمُؤْمِنينَ</w:t>
      </w:r>
      <w:r w:rsidRPr="008E4130">
        <w:rPr>
          <w:rFonts w:cs="B Mitra"/>
          <w:color w:val="007200"/>
          <w:rtl/>
        </w:rPr>
        <w:t xml:space="preserve"> </w:t>
      </w:r>
      <w:r w:rsidRPr="008E4130">
        <w:rPr>
          <w:rFonts w:cs="B Mitra" w:hint="cs"/>
          <w:color w:val="007200"/>
          <w:rtl/>
        </w:rPr>
        <w:t>عَسَى</w:t>
      </w:r>
      <w:r w:rsidRPr="008E4130">
        <w:rPr>
          <w:rFonts w:cs="B Mitra"/>
          <w:color w:val="007200"/>
          <w:rtl/>
        </w:rPr>
        <w:t xml:space="preserve"> </w:t>
      </w:r>
      <w:r w:rsidRPr="008E4130">
        <w:rPr>
          <w:rFonts w:cs="B Mitra" w:hint="cs"/>
          <w:color w:val="007200"/>
          <w:rtl/>
        </w:rPr>
        <w:t>اللَّهُ</w:t>
      </w:r>
      <w:r w:rsidRPr="008E4130">
        <w:rPr>
          <w:rFonts w:cs="B Mitra"/>
          <w:color w:val="007200"/>
          <w:rtl/>
        </w:rPr>
        <w:t xml:space="preserve"> </w:t>
      </w:r>
      <w:r w:rsidRPr="008E4130">
        <w:rPr>
          <w:rFonts w:cs="B Mitra" w:hint="cs"/>
          <w:color w:val="007200"/>
          <w:rtl/>
        </w:rPr>
        <w:t>أَنْ</w:t>
      </w:r>
      <w:r w:rsidRPr="008E4130">
        <w:rPr>
          <w:rFonts w:cs="B Mitra"/>
          <w:color w:val="007200"/>
          <w:rtl/>
        </w:rPr>
        <w:t xml:space="preserve"> </w:t>
      </w:r>
      <w:r w:rsidRPr="008E4130">
        <w:rPr>
          <w:rFonts w:cs="B Mitra" w:hint="cs"/>
          <w:color w:val="007200"/>
          <w:rtl/>
        </w:rPr>
        <w:t>يَكُفَّ</w:t>
      </w:r>
      <w:r w:rsidRPr="008E4130">
        <w:rPr>
          <w:rFonts w:cs="B Mitra"/>
          <w:color w:val="007200"/>
          <w:rtl/>
        </w:rPr>
        <w:t xml:space="preserve"> </w:t>
      </w:r>
      <w:r w:rsidRPr="008E4130">
        <w:rPr>
          <w:rFonts w:cs="B Mitra" w:hint="cs"/>
          <w:color w:val="007200"/>
          <w:rtl/>
        </w:rPr>
        <w:t>بَأْسَ</w:t>
      </w:r>
      <w:r w:rsidRPr="008E4130">
        <w:rPr>
          <w:rFonts w:cs="B Mitra"/>
          <w:color w:val="007200"/>
          <w:rtl/>
        </w:rPr>
        <w:t xml:space="preserve"> </w:t>
      </w:r>
      <w:r w:rsidRPr="008E4130">
        <w:rPr>
          <w:rFonts w:cs="B Mitra" w:hint="cs"/>
          <w:color w:val="007200"/>
          <w:rtl/>
        </w:rPr>
        <w:t>الَّذينَ</w:t>
      </w:r>
      <w:r w:rsidRPr="008E4130">
        <w:rPr>
          <w:rFonts w:cs="B Mitra"/>
          <w:color w:val="007200"/>
          <w:rtl/>
        </w:rPr>
        <w:t xml:space="preserve"> </w:t>
      </w:r>
      <w:r w:rsidRPr="008E4130">
        <w:rPr>
          <w:rFonts w:cs="B Mitra" w:hint="cs"/>
          <w:color w:val="007200"/>
          <w:rtl/>
        </w:rPr>
        <w:t>كَفَرُوا</w:t>
      </w:r>
      <w:r w:rsidRPr="008E4130">
        <w:rPr>
          <w:rFonts w:cs="B Mitra"/>
          <w:color w:val="007200"/>
          <w:rtl/>
        </w:rPr>
        <w:t xml:space="preserve"> </w:t>
      </w:r>
      <w:r w:rsidRPr="008E4130">
        <w:rPr>
          <w:rFonts w:cs="B Mitra" w:hint="cs"/>
          <w:color w:val="007200"/>
          <w:rtl/>
        </w:rPr>
        <w:t>وَ</w:t>
      </w:r>
      <w:r w:rsidRPr="008E4130">
        <w:rPr>
          <w:rFonts w:cs="B Mitra"/>
          <w:color w:val="007200"/>
          <w:rtl/>
        </w:rPr>
        <w:t xml:space="preserve"> </w:t>
      </w:r>
      <w:r w:rsidRPr="008E4130">
        <w:rPr>
          <w:rFonts w:cs="B Mitra" w:hint="cs"/>
          <w:color w:val="007200"/>
          <w:rtl/>
        </w:rPr>
        <w:t>اللَّهُ</w:t>
      </w:r>
      <w:r w:rsidRPr="008E4130">
        <w:rPr>
          <w:rFonts w:cs="B Mitra"/>
          <w:color w:val="007200"/>
          <w:rtl/>
        </w:rPr>
        <w:t xml:space="preserve"> </w:t>
      </w:r>
      <w:r w:rsidRPr="008E4130">
        <w:rPr>
          <w:rFonts w:cs="B Mitra" w:hint="cs"/>
          <w:color w:val="007200"/>
          <w:rtl/>
        </w:rPr>
        <w:t>أَشَدُّ</w:t>
      </w:r>
      <w:r w:rsidRPr="008E4130">
        <w:rPr>
          <w:rFonts w:cs="B Mitra"/>
          <w:color w:val="007200"/>
          <w:rtl/>
        </w:rPr>
        <w:t xml:space="preserve"> </w:t>
      </w:r>
      <w:r w:rsidRPr="008E4130">
        <w:rPr>
          <w:rFonts w:cs="B Mitra" w:hint="cs"/>
          <w:color w:val="007200"/>
          <w:rtl/>
        </w:rPr>
        <w:t>بَأْساً</w:t>
      </w:r>
      <w:r w:rsidRPr="008E4130">
        <w:rPr>
          <w:rFonts w:cs="B Mitra"/>
          <w:color w:val="007200"/>
          <w:rtl/>
        </w:rPr>
        <w:t xml:space="preserve"> </w:t>
      </w:r>
      <w:r w:rsidRPr="008E4130">
        <w:rPr>
          <w:rFonts w:cs="B Mitra" w:hint="cs"/>
          <w:color w:val="007200"/>
          <w:rtl/>
        </w:rPr>
        <w:t>وَ</w:t>
      </w:r>
      <w:r w:rsidRPr="008E4130">
        <w:rPr>
          <w:rFonts w:cs="B Mitra"/>
          <w:color w:val="007200"/>
          <w:rtl/>
        </w:rPr>
        <w:t xml:space="preserve"> </w:t>
      </w:r>
      <w:r w:rsidRPr="008E4130">
        <w:rPr>
          <w:rFonts w:cs="B Mitra" w:hint="cs"/>
          <w:color w:val="007200"/>
          <w:rtl/>
        </w:rPr>
        <w:t>أَشَدُّ</w:t>
      </w:r>
      <w:r w:rsidRPr="008E4130">
        <w:rPr>
          <w:rFonts w:cs="B Mitra"/>
          <w:color w:val="007200"/>
          <w:rtl/>
        </w:rPr>
        <w:t xml:space="preserve"> </w:t>
      </w:r>
      <w:r w:rsidRPr="008E4130">
        <w:rPr>
          <w:rFonts w:cs="B Mitra" w:hint="cs"/>
          <w:color w:val="007200"/>
          <w:rtl/>
        </w:rPr>
        <w:t>تَنْكيلاً</w:t>
      </w:r>
      <w:r w:rsidRPr="008E4130">
        <w:rPr>
          <w:rFonts w:cs="B Mitra"/>
          <w:color w:val="007200"/>
          <w:rtl/>
        </w:rPr>
        <w:t xml:space="preserve"> (84) </w:t>
      </w:r>
      <w:r w:rsidRPr="008E4130">
        <w:rPr>
          <w:rFonts w:cs="B Mitra" w:hint="cs"/>
          <w:color w:val="007200"/>
          <w:rtl/>
        </w:rPr>
        <w:t>مَنْ</w:t>
      </w:r>
      <w:r w:rsidRPr="008E4130">
        <w:rPr>
          <w:rFonts w:cs="B Mitra"/>
          <w:color w:val="007200"/>
          <w:rtl/>
        </w:rPr>
        <w:t xml:space="preserve"> </w:t>
      </w:r>
      <w:r w:rsidRPr="008E4130">
        <w:rPr>
          <w:rFonts w:cs="B Mitra" w:hint="cs"/>
          <w:color w:val="007200"/>
          <w:rtl/>
        </w:rPr>
        <w:t>يَشْفَعْ</w:t>
      </w:r>
      <w:r w:rsidRPr="008E4130">
        <w:rPr>
          <w:rFonts w:cs="B Mitra"/>
          <w:color w:val="007200"/>
          <w:rtl/>
        </w:rPr>
        <w:t xml:space="preserve"> </w:t>
      </w:r>
      <w:r w:rsidRPr="008E4130">
        <w:rPr>
          <w:rFonts w:cs="B Mitra" w:hint="cs"/>
          <w:color w:val="007200"/>
          <w:rtl/>
        </w:rPr>
        <w:t>شَفاعَةً</w:t>
      </w:r>
      <w:r w:rsidRPr="008E4130">
        <w:rPr>
          <w:rFonts w:cs="B Mitra"/>
          <w:color w:val="007200"/>
          <w:rtl/>
        </w:rPr>
        <w:t xml:space="preserve"> </w:t>
      </w:r>
      <w:r w:rsidRPr="008E4130">
        <w:rPr>
          <w:rFonts w:cs="B Mitra" w:hint="cs"/>
          <w:color w:val="007200"/>
          <w:rtl/>
        </w:rPr>
        <w:t>حَسَنَةً</w:t>
      </w:r>
      <w:r w:rsidRPr="008E4130">
        <w:rPr>
          <w:rFonts w:cs="B Mitra"/>
          <w:color w:val="007200"/>
          <w:rtl/>
        </w:rPr>
        <w:t xml:space="preserve"> </w:t>
      </w:r>
      <w:r w:rsidRPr="008E4130">
        <w:rPr>
          <w:rFonts w:cs="B Mitra" w:hint="cs"/>
          <w:color w:val="007200"/>
          <w:rtl/>
        </w:rPr>
        <w:t>يَكُنْ</w:t>
      </w:r>
      <w:r w:rsidRPr="008E4130">
        <w:rPr>
          <w:rFonts w:cs="B Mitra"/>
          <w:color w:val="007200"/>
          <w:rtl/>
        </w:rPr>
        <w:t xml:space="preserve"> </w:t>
      </w:r>
      <w:r w:rsidRPr="008E4130">
        <w:rPr>
          <w:rFonts w:cs="B Mitra" w:hint="cs"/>
          <w:color w:val="007200"/>
          <w:rtl/>
        </w:rPr>
        <w:t>لَهُ</w:t>
      </w:r>
      <w:r w:rsidRPr="008E4130">
        <w:rPr>
          <w:rFonts w:cs="B Mitra"/>
          <w:color w:val="007200"/>
          <w:rtl/>
        </w:rPr>
        <w:t xml:space="preserve"> </w:t>
      </w:r>
      <w:r w:rsidRPr="008E4130">
        <w:rPr>
          <w:rFonts w:cs="B Mitra" w:hint="cs"/>
          <w:color w:val="007200"/>
          <w:rtl/>
        </w:rPr>
        <w:t>نَصيبٌ</w:t>
      </w:r>
      <w:r w:rsidRPr="008E4130">
        <w:rPr>
          <w:rFonts w:cs="B Mitra"/>
          <w:color w:val="007200"/>
          <w:rtl/>
        </w:rPr>
        <w:t xml:space="preserve"> </w:t>
      </w:r>
      <w:r w:rsidRPr="008E4130">
        <w:rPr>
          <w:rFonts w:cs="B Mitra" w:hint="cs"/>
          <w:color w:val="007200"/>
          <w:rtl/>
        </w:rPr>
        <w:t>مِنْها</w:t>
      </w:r>
      <w:r w:rsidRPr="008E4130">
        <w:rPr>
          <w:rFonts w:cs="B Mitra"/>
          <w:color w:val="007200"/>
          <w:rtl/>
        </w:rPr>
        <w:t xml:space="preserve"> </w:t>
      </w:r>
      <w:r w:rsidRPr="008E4130">
        <w:rPr>
          <w:rFonts w:cs="B Mitra" w:hint="cs"/>
          <w:color w:val="007200"/>
          <w:rtl/>
        </w:rPr>
        <w:t>وَ</w:t>
      </w:r>
      <w:r w:rsidRPr="008E4130">
        <w:rPr>
          <w:rFonts w:cs="B Mitra"/>
          <w:color w:val="007200"/>
          <w:rtl/>
        </w:rPr>
        <w:t xml:space="preserve"> </w:t>
      </w:r>
      <w:r w:rsidRPr="008E4130">
        <w:rPr>
          <w:rFonts w:cs="B Mitra" w:hint="cs"/>
          <w:color w:val="007200"/>
          <w:rtl/>
        </w:rPr>
        <w:t>مَنْ</w:t>
      </w:r>
      <w:r w:rsidRPr="008E4130">
        <w:rPr>
          <w:rFonts w:cs="B Mitra"/>
          <w:color w:val="007200"/>
          <w:rtl/>
        </w:rPr>
        <w:t xml:space="preserve"> </w:t>
      </w:r>
      <w:r w:rsidRPr="008E4130">
        <w:rPr>
          <w:rFonts w:cs="B Mitra" w:hint="cs"/>
          <w:color w:val="007200"/>
          <w:rtl/>
        </w:rPr>
        <w:t>يَشْفَعْ</w:t>
      </w:r>
      <w:r w:rsidRPr="008E4130">
        <w:rPr>
          <w:rFonts w:cs="B Mitra"/>
          <w:color w:val="007200"/>
          <w:rtl/>
        </w:rPr>
        <w:t xml:space="preserve"> </w:t>
      </w:r>
      <w:r w:rsidRPr="008E4130">
        <w:rPr>
          <w:rFonts w:cs="B Mitra" w:hint="cs"/>
          <w:color w:val="007200"/>
          <w:rtl/>
        </w:rPr>
        <w:t>شَفاعَةً</w:t>
      </w:r>
      <w:r w:rsidRPr="008E4130">
        <w:rPr>
          <w:rFonts w:cs="B Mitra"/>
          <w:color w:val="007200"/>
          <w:rtl/>
        </w:rPr>
        <w:t xml:space="preserve"> </w:t>
      </w:r>
      <w:r w:rsidRPr="008E4130">
        <w:rPr>
          <w:rFonts w:cs="B Mitra" w:hint="cs"/>
          <w:color w:val="007200"/>
          <w:rtl/>
        </w:rPr>
        <w:t>سَيِّئَةً</w:t>
      </w:r>
      <w:r w:rsidRPr="008E4130">
        <w:rPr>
          <w:rFonts w:cs="B Mitra"/>
          <w:color w:val="007200"/>
          <w:rtl/>
        </w:rPr>
        <w:t xml:space="preserve"> </w:t>
      </w:r>
      <w:r w:rsidRPr="008E4130">
        <w:rPr>
          <w:rFonts w:cs="B Mitra" w:hint="cs"/>
          <w:color w:val="007200"/>
          <w:rtl/>
        </w:rPr>
        <w:t>يَكُنْ</w:t>
      </w:r>
      <w:r w:rsidRPr="008E4130">
        <w:rPr>
          <w:rFonts w:cs="B Mitra"/>
          <w:color w:val="007200"/>
          <w:rtl/>
        </w:rPr>
        <w:t xml:space="preserve"> </w:t>
      </w:r>
      <w:r w:rsidRPr="008E4130">
        <w:rPr>
          <w:rFonts w:cs="B Mitra" w:hint="cs"/>
          <w:color w:val="007200"/>
          <w:rtl/>
        </w:rPr>
        <w:t>لَهُ</w:t>
      </w:r>
      <w:r w:rsidRPr="008E4130">
        <w:rPr>
          <w:rFonts w:cs="B Mitra"/>
          <w:color w:val="007200"/>
          <w:rtl/>
        </w:rPr>
        <w:t xml:space="preserve"> </w:t>
      </w:r>
      <w:r w:rsidRPr="008E4130">
        <w:rPr>
          <w:rFonts w:cs="B Mitra" w:hint="cs"/>
          <w:color w:val="007200"/>
          <w:rtl/>
        </w:rPr>
        <w:t>كِفْلٌ</w:t>
      </w:r>
      <w:r w:rsidRPr="008E4130">
        <w:rPr>
          <w:rFonts w:cs="B Mitra"/>
          <w:color w:val="007200"/>
          <w:rtl/>
        </w:rPr>
        <w:t xml:space="preserve"> </w:t>
      </w:r>
      <w:r w:rsidRPr="008E4130">
        <w:rPr>
          <w:rFonts w:cs="B Mitra" w:hint="cs"/>
          <w:color w:val="007200"/>
          <w:rtl/>
        </w:rPr>
        <w:t>مِنْها</w:t>
      </w:r>
      <w:r w:rsidRPr="008E4130">
        <w:rPr>
          <w:rFonts w:cs="B Mitra"/>
          <w:color w:val="007200"/>
          <w:rtl/>
        </w:rPr>
        <w:t xml:space="preserve"> </w:t>
      </w:r>
      <w:r w:rsidRPr="008E4130">
        <w:rPr>
          <w:rFonts w:cs="B Mitra" w:hint="cs"/>
          <w:color w:val="007200"/>
          <w:rtl/>
        </w:rPr>
        <w:t>وَ</w:t>
      </w:r>
      <w:r w:rsidRPr="008E4130">
        <w:rPr>
          <w:rFonts w:cs="B Mitra"/>
          <w:color w:val="007200"/>
          <w:rtl/>
        </w:rPr>
        <w:t xml:space="preserve"> </w:t>
      </w:r>
      <w:r w:rsidRPr="008E4130">
        <w:rPr>
          <w:rFonts w:cs="B Mitra" w:hint="cs"/>
          <w:color w:val="007200"/>
          <w:rtl/>
        </w:rPr>
        <w:t>كانَ</w:t>
      </w:r>
      <w:r w:rsidRPr="008E4130">
        <w:rPr>
          <w:rFonts w:cs="B Mitra"/>
          <w:color w:val="007200"/>
          <w:rtl/>
        </w:rPr>
        <w:t xml:space="preserve"> </w:t>
      </w:r>
      <w:r w:rsidRPr="008E4130">
        <w:rPr>
          <w:rFonts w:cs="B Mitra" w:hint="cs"/>
          <w:color w:val="007200"/>
          <w:rtl/>
        </w:rPr>
        <w:t>اللَّهُ</w:t>
      </w:r>
      <w:r w:rsidRPr="008E4130">
        <w:rPr>
          <w:rFonts w:cs="B Mitra"/>
          <w:color w:val="007200"/>
          <w:rtl/>
        </w:rPr>
        <w:t xml:space="preserve"> </w:t>
      </w:r>
      <w:r w:rsidRPr="008E4130">
        <w:rPr>
          <w:rFonts w:cs="B Mitra" w:hint="cs"/>
          <w:color w:val="007200"/>
          <w:rtl/>
        </w:rPr>
        <w:t>عَلى‏</w:t>
      </w:r>
      <w:r w:rsidRPr="008E4130">
        <w:rPr>
          <w:rFonts w:cs="B Mitra"/>
          <w:color w:val="007200"/>
          <w:rtl/>
        </w:rPr>
        <w:t xml:space="preserve"> </w:t>
      </w:r>
      <w:r w:rsidRPr="008E4130">
        <w:rPr>
          <w:rFonts w:cs="B Mitra" w:hint="cs"/>
          <w:color w:val="007200"/>
          <w:rtl/>
        </w:rPr>
        <w:t>كُلِّ</w:t>
      </w:r>
      <w:r w:rsidRPr="008E4130">
        <w:rPr>
          <w:rFonts w:cs="B Mitra"/>
          <w:color w:val="007200"/>
          <w:rtl/>
        </w:rPr>
        <w:t xml:space="preserve"> </w:t>
      </w:r>
      <w:r w:rsidRPr="008E4130">
        <w:rPr>
          <w:rFonts w:cs="B Mitra" w:hint="cs"/>
          <w:color w:val="007200"/>
          <w:rtl/>
        </w:rPr>
        <w:t>شَيْ‏ءٍ</w:t>
      </w:r>
      <w:r w:rsidRPr="008E4130">
        <w:rPr>
          <w:rFonts w:cs="B Mitra"/>
          <w:color w:val="007200"/>
          <w:rtl/>
        </w:rPr>
        <w:t xml:space="preserve"> </w:t>
      </w:r>
      <w:r w:rsidRPr="008E4130">
        <w:rPr>
          <w:rFonts w:cs="B Mitra" w:hint="cs"/>
          <w:color w:val="007200"/>
          <w:rtl/>
        </w:rPr>
        <w:t>مُقيتاً</w:t>
      </w:r>
      <w:r w:rsidRPr="008E4130">
        <w:rPr>
          <w:rFonts w:cs="B Mitra"/>
          <w:color w:val="007200"/>
          <w:rtl/>
        </w:rPr>
        <w:t xml:space="preserve"> (85) </w:t>
      </w:r>
      <w:r w:rsidRPr="008E4130">
        <w:rPr>
          <w:rFonts w:cs="B Mitra" w:hint="cs"/>
          <w:color w:val="007200"/>
          <w:rtl/>
        </w:rPr>
        <w:t>وَ</w:t>
      </w:r>
      <w:r w:rsidRPr="008E4130">
        <w:rPr>
          <w:rFonts w:cs="B Mitra"/>
          <w:color w:val="007200"/>
          <w:rtl/>
        </w:rPr>
        <w:t xml:space="preserve"> </w:t>
      </w:r>
      <w:r w:rsidRPr="008E4130">
        <w:rPr>
          <w:rFonts w:cs="B Mitra" w:hint="cs"/>
          <w:color w:val="007200"/>
          <w:rtl/>
        </w:rPr>
        <w:t>إِذا</w:t>
      </w:r>
      <w:r w:rsidRPr="008E4130">
        <w:rPr>
          <w:rFonts w:cs="B Mitra"/>
          <w:color w:val="007200"/>
          <w:rtl/>
        </w:rPr>
        <w:t xml:space="preserve"> </w:t>
      </w:r>
      <w:r w:rsidRPr="008E4130">
        <w:rPr>
          <w:rFonts w:cs="B Mitra" w:hint="cs"/>
          <w:color w:val="007200"/>
          <w:rtl/>
        </w:rPr>
        <w:t>حُيِّيتُمْ</w:t>
      </w:r>
      <w:r w:rsidRPr="008E4130">
        <w:rPr>
          <w:rFonts w:cs="B Mitra"/>
          <w:color w:val="007200"/>
          <w:rtl/>
        </w:rPr>
        <w:t xml:space="preserve"> </w:t>
      </w:r>
      <w:r w:rsidRPr="008E4130">
        <w:rPr>
          <w:rFonts w:cs="B Mitra" w:hint="cs"/>
          <w:color w:val="007200"/>
          <w:rtl/>
        </w:rPr>
        <w:t>بِتَحِيَّةٍ</w:t>
      </w:r>
      <w:r w:rsidRPr="008E4130">
        <w:rPr>
          <w:rFonts w:cs="B Mitra"/>
          <w:color w:val="007200"/>
          <w:rtl/>
        </w:rPr>
        <w:t xml:space="preserve"> </w:t>
      </w:r>
      <w:r w:rsidRPr="008E4130">
        <w:rPr>
          <w:rFonts w:cs="B Mitra" w:hint="cs"/>
          <w:color w:val="007200"/>
          <w:rtl/>
        </w:rPr>
        <w:t>فَحَيُّوا</w:t>
      </w:r>
      <w:r w:rsidRPr="008E4130">
        <w:rPr>
          <w:rFonts w:cs="B Mitra"/>
          <w:color w:val="007200"/>
          <w:rtl/>
        </w:rPr>
        <w:t xml:space="preserve"> </w:t>
      </w:r>
      <w:r w:rsidRPr="008E4130">
        <w:rPr>
          <w:rFonts w:cs="B Mitra" w:hint="cs"/>
          <w:color w:val="007200"/>
          <w:rtl/>
        </w:rPr>
        <w:t>بِأَحْسَنَ</w:t>
      </w:r>
      <w:r w:rsidRPr="008E4130">
        <w:rPr>
          <w:rFonts w:cs="B Mitra"/>
          <w:color w:val="007200"/>
          <w:rtl/>
        </w:rPr>
        <w:t xml:space="preserve"> </w:t>
      </w:r>
      <w:r w:rsidRPr="008E4130">
        <w:rPr>
          <w:rFonts w:cs="B Mitra" w:hint="cs"/>
          <w:color w:val="007200"/>
          <w:rtl/>
        </w:rPr>
        <w:t>مِنْها</w:t>
      </w:r>
      <w:r w:rsidRPr="008E4130">
        <w:rPr>
          <w:rFonts w:cs="B Mitra"/>
          <w:color w:val="007200"/>
          <w:rtl/>
        </w:rPr>
        <w:t xml:space="preserve"> </w:t>
      </w:r>
      <w:r w:rsidRPr="008E4130">
        <w:rPr>
          <w:rFonts w:cs="B Mitra" w:hint="cs"/>
          <w:color w:val="007200"/>
          <w:rtl/>
        </w:rPr>
        <w:t>أَوْ</w:t>
      </w:r>
      <w:r w:rsidRPr="008E4130">
        <w:rPr>
          <w:rFonts w:cs="B Mitra"/>
          <w:color w:val="007200"/>
          <w:rtl/>
        </w:rPr>
        <w:t xml:space="preserve"> </w:t>
      </w:r>
      <w:r w:rsidRPr="008E4130">
        <w:rPr>
          <w:rFonts w:cs="B Mitra" w:hint="cs"/>
          <w:color w:val="007200"/>
          <w:rtl/>
        </w:rPr>
        <w:t>رُدُّوها</w:t>
      </w:r>
      <w:r w:rsidRPr="008E4130">
        <w:rPr>
          <w:rFonts w:cs="B Mitra"/>
          <w:color w:val="007200"/>
          <w:rtl/>
        </w:rPr>
        <w:t xml:space="preserve"> </w:t>
      </w:r>
      <w:r w:rsidRPr="008E4130">
        <w:rPr>
          <w:rFonts w:cs="B Mitra" w:hint="cs"/>
          <w:color w:val="007200"/>
          <w:rtl/>
        </w:rPr>
        <w:t>إِنَّ</w:t>
      </w:r>
      <w:r w:rsidRPr="008E4130">
        <w:rPr>
          <w:rFonts w:cs="B Mitra"/>
          <w:color w:val="007200"/>
          <w:rtl/>
        </w:rPr>
        <w:t xml:space="preserve"> </w:t>
      </w:r>
      <w:r w:rsidRPr="008E4130">
        <w:rPr>
          <w:rFonts w:cs="B Mitra" w:hint="cs"/>
          <w:color w:val="007200"/>
          <w:rtl/>
        </w:rPr>
        <w:t>اللَّهَ</w:t>
      </w:r>
      <w:r w:rsidRPr="008E4130">
        <w:rPr>
          <w:rFonts w:cs="B Mitra"/>
          <w:color w:val="007200"/>
          <w:rtl/>
        </w:rPr>
        <w:t xml:space="preserve"> </w:t>
      </w:r>
      <w:r w:rsidRPr="008E4130">
        <w:rPr>
          <w:rFonts w:cs="B Mitra" w:hint="cs"/>
          <w:color w:val="007200"/>
          <w:rtl/>
        </w:rPr>
        <w:t>كانَ</w:t>
      </w:r>
      <w:r w:rsidRPr="008E4130">
        <w:rPr>
          <w:rFonts w:cs="B Mitra"/>
          <w:color w:val="007200"/>
          <w:rtl/>
        </w:rPr>
        <w:t xml:space="preserve"> </w:t>
      </w:r>
      <w:r w:rsidRPr="008E4130">
        <w:rPr>
          <w:rFonts w:cs="B Mitra" w:hint="cs"/>
          <w:color w:val="007200"/>
          <w:rtl/>
        </w:rPr>
        <w:t>عَلى‏</w:t>
      </w:r>
      <w:r w:rsidRPr="008E4130">
        <w:rPr>
          <w:rFonts w:cs="B Mitra"/>
          <w:color w:val="007200"/>
          <w:rtl/>
        </w:rPr>
        <w:t xml:space="preserve"> </w:t>
      </w:r>
      <w:r w:rsidRPr="008E4130">
        <w:rPr>
          <w:rFonts w:cs="B Mitra" w:hint="cs"/>
          <w:color w:val="007200"/>
          <w:rtl/>
        </w:rPr>
        <w:t>كُلِّ</w:t>
      </w:r>
      <w:r w:rsidRPr="008E4130">
        <w:rPr>
          <w:rFonts w:cs="B Mitra"/>
          <w:color w:val="007200"/>
          <w:rtl/>
        </w:rPr>
        <w:t xml:space="preserve"> </w:t>
      </w:r>
      <w:r w:rsidRPr="008E4130">
        <w:rPr>
          <w:rFonts w:cs="B Mitra" w:hint="cs"/>
          <w:color w:val="007200"/>
          <w:rtl/>
        </w:rPr>
        <w:t>شَيْ‏ءٍ</w:t>
      </w:r>
      <w:r w:rsidRPr="008E4130">
        <w:rPr>
          <w:rFonts w:cs="B Mitra"/>
          <w:color w:val="007200"/>
          <w:rtl/>
        </w:rPr>
        <w:t xml:space="preserve"> </w:t>
      </w:r>
      <w:r w:rsidRPr="008E4130">
        <w:rPr>
          <w:rFonts w:cs="B Mitra" w:hint="cs"/>
          <w:color w:val="007200"/>
          <w:rtl/>
        </w:rPr>
        <w:t>حَسيباً</w:t>
      </w:r>
      <w:r w:rsidRPr="008E4130">
        <w:rPr>
          <w:rFonts w:cs="B Mitra"/>
          <w:color w:val="007200"/>
          <w:rtl/>
        </w:rPr>
        <w:t xml:space="preserve"> (86) </w:t>
      </w:r>
      <w:r w:rsidRPr="008E4130">
        <w:rPr>
          <w:rFonts w:cs="B Mitra" w:hint="cs"/>
          <w:color w:val="007200"/>
          <w:rtl/>
        </w:rPr>
        <w:t>اللَّهُ</w:t>
      </w:r>
      <w:r w:rsidRPr="008E4130">
        <w:rPr>
          <w:rFonts w:cs="B Mitra"/>
          <w:color w:val="007200"/>
          <w:rtl/>
        </w:rPr>
        <w:t xml:space="preserve"> </w:t>
      </w:r>
      <w:r w:rsidRPr="008E4130">
        <w:rPr>
          <w:rFonts w:cs="B Mitra" w:hint="cs"/>
          <w:color w:val="007200"/>
          <w:rtl/>
        </w:rPr>
        <w:t>لا</w:t>
      </w:r>
      <w:r w:rsidRPr="008E4130">
        <w:rPr>
          <w:rFonts w:cs="B Mitra"/>
          <w:color w:val="007200"/>
          <w:rtl/>
        </w:rPr>
        <w:t xml:space="preserve"> </w:t>
      </w:r>
      <w:r w:rsidRPr="008E4130">
        <w:rPr>
          <w:rFonts w:cs="B Mitra" w:hint="cs"/>
          <w:color w:val="007200"/>
          <w:rtl/>
        </w:rPr>
        <w:t>إِلهَ</w:t>
      </w:r>
      <w:r w:rsidRPr="008E4130">
        <w:rPr>
          <w:rFonts w:cs="B Mitra"/>
          <w:color w:val="007200"/>
          <w:rtl/>
        </w:rPr>
        <w:t xml:space="preserve"> </w:t>
      </w:r>
      <w:r w:rsidRPr="008E4130">
        <w:rPr>
          <w:rFonts w:cs="B Mitra" w:hint="cs"/>
          <w:color w:val="007200"/>
          <w:rtl/>
        </w:rPr>
        <w:t>إِلاَّ</w:t>
      </w:r>
      <w:r w:rsidRPr="008E4130">
        <w:rPr>
          <w:rFonts w:cs="B Mitra"/>
          <w:color w:val="007200"/>
          <w:rtl/>
        </w:rPr>
        <w:t xml:space="preserve"> </w:t>
      </w:r>
      <w:r w:rsidRPr="008E4130">
        <w:rPr>
          <w:rFonts w:cs="B Mitra" w:hint="cs"/>
          <w:color w:val="007200"/>
          <w:rtl/>
        </w:rPr>
        <w:t>هُوَ</w:t>
      </w:r>
      <w:r w:rsidRPr="008E4130">
        <w:rPr>
          <w:rFonts w:cs="B Mitra"/>
          <w:color w:val="007200"/>
          <w:rtl/>
        </w:rPr>
        <w:t xml:space="preserve"> </w:t>
      </w:r>
      <w:r w:rsidRPr="008E4130">
        <w:rPr>
          <w:rFonts w:cs="B Mitra" w:hint="cs"/>
          <w:color w:val="007200"/>
          <w:rtl/>
        </w:rPr>
        <w:t>ل</w:t>
      </w:r>
      <w:r w:rsidRPr="008E4130">
        <w:rPr>
          <w:rFonts w:cs="B Mitra"/>
          <w:color w:val="007200"/>
          <w:rtl/>
        </w:rPr>
        <w:t>َيَجْمَعَنَّكُمْ إِلى‏ يَوْمِ الْقِيامَةِ لا رَيْبَ فيهِ وَ مَنْ أَصْدَقُ مِنَ اللَّهِ حَديثاً (87) فَما لَكُمْ فِي الْمُنافِقينَ فِئَتَيْنِ وَ اللَّهُ أَرْكَسَهُمْ بِما كَسَبُوا أَ تُريدُونَ أَنْ تَهْدُوا مَنْ أَضَلَّ اللَّهُ وَ مَنْ يُضْلِلِ اللَّهُ فَلَنْ تَجِدَ لَهُ سَبيلاً (88) وَدُّوا لَوْ تَكْفُرُونَ كَما كَفَرُوا فَتَكُونُونَ سَواءً فَلا تَتَّخِذُوا مِنْهُمْ أَوْلِياءَ حَتَّى يُهاجِرُوا في‏ سَبيلِ اللَّهِ فَإِنْ تَوَلَّوْا فَخُذُوهُمْ وَ اقْتُلُوهُمْ حَيْثُ وَجَدْتُمُوهُمْ وَ لا تَتَّخِذُوا مِنْهُمْ وَلِيًّا وَ لا نَصيراً (89)</w:t>
      </w:r>
      <w:r w:rsidRPr="008E4130">
        <w:rPr>
          <w:rFonts w:ascii="Times New Roman" w:hAnsi="Times New Roman" w:cs="Times New Roman" w:hint="cs"/>
          <w:color w:val="007200"/>
          <w:rtl/>
        </w:rPr>
        <w:t>﴾</w:t>
      </w:r>
      <w:r w:rsidRPr="008E4130">
        <w:rPr>
          <w:rFonts w:ascii="Times New Roman" w:hAnsi="Times New Roman" w:cs="B Mitra" w:hint="cs"/>
          <w:color w:val="007200"/>
          <w:rtl/>
        </w:rPr>
        <w:t xml:space="preserve"> </w:t>
      </w:r>
    </w:p>
    <w:p w14:paraId="43AFF653" w14:textId="77777777" w:rsidR="00E606A4" w:rsidRPr="008E4130" w:rsidRDefault="00E606A4" w:rsidP="00E606A4">
      <w:pPr>
        <w:rPr>
          <w:rFonts w:cs="B Mitra"/>
          <w:rtl/>
        </w:rPr>
      </w:pPr>
      <w:r w:rsidRPr="008E4130">
        <w:rPr>
          <w:rFonts w:cs="B Mitra" w:hint="cs"/>
          <w:rtl/>
        </w:rPr>
        <w:t xml:space="preserve">سیاق این آیات سیاق شرایط جنگ است، در شرایطی که شما در حال جنگ هستید اگر یکی از افراد دشمن به شما تحیت گفت، تحیت او را رد نکنید و به او پاسخ دهید، همچنان که در آیه دیگر می فرماید: </w:t>
      </w:r>
      <w:r w:rsidRPr="008E4130">
        <w:rPr>
          <w:rFonts w:ascii="Times New Roman" w:hAnsi="Times New Roman" w:cs="Times New Roman" w:hint="cs"/>
          <w:color w:val="007200"/>
          <w:rtl/>
        </w:rPr>
        <w:t>﴿</w:t>
      </w:r>
      <w:r w:rsidRPr="008E4130">
        <w:rPr>
          <w:rFonts w:cs="B Mitra" w:hint="cs"/>
          <w:color w:val="007200"/>
          <w:rtl/>
        </w:rPr>
        <w:t>وَ</w:t>
      </w:r>
      <w:r w:rsidRPr="008E4130">
        <w:rPr>
          <w:rFonts w:cs="B Mitra"/>
          <w:color w:val="007200"/>
          <w:rtl/>
        </w:rPr>
        <w:t xml:space="preserve"> </w:t>
      </w:r>
      <w:r w:rsidRPr="008E4130">
        <w:rPr>
          <w:rFonts w:cs="B Mitra" w:hint="cs"/>
          <w:color w:val="007200"/>
          <w:rtl/>
        </w:rPr>
        <w:t>لا</w:t>
      </w:r>
      <w:r w:rsidRPr="008E4130">
        <w:rPr>
          <w:rFonts w:cs="B Mitra"/>
          <w:color w:val="007200"/>
          <w:rtl/>
        </w:rPr>
        <w:t xml:space="preserve"> </w:t>
      </w:r>
      <w:r w:rsidRPr="008E4130">
        <w:rPr>
          <w:rFonts w:cs="B Mitra" w:hint="cs"/>
          <w:color w:val="007200"/>
          <w:rtl/>
        </w:rPr>
        <w:t>تَقُولُوا</w:t>
      </w:r>
      <w:r w:rsidRPr="008E4130">
        <w:rPr>
          <w:rFonts w:cs="B Mitra"/>
          <w:color w:val="007200"/>
          <w:rtl/>
        </w:rPr>
        <w:t xml:space="preserve"> </w:t>
      </w:r>
      <w:r w:rsidRPr="008E4130">
        <w:rPr>
          <w:rFonts w:cs="B Mitra" w:hint="cs"/>
          <w:color w:val="007200"/>
          <w:rtl/>
        </w:rPr>
        <w:t>لِمَنْ</w:t>
      </w:r>
      <w:r w:rsidRPr="008E4130">
        <w:rPr>
          <w:rFonts w:cs="B Mitra"/>
          <w:color w:val="007200"/>
          <w:rtl/>
        </w:rPr>
        <w:t xml:space="preserve"> </w:t>
      </w:r>
      <w:r w:rsidRPr="008E4130">
        <w:rPr>
          <w:rFonts w:cs="B Mitra" w:hint="cs"/>
          <w:color w:val="007200"/>
          <w:rtl/>
        </w:rPr>
        <w:t>أَلْقى‏</w:t>
      </w:r>
      <w:r w:rsidRPr="008E4130">
        <w:rPr>
          <w:rFonts w:cs="B Mitra"/>
          <w:color w:val="007200"/>
          <w:rtl/>
        </w:rPr>
        <w:t xml:space="preserve"> </w:t>
      </w:r>
      <w:r w:rsidRPr="008E4130">
        <w:rPr>
          <w:rFonts w:cs="B Mitra" w:hint="cs"/>
          <w:color w:val="007200"/>
          <w:rtl/>
        </w:rPr>
        <w:t>إِلَيْكُمُ</w:t>
      </w:r>
      <w:r w:rsidRPr="008E4130">
        <w:rPr>
          <w:rFonts w:cs="B Mitra"/>
          <w:color w:val="007200"/>
          <w:rtl/>
        </w:rPr>
        <w:t xml:space="preserve"> </w:t>
      </w:r>
      <w:r w:rsidRPr="008E4130">
        <w:rPr>
          <w:rFonts w:cs="B Mitra" w:hint="cs"/>
          <w:color w:val="007200"/>
          <w:rtl/>
        </w:rPr>
        <w:t>السَّلامَ</w:t>
      </w:r>
      <w:r w:rsidRPr="008E4130">
        <w:rPr>
          <w:rFonts w:cs="B Mitra"/>
          <w:color w:val="007200"/>
          <w:rtl/>
        </w:rPr>
        <w:t xml:space="preserve"> </w:t>
      </w:r>
      <w:r w:rsidRPr="008E4130">
        <w:rPr>
          <w:rFonts w:cs="B Mitra" w:hint="cs"/>
          <w:color w:val="007200"/>
          <w:rtl/>
        </w:rPr>
        <w:t>لَسْتَ</w:t>
      </w:r>
      <w:r w:rsidRPr="008E4130">
        <w:rPr>
          <w:rFonts w:cs="B Mitra"/>
          <w:color w:val="007200"/>
          <w:rtl/>
        </w:rPr>
        <w:t xml:space="preserve"> </w:t>
      </w:r>
      <w:r w:rsidRPr="008E4130">
        <w:rPr>
          <w:rFonts w:cs="B Mitra" w:hint="cs"/>
          <w:color w:val="007200"/>
          <w:rtl/>
        </w:rPr>
        <w:t>مُؤْمِناً</w:t>
      </w:r>
      <w:r w:rsidRPr="008E4130">
        <w:rPr>
          <w:rFonts w:cs="B Mitra"/>
          <w:color w:val="007200"/>
          <w:rtl/>
        </w:rPr>
        <w:t xml:space="preserve"> </w:t>
      </w:r>
      <w:r w:rsidRPr="008E4130">
        <w:rPr>
          <w:rFonts w:cs="B Mitra" w:hint="cs"/>
          <w:color w:val="007200"/>
          <w:rtl/>
        </w:rPr>
        <w:t>تَبْتَغُونَ</w:t>
      </w:r>
      <w:r w:rsidRPr="008E4130">
        <w:rPr>
          <w:rFonts w:cs="B Mitra"/>
          <w:color w:val="007200"/>
          <w:rtl/>
        </w:rPr>
        <w:t xml:space="preserve"> </w:t>
      </w:r>
      <w:r w:rsidRPr="008E4130">
        <w:rPr>
          <w:rFonts w:cs="B Mitra" w:hint="cs"/>
          <w:color w:val="007200"/>
          <w:rtl/>
        </w:rPr>
        <w:t>عَرَضَ</w:t>
      </w:r>
      <w:r w:rsidRPr="008E4130">
        <w:rPr>
          <w:rFonts w:cs="B Mitra"/>
          <w:color w:val="007200"/>
          <w:rtl/>
        </w:rPr>
        <w:t xml:space="preserve"> </w:t>
      </w:r>
      <w:r w:rsidRPr="008E4130">
        <w:rPr>
          <w:rFonts w:cs="B Mitra" w:hint="cs"/>
          <w:color w:val="007200"/>
          <w:rtl/>
        </w:rPr>
        <w:t>الْحَياةِ</w:t>
      </w:r>
      <w:r w:rsidRPr="008E4130">
        <w:rPr>
          <w:rFonts w:cs="B Mitra"/>
          <w:color w:val="007200"/>
          <w:rtl/>
        </w:rPr>
        <w:t xml:space="preserve"> </w:t>
      </w:r>
      <w:r w:rsidRPr="008E4130">
        <w:rPr>
          <w:rFonts w:cs="B Mitra" w:hint="cs"/>
          <w:color w:val="007200"/>
          <w:rtl/>
        </w:rPr>
        <w:t>الدُّنْيا</w:t>
      </w:r>
      <w:r w:rsidRPr="008E4130">
        <w:rPr>
          <w:rFonts w:cs="B Mitra"/>
          <w:color w:val="007200"/>
          <w:rtl/>
        </w:rPr>
        <w:t xml:space="preserve"> </w:t>
      </w:r>
      <w:r w:rsidRPr="008E4130">
        <w:rPr>
          <w:rFonts w:cs="B Mitra" w:hint="cs"/>
          <w:color w:val="007200"/>
          <w:rtl/>
        </w:rPr>
        <w:t>فَعِنْدَ</w:t>
      </w:r>
      <w:r w:rsidRPr="008E4130">
        <w:rPr>
          <w:rFonts w:cs="B Mitra"/>
          <w:color w:val="007200"/>
          <w:rtl/>
        </w:rPr>
        <w:t xml:space="preserve"> </w:t>
      </w:r>
      <w:r w:rsidRPr="008E4130">
        <w:rPr>
          <w:rFonts w:cs="B Mitra" w:hint="cs"/>
          <w:color w:val="007200"/>
          <w:rtl/>
        </w:rPr>
        <w:t>اللَّهِ</w:t>
      </w:r>
      <w:r w:rsidRPr="008E4130">
        <w:rPr>
          <w:rFonts w:cs="B Mitra"/>
          <w:color w:val="007200"/>
          <w:rtl/>
        </w:rPr>
        <w:t xml:space="preserve"> </w:t>
      </w:r>
      <w:r w:rsidRPr="008E4130">
        <w:rPr>
          <w:rFonts w:cs="B Mitra" w:hint="cs"/>
          <w:color w:val="007200"/>
          <w:rtl/>
        </w:rPr>
        <w:t>مَغانِمُ</w:t>
      </w:r>
      <w:r w:rsidRPr="008E4130">
        <w:rPr>
          <w:rFonts w:cs="B Mitra"/>
          <w:color w:val="007200"/>
          <w:rtl/>
        </w:rPr>
        <w:t xml:space="preserve"> </w:t>
      </w:r>
      <w:r w:rsidRPr="008E4130">
        <w:rPr>
          <w:rFonts w:cs="B Mitra" w:hint="cs"/>
          <w:color w:val="007200"/>
          <w:rtl/>
        </w:rPr>
        <w:t>كَثيرَةٌ</w:t>
      </w:r>
      <w:r w:rsidRPr="008E4130">
        <w:rPr>
          <w:rFonts w:ascii="Times New Roman" w:hAnsi="Times New Roman" w:cs="Times New Roman" w:hint="cs"/>
          <w:color w:val="007200"/>
          <w:rtl/>
        </w:rPr>
        <w:t>﴾</w:t>
      </w:r>
      <w:r w:rsidRPr="008E4130">
        <w:rPr>
          <w:rStyle w:val="FootnoteReference"/>
          <w:rFonts w:cs="B Mitra"/>
          <w:rtl/>
        </w:rPr>
        <w:footnoteReference w:id="17"/>
      </w:r>
      <w:r w:rsidRPr="008E4130">
        <w:rPr>
          <w:rFonts w:cs="B Mitra" w:hint="cs"/>
          <w:rtl/>
        </w:rPr>
        <w:t xml:space="preserve"> یعنی اگر کسی به شما در حال جنگ سلام داد (نه اینکه مسلمان شد) و ممکن است که با همین سلام دادن بخواهد بگوید که مسلمان شده ام، در عوض جواب تحیت نگویید که تا الان جنگیده ای و مقتضای استصحاب این است که هنوز هم در حال سابقه باقی هستی و اموال او را به غنیمت گرفته و خودش را بکشید. </w:t>
      </w:r>
    </w:p>
    <w:p w14:paraId="5089B4A7" w14:textId="12D6B6E1" w:rsidR="00E606A4" w:rsidRPr="008E4130" w:rsidRDefault="00E606A4" w:rsidP="0003413B">
      <w:pPr>
        <w:rPr>
          <w:rFonts w:cs="B Mitra"/>
          <w:rtl/>
        </w:rPr>
      </w:pPr>
      <w:r w:rsidRPr="008E4130">
        <w:rPr>
          <w:rFonts w:cs="B Mitra" w:hint="cs"/>
          <w:rtl/>
        </w:rPr>
        <w:t>در تفسیر المیزان نیز که با سیاق، آیه را تفسیر کرده فرموده: «</w:t>
      </w:r>
      <w:r w:rsidRPr="008E4130">
        <w:rPr>
          <w:rFonts w:cs="B Mitra"/>
          <w:rtl/>
        </w:rPr>
        <w:t xml:space="preserve"> </w:t>
      </w:r>
      <w:r w:rsidRPr="005E3410">
        <w:rPr>
          <w:rFonts w:cs="B Mitra"/>
          <w:color w:val="000080"/>
          <w:rtl/>
        </w:rPr>
        <w:t>أمر بالتحية قبال‏</w:t>
      </w:r>
      <w:r w:rsidRPr="005E3410">
        <w:rPr>
          <w:rFonts w:cs="B Mitra" w:hint="cs"/>
          <w:color w:val="000080"/>
          <w:rtl/>
        </w:rPr>
        <w:t xml:space="preserve"> </w:t>
      </w:r>
      <w:r w:rsidRPr="005E3410">
        <w:rPr>
          <w:rFonts w:cs="B Mitra"/>
          <w:color w:val="000080"/>
          <w:rtl/>
        </w:rPr>
        <w:t>التحية بما يزيد عليها أو يماثلها، و هو حكم عام لكل تحية حيي بها، غير أن مورد الآيات هو تحية السلم و الصلح التي تلقى إلى المسلمين على ما يظهر من الآيات التالية</w:t>
      </w:r>
      <w:r w:rsidRPr="008E4130">
        <w:rPr>
          <w:rFonts w:cs="B Mitra" w:hint="cs"/>
          <w:rtl/>
        </w:rPr>
        <w:t>»</w:t>
      </w:r>
      <w:r w:rsidRPr="008E4130">
        <w:rPr>
          <w:rStyle w:val="FootnoteReference"/>
          <w:rFonts w:cs="B Mitra"/>
          <w:rtl/>
        </w:rPr>
        <w:footnoteReference w:id="18"/>
      </w:r>
      <w:r w:rsidRPr="008E4130">
        <w:rPr>
          <w:rFonts w:cs="B Mitra" w:hint="cs"/>
          <w:rtl/>
        </w:rPr>
        <w:t xml:space="preserve"> یعنی مورد این آیات، تحیتی است که به غرض بیان صلح در جنگ بیان می شود. مورد وقتی تحیت در جنگ بود و سیاق هم در مورد جنگ بود، علاوه بر اصل اشکال مورد سیاق این آیات که تحیت در جنگ بوده که علامه طباطبایی هم فرمودند، ما اضافه می کنیم که این شبهه مطرح می شود که </w:t>
      </w:r>
      <w:r w:rsidR="0003413B" w:rsidRPr="008E4130">
        <w:rPr>
          <w:rFonts w:cs="B Mitra" w:hint="cs"/>
          <w:rtl/>
        </w:rPr>
        <w:t>شاید</w:t>
      </w:r>
      <w:r w:rsidRPr="008E4130">
        <w:rPr>
          <w:rFonts w:cs="B Mitra" w:hint="cs"/>
          <w:rtl/>
        </w:rPr>
        <w:t xml:space="preserve">آیه می خواهد بیان کند که </w:t>
      </w:r>
      <w:r w:rsidRPr="008E4130">
        <w:rPr>
          <w:rFonts w:cs="B Mitra"/>
          <w:rtl/>
        </w:rPr>
        <w:t>وقت</w:t>
      </w:r>
      <w:r w:rsidRPr="008E4130">
        <w:rPr>
          <w:rFonts w:cs="B Mitra" w:hint="cs"/>
          <w:rtl/>
        </w:rPr>
        <w:t>ی</w:t>
      </w:r>
      <w:r w:rsidRPr="008E4130">
        <w:rPr>
          <w:rFonts w:cs="B Mitra"/>
          <w:rtl/>
        </w:rPr>
        <w:t xml:space="preserve"> در جنگ به شما تح</w:t>
      </w:r>
      <w:r w:rsidRPr="008E4130">
        <w:rPr>
          <w:rFonts w:cs="B Mitra" w:hint="cs"/>
          <w:rtl/>
        </w:rPr>
        <w:t>ی</w:t>
      </w:r>
      <w:r w:rsidRPr="008E4130">
        <w:rPr>
          <w:rFonts w:cs="B Mitra" w:hint="eastAsia"/>
          <w:rtl/>
        </w:rPr>
        <w:t>ت</w:t>
      </w:r>
      <w:r w:rsidRPr="008E4130">
        <w:rPr>
          <w:rFonts w:cs="B Mitra"/>
          <w:rtl/>
        </w:rPr>
        <w:t xml:space="preserve"> </w:t>
      </w:r>
      <w:r w:rsidRPr="008E4130">
        <w:rPr>
          <w:rFonts w:cs="B Mitra" w:hint="cs"/>
          <w:rtl/>
        </w:rPr>
        <w:t xml:space="preserve">گفته شده </w:t>
      </w:r>
      <w:r w:rsidRPr="008E4130">
        <w:rPr>
          <w:rFonts w:cs="B Mitra"/>
          <w:rtl/>
        </w:rPr>
        <w:t>جواب تح</w:t>
      </w:r>
      <w:r w:rsidRPr="008E4130">
        <w:rPr>
          <w:rFonts w:cs="B Mitra" w:hint="cs"/>
          <w:rtl/>
        </w:rPr>
        <w:t>ی</w:t>
      </w:r>
      <w:r w:rsidRPr="008E4130">
        <w:rPr>
          <w:rFonts w:cs="B Mitra" w:hint="eastAsia"/>
          <w:rtl/>
        </w:rPr>
        <w:t>ت</w:t>
      </w:r>
      <w:r w:rsidRPr="008E4130">
        <w:rPr>
          <w:rFonts w:cs="B Mitra"/>
          <w:rtl/>
        </w:rPr>
        <w:t xml:space="preserve"> </w:t>
      </w:r>
      <w:r w:rsidRPr="008E4130">
        <w:rPr>
          <w:rFonts w:cs="B Mitra" w:hint="eastAsia"/>
          <w:rtl/>
        </w:rPr>
        <w:t>را</w:t>
      </w:r>
      <w:r w:rsidRPr="008E4130">
        <w:rPr>
          <w:rFonts w:cs="B Mitra"/>
          <w:rtl/>
        </w:rPr>
        <w:t xml:space="preserve"> بده</w:t>
      </w:r>
      <w:r w:rsidRPr="008E4130">
        <w:rPr>
          <w:rFonts w:cs="B Mitra" w:hint="cs"/>
          <w:rtl/>
        </w:rPr>
        <w:t>ی</w:t>
      </w:r>
      <w:r w:rsidRPr="008E4130">
        <w:rPr>
          <w:rFonts w:cs="B Mitra" w:hint="eastAsia"/>
          <w:rtl/>
        </w:rPr>
        <w:t>د</w:t>
      </w:r>
      <w:r w:rsidRPr="008E4130">
        <w:rPr>
          <w:rFonts w:cs="B Mitra"/>
          <w:rtl/>
        </w:rPr>
        <w:t xml:space="preserve"> نه ا</w:t>
      </w:r>
      <w:r w:rsidRPr="008E4130">
        <w:rPr>
          <w:rFonts w:cs="B Mitra" w:hint="cs"/>
          <w:rtl/>
        </w:rPr>
        <w:t>ی</w:t>
      </w:r>
      <w:r w:rsidRPr="008E4130">
        <w:rPr>
          <w:rFonts w:cs="B Mitra" w:hint="eastAsia"/>
          <w:rtl/>
        </w:rPr>
        <w:t>ن‌که</w:t>
      </w:r>
      <w:r w:rsidRPr="008E4130">
        <w:rPr>
          <w:rFonts w:cs="B Mitra"/>
          <w:rtl/>
        </w:rPr>
        <w:t xml:space="preserve"> بنا </w:t>
      </w:r>
      <w:r w:rsidRPr="008E4130">
        <w:rPr>
          <w:rFonts w:cs="B Mitra" w:hint="cs"/>
          <w:rtl/>
        </w:rPr>
        <w:t>بر بدبینی گذاشته و طرف مقابل را منافق بدانید و اتفاقا در آیه دیگر بحث منافقین مطرح هم شده است</w:t>
      </w:r>
      <w:r w:rsidRPr="008E4130">
        <w:rPr>
          <w:rFonts w:cs="B Mitra"/>
          <w:rtl/>
        </w:rPr>
        <w:t xml:space="preserve"> </w:t>
      </w:r>
      <w:r w:rsidRPr="008E4130">
        <w:rPr>
          <w:rFonts w:ascii="Times New Roman" w:hAnsi="Times New Roman" w:cs="Times New Roman" w:hint="cs"/>
          <w:color w:val="007200"/>
          <w:rtl/>
        </w:rPr>
        <w:t>﴿</w:t>
      </w:r>
      <w:r w:rsidRPr="008E4130">
        <w:rPr>
          <w:rFonts w:cs="B Mitra" w:hint="cs"/>
          <w:color w:val="007200"/>
          <w:rtl/>
        </w:rPr>
        <w:t>فَما</w:t>
      </w:r>
      <w:r w:rsidRPr="008E4130">
        <w:rPr>
          <w:rFonts w:cs="B Mitra"/>
          <w:color w:val="007200"/>
          <w:rtl/>
        </w:rPr>
        <w:t xml:space="preserve"> </w:t>
      </w:r>
      <w:r w:rsidRPr="008E4130">
        <w:rPr>
          <w:rFonts w:cs="B Mitra" w:hint="cs"/>
          <w:color w:val="007200"/>
          <w:rtl/>
        </w:rPr>
        <w:t>لَكُمْ</w:t>
      </w:r>
      <w:r w:rsidRPr="008E4130">
        <w:rPr>
          <w:rFonts w:cs="B Mitra"/>
          <w:color w:val="007200"/>
          <w:rtl/>
        </w:rPr>
        <w:t xml:space="preserve"> </w:t>
      </w:r>
      <w:r w:rsidRPr="008E4130">
        <w:rPr>
          <w:rFonts w:cs="B Mitra" w:hint="cs"/>
          <w:color w:val="007200"/>
          <w:rtl/>
        </w:rPr>
        <w:t>فِي</w:t>
      </w:r>
      <w:r w:rsidRPr="008E4130">
        <w:rPr>
          <w:rFonts w:cs="B Mitra"/>
          <w:color w:val="007200"/>
          <w:rtl/>
        </w:rPr>
        <w:t xml:space="preserve"> </w:t>
      </w:r>
      <w:r w:rsidRPr="008E4130">
        <w:rPr>
          <w:rFonts w:cs="B Mitra" w:hint="cs"/>
          <w:color w:val="007200"/>
          <w:rtl/>
        </w:rPr>
        <w:t>الْمُنافِقينَ</w:t>
      </w:r>
      <w:r w:rsidRPr="008E4130">
        <w:rPr>
          <w:rFonts w:cs="B Mitra"/>
          <w:color w:val="007200"/>
          <w:rtl/>
        </w:rPr>
        <w:t xml:space="preserve"> </w:t>
      </w:r>
      <w:r w:rsidRPr="008E4130">
        <w:rPr>
          <w:rFonts w:cs="B Mitra" w:hint="cs"/>
          <w:color w:val="007200"/>
          <w:rtl/>
        </w:rPr>
        <w:t>فِئَتَيْنِ</w:t>
      </w:r>
      <w:r w:rsidRPr="008E4130">
        <w:rPr>
          <w:rFonts w:ascii="Times New Roman" w:hAnsi="Times New Roman" w:cs="Times New Roman" w:hint="cs"/>
          <w:color w:val="007200"/>
          <w:rtl/>
        </w:rPr>
        <w:t>﴾</w:t>
      </w:r>
      <w:r w:rsidRPr="008E4130">
        <w:rPr>
          <w:rFonts w:ascii="Times New Roman" w:hAnsi="Times New Roman" w:cs="B Mitra" w:hint="cs"/>
          <w:color w:val="007200"/>
          <w:rtl/>
        </w:rPr>
        <w:t xml:space="preserve"> </w:t>
      </w:r>
      <w:r w:rsidRPr="008E4130">
        <w:rPr>
          <w:rFonts w:cs="B Mitra" w:hint="cs"/>
          <w:rtl/>
        </w:rPr>
        <w:t>یا در آیه دیگر می فرماید</w:t>
      </w:r>
      <w:r w:rsidRPr="008E4130">
        <w:rPr>
          <w:rFonts w:ascii="Times New Roman" w:hAnsi="Times New Roman" w:cs="B Mitra" w:hint="cs"/>
          <w:color w:val="007200"/>
          <w:rtl/>
        </w:rPr>
        <w:t xml:space="preserve"> </w:t>
      </w:r>
      <w:r w:rsidRPr="008E4130">
        <w:rPr>
          <w:rFonts w:ascii="Times New Roman" w:hAnsi="Times New Roman" w:cs="Times New Roman" w:hint="cs"/>
          <w:color w:val="007200"/>
          <w:rtl/>
        </w:rPr>
        <w:t>﴿</w:t>
      </w:r>
      <w:r w:rsidRPr="008E4130">
        <w:rPr>
          <w:rFonts w:cs="B Mitra" w:hint="cs"/>
          <w:color w:val="007200"/>
          <w:rtl/>
        </w:rPr>
        <w:t>وَ</w:t>
      </w:r>
      <w:r w:rsidRPr="008E4130">
        <w:rPr>
          <w:rFonts w:cs="B Mitra"/>
          <w:color w:val="007200"/>
          <w:rtl/>
        </w:rPr>
        <w:t xml:space="preserve"> </w:t>
      </w:r>
      <w:r w:rsidRPr="008E4130">
        <w:rPr>
          <w:rFonts w:cs="B Mitra" w:hint="cs"/>
          <w:color w:val="007200"/>
          <w:rtl/>
        </w:rPr>
        <w:t>لا</w:t>
      </w:r>
      <w:r w:rsidRPr="008E4130">
        <w:rPr>
          <w:rFonts w:cs="B Mitra"/>
          <w:color w:val="007200"/>
          <w:rtl/>
        </w:rPr>
        <w:t xml:space="preserve"> </w:t>
      </w:r>
      <w:r w:rsidRPr="008E4130">
        <w:rPr>
          <w:rFonts w:cs="B Mitra" w:hint="cs"/>
          <w:color w:val="007200"/>
          <w:rtl/>
        </w:rPr>
        <w:t>تَقُولُوا</w:t>
      </w:r>
      <w:r w:rsidRPr="008E4130">
        <w:rPr>
          <w:rFonts w:cs="B Mitra"/>
          <w:color w:val="007200"/>
          <w:rtl/>
        </w:rPr>
        <w:t xml:space="preserve"> </w:t>
      </w:r>
      <w:r w:rsidRPr="008E4130">
        <w:rPr>
          <w:rFonts w:cs="B Mitra" w:hint="cs"/>
          <w:color w:val="007200"/>
          <w:rtl/>
        </w:rPr>
        <w:t>لِمَنْ</w:t>
      </w:r>
      <w:r w:rsidRPr="008E4130">
        <w:rPr>
          <w:rFonts w:cs="B Mitra"/>
          <w:color w:val="007200"/>
          <w:rtl/>
        </w:rPr>
        <w:t xml:space="preserve"> </w:t>
      </w:r>
      <w:r w:rsidRPr="008E4130">
        <w:rPr>
          <w:rFonts w:cs="B Mitra" w:hint="cs"/>
          <w:color w:val="007200"/>
          <w:rtl/>
        </w:rPr>
        <w:t>أَلْقى‏</w:t>
      </w:r>
      <w:r w:rsidRPr="008E4130">
        <w:rPr>
          <w:rFonts w:cs="B Mitra"/>
          <w:color w:val="007200"/>
          <w:rtl/>
        </w:rPr>
        <w:t xml:space="preserve"> </w:t>
      </w:r>
      <w:r w:rsidRPr="008E4130">
        <w:rPr>
          <w:rFonts w:cs="B Mitra" w:hint="cs"/>
          <w:color w:val="007200"/>
          <w:rtl/>
        </w:rPr>
        <w:t>إِلَيْكُمُ</w:t>
      </w:r>
      <w:r w:rsidRPr="008E4130">
        <w:rPr>
          <w:rFonts w:cs="B Mitra"/>
          <w:color w:val="007200"/>
          <w:rtl/>
        </w:rPr>
        <w:t xml:space="preserve"> </w:t>
      </w:r>
      <w:r w:rsidRPr="008E4130">
        <w:rPr>
          <w:rFonts w:cs="B Mitra" w:hint="cs"/>
          <w:color w:val="007200"/>
          <w:rtl/>
        </w:rPr>
        <w:t>السَّلامَ</w:t>
      </w:r>
      <w:r w:rsidRPr="008E4130">
        <w:rPr>
          <w:rFonts w:cs="B Mitra"/>
          <w:color w:val="007200"/>
          <w:rtl/>
        </w:rPr>
        <w:t xml:space="preserve"> </w:t>
      </w:r>
      <w:r w:rsidRPr="008E4130">
        <w:rPr>
          <w:rFonts w:cs="B Mitra" w:hint="cs"/>
          <w:color w:val="007200"/>
          <w:rtl/>
        </w:rPr>
        <w:t>لَسْتَ</w:t>
      </w:r>
      <w:r w:rsidRPr="008E4130">
        <w:rPr>
          <w:rFonts w:cs="B Mitra"/>
          <w:color w:val="007200"/>
          <w:rtl/>
        </w:rPr>
        <w:t xml:space="preserve"> </w:t>
      </w:r>
      <w:r w:rsidRPr="008E4130">
        <w:rPr>
          <w:rFonts w:cs="B Mitra" w:hint="cs"/>
          <w:color w:val="007200"/>
          <w:rtl/>
        </w:rPr>
        <w:t>مُؤْمِناً</w:t>
      </w:r>
      <w:r w:rsidRPr="008E4130">
        <w:rPr>
          <w:rFonts w:ascii="Times New Roman" w:hAnsi="Times New Roman" w:cs="Times New Roman" w:hint="cs"/>
          <w:color w:val="007200"/>
          <w:rtl/>
        </w:rPr>
        <w:t>﴾</w:t>
      </w:r>
      <w:r w:rsidRPr="008E4130">
        <w:rPr>
          <w:rStyle w:val="FootnoteReference"/>
          <w:rFonts w:cs="B Mitra"/>
          <w:rtl/>
        </w:rPr>
        <w:footnoteReference w:id="19"/>
      </w:r>
      <w:r w:rsidRPr="008E4130">
        <w:rPr>
          <w:rFonts w:ascii="Times New Roman" w:hAnsi="Times New Roman" w:cs="B Mitra" w:hint="cs"/>
          <w:color w:val="007200"/>
          <w:rtl/>
        </w:rPr>
        <w:t>.</w:t>
      </w:r>
      <w:r w:rsidRPr="008E4130">
        <w:rPr>
          <w:rFonts w:cs="B Mitra" w:hint="cs"/>
          <w:rtl/>
        </w:rPr>
        <w:t xml:space="preserve"> </w:t>
      </w:r>
      <w:r w:rsidRPr="008E4130">
        <w:rPr>
          <w:rFonts w:cs="B Mitra"/>
          <w:rtl/>
        </w:rPr>
        <w:t>شب</w:t>
      </w:r>
      <w:r w:rsidRPr="008E4130">
        <w:rPr>
          <w:rFonts w:cs="B Mitra" w:hint="cs"/>
          <w:rtl/>
        </w:rPr>
        <w:t>ی</w:t>
      </w:r>
      <w:r w:rsidRPr="008E4130">
        <w:rPr>
          <w:rFonts w:cs="B Mitra" w:hint="eastAsia"/>
          <w:rtl/>
        </w:rPr>
        <w:t>ه</w:t>
      </w:r>
      <w:r w:rsidRPr="008E4130">
        <w:rPr>
          <w:rFonts w:cs="B Mitra"/>
          <w:rtl/>
        </w:rPr>
        <w:t xml:space="preserve"> اشکال</w:t>
      </w:r>
      <w:r w:rsidRPr="008E4130">
        <w:rPr>
          <w:rFonts w:cs="B Mitra" w:hint="cs"/>
          <w:rtl/>
        </w:rPr>
        <w:t>ی</w:t>
      </w:r>
      <w:r w:rsidRPr="008E4130">
        <w:rPr>
          <w:rFonts w:cs="B Mitra"/>
          <w:rtl/>
        </w:rPr>
        <w:t xml:space="preserve"> که آقا</w:t>
      </w:r>
      <w:r w:rsidRPr="008E4130">
        <w:rPr>
          <w:rFonts w:cs="B Mitra" w:hint="cs"/>
          <w:rtl/>
        </w:rPr>
        <w:t>ی</w:t>
      </w:r>
      <w:r w:rsidRPr="008E4130">
        <w:rPr>
          <w:rFonts w:cs="B Mitra"/>
          <w:rtl/>
        </w:rPr>
        <w:t xml:space="preserve"> حک</w:t>
      </w:r>
      <w:r w:rsidRPr="008E4130">
        <w:rPr>
          <w:rFonts w:cs="B Mitra" w:hint="cs"/>
          <w:rtl/>
        </w:rPr>
        <w:t>ی</w:t>
      </w:r>
      <w:r w:rsidRPr="008E4130">
        <w:rPr>
          <w:rFonts w:cs="B Mitra" w:hint="eastAsia"/>
          <w:rtl/>
        </w:rPr>
        <w:t>م</w:t>
      </w:r>
      <w:r w:rsidRPr="008E4130">
        <w:rPr>
          <w:rFonts w:cs="B Mitra"/>
          <w:rtl/>
        </w:rPr>
        <w:t xml:space="preserve"> در مستمسک و</w:t>
      </w:r>
      <w:r w:rsidRPr="008E4130">
        <w:rPr>
          <w:rFonts w:cs="B Mitra" w:hint="cs"/>
          <w:rtl/>
        </w:rPr>
        <w:t xml:space="preserve"> </w:t>
      </w:r>
      <w:r w:rsidRPr="008E4130">
        <w:rPr>
          <w:rFonts w:cs="B Mitra"/>
          <w:rtl/>
        </w:rPr>
        <w:t>کتاب بحوث ف</w:t>
      </w:r>
      <w:r w:rsidRPr="008E4130">
        <w:rPr>
          <w:rFonts w:cs="B Mitra" w:hint="cs"/>
          <w:rtl/>
        </w:rPr>
        <w:t>ی</w:t>
      </w:r>
      <w:r w:rsidRPr="008E4130">
        <w:rPr>
          <w:rFonts w:cs="B Mitra"/>
          <w:rtl/>
        </w:rPr>
        <w:t xml:space="preserve"> الخمس در آ</w:t>
      </w:r>
      <w:r w:rsidRPr="008E4130">
        <w:rPr>
          <w:rFonts w:cs="B Mitra" w:hint="cs"/>
          <w:rtl/>
        </w:rPr>
        <w:t>یۀ</w:t>
      </w:r>
      <w:r w:rsidRPr="008E4130">
        <w:rPr>
          <w:rFonts w:cs="B Mitra"/>
          <w:rtl/>
        </w:rPr>
        <w:t xml:space="preserve"> غن</w:t>
      </w:r>
      <w:r w:rsidRPr="008E4130">
        <w:rPr>
          <w:rFonts w:cs="B Mitra" w:hint="cs"/>
          <w:rtl/>
        </w:rPr>
        <w:t>ی</w:t>
      </w:r>
      <w:r w:rsidRPr="008E4130">
        <w:rPr>
          <w:rFonts w:cs="B Mitra" w:hint="eastAsia"/>
          <w:rtl/>
        </w:rPr>
        <w:t>مت</w:t>
      </w:r>
      <w:r w:rsidRPr="008E4130">
        <w:rPr>
          <w:rFonts w:cs="B Mitra"/>
          <w:rtl/>
        </w:rPr>
        <w:t xml:space="preserve"> مطرح کردند که واقعا با توجه به قرائن ما قبل آ</w:t>
      </w:r>
      <w:r w:rsidRPr="008E4130">
        <w:rPr>
          <w:rFonts w:cs="B Mitra" w:hint="cs"/>
          <w:rtl/>
        </w:rPr>
        <w:t>ی</w:t>
      </w:r>
      <w:r w:rsidRPr="008E4130">
        <w:rPr>
          <w:rFonts w:cs="B Mitra" w:hint="eastAsia"/>
          <w:rtl/>
        </w:rPr>
        <w:t>ه</w:t>
      </w:r>
      <w:r w:rsidRPr="008E4130">
        <w:rPr>
          <w:rFonts w:cs="B Mitra"/>
          <w:rtl/>
        </w:rPr>
        <w:t xml:space="preserve"> </w:t>
      </w:r>
      <w:r w:rsidRPr="008E4130">
        <w:rPr>
          <w:rFonts w:ascii="Times New Roman" w:hAnsi="Times New Roman" w:cs="Times New Roman" w:hint="cs"/>
          <w:color w:val="007200"/>
          <w:rtl/>
        </w:rPr>
        <w:t>﴿</w:t>
      </w:r>
      <w:r w:rsidRPr="008E4130">
        <w:rPr>
          <w:rFonts w:cs="B Mitra" w:hint="cs"/>
          <w:color w:val="007200"/>
          <w:rtl/>
        </w:rPr>
        <w:t>وَ</w:t>
      </w:r>
      <w:r w:rsidRPr="008E4130">
        <w:rPr>
          <w:rFonts w:cs="B Mitra"/>
          <w:color w:val="007200"/>
          <w:rtl/>
        </w:rPr>
        <w:t xml:space="preserve"> </w:t>
      </w:r>
      <w:r w:rsidRPr="008E4130">
        <w:rPr>
          <w:rFonts w:cs="B Mitra" w:hint="cs"/>
          <w:color w:val="007200"/>
          <w:rtl/>
        </w:rPr>
        <w:t>اعْلَمُوا</w:t>
      </w:r>
      <w:r w:rsidRPr="008E4130">
        <w:rPr>
          <w:rFonts w:cs="B Mitra"/>
          <w:color w:val="007200"/>
          <w:rtl/>
        </w:rPr>
        <w:t xml:space="preserve"> </w:t>
      </w:r>
      <w:r w:rsidRPr="008E4130">
        <w:rPr>
          <w:rFonts w:cs="B Mitra" w:hint="cs"/>
          <w:color w:val="007200"/>
          <w:rtl/>
        </w:rPr>
        <w:t>أَنَّما</w:t>
      </w:r>
      <w:r w:rsidRPr="008E4130">
        <w:rPr>
          <w:rFonts w:cs="B Mitra"/>
          <w:color w:val="007200"/>
          <w:rtl/>
        </w:rPr>
        <w:t xml:space="preserve"> </w:t>
      </w:r>
      <w:r w:rsidRPr="008E4130">
        <w:rPr>
          <w:rFonts w:cs="B Mitra" w:hint="cs"/>
          <w:color w:val="007200"/>
          <w:rtl/>
        </w:rPr>
        <w:t>غَنِمْتُمْ</w:t>
      </w:r>
      <w:r w:rsidRPr="008E4130">
        <w:rPr>
          <w:rFonts w:cs="B Mitra"/>
          <w:color w:val="007200"/>
          <w:rtl/>
        </w:rPr>
        <w:t xml:space="preserve"> </w:t>
      </w:r>
      <w:r w:rsidRPr="008E4130">
        <w:rPr>
          <w:rFonts w:cs="B Mitra" w:hint="cs"/>
          <w:color w:val="007200"/>
          <w:rtl/>
        </w:rPr>
        <w:t>مِنْ</w:t>
      </w:r>
      <w:r w:rsidRPr="008E4130">
        <w:rPr>
          <w:rFonts w:cs="B Mitra"/>
          <w:color w:val="007200"/>
          <w:rtl/>
        </w:rPr>
        <w:t xml:space="preserve"> </w:t>
      </w:r>
      <w:r w:rsidRPr="008E4130">
        <w:rPr>
          <w:rFonts w:cs="B Mitra" w:hint="cs"/>
          <w:color w:val="007200"/>
          <w:rtl/>
        </w:rPr>
        <w:t>شَيْ‏</w:t>
      </w:r>
      <w:r w:rsidRPr="008E4130">
        <w:rPr>
          <w:rFonts w:ascii="Times New Roman" w:hAnsi="Times New Roman" w:cs="Times New Roman" w:hint="cs"/>
          <w:color w:val="007200"/>
          <w:rtl/>
        </w:rPr>
        <w:t>﴾</w:t>
      </w:r>
      <w:r w:rsidRPr="008E4130">
        <w:rPr>
          <w:rStyle w:val="FootnoteReference"/>
          <w:rFonts w:cs="B Mitra"/>
          <w:rtl/>
        </w:rPr>
        <w:footnoteReference w:id="20"/>
      </w:r>
      <w:r w:rsidRPr="008E4130">
        <w:rPr>
          <w:rFonts w:cs="B Mitra" w:hint="cs"/>
          <w:rtl/>
        </w:rPr>
        <w:t xml:space="preserve"> </w:t>
      </w:r>
      <w:r w:rsidRPr="008E4130">
        <w:rPr>
          <w:rFonts w:cs="B Mitra"/>
          <w:rtl/>
        </w:rPr>
        <w:t>عرف ترد</w:t>
      </w:r>
      <w:r w:rsidRPr="008E4130">
        <w:rPr>
          <w:rFonts w:cs="B Mitra" w:hint="cs"/>
          <w:rtl/>
        </w:rPr>
        <w:t>ی</w:t>
      </w:r>
      <w:r w:rsidRPr="008E4130">
        <w:rPr>
          <w:rFonts w:cs="B Mitra" w:hint="eastAsia"/>
          <w:rtl/>
        </w:rPr>
        <w:t>د</w:t>
      </w:r>
      <w:r w:rsidRPr="008E4130">
        <w:rPr>
          <w:rFonts w:cs="B Mitra"/>
          <w:rtl/>
        </w:rPr>
        <w:t xml:space="preserve"> م</w:t>
      </w:r>
      <w:r w:rsidRPr="008E4130">
        <w:rPr>
          <w:rFonts w:cs="B Mitra" w:hint="cs"/>
          <w:rtl/>
        </w:rPr>
        <w:t>ی‌‌</w:t>
      </w:r>
      <w:r w:rsidRPr="008E4130">
        <w:rPr>
          <w:rFonts w:cs="B Mitra" w:hint="eastAsia"/>
          <w:rtl/>
        </w:rPr>
        <w:t>کند</w:t>
      </w:r>
      <w:r w:rsidRPr="008E4130">
        <w:rPr>
          <w:rFonts w:cs="B Mitra"/>
          <w:rtl/>
        </w:rPr>
        <w:t xml:space="preserve"> </w:t>
      </w:r>
      <w:r w:rsidRPr="008E4130">
        <w:rPr>
          <w:rFonts w:cs="B Mitra" w:hint="cs"/>
          <w:rtl/>
        </w:rPr>
        <w:t xml:space="preserve">و احتمال می دهد که مراد غنیمت جنگی باشد. </w:t>
      </w:r>
    </w:p>
    <w:p w14:paraId="4DE45717" w14:textId="2EC836AE" w:rsidR="00E606A4" w:rsidRPr="008E4130" w:rsidRDefault="00E606A4" w:rsidP="00E606A4">
      <w:pPr>
        <w:rPr>
          <w:rFonts w:cs="B Mitra"/>
          <w:rtl/>
        </w:rPr>
      </w:pPr>
      <w:r w:rsidRPr="008E4130">
        <w:rPr>
          <w:rFonts w:cs="B Mitra" w:hint="cs"/>
          <w:rtl/>
        </w:rPr>
        <w:t>بله، روایاتی این آیه را بر رد تحیت تطبیق کرده است اما آن روایات، معمولا در مورد رد مطلق تحیت است و از آن روایات وجوب رد تحیت به طور مطلق استفاده نمی شود. اما در روایتی در مورد تسمیت عاطس نقل شده</w:t>
      </w:r>
      <w:r w:rsidRPr="008E4130">
        <w:rPr>
          <w:rStyle w:val="FootnoteReference"/>
          <w:rFonts w:cs="B Mitra"/>
          <w:rtl/>
        </w:rPr>
        <w:footnoteReference w:id="21"/>
      </w:r>
      <w:r w:rsidRPr="008E4130">
        <w:rPr>
          <w:rFonts w:cs="B Mitra" w:hint="cs"/>
          <w:rtl/>
        </w:rPr>
        <w:t xml:space="preserve"> صاحب حدائق فرموده که ظاهر روایت این است که بر عاطس واجب است که رد تحیت کند و به کسی که به او «یرحمک الله» گفته، «یغفر الله لک» بگوید</w:t>
      </w:r>
      <w:r w:rsidRPr="008E4130">
        <w:rPr>
          <w:rStyle w:val="FootnoteReference"/>
          <w:rFonts w:cs="B Mitra"/>
          <w:rtl/>
        </w:rPr>
        <w:footnoteReference w:id="22"/>
      </w:r>
      <w:r w:rsidRPr="008E4130">
        <w:rPr>
          <w:rFonts w:cs="B Mitra" w:hint="cs"/>
          <w:rtl/>
        </w:rPr>
        <w:t>.</w:t>
      </w:r>
      <w:r w:rsidRPr="008E4130">
        <w:rPr>
          <w:rFonts w:cs="B Mitra" w:hint="cs"/>
          <w:b/>
          <w:bCs/>
          <w:rtl/>
        </w:rPr>
        <w:t xml:space="preserve"> </w:t>
      </w:r>
      <w:r w:rsidRPr="008E4130">
        <w:rPr>
          <w:rFonts w:cs="B Mitra" w:hint="cs"/>
          <w:rtl/>
        </w:rPr>
        <w:t xml:space="preserve">فرمایش ایشان از مواردی است که در مورد آن لوکان لبان جاری می شود زیرا اگر واقعا وجوب رد تسمیت واجب بود لبان.  البته ما </w:t>
      </w:r>
      <w:r w:rsidRPr="008E4130">
        <w:rPr>
          <w:rFonts w:cs="B Mitra"/>
          <w:rtl/>
        </w:rPr>
        <w:t>به روا</w:t>
      </w:r>
      <w:r w:rsidRPr="008E4130">
        <w:rPr>
          <w:rFonts w:cs="B Mitra" w:hint="cs"/>
          <w:rtl/>
        </w:rPr>
        <w:t>ی</w:t>
      </w:r>
      <w:r w:rsidRPr="008E4130">
        <w:rPr>
          <w:rFonts w:cs="B Mitra" w:hint="eastAsia"/>
          <w:rtl/>
        </w:rPr>
        <w:t>ت</w:t>
      </w:r>
      <w:r w:rsidRPr="008E4130">
        <w:rPr>
          <w:rFonts w:cs="B Mitra"/>
          <w:rtl/>
        </w:rPr>
        <w:t xml:space="preserve"> اخذ م</w:t>
      </w:r>
      <w:r w:rsidRPr="008E4130">
        <w:rPr>
          <w:rFonts w:cs="B Mitra" w:hint="cs"/>
          <w:rtl/>
        </w:rPr>
        <w:t>ی‌‌</w:t>
      </w:r>
      <w:r w:rsidRPr="008E4130">
        <w:rPr>
          <w:rFonts w:cs="B Mitra" w:hint="eastAsia"/>
          <w:rtl/>
        </w:rPr>
        <w:t>کن</w:t>
      </w:r>
      <w:r w:rsidRPr="008E4130">
        <w:rPr>
          <w:rFonts w:cs="B Mitra" w:hint="cs"/>
          <w:rtl/>
        </w:rPr>
        <w:t>ی</w:t>
      </w:r>
      <w:r w:rsidRPr="008E4130">
        <w:rPr>
          <w:rFonts w:cs="B Mitra" w:hint="eastAsia"/>
          <w:rtl/>
        </w:rPr>
        <w:t>م،</w:t>
      </w:r>
      <w:r w:rsidRPr="008E4130">
        <w:rPr>
          <w:rFonts w:cs="B Mitra"/>
          <w:rtl/>
        </w:rPr>
        <w:t xml:space="preserve"> </w:t>
      </w:r>
      <w:r w:rsidRPr="008E4130">
        <w:rPr>
          <w:rFonts w:cs="B Mitra" w:hint="cs"/>
          <w:rtl/>
        </w:rPr>
        <w:t xml:space="preserve">اما نمی توان گفت که </w:t>
      </w:r>
      <w:r w:rsidRPr="008E4130">
        <w:rPr>
          <w:rFonts w:cs="B Mitra"/>
          <w:rtl/>
        </w:rPr>
        <w:t>تفس</w:t>
      </w:r>
      <w:r w:rsidRPr="008E4130">
        <w:rPr>
          <w:rFonts w:cs="B Mitra" w:hint="cs"/>
          <w:rtl/>
        </w:rPr>
        <w:t>ی</w:t>
      </w:r>
      <w:r w:rsidRPr="008E4130">
        <w:rPr>
          <w:rFonts w:cs="B Mitra" w:hint="eastAsia"/>
          <w:rtl/>
        </w:rPr>
        <w:t>ر</w:t>
      </w:r>
      <w:r w:rsidRPr="008E4130">
        <w:rPr>
          <w:rFonts w:cs="B Mitra"/>
          <w:rtl/>
        </w:rPr>
        <w:t xml:space="preserve"> ظاهر قرآن </w:t>
      </w:r>
      <w:r w:rsidRPr="008E4130">
        <w:rPr>
          <w:rFonts w:cs="B Mitra" w:hint="cs"/>
          <w:rtl/>
        </w:rPr>
        <w:t xml:space="preserve">است. </w:t>
      </w:r>
      <w:r w:rsidRPr="008E4130">
        <w:rPr>
          <w:rFonts w:cs="B Mitra"/>
          <w:rtl/>
        </w:rPr>
        <w:t>روشن ن</w:t>
      </w:r>
      <w:r w:rsidRPr="008E4130">
        <w:rPr>
          <w:rFonts w:cs="B Mitra" w:hint="cs"/>
          <w:rtl/>
        </w:rPr>
        <w:t>ی</w:t>
      </w:r>
      <w:r w:rsidRPr="008E4130">
        <w:rPr>
          <w:rFonts w:cs="B Mitra" w:hint="eastAsia"/>
          <w:rtl/>
        </w:rPr>
        <w:t>ست</w:t>
      </w:r>
      <w:r w:rsidRPr="008E4130">
        <w:rPr>
          <w:rFonts w:cs="B Mitra"/>
          <w:rtl/>
        </w:rPr>
        <w:t xml:space="preserve"> که روا</w:t>
      </w:r>
      <w:r w:rsidRPr="008E4130">
        <w:rPr>
          <w:rFonts w:cs="B Mitra" w:hint="cs"/>
          <w:rtl/>
        </w:rPr>
        <w:t>ی</w:t>
      </w:r>
      <w:r w:rsidRPr="008E4130">
        <w:rPr>
          <w:rFonts w:cs="B Mitra" w:hint="eastAsia"/>
          <w:rtl/>
        </w:rPr>
        <w:t>ات</w:t>
      </w:r>
      <w:r w:rsidRPr="008E4130">
        <w:rPr>
          <w:rFonts w:cs="B Mitra"/>
          <w:rtl/>
        </w:rPr>
        <w:t xml:space="preserve"> ظهور</w:t>
      </w:r>
      <w:r w:rsidRPr="008E4130">
        <w:rPr>
          <w:rFonts w:cs="B Mitra" w:hint="cs"/>
          <w:rtl/>
        </w:rPr>
        <w:t>ی</w:t>
      </w:r>
      <w:r w:rsidRPr="008E4130">
        <w:rPr>
          <w:rFonts w:cs="B Mitra"/>
          <w:rtl/>
        </w:rPr>
        <w:t xml:space="preserve"> را که همه م</w:t>
      </w:r>
      <w:r w:rsidRPr="008E4130">
        <w:rPr>
          <w:rFonts w:cs="B Mitra" w:hint="cs"/>
          <w:rtl/>
        </w:rPr>
        <w:t>ی‌‌</w:t>
      </w:r>
      <w:r w:rsidRPr="008E4130">
        <w:rPr>
          <w:rFonts w:cs="B Mitra" w:hint="eastAsia"/>
          <w:rtl/>
        </w:rPr>
        <w:t>فهمند</w:t>
      </w:r>
      <w:r w:rsidRPr="008E4130">
        <w:rPr>
          <w:rFonts w:cs="B Mitra"/>
          <w:rtl/>
        </w:rPr>
        <w:t xml:space="preserve"> تفس</w:t>
      </w:r>
      <w:r w:rsidRPr="008E4130">
        <w:rPr>
          <w:rFonts w:cs="B Mitra" w:hint="cs"/>
          <w:rtl/>
        </w:rPr>
        <w:t>ی</w:t>
      </w:r>
      <w:r w:rsidRPr="008E4130">
        <w:rPr>
          <w:rFonts w:cs="B Mitra" w:hint="eastAsia"/>
          <w:rtl/>
        </w:rPr>
        <w:t>ر</w:t>
      </w:r>
      <w:r w:rsidRPr="008E4130">
        <w:rPr>
          <w:rFonts w:cs="B Mitra"/>
          <w:rtl/>
        </w:rPr>
        <w:t xml:space="preserve"> کنند. ا</w:t>
      </w:r>
      <w:r w:rsidRPr="008E4130">
        <w:rPr>
          <w:rFonts w:cs="B Mitra" w:hint="cs"/>
          <w:rtl/>
        </w:rPr>
        <w:t>ی</w:t>
      </w:r>
      <w:r w:rsidRPr="008E4130">
        <w:rPr>
          <w:rFonts w:cs="B Mitra" w:hint="eastAsia"/>
          <w:rtl/>
        </w:rPr>
        <w:t>ن</w:t>
      </w:r>
      <w:r w:rsidRPr="008E4130">
        <w:rPr>
          <w:rFonts w:cs="B Mitra"/>
          <w:rtl/>
        </w:rPr>
        <w:t xml:space="preserve"> اشکال در آ</w:t>
      </w:r>
      <w:r w:rsidRPr="008E4130">
        <w:rPr>
          <w:rFonts w:cs="B Mitra" w:hint="cs"/>
          <w:rtl/>
        </w:rPr>
        <w:t>یۀ</w:t>
      </w:r>
      <w:r w:rsidRPr="008E4130">
        <w:rPr>
          <w:rFonts w:cs="B Mitra"/>
          <w:rtl/>
        </w:rPr>
        <w:t xml:space="preserve"> </w:t>
      </w:r>
      <w:r w:rsidRPr="008E4130">
        <w:rPr>
          <w:rFonts w:ascii="Times New Roman" w:hAnsi="Times New Roman" w:cs="Times New Roman" w:hint="cs"/>
          <w:color w:val="007200"/>
          <w:rtl/>
        </w:rPr>
        <w:t>﴿</w:t>
      </w:r>
      <w:r w:rsidRPr="008E4130">
        <w:rPr>
          <w:rFonts w:cs="B Mitra" w:hint="cs"/>
          <w:color w:val="007200"/>
          <w:rtl/>
        </w:rPr>
        <w:t>وَ</w:t>
      </w:r>
      <w:r w:rsidRPr="008E4130">
        <w:rPr>
          <w:rFonts w:cs="B Mitra"/>
          <w:color w:val="007200"/>
          <w:rtl/>
        </w:rPr>
        <w:t xml:space="preserve"> </w:t>
      </w:r>
      <w:r w:rsidRPr="008E4130">
        <w:rPr>
          <w:rFonts w:cs="B Mitra" w:hint="cs"/>
          <w:color w:val="007200"/>
          <w:rtl/>
        </w:rPr>
        <w:t>اعْلَمُوا</w:t>
      </w:r>
      <w:r w:rsidRPr="008E4130">
        <w:rPr>
          <w:rFonts w:cs="B Mitra"/>
          <w:color w:val="007200"/>
          <w:rtl/>
        </w:rPr>
        <w:t xml:space="preserve"> </w:t>
      </w:r>
      <w:r w:rsidRPr="008E4130">
        <w:rPr>
          <w:rFonts w:cs="B Mitra" w:hint="cs"/>
          <w:color w:val="007200"/>
          <w:rtl/>
        </w:rPr>
        <w:t>أَنَّما</w:t>
      </w:r>
      <w:r w:rsidRPr="008E4130">
        <w:rPr>
          <w:rFonts w:cs="B Mitra"/>
          <w:color w:val="007200"/>
          <w:rtl/>
        </w:rPr>
        <w:t xml:space="preserve"> </w:t>
      </w:r>
      <w:r w:rsidRPr="008E4130">
        <w:rPr>
          <w:rFonts w:cs="B Mitra" w:hint="cs"/>
          <w:color w:val="007200"/>
          <w:rtl/>
        </w:rPr>
        <w:t>غَنِمْتُمْ</w:t>
      </w:r>
      <w:r w:rsidRPr="008E4130">
        <w:rPr>
          <w:rFonts w:cs="B Mitra"/>
          <w:color w:val="007200"/>
          <w:rtl/>
        </w:rPr>
        <w:t xml:space="preserve"> </w:t>
      </w:r>
      <w:r w:rsidRPr="008E4130">
        <w:rPr>
          <w:rFonts w:cs="B Mitra" w:hint="cs"/>
          <w:color w:val="007200"/>
          <w:rtl/>
        </w:rPr>
        <w:t>مِنْ</w:t>
      </w:r>
      <w:r w:rsidRPr="008E4130">
        <w:rPr>
          <w:rFonts w:cs="B Mitra"/>
          <w:color w:val="007200"/>
          <w:rtl/>
        </w:rPr>
        <w:t xml:space="preserve"> </w:t>
      </w:r>
      <w:r w:rsidRPr="008E4130">
        <w:rPr>
          <w:rFonts w:cs="B Mitra" w:hint="cs"/>
          <w:color w:val="007200"/>
          <w:rtl/>
        </w:rPr>
        <w:t>شَيْ‏</w:t>
      </w:r>
      <w:r w:rsidRPr="008E4130">
        <w:rPr>
          <w:rFonts w:ascii="Times New Roman" w:hAnsi="Times New Roman" w:cs="Times New Roman" w:hint="cs"/>
          <w:color w:val="007200"/>
          <w:rtl/>
        </w:rPr>
        <w:t>﴾</w:t>
      </w:r>
      <w:r w:rsidRPr="008E4130">
        <w:rPr>
          <w:rFonts w:cs="B Mitra" w:hint="cs"/>
          <w:rtl/>
        </w:rPr>
        <w:t xml:space="preserve"> </w:t>
      </w:r>
      <w:r w:rsidRPr="008E4130">
        <w:rPr>
          <w:rFonts w:cs="B Mitra"/>
          <w:rtl/>
        </w:rPr>
        <w:t xml:space="preserve">هم </w:t>
      </w:r>
      <w:r w:rsidRPr="008E4130">
        <w:rPr>
          <w:rFonts w:cs="B Mitra" w:hint="cs"/>
          <w:rtl/>
        </w:rPr>
        <w:t xml:space="preserve">مطرح است که روایات تفسیر به مطلق فایده کرده است ولی آقای حکیم و در کتاب </w:t>
      </w:r>
      <w:r w:rsidRPr="008E4130">
        <w:rPr>
          <w:rFonts w:cs="B Mitra"/>
          <w:rtl/>
        </w:rPr>
        <w:t>بحوث ف</w:t>
      </w:r>
      <w:r w:rsidRPr="008E4130">
        <w:rPr>
          <w:rFonts w:cs="B Mitra" w:hint="cs"/>
          <w:rtl/>
        </w:rPr>
        <w:t>ی</w:t>
      </w:r>
      <w:r w:rsidRPr="008E4130">
        <w:rPr>
          <w:rFonts w:cs="B Mitra"/>
          <w:rtl/>
        </w:rPr>
        <w:t xml:space="preserve"> الخمس </w:t>
      </w:r>
      <w:r w:rsidRPr="008E4130">
        <w:rPr>
          <w:rFonts w:cs="B Mitra" w:hint="cs"/>
          <w:rtl/>
        </w:rPr>
        <w:t xml:space="preserve">در دلالت آیه </w:t>
      </w:r>
      <w:r w:rsidRPr="008E4130">
        <w:rPr>
          <w:rFonts w:cs="B Mitra"/>
          <w:rtl/>
        </w:rPr>
        <w:t>بر وجوب خمس مطلق فا</w:t>
      </w:r>
      <w:r w:rsidRPr="008E4130">
        <w:rPr>
          <w:rFonts w:cs="B Mitra" w:hint="cs"/>
          <w:rtl/>
        </w:rPr>
        <w:t>ی</w:t>
      </w:r>
      <w:r w:rsidRPr="008E4130">
        <w:rPr>
          <w:rFonts w:cs="B Mitra" w:hint="eastAsia"/>
          <w:rtl/>
        </w:rPr>
        <w:t>ده</w:t>
      </w:r>
      <w:r w:rsidRPr="008E4130">
        <w:rPr>
          <w:rFonts w:cs="B Mitra"/>
          <w:rtl/>
        </w:rPr>
        <w:t xml:space="preserve"> </w:t>
      </w:r>
      <w:r w:rsidRPr="008E4130">
        <w:rPr>
          <w:rFonts w:cs="B Mitra" w:hint="cs"/>
          <w:rtl/>
        </w:rPr>
        <w:t xml:space="preserve">به قرینه سیاق </w:t>
      </w:r>
      <w:r w:rsidRPr="008E4130">
        <w:rPr>
          <w:rFonts w:cs="B Mitra"/>
          <w:rtl/>
        </w:rPr>
        <w:t xml:space="preserve">مناقشه </w:t>
      </w:r>
      <w:r w:rsidRPr="008E4130">
        <w:rPr>
          <w:rFonts w:cs="B Mitra" w:hint="cs"/>
          <w:rtl/>
        </w:rPr>
        <w:t xml:space="preserve">شده است </w:t>
      </w:r>
      <w:r w:rsidRPr="008E4130">
        <w:rPr>
          <w:rFonts w:cs="B Mitra"/>
          <w:rtl/>
        </w:rPr>
        <w:t xml:space="preserve">اگر </w:t>
      </w:r>
      <w:r w:rsidRPr="008E4130">
        <w:rPr>
          <w:rFonts w:cs="B Mitra" w:hint="cs"/>
          <w:rtl/>
        </w:rPr>
        <w:t xml:space="preserve">ما </w:t>
      </w:r>
      <w:r w:rsidRPr="008E4130">
        <w:rPr>
          <w:rFonts w:cs="B Mitra"/>
          <w:rtl/>
        </w:rPr>
        <w:t>بود</w:t>
      </w:r>
      <w:r w:rsidRPr="008E4130">
        <w:rPr>
          <w:rFonts w:cs="B Mitra" w:hint="cs"/>
          <w:rtl/>
        </w:rPr>
        <w:t>ی</w:t>
      </w:r>
      <w:r w:rsidRPr="008E4130">
        <w:rPr>
          <w:rFonts w:cs="B Mitra" w:hint="eastAsia"/>
          <w:rtl/>
        </w:rPr>
        <w:t>م</w:t>
      </w:r>
      <w:r w:rsidRPr="008E4130">
        <w:rPr>
          <w:rFonts w:cs="B Mitra"/>
          <w:rtl/>
        </w:rPr>
        <w:t xml:space="preserve"> </w:t>
      </w:r>
      <w:r w:rsidRPr="008E4130">
        <w:rPr>
          <w:rFonts w:cs="B Mitra" w:hint="cs"/>
          <w:rtl/>
        </w:rPr>
        <w:t xml:space="preserve">و این آیه مشخص نبود که بتوان وجوب خمس مطلق فایده را از آن استفاده کرد.  در هرصورت روایات رد تحیت به معنای اعم را بیان کرده و آن هم در مواردی که فقها قائل به وجوب نشده اند و ما می خواهیم ببینم که از </w:t>
      </w:r>
      <w:r w:rsidR="0021441F" w:rsidRPr="008E4130">
        <w:rPr>
          <w:rFonts w:cs="B Mitra" w:hint="cs"/>
          <w:rtl/>
        </w:rPr>
        <w:t xml:space="preserve">خود </w:t>
      </w:r>
      <w:r w:rsidRPr="008E4130">
        <w:rPr>
          <w:rFonts w:cs="B Mitra" w:hint="cs"/>
          <w:rtl/>
        </w:rPr>
        <w:t>آیه چه فهمیده می شود.</w:t>
      </w:r>
    </w:p>
    <w:p w14:paraId="4BEDE0D3" w14:textId="77777777" w:rsidR="00E606A4" w:rsidRPr="008E4130" w:rsidRDefault="00E606A4" w:rsidP="00E606A4">
      <w:pPr>
        <w:pStyle w:val="Heading2"/>
        <w:rPr>
          <w:rFonts w:cs="B Mitra"/>
          <w:rtl/>
        </w:rPr>
      </w:pPr>
      <w:bookmarkStart w:id="4" w:name="_Toc186624988"/>
      <w:r w:rsidRPr="008E4130">
        <w:rPr>
          <w:rFonts w:cs="B Mitra" w:hint="cs"/>
          <w:rtl/>
        </w:rPr>
        <w:t>شواهد اعم بودن تحیت از سلام</w:t>
      </w:r>
      <w:bookmarkEnd w:id="4"/>
    </w:p>
    <w:p w14:paraId="7FD6E5D3" w14:textId="0DC8FC2D" w:rsidR="00E606A4" w:rsidRPr="008E4130" w:rsidRDefault="00E606A4" w:rsidP="0021441F">
      <w:pPr>
        <w:rPr>
          <w:rFonts w:cs="B Mitra"/>
          <w:rtl/>
        </w:rPr>
      </w:pPr>
      <w:r w:rsidRPr="008E4130">
        <w:rPr>
          <w:rFonts w:cs="B Mitra" w:hint="cs"/>
          <w:rtl/>
        </w:rPr>
        <w:t>اما در مورد اشکال اول که در مورد اعم بودن تحیت از سلام بود. صاحب مدارک فرموده که تحیت خصوص سلام است</w:t>
      </w:r>
      <w:r w:rsidRPr="008E4130">
        <w:rPr>
          <w:rStyle w:val="FootnoteReference"/>
          <w:rFonts w:cs="B Mitra"/>
          <w:rtl/>
        </w:rPr>
        <w:footnoteReference w:id="23"/>
      </w:r>
      <w:r w:rsidRPr="008E4130">
        <w:rPr>
          <w:rFonts w:cs="B Mitra" w:hint="cs"/>
          <w:rtl/>
        </w:rPr>
        <w:t xml:space="preserve"> آقای خویی نیز تمایل به قول صاحب مدارک دارد. آقای سیستانی آیه را مجمل می دانند. برای اعم بودن تحیت از سلام شواهدی بیان شده است.</w:t>
      </w:r>
    </w:p>
    <w:p w14:paraId="723BD46C" w14:textId="77777777" w:rsidR="00E606A4" w:rsidRPr="008E4130" w:rsidRDefault="00E606A4" w:rsidP="00E606A4">
      <w:pPr>
        <w:pStyle w:val="Heading3"/>
        <w:rPr>
          <w:rFonts w:cs="B Mitra"/>
          <w:rtl/>
        </w:rPr>
      </w:pPr>
      <w:bookmarkStart w:id="5" w:name="_Toc186624989"/>
      <w:r w:rsidRPr="008E4130">
        <w:rPr>
          <w:rFonts w:cs="B Mitra" w:hint="cs"/>
          <w:rtl/>
        </w:rPr>
        <w:t>شاهد اول: قرآن</w:t>
      </w:r>
      <w:bookmarkEnd w:id="5"/>
    </w:p>
    <w:p w14:paraId="7C512E57" w14:textId="77777777" w:rsidR="00E606A4" w:rsidRPr="008E4130" w:rsidRDefault="00E606A4" w:rsidP="00E606A4">
      <w:pPr>
        <w:rPr>
          <w:rFonts w:cs="B Mitra"/>
          <w:rtl/>
        </w:rPr>
      </w:pPr>
      <w:r w:rsidRPr="008E4130">
        <w:rPr>
          <w:rFonts w:cs="B Mitra" w:hint="cs"/>
          <w:rtl/>
        </w:rPr>
        <w:t xml:space="preserve">چندین آیه به عنوان شاهد قرآنی مطرح شده که تحیت در مقابل سلام قرار داده شده است. </w:t>
      </w:r>
      <w:r w:rsidRPr="008E4130">
        <w:rPr>
          <w:rFonts w:ascii="Times New Roman" w:hAnsi="Times New Roman" w:cs="Times New Roman" w:hint="cs"/>
          <w:color w:val="007200"/>
          <w:rtl/>
        </w:rPr>
        <w:t>﴿</w:t>
      </w:r>
      <w:r w:rsidRPr="008E4130">
        <w:rPr>
          <w:rFonts w:cs="B Mitra" w:hint="cs"/>
          <w:color w:val="007200"/>
          <w:rtl/>
        </w:rPr>
        <w:t>يُلَقَّوْنَ</w:t>
      </w:r>
      <w:r w:rsidRPr="008E4130">
        <w:rPr>
          <w:rFonts w:cs="B Mitra"/>
          <w:color w:val="007200"/>
          <w:rtl/>
        </w:rPr>
        <w:t xml:space="preserve"> </w:t>
      </w:r>
      <w:r w:rsidRPr="008E4130">
        <w:rPr>
          <w:rFonts w:cs="B Mitra" w:hint="cs"/>
          <w:color w:val="007200"/>
          <w:rtl/>
        </w:rPr>
        <w:t>فيها</w:t>
      </w:r>
      <w:r w:rsidRPr="008E4130">
        <w:rPr>
          <w:rFonts w:cs="B Mitra"/>
          <w:color w:val="007200"/>
          <w:rtl/>
        </w:rPr>
        <w:t xml:space="preserve"> </w:t>
      </w:r>
      <w:r w:rsidRPr="008E4130">
        <w:rPr>
          <w:rFonts w:cs="B Mitra" w:hint="cs"/>
          <w:color w:val="007200"/>
          <w:rtl/>
        </w:rPr>
        <w:t>تَحِيَّةً</w:t>
      </w:r>
      <w:r w:rsidRPr="008E4130">
        <w:rPr>
          <w:rFonts w:cs="B Mitra"/>
          <w:color w:val="007200"/>
          <w:rtl/>
        </w:rPr>
        <w:t xml:space="preserve"> </w:t>
      </w:r>
      <w:r w:rsidRPr="008E4130">
        <w:rPr>
          <w:rFonts w:cs="B Mitra" w:hint="cs"/>
          <w:color w:val="007200"/>
          <w:rtl/>
        </w:rPr>
        <w:t>وَ</w:t>
      </w:r>
      <w:r w:rsidRPr="008E4130">
        <w:rPr>
          <w:rFonts w:cs="B Mitra"/>
          <w:color w:val="007200"/>
          <w:rtl/>
        </w:rPr>
        <w:t xml:space="preserve"> </w:t>
      </w:r>
      <w:r w:rsidRPr="008E4130">
        <w:rPr>
          <w:rFonts w:cs="B Mitra" w:hint="cs"/>
          <w:color w:val="007200"/>
          <w:rtl/>
        </w:rPr>
        <w:t>سَلاما</w:t>
      </w:r>
      <w:r w:rsidRPr="008E4130">
        <w:rPr>
          <w:rFonts w:ascii="Times New Roman" w:hAnsi="Times New Roman" w:cs="Times New Roman" w:hint="cs"/>
          <w:color w:val="007200"/>
          <w:rtl/>
        </w:rPr>
        <w:t>﴾</w:t>
      </w:r>
      <w:r w:rsidRPr="008E4130">
        <w:rPr>
          <w:rStyle w:val="FootnoteReference"/>
          <w:rFonts w:cs="B Mitra"/>
          <w:rtl/>
        </w:rPr>
        <w:footnoteReference w:id="24"/>
      </w:r>
      <w:r w:rsidRPr="008E4130">
        <w:rPr>
          <w:rFonts w:cs="B Mitra" w:hint="cs"/>
          <w:rtl/>
        </w:rPr>
        <w:t xml:space="preserve"> </w:t>
      </w:r>
      <w:r w:rsidRPr="008E4130">
        <w:rPr>
          <w:rFonts w:ascii="Times New Roman" w:hAnsi="Times New Roman" w:cs="Times New Roman" w:hint="cs"/>
          <w:color w:val="007200"/>
          <w:rtl/>
        </w:rPr>
        <w:t>﴿</w:t>
      </w:r>
      <w:r w:rsidRPr="008E4130">
        <w:rPr>
          <w:rFonts w:cs="B Mitra" w:hint="cs"/>
          <w:color w:val="007200"/>
          <w:rtl/>
        </w:rPr>
        <w:t>تَحِيَّتُهُمْ</w:t>
      </w:r>
      <w:r w:rsidRPr="008E4130">
        <w:rPr>
          <w:rFonts w:cs="B Mitra"/>
          <w:color w:val="007200"/>
          <w:rtl/>
        </w:rPr>
        <w:t xml:space="preserve"> </w:t>
      </w:r>
      <w:r w:rsidRPr="008E4130">
        <w:rPr>
          <w:rFonts w:cs="B Mitra" w:hint="cs"/>
          <w:color w:val="007200"/>
          <w:rtl/>
        </w:rPr>
        <w:t>يَوْمَ</w:t>
      </w:r>
      <w:r w:rsidRPr="008E4130">
        <w:rPr>
          <w:rFonts w:cs="B Mitra"/>
          <w:color w:val="007200"/>
          <w:rtl/>
        </w:rPr>
        <w:t xml:space="preserve"> </w:t>
      </w:r>
      <w:r w:rsidRPr="008E4130">
        <w:rPr>
          <w:rFonts w:cs="B Mitra" w:hint="cs"/>
          <w:color w:val="007200"/>
          <w:rtl/>
        </w:rPr>
        <w:t>يَلْقَوْنَهُ</w:t>
      </w:r>
      <w:r w:rsidRPr="008E4130">
        <w:rPr>
          <w:rFonts w:cs="B Mitra"/>
          <w:color w:val="007200"/>
          <w:rtl/>
        </w:rPr>
        <w:t xml:space="preserve"> </w:t>
      </w:r>
      <w:r w:rsidRPr="008E4130">
        <w:rPr>
          <w:rFonts w:cs="B Mitra" w:hint="cs"/>
          <w:color w:val="007200"/>
          <w:rtl/>
        </w:rPr>
        <w:t>سَلامٌ</w:t>
      </w:r>
      <w:r w:rsidRPr="008E4130">
        <w:rPr>
          <w:rFonts w:ascii="Times New Roman" w:hAnsi="Times New Roman" w:cs="Times New Roman" w:hint="cs"/>
          <w:color w:val="007200"/>
          <w:rtl/>
        </w:rPr>
        <w:t>﴾</w:t>
      </w:r>
      <w:r w:rsidRPr="008E4130">
        <w:rPr>
          <w:rStyle w:val="FootnoteReference"/>
          <w:rFonts w:cs="B Mitra"/>
          <w:rtl/>
        </w:rPr>
        <w:footnoteReference w:id="25"/>
      </w:r>
      <w:r w:rsidRPr="008E4130">
        <w:rPr>
          <w:rFonts w:cs="B Mitra" w:hint="cs"/>
          <w:rtl/>
        </w:rPr>
        <w:t xml:space="preserve"> </w:t>
      </w:r>
      <w:r w:rsidRPr="008E4130">
        <w:rPr>
          <w:rFonts w:ascii="Times New Roman" w:hAnsi="Times New Roman" w:cs="Times New Roman" w:hint="cs"/>
          <w:color w:val="007200"/>
          <w:rtl/>
        </w:rPr>
        <w:t>﴿</w:t>
      </w:r>
      <w:r w:rsidRPr="008E4130">
        <w:rPr>
          <w:rFonts w:cs="B Mitra" w:hint="cs"/>
          <w:color w:val="007200"/>
          <w:rtl/>
        </w:rPr>
        <w:t>تَحِيَّتُهُمْ</w:t>
      </w:r>
      <w:r w:rsidRPr="008E4130">
        <w:rPr>
          <w:rFonts w:cs="B Mitra"/>
          <w:color w:val="007200"/>
          <w:rtl/>
        </w:rPr>
        <w:t xml:space="preserve"> </w:t>
      </w:r>
      <w:r w:rsidRPr="008E4130">
        <w:rPr>
          <w:rFonts w:cs="B Mitra" w:hint="cs"/>
          <w:color w:val="007200"/>
          <w:rtl/>
        </w:rPr>
        <w:t>فيها</w:t>
      </w:r>
      <w:r w:rsidRPr="008E4130">
        <w:rPr>
          <w:rFonts w:cs="B Mitra"/>
          <w:color w:val="007200"/>
          <w:rtl/>
        </w:rPr>
        <w:t xml:space="preserve"> </w:t>
      </w:r>
      <w:r w:rsidRPr="008E4130">
        <w:rPr>
          <w:rFonts w:cs="B Mitra" w:hint="cs"/>
          <w:color w:val="007200"/>
          <w:rtl/>
        </w:rPr>
        <w:t>سَلامٌ</w:t>
      </w:r>
      <w:r w:rsidRPr="008E4130">
        <w:rPr>
          <w:rFonts w:ascii="Times New Roman" w:hAnsi="Times New Roman" w:cs="Times New Roman" w:hint="cs"/>
          <w:color w:val="007200"/>
          <w:rtl/>
        </w:rPr>
        <w:t>﴾</w:t>
      </w:r>
      <w:r w:rsidRPr="008E4130">
        <w:rPr>
          <w:rFonts w:cs="B Mitra"/>
          <w:rtl/>
        </w:rPr>
        <w:t>‏</w:t>
      </w:r>
      <w:r w:rsidRPr="008E4130">
        <w:rPr>
          <w:rStyle w:val="FootnoteReference"/>
          <w:rFonts w:cs="B Mitra"/>
          <w:rtl/>
        </w:rPr>
        <w:footnoteReference w:id="26"/>
      </w:r>
      <w:r w:rsidRPr="008E4130">
        <w:rPr>
          <w:rFonts w:cs="B Mitra" w:hint="cs"/>
          <w:rtl/>
        </w:rPr>
        <w:t>. اگر معنای تحیت و سلام یکی باشد این بیان ها عرفی نیست زیرا به این معنا است که «یلقون فیها سلاما و سلاما»، «سلامهم یوم یلقونه سلام»، «سلامهم فیها سلام».  مانند اینکه گفته شود که هیچ بشری و هیچ انسانی این کلام را نگفته است.</w:t>
      </w:r>
    </w:p>
    <w:p w14:paraId="516BAA3A" w14:textId="77777777" w:rsidR="00E606A4" w:rsidRPr="008E4130" w:rsidRDefault="00E606A4" w:rsidP="00E606A4">
      <w:pPr>
        <w:pStyle w:val="Heading3"/>
        <w:rPr>
          <w:rFonts w:cs="B Mitra"/>
          <w:rtl/>
        </w:rPr>
      </w:pPr>
      <w:bookmarkStart w:id="6" w:name="_Toc186624990"/>
      <w:r w:rsidRPr="008E4130">
        <w:rPr>
          <w:rFonts w:cs="B Mitra" w:hint="cs"/>
          <w:rtl/>
        </w:rPr>
        <w:t>شاهد دوم: روایات</w:t>
      </w:r>
      <w:bookmarkEnd w:id="6"/>
    </w:p>
    <w:p w14:paraId="2A6E5F32" w14:textId="77777777" w:rsidR="00E606A4" w:rsidRPr="008E4130" w:rsidRDefault="00E606A4" w:rsidP="00E606A4">
      <w:pPr>
        <w:rPr>
          <w:rFonts w:cs="B Mitra"/>
          <w:rtl/>
        </w:rPr>
      </w:pPr>
      <w:r w:rsidRPr="008E4130">
        <w:rPr>
          <w:rFonts w:cs="B Mitra" w:hint="cs"/>
          <w:rtl/>
        </w:rPr>
        <w:t xml:space="preserve">دو روایت در جلسه گذشته مطرح شد که یک روایت در مورد تسمیت عاطس بود که به آیه </w:t>
      </w:r>
      <w:r w:rsidRPr="008E4130">
        <w:rPr>
          <w:rFonts w:ascii="Times New Roman" w:hAnsi="Times New Roman" w:cs="Times New Roman" w:hint="cs"/>
          <w:color w:val="007200"/>
          <w:rtl/>
        </w:rPr>
        <w:t>﴿</w:t>
      </w:r>
      <w:r w:rsidRPr="008E4130">
        <w:rPr>
          <w:rFonts w:cs="B Mitra" w:hint="cs"/>
          <w:color w:val="007200"/>
          <w:rtl/>
        </w:rPr>
        <w:t>إِذا</w:t>
      </w:r>
      <w:r w:rsidRPr="008E4130">
        <w:rPr>
          <w:rFonts w:cs="B Mitra"/>
          <w:color w:val="007200"/>
          <w:rtl/>
        </w:rPr>
        <w:t xml:space="preserve"> </w:t>
      </w:r>
      <w:r w:rsidRPr="008E4130">
        <w:rPr>
          <w:rFonts w:cs="B Mitra" w:hint="cs"/>
          <w:color w:val="007200"/>
          <w:rtl/>
        </w:rPr>
        <w:t>حُيِّيتُمْ</w:t>
      </w:r>
      <w:r w:rsidRPr="008E4130">
        <w:rPr>
          <w:rFonts w:ascii="Times New Roman" w:hAnsi="Times New Roman" w:cs="Times New Roman" w:hint="cs"/>
          <w:color w:val="007200"/>
          <w:rtl/>
        </w:rPr>
        <w:t>﴾</w:t>
      </w:r>
      <w:r w:rsidRPr="008E4130">
        <w:rPr>
          <w:rFonts w:cs="B Mitra"/>
          <w:color w:val="007200"/>
          <w:rtl/>
        </w:rPr>
        <w:t xml:space="preserve"> </w:t>
      </w:r>
      <w:r w:rsidRPr="008E4130">
        <w:rPr>
          <w:rFonts w:cs="B Mitra" w:hint="cs"/>
          <w:rtl/>
        </w:rPr>
        <w:t xml:space="preserve"> تمسک شده بود</w:t>
      </w:r>
      <w:r w:rsidRPr="008E4130">
        <w:rPr>
          <w:rStyle w:val="FootnoteReference"/>
          <w:rFonts w:cs="B Mitra"/>
          <w:rtl/>
        </w:rPr>
        <w:footnoteReference w:id="27"/>
      </w:r>
      <w:r w:rsidRPr="008E4130">
        <w:rPr>
          <w:rFonts w:cs="B Mitra" w:hint="cs"/>
          <w:rtl/>
        </w:rPr>
        <w:t>. روایت دوم در مناقب در مورد امام حسن ع نقل شده بود «</w:t>
      </w:r>
      <w:r w:rsidRPr="008E4130">
        <w:rPr>
          <w:rFonts w:cs="B Mitra"/>
          <w:color w:val="008000"/>
          <w:rtl/>
        </w:rPr>
        <w:t xml:space="preserve">وَ قَالَ أَنَسٌ حَيَّتْ جَارِيَةٌ لِلْحَسَنِ بْنِ عَلِيِّ بِطَاقَةِ رَيْحَانٍ فَقَالَ لَهَا أَنْتِ حُرَّةٌ لِوَجْهِ اللَّهِ فَقُلْتُ لَهُ فِي ذَلِكَ فَقَالَ أَدَّبَنَا اللَّهُ تَعَالَى فَقَالَ </w:t>
      </w:r>
      <w:r w:rsidRPr="008E4130">
        <w:rPr>
          <w:rFonts w:ascii="Times New Roman" w:hAnsi="Times New Roman" w:cs="Times New Roman" w:hint="cs"/>
          <w:color w:val="007200"/>
          <w:rtl/>
        </w:rPr>
        <w:t>﴿</w:t>
      </w:r>
      <w:r w:rsidRPr="008E4130">
        <w:rPr>
          <w:rFonts w:cs="B Mitra" w:hint="cs"/>
          <w:color w:val="007200"/>
          <w:rtl/>
        </w:rPr>
        <w:t>إِذا</w:t>
      </w:r>
      <w:r w:rsidRPr="008E4130">
        <w:rPr>
          <w:rFonts w:cs="B Mitra"/>
          <w:color w:val="007200"/>
          <w:rtl/>
        </w:rPr>
        <w:t xml:space="preserve"> </w:t>
      </w:r>
      <w:r w:rsidRPr="008E4130">
        <w:rPr>
          <w:rFonts w:cs="B Mitra" w:hint="cs"/>
          <w:color w:val="007200"/>
          <w:rtl/>
        </w:rPr>
        <w:t>حُيِّيتُمْ</w:t>
      </w:r>
      <w:r w:rsidRPr="008E4130">
        <w:rPr>
          <w:rFonts w:cs="B Mitra"/>
          <w:color w:val="007200"/>
          <w:rtl/>
        </w:rPr>
        <w:t xml:space="preserve"> </w:t>
      </w:r>
      <w:r w:rsidRPr="008E4130">
        <w:rPr>
          <w:rFonts w:cs="B Mitra" w:hint="cs"/>
          <w:color w:val="007200"/>
          <w:rtl/>
        </w:rPr>
        <w:t>بِتَحِيَّةٍ</w:t>
      </w:r>
      <w:r w:rsidRPr="008E4130">
        <w:rPr>
          <w:rFonts w:cs="B Mitra"/>
          <w:color w:val="007200"/>
          <w:rtl/>
        </w:rPr>
        <w:t xml:space="preserve"> </w:t>
      </w:r>
      <w:r w:rsidRPr="008E4130">
        <w:rPr>
          <w:rFonts w:cs="B Mitra" w:hint="cs"/>
          <w:color w:val="007200"/>
          <w:rtl/>
        </w:rPr>
        <w:t>فَحَيُّوا</w:t>
      </w:r>
      <w:r w:rsidRPr="008E4130">
        <w:rPr>
          <w:rFonts w:cs="B Mitra"/>
          <w:color w:val="007200"/>
          <w:rtl/>
        </w:rPr>
        <w:t xml:space="preserve"> </w:t>
      </w:r>
      <w:r w:rsidRPr="008E4130">
        <w:rPr>
          <w:rFonts w:cs="B Mitra" w:hint="cs"/>
          <w:color w:val="007200"/>
          <w:rtl/>
        </w:rPr>
        <w:t>بِأَحْسَنَ</w:t>
      </w:r>
      <w:r w:rsidRPr="008E4130">
        <w:rPr>
          <w:rFonts w:cs="B Mitra"/>
          <w:color w:val="007200"/>
          <w:rtl/>
        </w:rPr>
        <w:t xml:space="preserve"> </w:t>
      </w:r>
      <w:r w:rsidRPr="008E4130">
        <w:rPr>
          <w:rFonts w:cs="B Mitra" w:hint="cs"/>
          <w:color w:val="007200"/>
          <w:rtl/>
        </w:rPr>
        <w:t>مِنْها</w:t>
      </w:r>
      <w:r w:rsidRPr="008E4130">
        <w:rPr>
          <w:rFonts w:cs="B Mitra"/>
          <w:color w:val="007200"/>
          <w:rtl/>
        </w:rPr>
        <w:t xml:space="preserve"> </w:t>
      </w:r>
      <w:r w:rsidRPr="008E4130">
        <w:rPr>
          <w:rFonts w:ascii="Times New Roman" w:hAnsi="Times New Roman" w:cs="Times New Roman" w:hint="cs"/>
          <w:color w:val="007200"/>
          <w:rtl/>
        </w:rPr>
        <w:t>﴾</w:t>
      </w:r>
      <w:r w:rsidRPr="008E4130">
        <w:rPr>
          <w:rFonts w:cs="B Mitra"/>
          <w:color w:val="007200"/>
          <w:rtl/>
        </w:rPr>
        <w:t xml:space="preserve"> </w:t>
      </w:r>
      <w:r w:rsidRPr="008E4130">
        <w:rPr>
          <w:rFonts w:cs="B Mitra"/>
          <w:color w:val="008000"/>
          <w:rtl/>
        </w:rPr>
        <w:t>الْآيَةَ وَ كَانَ أَحْسَنَ مِنْهَا إِعْتَاقُهَا</w:t>
      </w:r>
      <w:r w:rsidRPr="008E4130">
        <w:rPr>
          <w:rFonts w:cs="B Mitra" w:hint="cs"/>
          <w:rtl/>
        </w:rPr>
        <w:t>»</w:t>
      </w:r>
      <w:r w:rsidRPr="008E4130">
        <w:rPr>
          <w:rStyle w:val="FootnoteReference"/>
          <w:rFonts w:cs="B Mitra"/>
          <w:rtl/>
        </w:rPr>
        <w:footnoteReference w:id="28"/>
      </w:r>
      <w:r w:rsidRPr="008E4130">
        <w:rPr>
          <w:rFonts w:cs="B Mitra" w:hint="cs"/>
          <w:rtl/>
        </w:rPr>
        <w:t xml:space="preserve"> .</w:t>
      </w:r>
    </w:p>
    <w:p w14:paraId="6746B8C2" w14:textId="77777777" w:rsidR="00E606A4" w:rsidRPr="008E4130" w:rsidRDefault="00E606A4" w:rsidP="00E606A4">
      <w:pPr>
        <w:rPr>
          <w:rFonts w:cs="B Mitra"/>
          <w:rtl/>
        </w:rPr>
      </w:pPr>
      <w:r w:rsidRPr="008E4130">
        <w:rPr>
          <w:rFonts w:cs="B Mitra" w:hint="cs"/>
          <w:rtl/>
        </w:rPr>
        <w:t>روایت سوم در فقیه نقل شده: «</w:t>
      </w:r>
      <w:r w:rsidRPr="008E4130">
        <w:rPr>
          <w:rFonts w:cs="B Mitra"/>
          <w:color w:val="008000"/>
          <w:rtl/>
        </w:rPr>
        <w:t>اللَّهُمَّ بَلِّغْ مُحَمَّداً وَ آلَ مُحَمَّدٍ- أَفْضَلَ التَّحِيَّةِ وَ أَفْضَلَ السَّلَامِ</w:t>
      </w:r>
      <w:r w:rsidRPr="008E4130">
        <w:rPr>
          <w:rFonts w:cs="B Mitra" w:hint="cs"/>
          <w:rtl/>
        </w:rPr>
        <w:t>»</w:t>
      </w:r>
      <w:r w:rsidRPr="008E4130">
        <w:rPr>
          <w:rStyle w:val="FootnoteReference"/>
          <w:rFonts w:cs="B Mitra"/>
          <w:rtl/>
        </w:rPr>
        <w:footnoteReference w:id="29"/>
      </w:r>
      <w:r w:rsidRPr="008E4130">
        <w:rPr>
          <w:rFonts w:cs="B Mitra" w:hint="cs"/>
          <w:rtl/>
        </w:rPr>
        <w:t xml:space="preserve"> که سلام و تحیت در مقابل هم گذاشته شده اند.</w:t>
      </w:r>
    </w:p>
    <w:p w14:paraId="1F2AE224" w14:textId="77777777" w:rsidR="00E606A4" w:rsidRPr="008E4130" w:rsidRDefault="00E606A4" w:rsidP="00E606A4">
      <w:pPr>
        <w:rPr>
          <w:rFonts w:cs="B Mitra"/>
          <w:rtl/>
        </w:rPr>
      </w:pPr>
      <w:r w:rsidRPr="008E4130">
        <w:rPr>
          <w:rFonts w:cs="B Mitra" w:hint="cs"/>
          <w:rtl/>
        </w:rPr>
        <w:t>روایت چهارم صحیحه ابن رئاب است که نقل شده: «</w:t>
      </w:r>
      <w:r w:rsidRPr="008E4130">
        <w:rPr>
          <w:rFonts w:cs="B Mitra"/>
          <w:color w:val="008000"/>
          <w:rtl/>
        </w:rPr>
        <w:t>مُحَمَّدُ بْنُ يَعْقُوبَ عَنْ مُحَمَّدِ بْنِ يَحْيَى عَنْ أَحْمَدَ بْنِ مُحَمَّدٍ عَنِ ابْنِ مَحْبُوبٍ عَنْ عَلِيِّ بْنِ رِئَابٍ عَنْ أَبِي عَبْدِ اللَّهِ ع قَالَ: إِنَّ مِنْ تَمَامِ التَّحِيَّةِ لِلْمُقِيمِ الْمُصَافَحَةَ وَ تَمَامِ التَّسْلِيمِ عَلَى الْمُسَافِرِ الْمُعَانَقَةَ</w:t>
      </w:r>
      <w:r w:rsidRPr="008E4130">
        <w:rPr>
          <w:rFonts w:cs="B Mitra" w:hint="cs"/>
          <w:rtl/>
        </w:rPr>
        <w:t>»</w:t>
      </w:r>
      <w:r w:rsidRPr="008E4130">
        <w:rPr>
          <w:rStyle w:val="FootnoteReference"/>
          <w:rFonts w:cs="B Mitra"/>
          <w:rtl/>
        </w:rPr>
        <w:footnoteReference w:id="30"/>
      </w:r>
      <w:r w:rsidRPr="008E4130">
        <w:rPr>
          <w:rFonts w:cs="B Mitra" w:hint="cs"/>
          <w:rtl/>
        </w:rPr>
        <w:t xml:space="preserve"> یعنی اگر می خواهید تحیت نسبت به مقیم غیر مسافر تام و تمام باشد با او دست بدهید اما مسافری که در بین راه است یا در حال برگشت به وطن است کامل کردن سلام به معانقه است. در این روایت بین تمام التحیه و تمام السلام تفاوت گذاشته شده است.</w:t>
      </w:r>
    </w:p>
    <w:p w14:paraId="4B3235A0" w14:textId="06E8AFB4" w:rsidR="00E606A4" w:rsidRPr="008E4130" w:rsidRDefault="00E606A4" w:rsidP="00E606A4">
      <w:pPr>
        <w:rPr>
          <w:rFonts w:cs="B Mitra"/>
          <w:rtl/>
        </w:rPr>
      </w:pPr>
      <w:r w:rsidRPr="008E4130">
        <w:rPr>
          <w:rFonts w:cs="B Mitra" w:hint="cs"/>
          <w:rtl/>
        </w:rPr>
        <w:t>روایت پنجم در کافی نقل شده: «</w:t>
      </w:r>
      <w:r w:rsidRPr="008E4130">
        <w:rPr>
          <w:rFonts w:cs="B Mitra"/>
          <w:color w:val="008000"/>
          <w:rtl/>
        </w:rPr>
        <w:t>فَأَوْحَى اللَّهُ إِلَيْهِ أَنَّ السَّلَامَ وَ التَّحِيَّةَ وَ الرَّحْمَةَ وَ الْبَرَكَاتِ أَنْتَ وَ ذُرِّيَّتُك</w:t>
      </w:r>
      <w:r w:rsidRPr="008E4130">
        <w:rPr>
          <w:rFonts w:cs="B Mitra"/>
          <w:rtl/>
        </w:rPr>
        <w:t>‏</w:t>
      </w:r>
      <w:r w:rsidRPr="008E4130">
        <w:rPr>
          <w:rFonts w:cs="B Mitra" w:hint="cs"/>
          <w:rtl/>
        </w:rPr>
        <w:t>»</w:t>
      </w:r>
      <w:r w:rsidRPr="008E4130">
        <w:rPr>
          <w:rStyle w:val="FootnoteReference"/>
          <w:rFonts w:cs="B Mitra"/>
          <w:rtl/>
        </w:rPr>
        <w:footnoteReference w:id="31"/>
      </w:r>
      <w:r w:rsidRPr="008E4130">
        <w:rPr>
          <w:rFonts w:cs="B Mitra" w:hint="cs"/>
          <w:rtl/>
        </w:rPr>
        <w:t xml:space="preserve"> و همین روایت با اختلاف در علل هم نقل شده است «</w:t>
      </w:r>
      <w:r w:rsidRPr="008E4130">
        <w:rPr>
          <w:rFonts w:cs="B Mitra"/>
          <w:color w:val="008000"/>
          <w:rtl/>
        </w:rPr>
        <w:t>أَنَا السَّلَامُ وَ التَّحِيَّةُ وَ الرَّحْمَةُ وَ الْبَرَكَاتُ أَنْتَ وَ ذُرِّيَّتُك</w:t>
      </w:r>
      <w:r w:rsidRPr="008E4130">
        <w:rPr>
          <w:rFonts w:cs="B Mitra"/>
          <w:rtl/>
        </w:rPr>
        <w:t>‏</w:t>
      </w:r>
      <w:r w:rsidRPr="008E4130">
        <w:rPr>
          <w:rFonts w:cs="B Mitra" w:hint="cs"/>
          <w:rtl/>
        </w:rPr>
        <w:t>»</w:t>
      </w:r>
      <w:r w:rsidRPr="008E4130">
        <w:rPr>
          <w:rStyle w:val="FootnoteReference"/>
          <w:rFonts w:cs="B Mitra"/>
          <w:rtl/>
        </w:rPr>
        <w:footnoteReference w:id="32"/>
      </w:r>
      <w:r w:rsidRPr="008E4130">
        <w:rPr>
          <w:rFonts w:cs="B Mitra" w:hint="cs"/>
          <w:rtl/>
        </w:rPr>
        <w:t>. عطف السلام و تحیت به یکدیگر شاهد تغایر است و بعید است که تکرار لفظ باشد زیرا تکرار کردن که کمال</w:t>
      </w:r>
      <w:r w:rsidR="001E73FB" w:rsidRPr="008E4130">
        <w:rPr>
          <w:rFonts w:cs="B Mitra" w:hint="cs"/>
          <w:rtl/>
        </w:rPr>
        <w:t xml:space="preserve"> زایدی برای طرف مقابل نیست. مثل</w:t>
      </w:r>
      <w:r w:rsidRPr="008E4130">
        <w:rPr>
          <w:rFonts w:cs="B Mitra" w:hint="cs"/>
          <w:rtl/>
        </w:rPr>
        <w:t xml:space="preserve"> اینکه گفته می شود سیدنا و مولانا، هر کدام معنایی دارند، در مولانا جهت ولایت لحاظ شده و لی در سیدنا جهت ولایت لحاظ نشده است.</w:t>
      </w:r>
    </w:p>
    <w:p w14:paraId="60401DF4" w14:textId="77777777" w:rsidR="00E606A4" w:rsidRPr="008E4130" w:rsidRDefault="00E606A4" w:rsidP="00E606A4">
      <w:pPr>
        <w:rPr>
          <w:rFonts w:cs="B Mitra"/>
          <w:rtl/>
        </w:rPr>
      </w:pPr>
      <w:r w:rsidRPr="008E4130">
        <w:rPr>
          <w:rFonts w:cs="B Mitra" w:hint="cs"/>
          <w:rtl/>
        </w:rPr>
        <w:t>روایت ششم در وسائل نقل شده: «</w:t>
      </w:r>
      <w:r w:rsidRPr="008E4130">
        <w:rPr>
          <w:rFonts w:cs="B Mitra"/>
          <w:rtl/>
        </w:rPr>
        <w:t xml:space="preserve"> </w:t>
      </w:r>
      <w:r w:rsidRPr="008E4130">
        <w:rPr>
          <w:rFonts w:cs="B Mitra"/>
          <w:color w:val="008000"/>
          <w:rtl/>
        </w:rPr>
        <w:t>وَ أَمَّا اللَّامُ فَإِلْمَامُ أَهْلِ الْجَنَّةِ بَيْنَهُمْ فِي الزِّيَارَةِ وَ التَّحِيَّةِ وَ السَّلَامِ</w:t>
      </w:r>
      <w:r w:rsidRPr="008E4130">
        <w:rPr>
          <w:rFonts w:cs="B Mitra" w:hint="cs"/>
          <w:color w:val="008000"/>
          <w:rtl/>
        </w:rPr>
        <w:t>.....</w:t>
      </w:r>
      <w:r w:rsidRPr="008E4130">
        <w:rPr>
          <w:rFonts w:cs="B Mitra"/>
          <w:color w:val="008000"/>
          <w:rtl/>
        </w:rPr>
        <w:t xml:space="preserve"> وَ أَمَّا اللَّامُ فَإِلْمَامُ أَهْلِ الْجَنَّةِ بَيْنَهُمْ فِي الزِّيَارَةِ وَ التَّحِيَّةِ وَ السَّلَامِ</w:t>
      </w:r>
      <w:r w:rsidRPr="008E4130">
        <w:rPr>
          <w:rFonts w:cs="B Mitra" w:hint="cs"/>
          <w:rtl/>
        </w:rPr>
        <w:t>»</w:t>
      </w:r>
      <w:r w:rsidRPr="008E4130">
        <w:rPr>
          <w:rStyle w:val="FootnoteReference"/>
          <w:rFonts w:cs="B Mitra"/>
          <w:rtl/>
        </w:rPr>
        <w:footnoteReference w:id="33"/>
      </w:r>
    </w:p>
    <w:p w14:paraId="16CA09E3" w14:textId="77777777" w:rsidR="00E606A4" w:rsidRPr="008E4130" w:rsidRDefault="00E606A4" w:rsidP="00E606A4">
      <w:pPr>
        <w:rPr>
          <w:rFonts w:cs="B Mitra"/>
          <w:rtl/>
        </w:rPr>
      </w:pPr>
      <w:r w:rsidRPr="008E4130">
        <w:rPr>
          <w:rFonts w:cs="B Mitra" w:hint="cs"/>
          <w:rtl/>
        </w:rPr>
        <w:t>روایت هفتم در بحار نقل شده: «</w:t>
      </w:r>
      <w:r w:rsidRPr="008E4130">
        <w:rPr>
          <w:rFonts w:cs="B Mitra"/>
          <w:rtl/>
        </w:rPr>
        <w:t xml:space="preserve"> </w:t>
      </w:r>
      <w:r w:rsidRPr="008E4130">
        <w:rPr>
          <w:rFonts w:cs="B Mitra"/>
          <w:color w:val="008000"/>
          <w:rtl/>
        </w:rPr>
        <w:t>اللَّهُمَّ بَلِّغْ رُوحَ مُحَمَّدٍ وَ آلِ مُحَمَّدٍ مِنِّي التَّحِيَّةَ وَ السَّلَامَ</w:t>
      </w:r>
      <w:r w:rsidRPr="008E4130">
        <w:rPr>
          <w:rFonts w:cs="B Mitra"/>
          <w:rtl/>
        </w:rPr>
        <w:t xml:space="preserve"> </w:t>
      </w:r>
      <w:r w:rsidRPr="008E4130">
        <w:rPr>
          <w:rFonts w:cs="B Mitra" w:hint="cs"/>
          <w:rtl/>
        </w:rPr>
        <w:t>»</w:t>
      </w:r>
      <w:r w:rsidRPr="008E4130">
        <w:rPr>
          <w:rStyle w:val="FootnoteReference"/>
          <w:rFonts w:cs="B Mitra"/>
          <w:rtl/>
        </w:rPr>
        <w:footnoteReference w:id="34"/>
      </w:r>
    </w:p>
    <w:p w14:paraId="5FEA00AF" w14:textId="77777777" w:rsidR="00E606A4" w:rsidRPr="008E4130" w:rsidRDefault="00E606A4" w:rsidP="00E606A4">
      <w:pPr>
        <w:rPr>
          <w:rFonts w:cs="B Mitra"/>
          <w:rtl/>
        </w:rPr>
      </w:pPr>
      <w:r w:rsidRPr="008E4130">
        <w:rPr>
          <w:rFonts w:cs="B Mitra" w:hint="cs"/>
          <w:rtl/>
        </w:rPr>
        <w:t>روایت هشتم نیز در معانی الاخبار نقل شده: «</w:t>
      </w:r>
      <w:r w:rsidRPr="008E4130">
        <w:rPr>
          <w:rFonts w:cs="B Mitra"/>
          <w:color w:val="008000"/>
          <w:rtl/>
        </w:rPr>
        <w:t>فَقَالَ لِي يَا أَبَا ذَرٍّ إِنَّ لِلْمَسْجِدِ تَحِيَّةً قُلْتُ وَ مَا تَحِيَّتُهُ قَالَ رَكْعَتَانِ تَرْكَعُهُمَا</w:t>
      </w:r>
      <w:r w:rsidRPr="008E4130">
        <w:rPr>
          <w:rFonts w:cs="B Mitra" w:hint="cs"/>
          <w:color w:val="008000"/>
          <w:rtl/>
        </w:rPr>
        <w:t>»</w:t>
      </w:r>
      <w:r w:rsidRPr="008E4130">
        <w:rPr>
          <w:rStyle w:val="FootnoteReference"/>
          <w:rFonts w:cs="B Mitra"/>
          <w:rtl/>
        </w:rPr>
        <w:footnoteReference w:id="35"/>
      </w:r>
      <w:r w:rsidRPr="008E4130">
        <w:rPr>
          <w:rFonts w:cs="B Mitra" w:hint="cs"/>
          <w:color w:val="008000"/>
          <w:rtl/>
        </w:rPr>
        <w:t xml:space="preserve"> </w:t>
      </w:r>
      <w:r w:rsidRPr="008E4130">
        <w:rPr>
          <w:rFonts w:cs="B Mitra" w:hint="cs"/>
          <w:rtl/>
        </w:rPr>
        <w:t>و عرفی نیست که گفته شود که «ان للمسجد سلاما» اما نیکی به مسجد صحیح است</w:t>
      </w:r>
    </w:p>
    <w:p w14:paraId="2F2934C2" w14:textId="77777777" w:rsidR="00E606A4" w:rsidRPr="008E4130" w:rsidRDefault="00E606A4" w:rsidP="00E606A4">
      <w:pPr>
        <w:rPr>
          <w:rFonts w:cs="B Mitra"/>
          <w:rtl/>
        </w:rPr>
      </w:pPr>
      <w:r w:rsidRPr="008E4130">
        <w:rPr>
          <w:rFonts w:cs="B Mitra" w:hint="cs"/>
          <w:rtl/>
        </w:rPr>
        <w:t>روایت نهم در کافی نقل شده: «</w:t>
      </w:r>
      <w:r w:rsidRPr="008E4130">
        <w:rPr>
          <w:rFonts w:cs="B Mitra"/>
          <w:color w:val="008000"/>
          <w:rtl/>
        </w:rPr>
        <w:t>أَنْتُمْ أَهْلُ تَحِيَّةِ اللَّهِ بِسَلَامِهِ</w:t>
      </w:r>
      <w:r w:rsidRPr="008E4130">
        <w:rPr>
          <w:rFonts w:cs="B Mitra" w:hint="cs"/>
          <w:color w:val="008000"/>
          <w:rtl/>
        </w:rPr>
        <w:t>»</w:t>
      </w:r>
      <w:r w:rsidRPr="008E4130">
        <w:rPr>
          <w:rStyle w:val="FootnoteReference"/>
          <w:rFonts w:cs="B Mitra"/>
          <w:rtl/>
        </w:rPr>
        <w:footnoteReference w:id="36"/>
      </w:r>
      <w:r w:rsidRPr="008E4130">
        <w:rPr>
          <w:rFonts w:cs="B Mitra" w:hint="cs"/>
          <w:rtl/>
        </w:rPr>
        <w:t>.</w:t>
      </w:r>
    </w:p>
    <w:p w14:paraId="5AD9C1A1" w14:textId="77777777" w:rsidR="00E606A4" w:rsidRPr="008E4130" w:rsidRDefault="00E606A4" w:rsidP="00E606A4">
      <w:pPr>
        <w:rPr>
          <w:rFonts w:cs="B Mitra"/>
          <w:rtl/>
        </w:rPr>
      </w:pPr>
      <w:r w:rsidRPr="008E4130">
        <w:rPr>
          <w:rFonts w:cs="B Mitra" w:hint="cs"/>
          <w:rtl/>
        </w:rPr>
        <w:t>روایت دهم در امالی شیخ صدوق نقل شده: «</w:t>
      </w:r>
      <w:r w:rsidRPr="008E4130">
        <w:rPr>
          <w:rFonts w:cs="B Mitra"/>
          <w:color w:val="008000"/>
          <w:rtl/>
        </w:rPr>
        <w:t>سَقَطَتِ التُّفَّاحَةُ مِنْ أَطْرَافِ أَنَامِلِهِ فَانْفَلَقَتْ بِنِصْفَيْنِ فَسَطَعَ مِنْهَا نُورٌ حَتَّى بَلَغَ سَمَاءَ الدُّنْيَا وَ إِذَا عَلَيْهِ سَطْرَانِ مَكْتُوبَانِ بِسْمِ اللَّهِ الرَّحْمنِ الرَّحِيمِ* هَذِهِ تَحِيَّةٌ مِنَ اللَّهِ عَزَّ وَ جَلَّ إِلَى مُحَمَّدٍ الْمُصْطَفَى وَ عَلِيٍّ الْمُرْتَضَى وَ فَاطِمَةَ الزَّهْرَاءِ وَ الْحَسَنِ وَ الْحُسَيْنِ سِبْطَيْ رَسُولِ اللَّهِ ص وَ أَمَانٌ لِمُحِبِّيهِمْ يَوْمَ الْقِيَامَةِ مِنَ النَّارِ</w:t>
      </w:r>
      <w:r w:rsidRPr="008E4130">
        <w:rPr>
          <w:rFonts w:cs="B Mitra" w:hint="cs"/>
          <w:rtl/>
        </w:rPr>
        <w:t>»</w:t>
      </w:r>
      <w:r w:rsidRPr="008E4130">
        <w:rPr>
          <w:rStyle w:val="FootnoteReference"/>
          <w:rFonts w:cs="B Mitra"/>
          <w:rtl/>
        </w:rPr>
        <w:footnoteReference w:id="37"/>
      </w:r>
      <w:r w:rsidRPr="008E4130">
        <w:rPr>
          <w:rFonts w:cs="B Mitra" w:hint="cs"/>
          <w:rtl/>
        </w:rPr>
        <w:t xml:space="preserve"> در اینجا با اینکه سلامی مطرح نشده ولی تحیت اطلاق شده است.</w:t>
      </w:r>
    </w:p>
    <w:p w14:paraId="5F478910" w14:textId="5A106282" w:rsidR="00B20594" w:rsidRPr="008E4130" w:rsidRDefault="00E606A4" w:rsidP="00E606A4">
      <w:pPr>
        <w:rPr>
          <w:rFonts w:cs="B Mitra"/>
        </w:rPr>
      </w:pPr>
      <w:r w:rsidRPr="008E4130">
        <w:rPr>
          <w:rFonts w:cs="B Mitra"/>
          <w:rtl/>
        </w:rPr>
        <w:t>و الحمد لله رب العالم</w:t>
      </w:r>
      <w:r w:rsidRPr="008E4130">
        <w:rPr>
          <w:rFonts w:cs="B Mitra" w:hint="cs"/>
          <w:rtl/>
        </w:rPr>
        <w:t>ی</w:t>
      </w:r>
      <w:r w:rsidRPr="008E4130">
        <w:rPr>
          <w:rFonts w:cs="B Mitra" w:hint="eastAsia"/>
          <w:rtl/>
        </w:rPr>
        <w:t>ن</w:t>
      </w:r>
      <w:r w:rsidRPr="008E4130">
        <w:rPr>
          <w:rFonts w:cs="B Mitra"/>
          <w:rtl/>
        </w:rPr>
        <w:t>.</w:t>
      </w:r>
      <w:r w:rsidR="00103F85" w:rsidRPr="008E4130">
        <w:rPr>
          <w:rFonts w:cs="B Mitra" w:hint="cs"/>
          <w:rtl/>
        </w:rPr>
        <w:t xml:space="preserve"> </w:t>
      </w:r>
    </w:p>
    <w:sectPr w:rsidR="00B20594" w:rsidRPr="008E4130"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E874" w14:textId="77777777" w:rsidR="00253266" w:rsidRDefault="00253266" w:rsidP="00147A3C">
      <w:r>
        <w:separator/>
      </w:r>
    </w:p>
    <w:p w14:paraId="211D87BA" w14:textId="77777777" w:rsidR="00253266" w:rsidRDefault="00253266" w:rsidP="00147A3C"/>
  </w:endnote>
  <w:endnote w:type="continuationSeparator" w:id="0">
    <w:p w14:paraId="09772A7C" w14:textId="77777777" w:rsidR="00253266" w:rsidRDefault="00253266" w:rsidP="00147A3C">
      <w:r>
        <w:continuationSeparator/>
      </w:r>
    </w:p>
    <w:p w14:paraId="3BA591A4" w14:textId="77777777" w:rsidR="00253266" w:rsidRDefault="00253266"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941E91">
          <w:rPr>
            <w:noProof/>
            <w:rtl/>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AB811" w14:textId="77777777" w:rsidR="00253266" w:rsidRDefault="00253266" w:rsidP="009027B8">
      <w:pPr>
        <w:spacing w:after="0"/>
      </w:pPr>
      <w:r>
        <w:separator/>
      </w:r>
    </w:p>
  </w:footnote>
  <w:footnote w:type="continuationSeparator" w:id="0">
    <w:p w14:paraId="3F7077CB" w14:textId="77777777" w:rsidR="00253266" w:rsidRDefault="00253266" w:rsidP="009027B8">
      <w:pPr>
        <w:spacing w:after="0"/>
      </w:pPr>
      <w:r>
        <w:continuationSeparator/>
      </w:r>
    </w:p>
    <w:p w14:paraId="58B084B4" w14:textId="77777777" w:rsidR="00253266" w:rsidRDefault="00253266" w:rsidP="00147A3C"/>
  </w:footnote>
  <w:footnote w:type="continuationNotice" w:id="1">
    <w:p w14:paraId="566300A2" w14:textId="77777777" w:rsidR="00253266" w:rsidRPr="009027B8" w:rsidRDefault="00253266" w:rsidP="009027B8">
      <w:pPr>
        <w:pStyle w:val="Footer"/>
      </w:pPr>
    </w:p>
  </w:footnote>
  <w:footnote w:id="2">
    <w:p w14:paraId="0D2AD6E8" w14:textId="77777777" w:rsidR="00E606A4" w:rsidRDefault="00E606A4" w:rsidP="00E606A4">
      <w:pPr>
        <w:pStyle w:val="FootnoteText"/>
      </w:pPr>
      <w:r>
        <w:rPr>
          <w:rStyle w:val="FootnoteReference"/>
        </w:rPr>
        <w:footnoteRef/>
      </w:r>
      <w:r>
        <w:rPr>
          <w:rtl/>
        </w:rPr>
        <w:t xml:space="preserve"> </w:t>
      </w:r>
      <w:r w:rsidRPr="00F24828">
        <w:rPr>
          <w:rtl/>
        </w:rPr>
        <w:t>النساء :  86</w:t>
      </w:r>
    </w:p>
  </w:footnote>
  <w:footnote w:id="3">
    <w:p w14:paraId="3F832D84" w14:textId="77777777" w:rsidR="00E606A4" w:rsidRDefault="00E606A4" w:rsidP="00E606A4">
      <w:pPr>
        <w:pStyle w:val="FootnoteText"/>
        <w:rPr>
          <w:rtl/>
        </w:rPr>
      </w:pPr>
      <w:r>
        <w:rPr>
          <w:rStyle w:val="FootnoteReference"/>
        </w:rPr>
        <w:footnoteRef/>
      </w:r>
      <w:r>
        <w:rPr>
          <w:rtl/>
        </w:rPr>
        <w:t xml:space="preserve"> </w:t>
      </w:r>
      <w:r>
        <w:rPr>
          <w:rFonts w:hint="cs"/>
          <w:rtl/>
        </w:rPr>
        <w:t>نهایة التقریر 2: 385</w:t>
      </w:r>
    </w:p>
  </w:footnote>
  <w:footnote w:id="4">
    <w:p w14:paraId="2675F360" w14:textId="77777777" w:rsidR="00E606A4" w:rsidRDefault="00E606A4" w:rsidP="00E606A4">
      <w:pPr>
        <w:pStyle w:val="FootnoteText"/>
      </w:pPr>
      <w:r>
        <w:rPr>
          <w:rStyle w:val="FootnoteReference"/>
        </w:rPr>
        <w:footnoteRef/>
      </w:r>
      <w:r>
        <w:rPr>
          <w:rtl/>
        </w:rPr>
        <w:t xml:space="preserve"> </w:t>
      </w:r>
      <w:r>
        <w:rPr>
          <w:rFonts w:hint="cs"/>
          <w:rtl/>
        </w:rPr>
        <w:t>تبیان الصلاة 6: 249.</w:t>
      </w:r>
    </w:p>
  </w:footnote>
  <w:footnote w:id="5">
    <w:p w14:paraId="16067C39" w14:textId="77777777" w:rsidR="00E606A4" w:rsidRDefault="00E606A4" w:rsidP="00E606A4">
      <w:pPr>
        <w:pStyle w:val="FootnoteText"/>
        <w:rPr>
          <w:rtl/>
        </w:rPr>
      </w:pPr>
      <w:r>
        <w:rPr>
          <w:rStyle w:val="FootnoteReference"/>
        </w:rPr>
        <w:footnoteRef/>
      </w:r>
      <w:r>
        <w:rPr>
          <w:rtl/>
        </w:rPr>
        <w:t xml:space="preserve"> </w:t>
      </w:r>
      <w:hyperlink r:id="rId1" w:history="1">
        <w:r w:rsidRPr="00AA05EF">
          <w:rPr>
            <w:rStyle w:val="Hyperlink"/>
            <w:rFonts w:hint="cs"/>
            <w:rtl/>
          </w:rPr>
          <w:t>وسائل الشیعة 12: 58</w:t>
        </w:r>
      </w:hyperlink>
    </w:p>
  </w:footnote>
  <w:footnote w:id="6">
    <w:p w14:paraId="11D86217" w14:textId="77777777" w:rsidR="00E606A4" w:rsidRDefault="00E606A4" w:rsidP="00E606A4">
      <w:pPr>
        <w:pStyle w:val="FootnoteText"/>
      </w:pPr>
      <w:r>
        <w:rPr>
          <w:rStyle w:val="FootnoteReference"/>
        </w:rPr>
        <w:footnoteRef/>
      </w:r>
      <w:r>
        <w:rPr>
          <w:rtl/>
        </w:rPr>
        <w:t xml:space="preserve"> </w:t>
      </w:r>
      <w:r>
        <w:rPr>
          <w:rFonts w:hint="cs"/>
          <w:rtl/>
        </w:rPr>
        <w:t xml:space="preserve">وسائل الشیعة 12: 51 </w:t>
      </w:r>
    </w:p>
  </w:footnote>
  <w:footnote w:id="7">
    <w:p w14:paraId="3537B57E" w14:textId="77777777" w:rsidR="00E606A4" w:rsidRDefault="00E606A4" w:rsidP="00E606A4">
      <w:pPr>
        <w:pStyle w:val="FootnoteText"/>
      </w:pPr>
      <w:r>
        <w:rPr>
          <w:rStyle w:val="FootnoteReference"/>
        </w:rPr>
        <w:footnoteRef/>
      </w:r>
      <w:r>
        <w:rPr>
          <w:rtl/>
        </w:rPr>
        <w:t xml:space="preserve"> </w:t>
      </w:r>
      <w:r>
        <w:rPr>
          <w:rFonts w:hint="cs"/>
          <w:rtl/>
        </w:rPr>
        <w:t xml:space="preserve">العدة فی اصول الفقه </w:t>
      </w:r>
      <w:r w:rsidRPr="00BD77F9">
        <w:rPr>
          <w:rtl/>
        </w:rPr>
        <w:t>1: 149</w:t>
      </w:r>
    </w:p>
  </w:footnote>
  <w:footnote w:id="8">
    <w:p w14:paraId="353A71E6" w14:textId="77777777" w:rsidR="00E606A4" w:rsidRDefault="00E606A4" w:rsidP="00E606A4">
      <w:pPr>
        <w:pStyle w:val="FootnoteText"/>
      </w:pPr>
      <w:r>
        <w:rPr>
          <w:rStyle w:val="FootnoteReference"/>
        </w:rPr>
        <w:footnoteRef/>
      </w:r>
      <w:r>
        <w:rPr>
          <w:rtl/>
        </w:rPr>
        <w:t xml:space="preserve"> </w:t>
      </w:r>
      <w:hyperlink r:id="rId2" w:history="1">
        <w:r w:rsidRPr="00AA05EF">
          <w:rPr>
            <w:rStyle w:val="Hyperlink"/>
            <w:rFonts w:hint="cs"/>
            <w:rtl/>
          </w:rPr>
          <w:t>وسائل الشیعة 12: 57</w:t>
        </w:r>
      </w:hyperlink>
    </w:p>
  </w:footnote>
  <w:footnote w:id="9">
    <w:p w14:paraId="1E305734" w14:textId="77777777" w:rsidR="00E606A4" w:rsidRDefault="00E606A4" w:rsidP="00E606A4">
      <w:pPr>
        <w:pStyle w:val="FootnoteText"/>
        <w:rPr>
          <w:rtl/>
        </w:rPr>
      </w:pPr>
      <w:r>
        <w:rPr>
          <w:rStyle w:val="FootnoteReference"/>
        </w:rPr>
        <w:footnoteRef/>
      </w:r>
      <w:r>
        <w:rPr>
          <w:rtl/>
        </w:rPr>
        <w:t xml:space="preserve"> </w:t>
      </w:r>
      <w:r>
        <w:rPr>
          <w:rFonts w:hint="cs"/>
          <w:rtl/>
        </w:rPr>
        <w:t>تبیان الصلاة 6: 249.</w:t>
      </w:r>
    </w:p>
  </w:footnote>
  <w:footnote w:id="10">
    <w:p w14:paraId="3F8E26C7" w14:textId="77777777" w:rsidR="00E606A4" w:rsidRDefault="00E606A4" w:rsidP="00E606A4">
      <w:pPr>
        <w:pStyle w:val="FootnoteText"/>
        <w:rPr>
          <w:rtl/>
        </w:rPr>
      </w:pPr>
      <w:r>
        <w:rPr>
          <w:rStyle w:val="FootnoteReference"/>
        </w:rPr>
        <w:footnoteRef/>
      </w:r>
      <w:r>
        <w:rPr>
          <w:rtl/>
        </w:rPr>
        <w:t xml:space="preserve"> </w:t>
      </w:r>
      <w:r>
        <w:rPr>
          <w:rFonts w:hint="cs"/>
          <w:rtl/>
        </w:rPr>
        <w:t>مستند الشیعه 7: 73</w:t>
      </w:r>
    </w:p>
  </w:footnote>
  <w:footnote w:id="11">
    <w:p w14:paraId="4B7285AC" w14:textId="77777777" w:rsidR="00E606A4" w:rsidRDefault="00E606A4" w:rsidP="00E606A4">
      <w:pPr>
        <w:pStyle w:val="FootnoteText"/>
        <w:rPr>
          <w:rtl/>
        </w:rPr>
      </w:pPr>
      <w:r>
        <w:rPr>
          <w:rStyle w:val="FootnoteReference"/>
        </w:rPr>
        <w:footnoteRef/>
      </w:r>
      <w:r>
        <w:rPr>
          <w:rtl/>
        </w:rPr>
        <w:t xml:space="preserve"> </w:t>
      </w:r>
      <w:r>
        <w:rPr>
          <w:rFonts w:hint="cs"/>
          <w:rtl/>
        </w:rPr>
        <w:t>الحدائق الناظرة 9: 82</w:t>
      </w:r>
    </w:p>
  </w:footnote>
  <w:footnote w:id="12">
    <w:p w14:paraId="037EE81C" w14:textId="77777777" w:rsidR="00E606A4" w:rsidRDefault="00E606A4" w:rsidP="00E606A4">
      <w:pPr>
        <w:pStyle w:val="FootnoteText"/>
        <w:rPr>
          <w:rtl/>
        </w:rPr>
      </w:pPr>
      <w:r>
        <w:rPr>
          <w:rStyle w:val="FootnoteReference"/>
        </w:rPr>
        <w:footnoteRef/>
      </w:r>
      <w:r>
        <w:rPr>
          <w:rtl/>
        </w:rPr>
        <w:t xml:space="preserve"> </w:t>
      </w:r>
      <w:r>
        <w:rPr>
          <w:rFonts w:hint="cs"/>
          <w:rtl/>
        </w:rPr>
        <w:t>مدارک الاحکام 3: 473</w:t>
      </w:r>
    </w:p>
  </w:footnote>
  <w:footnote w:id="13">
    <w:p w14:paraId="4062918F" w14:textId="6C3776CC" w:rsidR="00ED59D2" w:rsidRDefault="00ED59D2">
      <w:pPr>
        <w:pStyle w:val="FootnoteText"/>
        <w:rPr>
          <w:rtl/>
        </w:rPr>
      </w:pPr>
      <w:r>
        <w:rPr>
          <w:rStyle w:val="FootnoteReference"/>
        </w:rPr>
        <w:footnoteRef/>
      </w:r>
      <w:r>
        <w:rPr>
          <w:rtl/>
        </w:rPr>
        <w:t xml:space="preserve"> </w:t>
      </w:r>
      <w:r w:rsidRPr="00ED59D2">
        <w:rPr>
          <w:rFonts w:hint="cs"/>
          <w:highlight w:val="red"/>
          <w:rtl/>
        </w:rPr>
        <w:t>لم نجد هذا الاستشهاد فی مد</w:t>
      </w:r>
      <w:r w:rsidR="008E4130">
        <w:rPr>
          <w:rFonts w:hint="cs"/>
          <w:highlight w:val="red"/>
          <w:rtl/>
        </w:rPr>
        <w:t>ار</w:t>
      </w:r>
      <w:r w:rsidRPr="00ED59D2">
        <w:rPr>
          <w:rFonts w:hint="cs"/>
          <w:highlight w:val="red"/>
          <w:rtl/>
        </w:rPr>
        <w:t>ک  الاحکام</w:t>
      </w:r>
    </w:p>
  </w:footnote>
  <w:footnote w:id="14">
    <w:p w14:paraId="369B3EBB" w14:textId="77777777" w:rsidR="00E606A4" w:rsidRDefault="00E606A4" w:rsidP="00E606A4">
      <w:pPr>
        <w:pStyle w:val="FootnoteText"/>
      </w:pPr>
      <w:r>
        <w:rPr>
          <w:rStyle w:val="FootnoteReference"/>
        </w:rPr>
        <w:footnoteRef/>
      </w:r>
      <w:r>
        <w:rPr>
          <w:rtl/>
        </w:rPr>
        <w:t xml:space="preserve"> </w:t>
      </w:r>
      <w:r>
        <w:rPr>
          <w:rFonts w:hint="cs"/>
          <w:rtl/>
        </w:rPr>
        <w:t>تفسیر القمی 1: 145.</w:t>
      </w:r>
    </w:p>
  </w:footnote>
  <w:footnote w:id="15">
    <w:p w14:paraId="7CC26D7D" w14:textId="77777777" w:rsidR="00E606A4" w:rsidRDefault="00E606A4" w:rsidP="00E606A4">
      <w:pPr>
        <w:pStyle w:val="FootnoteText"/>
      </w:pPr>
      <w:r>
        <w:rPr>
          <w:rStyle w:val="FootnoteReference"/>
        </w:rPr>
        <w:footnoteRef/>
      </w:r>
      <w:r>
        <w:rPr>
          <w:rtl/>
        </w:rPr>
        <w:t xml:space="preserve"> </w:t>
      </w:r>
      <w:r>
        <w:rPr>
          <w:rFonts w:hint="cs"/>
          <w:rtl/>
        </w:rPr>
        <w:t xml:space="preserve">الحدائق الناظرة 9: 69 </w:t>
      </w:r>
    </w:p>
  </w:footnote>
  <w:footnote w:id="16">
    <w:p w14:paraId="49EF4148" w14:textId="77777777" w:rsidR="00E606A4" w:rsidRDefault="00E606A4" w:rsidP="00E606A4">
      <w:pPr>
        <w:pStyle w:val="FootnoteText"/>
      </w:pPr>
      <w:r>
        <w:rPr>
          <w:rStyle w:val="FootnoteReference"/>
        </w:rPr>
        <w:footnoteRef/>
      </w:r>
      <w:r>
        <w:rPr>
          <w:rtl/>
        </w:rPr>
        <w:t xml:space="preserve"> </w:t>
      </w:r>
      <w:hyperlink r:id="rId3" w:history="1">
        <w:r w:rsidRPr="00A706B2">
          <w:rPr>
            <w:rStyle w:val="Hyperlink"/>
            <w:rFonts w:hint="cs"/>
            <w:rtl/>
          </w:rPr>
          <w:t>وسائل الشیعة 7: 267</w:t>
        </w:r>
      </w:hyperlink>
    </w:p>
  </w:footnote>
  <w:footnote w:id="17">
    <w:p w14:paraId="7AA83E25" w14:textId="77777777" w:rsidR="00E606A4" w:rsidRDefault="00E606A4" w:rsidP="00E606A4">
      <w:pPr>
        <w:pStyle w:val="FootnoteText"/>
      </w:pPr>
      <w:r>
        <w:rPr>
          <w:rStyle w:val="FootnoteReference"/>
        </w:rPr>
        <w:footnoteRef/>
      </w:r>
      <w:r>
        <w:rPr>
          <w:rtl/>
        </w:rPr>
        <w:t xml:space="preserve"> </w:t>
      </w:r>
      <w:r w:rsidRPr="006236D9">
        <w:rPr>
          <w:rtl/>
        </w:rPr>
        <w:t>النساء :  94</w:t>
      </w:r>
    </w:p>
  </w:footnote>
  <w:footnote w:id="18">
    <w:p w14:paraId="23650D3A" w14:textId="77777777" w:rsidR="00E606A4" w:rsidRDefault="00E606A4" w:rsidP="00E606A4">
      <w:pPr>
        <w:pStyle w:val="FootnoteText"/>
        <w:rPr>
          <w:rtl/>
        </w:rPr>
      </w:pPr>
      <w:r>
        <w:rPr>
          <w:rStyle w:val="FootnoteReference"/>
        </w:rPr>
        <w:footnoteRef/>
      </w:r>
      <w:r>
        <w:rPr>
          <w:rFonts w:hint="cs"/>
          <w:rtl/>
        </w:rPr>
        <w:t xml:space="preserve"> </w:t>
      </w:r>
      <w:r w:rsidRPr="007A76A6">
        <w:rPr>
          <w:rtl/>
        </w:rPr>
        <w:t>الميزان في تفسير القرآن</w:t>
      </w:r>
      <w:r>
        <w:rPr>
          <w:rFonts w:hint="cs"/>
          <w:rtl/>
        </w:rPr>
        <w:t xml:space="preserve"> 5: 29</w:t>
      </w:r>
    </w:p>
  </w:footnote>
  <w:footnote w:id="19">
    <w:p w14:paraId="76B9203E" w14:textId="77777777" w:rsidR="00E606A4" w:rsidRDefault="00E606A4" w:rsidP="00E606A4">
      <w:pPr>
        <w:pStyle w:val="FootnoteText"/>
        <w:rPr>
          <w:rtl/>
        </w:rPr>
      </w:pPr>
      <w:r>
        <w:rPr>
          <w:rStyle w:val="FootnoteReference"/>
        </w:rPr>
        <w:footnoteRef/>
      </w:r>
      <w:r>
        <w:rPr>
          <w:rtl/>
        </w:rPr>
        <w:t xml:space="preserve"> </w:t>
      </w:r>
      <w:r>
        <w:rPr>
          <w:rFonts w:hint="cs"/>
          <w:rtl/>
        </w:rPr>
        <w:t>النساء: 94</w:t>
      </w:r>
    </w:p>
  </w:footnote>
  <w:footnote w:id="20">
    <w:p w14:paraId="3716D0E0" w14:textId="77777777" w:rsidR="00E606A4" w:rsidRDefault="00E606A4" w:rsidP="00E606A4">
      <w:pPr>
        <w:pStyle w:val="FootnoteText"/>
      </w:pPr>
      <w:r>
        <w:rPr>
          <w:rStyle w:val="FootnoteReference"/>
        </w:rPr>
        <w:footnoteRef/>
      </w:r>
      <w:r>
        <w:rPr>
          <w:rtl/>
        </w:rPr>
        <w:t xml:space="preserve"> </w:t>
      </w:r>
      <w:r w:rsidRPr="007A76A6">
        <w:rPr>
          <w:rtl/>
        </w:rPr>
        <w:t>الأنفال :  41</w:t>
      </w:r>
    </w:p>
  </w:footnote>
  <w:footnote w:id="21">
    <w:p w14:paraId="01580003" w14:textId="77777777" w:rsidR="00E606A4" w:rsidRDefault="00E606A4" w:rsidP="00E606A4">
      <w:pPr>
        <w:pStyle w:val="FootnoteText"/>
      </w:pPr>
      <w:r>
        <w:rPr>
          <w:rStyle w:val="FootnoteReference"/>
        </w:rPr>
        <w:footnoteRef/>
      </w:r>
      <w:r>
        <w:rPr>
          <w:rtl/>
        </w:rPr>
        <w:t xml:space="preserve"> </w:t>
      </w:r>
      <w:hyperlink r:id="rId4" w:history="1">
        <w:r w:rsidRPr="00A37365">
          <w:rPr>
            <w:rStyle w:val="Hyperlink"/>
            <w:rFonts w:hint="cs"/>
            <w:rtl/>
          </w:rPr>
          <w:t>وسائل الشیعة 12: 88</w:t>
        </w:r>
      </w:hyperlink>
      <w:r>
        <w:rPr>
          <w:rFonts w:hint="cs"/>
          <w:rtl/>
        </w:rPr>
        <w:t>؛ «</w:t>
      </w:r>
      <w:r w:rsidRPr="00A37365">
        <w:rPr>
          <w:color w:val="008000"/>
          <w:rtl/>
        </w:rPr>
        <w:t xml:space="preserve">مُحَمَّدُ بْنُ عَلِيِّ بْنِ الْحُسَيْنِ فِي الْخِصَالِ بِإِسْنَادِهِ الْآتِي عَنْ عَلِيٍّ ع فِي حَدِيثِ الْأَرْبَعِمِائَةِ قَالَ: إِذَا عَطَسَ أَحَدُكُمْ فَسَمِّتُوهُ قُولُوا يَرْحَمُكُمُ اللَّهُ وَ هُوَ يَقُولُ يَغْفِرُ اللَّهُ لَكُمْ وَ يَرْحَمُكُمْ قَالَ اللَّهُ عَزَّ وَ جَلَّ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إِذا</w:t>
      </w:r>
      <w:r>
        <w:rPr>
          <w:color w:val="007200"/>
          <w:rtl/>
        </w:rPr>
        <w:t xml:space="preserve"> </w:t>
      </w:r>
      <w:r>
        <w:rPr>
          <w:rFonts w:hint="cs"/>
          <w:color w:val="007200"/>
          <w:rtl/>
        </w:rPr>
        <w:t>حُيِّيتُمْ</w:t>
      </w:r>
      <w:r>
        <w:rPr>
          <w:color w:val="007200"/>
          <w:rtl/>
        </w:rPr>
        <w:t xml:space="preserve"> </w:t>
      </w:r>
      <w:r>
        <w:rPr>
          <w:rFonts w:hint="cs"/>
          <w:color w:val="007200"/>
          <w:rtl/>
        </w:rPr>
        <w:t>بِتَحِيَّةٍ</w:t>
      </w:r>
      <w:r>
        <w:rPr>
          <w:color w:val="007200"/>
          <w:rtl/>
        </w:rPr>
        <w:t xml:space="preserve"> </w:t>
      </w:r>
      <w:r>
        <w:rPr>
          <w:rFonts w:hint="cs"/>
          <w:color w:val="007200"/>
          <w:rtl/>
        </w:rPr>
        <w:t>فَحَيُّوا</w:t>
      </w:r>
      <w:r>
        <w:rPr>
          <w:color w:val="007200"/>
          <w:rtl/>
        </w:rPr>
        <w:t xml:space="preserve"> </w:t>
      </w:r>
      <w:r>
        <w:rPr>
          <w:rFonts w:hint="cs"/>
          <w:color w:val="007200"/>
          <w:rtl/>
        </w:rPr>
        <w:t>بِأَحْسَنَ</w:t>
      </w:r>
      <w:r>
        <w:rPr>
          <w:color w:val="007200"/>
          <w:rtl/>
        </w:rPr>
        <w:t xml:space="preserve"> </w:t>
      </w:r>
      <w:r>
        <w:rPr>
          <w:rFonts w:hint="cs"/>
          <w:color w:val="007200"/>
          <w:rtl/>
        </w:rPr>
        <w:t>مِنْها</w:t>
      </w:r>
      <w:r>
        <w:rPr>
          <w:color w:val="007200"/>
          <w:rtl/>
        </w:rPr>
        <w:t xml:space="preserve"> </w:t>
      </w:r>
      <w:r>
        <w:rPr>
          <w:rFonts w:hint="cs"/>
          <w:color w:val="007200"/>
          <w:rtl/>
        </w:rPr>
        <w:t>أَوْ</w:t>
      </w:r>
      <w:r>
        <w:rPr>
          <w:color w:val="007200"/>
          <w:rtl/>
        </w:rPr>
        <w:t xml:space="preserve"> </w:t>
      </w:r>
      <w:r>
        <w:rPr>
          <w:rFonts w:hint="cs"/>
          <w:color w:val="007200"/>
          <w:rtl/>
        </w:rPr>
        <w:t>رُدُّوها</w:t>
      </w:r>
      <w:r>
        <w:rPr>
          <w:rFonts w:ascii="Times New Roman" w:hAnsi="Times New Roman" w:cs="Times New Roman" w:hint="cs"/>
          <w:color w:val="007200"/>
          <w:rtl/>
        </w:rPr>
        <w:t>﴾</w:t>
      </w:r>
      <w:r>
        <w:rPr>
          <w:rFonts w:hint="cs"/>
          <w:rtl/>
        </w:rPr>
        <w:t>»</w:t>
      </w:r>
    </w:p>
  </w:footnote>
  <w:footnote w:id="22">
    <w:p w14:paraId="28053661" w14:textId="77777777" w:rsidR="00E606A4" w:rsidRDefault="00E606A4" w:rsidP="00E606A4">
      <w:pPr>
        <w:pStyle w:val="FootnoteText"/>
      </w:pPr>
      <w:r>
        <w:rPr>
          <w:rStyle w:val="FootnoteReference"/>
        </w:rPr>
        <w:footnoteRef/>
      </w:r>
      <w:r>
        <w:rPr>
          <w:rtl/>
        </w:rPr>
        <w:t xml:space="preserve"> </w:t>
      </w:r>
      <w:r>
        <w:rPr>
          <w:rFonts w:hint="cs"/>
          <w:rtl/>
        </w:rPr>
        <w:t>الحدائق الناظره 9 : 92</w:t>
      </w:r>
    </w:p>
  </w:footnote>
  <w:footnote w:id="23">
    <w:p w14:paraId="6B03DF0F" w14:textId="77777777" w:rsidR="00E606A4" w:rsidRDefault="00E606A4" w:rsidP="00E606A4">
      <w:pPr>
        <w:pStyle w:val="FootnoteText"/>
        <w:rPr>
          <w:rtl/>
        </w:rPr>
      </w:pPr>
      <w:r>
        <w:rPr>
          <w:rStyle w:val="FootnoteReference"/>
        </w:rPr>
        <w:footnoteRef/>
      </w:r>
      <w:r>
        <w:rPr>
          <w:rtl/>
        </w:rPr>
        <w:t xml:space="preserve"> </w:t>
      </w:r>
      <w:r>
        <w:rPr>
          <w:rFonts w:hint="cs"/>
          <w:rtl/>
        </w:rPr>
        <w:t>مدارک الاحکام 3: 473</w:t>
      </w:r>
    </w:p>
  </w:footnote>
  <w:footnote w:id="24">
    <w:p w14:paraId="0E913428" w14:textId="77777777" w:rsidR="00E606A4" w:rsidRDefault="00E606A4" w:rsidP="00E606A4">
      <w:pPr>
        <w:pStyle w:val="FootnoteText"/>
        <w:rPr>
          <w:rtl/>
        </w:rPr>
      </w:pPr>
      <w:r>
        <w:rPr>
          <w:rStyle w:val="FootnoteReference"/>
        </w:rPr>
        <w:footnoteRef/>
      </w:r>
      <w:r>
        <w:rPr>
          <w:rtl/>
        </w:rPr>
        <w:t xml:space="preserve"> </w:t>
      </w:r>
      <w:r>
        <w:rPr>
          <w:rFonts w:hint="cs"/>
          <w:rtl/>
        </w:rPr>
        <w:t>الفرقان : 75.</w:t>
      </w:r>
    </w:p>
  </w:footnote>
  <w:footnote w:id="25">
    <w:p w14:paraId="738A9B66" w14:textId="77777777" w:rsidR="00E606A4" w:rsidRDefault="00E606A4" w:rsidP="00E606A4">
      <w:pPr>
        <w:pStyle w:val="FootnoteText"/>
      </w:pPr>
      <w:r>
        <w:rPr>
          <w:rStyle w:val="FootnoteReference"/>
        </w:rPr>
        <w:footnoteRef/>
      </w:r>
      <w:r>
        <w:rPr>
          <w:rtl/>
        </w:rPr>
        <w:t xml:space="preserve"> الأحزاب :  44</w:t>
      </w:r>
    </w:p>
  </w:footnote>
  <w:footnote w:id="26">
    <w:p w14:paraId="27789317" w14:textId="77777777" w:rsidR="00E606A4" w:rsidRDefault="00E606A4" w:rsidP="00E606A4">
      <w:pPr>
        <w:pStyle w:val="FootnoteText"/>
      </w:pPr>
      <w:r>
        <w:rPr>
          <w:rStyle w:val="FootnoteReference"/>
        </w:rPr>
        <w:footnoteRef/>
      </w:r>
      <w:r>
        <w:rPr>
          <w:rtl/>
        </w:rPr>
        <w:t xml:space="preserve"> يونس :  10</w:t>
      </w:r>
    </w:p>
  </w:footnote>
  <w:footnote w:id="27">
    <w:p w14:paraId="57AF96B8" w14:textId="77777777" w:rsidR="00E606A4" w:rsidRDefault="00E606A4" w:rsidP="00E606A4">
      <w:pPr>
        <w:pStyle w:val="FootnoteText"/>
      </w:pPr>
      <w:r>
        <w:rPr>
          <w:rStyle w:val="FootnoteReference"/>
        </w:rPr>
        <w:footnoteRef/>
      </w:r>
      <w:r>
        <w:rPr>
          <w:rtl/>
        </w:rPr>
        <w:t xml:space="preserve"> </w:t>
      </w:r>
      <w:hyperlink r:id="rId5" w:history="1">
        <w:r w:rsidRPr="00A37365">
          <w:rPr>
            <w:rStyle w:val="Hyperlink"/>
            <w:rFonts w:hint="cs"/>
            <w:rtl/>
          </w:rPr>
          <w:t>وسائل الشیعة 12: 88</w:t>
        </w:r>
      </w:hyperlink>
    </w:p>
  </w:footnote>
  <w:footnote w:id="28">
    <w:p w14:paraId="063607FC" w14:textId="77777777" w:rsidR="00E606A4" w:rsidRDefault="00E606A4" w:rsidP="00E606A4">
      <w:pPr>
        <w:pStyle w:val="FootnoteText"/>
      </w:pPr>
      <w:r>
        <w:rPr>
          <w:rStyle w:val="FootnoteReference"/>
        </w:rPr>
        <w:footnoteRef/>
      </w:r>
      <w:r>
        <w:rPr>
          <w:rFonts w:hint="cs"/>
          <w:rtl/>
        </w:rPr>
        <w:t xml:space="preserve"> </w:t>
      </w:r>
      <w:r w:rsidRPr="00AB0E5E">
        <w:rPr>
          <w:rtl/>
        </w:rPr>
        <w:t>مناقب آل أبي طالب عليهم السلام (لابن شهرآشوب)، ج‏4، ص: 18</w:t>
      </w:r>
    </w:p>
  </w:footnote>
  <w:footnote w:id="29">
    <w:p w14:paraId="61DCFAAE" w14:textId="77777777" w:rsidR="00E606A4" w:rsidRDefault="00E606A4" w:rsidP="00E606A4">
      <w:pPr>
        <w:pStyle w:val="FootnoteText"/>
      </w:pPr>
      <w:r>
        <w:rPr>
          <w:rStyle w:val="FootnoteReference"/>
        </w:rPr>
        <w:footnoteRef/>
      </w:r>
      <w:r>
        <w:rPr>
          <w:rtl/>
        </w:rPr>
        <w:t xml:space="preserve"> </w:t>
      </w:r>
      <w:r>
        <w:rPr>
          <w:rFonts w:hint="cs"/>
          <w:rtl/>
        </w:rPr>
        <w:t>من لا یحضره الفقیه 1: 336</w:t>
      </w:r>
    </w:p>
  </w:footnote>
  <w:footnote w:id="30">
    <w:p w14:paraId="7589BE86" w14:textId="77777777" w:rsidR="00E606A4" w:rsidRDefault="00E606A4" w:rsidP="00E606A4">
      <w:pPr>
        <w:pStyle w:val="FootnoteText"/>
        <w:rPr>
          <w:rtl/>
        </w:rPr>
      </w:pPr>
      <w:r>
        <w:rPr>
          <w:rStyle w:val="FootnoteReference"/>
        </w:rPr>
        <w:footnoteRef/>
      </w:r>
      <w:r>
        <w:rPr>
          <w:rtl/>
        </w:rPr>
        <w:t xml:space="preserve"> </w:t>
      </w:r>
      <w:hyperlink r:id="rId6" w:history="1">
        <w:r w:rsidRPr="00100165">
          <w:rPr>
            <w:rStyle w:val="Hyperlink"/>
            <w:rFonts w:hint="cs"/>
            <w:rtl/>
          </w:rPr>
          <w:t>وسائل الشیعة 12: 73</w:t>
        </w:r>
      </w:hyperlink>
    </w:p>
  </w:footnote>
  <w:footnote w:id="31">
    <w:p w14:paraId="405F084D" w14:textId="77777777" w:rsidR="00E606A4" w:rsidRDefault="00E606A4" w:rsidP="00E606A4">
      <w:pPr>
        <w:pStyle w:val="FootnoteText"/>
      </w:pPr>
      <w:r>
        <w:rPr>
          <w:rStyle w:val="FootnoteReference"/>
        </w:rPr>
        <w:footnoteRef/>
      </w:r>
      <w:r>
        <w:rPr>
          <w:rtl/>
        </w:rPr>
        <w:t xml:space="preserve"> </w:t>
      </w:r>
      <w:r>
        <w:rPr>
          <w:rFonts w:hint="cs"/>
          <w:rtl/>
        </w:rPr>
        <w:t>الکافی 3: 486</w:t>
      </w:r>
    </w:p>
  </w:footnote>
  <w:footnote w:id="32">
    <w:p w14:paraId="18CE41ED" w14:textId="5ED78D1D" w:rsidR="00E606A4" w:rsidRDefault="00E606A4" w:rsidP="00941E91">
      <w:pPr>
        <w:pStyle w:val="FootnoteText"/>
      </w:pPr>
      <w:r>
        <w:rPr>
          <w:rStyle w:val="FootnoteReference"/>
        </w:rPr>
        <w:footnoteRef/>
      </w:r>
      <w:r>
        <w:rPr>
          <w:rtl/>
        </w:rPr>
        <w:t xml:space="preserve"> </w:t>
      </w:r>
      <w:r>
        <w:rPr>
          <w:rFonts w:hint="cs"/>
          <w:rtl/>
        </w:rPr>
        <w:t>علل الشرائع 2: 316</w:t>
      </w:r>
      <w:r w:rsidR="001E73FB">
        <w:rPr>
          <w:rFonts w:hint="cs"/>
          <w:rtl/>
        </w:rPr>
        <w:t xml:space="preserve"> </w:t>
      </w:r>
    </w:p>
  </w:footnote>
  <w:footnote w:id="33">
    <w:p w14:paraId="3BC3CD4E" w14:textId="77777777" w:rsidR="00E606A4" w:rsidRDefault="00E606A4" w:rsidP="00E606A4">
      <w:pPr>
        <w:pStyle w:val="FootnoteText"/>
      </w:pPr>
      <w:r>
        <w:rPr>
          <w:rStyle w:val="FootnoteReference"/>
        </w:rPr>
        <w:footnoteRef/>
      </w:r>
      <w:r>
        <w:rPr>
          <w:rtl/>
        </w:rPr>
        <w:t xml:space="preserve"> </w:t>
      </w:r>
      <w:hyperlink r:id="rId7" w:history="1">
        <w:r w:rsidRPr="002D3052">
          <w:rPr>
            <w:rStyle w:val="Hyperlink"/>
            <w:rFonts w:hint="cs"/>
            <w:rtl/>
          </w:rPr>
          <w:t>وسائل الشیعة 17: 330</w:t>
        </w:r>
      </w:hyperlink>
    </w:p>
  </w:footnote>
  <w:footnote w:id="34">
    <w:p w14:paraId="61A8099E" w14:textId="77777777" w:rsidR="00E606A4" w:rsidRDefault="00E606A4" w:rsidP="00E606A4">
      <w:pPr>
        <w:pStyle w:val="FootnoteText"/>
      </w:pPr>
      <w:r>
        <w:rPr>
          <w:rStyle w:val="FootnoteReference"/>
        </w:rPr>
        <w:footnoteRef/>
      </w:r>
      <w:r>
        <w:rPr>
          <w:rtl/>
        </w:rPr>
        <w:t xml:space="preserve"> </w:t>
      </w:r>
      <w:r>
        <w:rPr>
          <w:rFonts w:hint="cs"/>
          <w:rtl/>
        </w:rPr>
        <w:t>بحار الانوار 83: 89</w:t>
      </w:r>
    </w:p>
  </w:footnote>
  <w:footnote w:id="35">
    <w:p w14:paraId="0685DBE7" w14:textId="362A3CF3" w:rsidR="00E606A4" w:rsidRDefault="00E606A4" w:rsidP="00E606A4">
      <w:pPr>
        <w:pStyle w:val="FootnoteText"/>
        <w:rPr>
          <w:rtl/>
        </w:rPr>
      </w:pPr>
      <w:r>
        <w:rPr>
          <w:rStyle w:val="FootnoteReference"/>
        </w:rPr>
        <w:footnoteRef/>
      </w:r>
      <w:r>
        <w:rPr>
          <w:rtl/>
        </w:rPr>
        <w:t xml:space="preserve"> </w:t>
      </w:r>
      <w:r w:rsidR="00941E91">
        <w:rPr>
          <w:rFonts w:hint="cs"/>
          <w:rtl/>
        </w:rPr>
        <w:t xml:space="preserve">معانی الاخبار 333- </w:t>
      </w:r>
      <w:hyperlink r:id="rId8" w:history="1">
        <w:r w:rsidRPr="002D3052">
          <w:rPr>
            <w:rStyle w:val="Hyperlink"/>
            <w:rFonts w:hint="cs"/>
            <w:rtl/>
          </w:rPr>
          <w:t>وسائل الشیعة 5: 248</w:t>
        </w:r>
      </w:hyperlink>
    </w:p>
  </w:footnote>
  <w:footnote w:id="36">
    <w:p w14:paraId="5851D6CD" w14:textId="77777777" w:rsidR="00E606A4" w:rsidRDefault="00E606A4" w:rsidP="00E606A4">
      <w:pPr>
        <w:pStyle w:val="FootnoteText"/>
      </w:pPr>
      <w:r>
        <w:rPr>
          <w:rStyle w:val="FootnoteReference"/>
        </w:rPr>
        <w:footnoteRef/>
      </w:r>
      <w:r>
        <w:rPr>
          <w:rtl/>
        </w:rPr>
        <w:t xml:space="preserve"> </w:t>
      </w:r>
      <w:r>
        <w:rPr>
          <w:rFonts w:hint="cs"/>
          <w:rtl/>
        </w:rPr>
        <w:t>الکافی 8: 366</w:t>
      </w:r>
    </w:p>
  </w:footnote>
  <w:footnote w:id="37">
    <w:p w14:paraId="56AA64EA" w14:textId="77777777" w:rsidR="00E606A4" w:rsidRDefault="00E606A4" w:rsidP="00E606A4">
      <w:pPr>
        <w:pStyle w:val="FootnoteText"/>
        <w:rPr>
          <w:rtl/>
        </w:rPr>
      </w:pPr>
      <w:r>
        <w:rPr>
          <w:rStyle w:val="FootnoteReference"/>
        </w:rPr>
        <w:footnoteRef/>
      </w:r>
      <w:r>
        <w:rPr>
          <w:rtl/>
        </w:rPr>
        <w:t xml:space="preserve"> </w:t>
      </w:r>
      <w:r>
        <w:rPr>
          <w:rFonts w:hint="cs"/>
          <w:rtl/>
        </w:rPr>
        <w:t>الامالی (الصدوق) 596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3D193AD" w:rsidR="00AA26D7" w:rsidRPr="00480985" w:rsidRDefault="00AA26D7" w:rsidP="007A7FB0">
                          <w:pPr>
                            <w:rPr>
                              <w:rFonts w:cs="2  Mitra"/>
                              <w:b/>
                              <w:bCs/>
                              <w:sz w:val="24"/>
                              <w:szCs w:val="24"/>
                            </w:rPr>
                          </w:pPr>
                          <w:r w:rsidRPr="00480985">
                            <w:rPr>
                              <w:rFonts w:cs="2  Mitra"/>
                              <w:b/>
                              <w:bCs/>
                              <w:sz w:val="24"/>
                              <w:szCs w:val="24"/>
                              <w:rtl/>
                            </w:rPr>
                            <w:t xml:space="preserve">جلسه: </w:t>
                          </w:r>
                          <w:r w:rsidR="00E606A4">
                            <w:rPr>
                              <w:rFonts w:cs="2  Mitra"/>
                              <w:b/>
                              <w:bCs/>
                              <w:sz w:val="24"/>
                              <w:szCs w:val="24"/>
                            </w:rPr>
                            <w:t>66</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sidR="00E606A4">
                            <w:rPr>
                              <w:rFonts w:cs="2  Mitra" w:hint="cs"/>
                              <w:b/>
                              <w:bCs/>
                              <w:sz w:val="24"/>
                              <w:szCs w:val="24"/>
                              <w:rtl/>
                            </w:rPr>
                            <w:t>سه‌</w:t>
                          </w:r>
                          <w:r>
                            <w:rPr>
                              <w:rFonts w:cs="2  Mitra" w:hint="cs"/>
                              <w:b/>
                              <w:bCs/>
                              <w:sz w:val="24"/>
                              <w:szCs w:val="24"/>
                              <w:rtl/>
                            </w:rPr>
                            <w:t>شنبه</w:t>
                          </w:r>
                          <w:r w:rsidRPr="00480985">
                            <w:rPr>
                              <w:rFonts w:cs="2  Mitra"/>
                              <w:b/>
                              <w:bCs/>
                              <w:sz w:val="24"/>
                              <w:szCs w:val="24"/>
                              <w:rtl/>
                            </w:rPr>
                            <w:t xml:space="preserve"> </w:t>
                          </w:r>
                          <w:r w:rsidR="00E606A4">
                            <w:rPr>
                              <w:rFonts w:cs="2  Mitra" w:hint="cs"/>
                              <w:b/>
                              <w:bCs/>
                              <w:sz w:val="24"/>
                              <w:szCs w:val="24"/>
                              <w:rtl/>
                            </w:rPr>
                            <w:t>4</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43D193AD" w:rsidR="00AA26D7" w:rsidRPr="00480985" w:rsidRDefault="00AA26D7" w:rsidP="007A7FB0">
                    <w:pPr>
                      <w:rPr>
                        <w:rFonts w:cs="2  Mitra"/>
                        <w:b/>
                        <w:bCs/>
                        <w:sz w:val="24"/>
                        <w:szCs w:val="24"/>
                      </w:rPr>
                    </w:pPr>
                    <w:r w:rsidRPr="00480985">
                      <w:rPr>
                        <w:rFonts w:cs="2  Mitra"/>
                        <w:b/>
                        <w:bCs/>
                        <w:sz w:val="24"/>
                        <w:szCs w:val="24"/>
                        <w:rtl/>
                      </w:rPr>
                      <w:t xml:space="preserve">جلسه: </w:t>
                    </w:r>
                    <w:r w:rsidR="00E606A4">
                      <w:rPr>
                        <w:rFonts w:cs="2  Mitra"/>
                        <w:b/>
                        <w:bCs/>
                        <w:sz w:val="24"/>
                        <w:szCs w:val="24"/>
                      </w:rPr>
                      <w:t>66</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sidR="00E606A4">
                      <w:rPr>
                        <w:rFonts w:cs="2  Mitra" w:hint="cs"/>
                        <w:b/>
                        <w:bCs/>
                        <w:sz w:val="24"/>
                        <w:szCs w:val="24"/>
                        <w:rtl/>
                      </w:rPr>
                      <w:t>سه‌</w:t>
                    </w:r>
                    <w:r>
                      <w:rPr>
                        <w:rFonts w:cs="2  Mitra" w:hint="cs"/>
                        <w:b/>
                        <w:bCs/>
                        <w:sz w:val="24"/>
                        <w:szCs w:val="24"/>
                        <w:rtl/>
                      </w:rPr>
                      <w:t>شنبه</w:t>
                    </w:r>
                    <w:r w:rsidRPr="00480985">
                      <w:rPr>
                        <w:rFonts w:cs="2  Mitra"/>
                        <w:b/>
                        <w:bCs/>
                        <w:sz w:val="24"/>
                        <w:szCs w:val="24"/>
                        <w:rtl/>
                      </w:rPr>
                      <w:t xml:space="preserve"> </w:t>
                    </w:r>
                    <w:r w:rsidR="00E606A4">
                      <w:rPr>
                        <w:rFonts w:cs="2  Mitra" w:hint="cs"/>
                        <w:b/>
                        <w:bCs/>
                        <w:sz w:val="24"/>
                        <w:szCs w:val="24"/>
                        <w:rtl/>
                      </w:rPr>
                      <w:t>4</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517186">
    <w:abstractNumId w:val="4"/>
  </w:num>
  <w:num w:numId="2" w16cid:durableId="1870409687">
    <w:abstractNumId w:val="1"/>
  </w:num>
  <w:num w:numId="3" w16cid:durableId="1765956915">
    <w:abstractNumId w:val="2"/>
  </w:num>
  <w:num w:numId="4" w16cid:durableId="688139204">
    <w:abstractNumId w:val="0"/>
  </w:num>
  <w:num w:numId="5" w16cid:durableId="1961838611">
    <w:abstractNumId w:val="5"/>
  </w:num>
  <w:num w:numId="6" w16cid:durableId="1884559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13B"/>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01F"/>
    <w:rsid w:val="00057E80"/>
    <w:rsid w:val="000601BF"/>
    <w:rsid w:val="00060701"/>
    <w:rsid w:val="00060731"/>
    <w:rsid w:val="00061122"/>
    <w:rsid w:val="00061297"/>
    <w:rsid w:val="00062378"/>
    <w:rsid w:val="00063CA7"/>
    <w:rsid w:val="000651A0"/>
    <w:rsid w:val="00066703"/>
    <w:rsid w:val="00067752"/>
    <w:rsid w:val="00067E8C"/>
    <w:rsid w:val="00070D17"/>
    <w:rsid w:val="00072A73"/>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6A"/>
    <w:rsid w:val="00187C76"/>
    <w:rsid w:val="00187CD4"/>
    <w:rsid w:val="00190186"/>
    <w:rsid w:val="001923F4"/>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3FB"/>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4016"/>
    <w:rsid w:val="0021441F"/>
    <w:rsid w:val="00217B0D"/>
    <w:rsid w:val="002266DE"/>
    <w:rsid w:val="00230C9F"/>
    <w:rsid w:val="00230D2E"/>
    <w:rsid w:val="00230E99"/>
    <w:rsid w:val="00231F18"/>
    <w:rsid w:val="0023655A"/>
    <w:rsid w:val="00236B53"/>
    <w:rsid w:val="00237058"/>
    <w:rsid w:val="00240EDD"/>
    <w:rsid w:val="002417A9"/>
    <w:rsid w:val="002422F4"/>
    <w:rsid w:val="00244601"/>
    <w:rsid w:val="00250CA5"/>
    <w:rsid w:val="002515B1"/>
    <w:rsid w:val="0025176A"/>
    <w:rsid w:val="00251ECC"/>
    <w:rsid w:val="00252414"/>
    <w:rsid w:val="00252FA9"/>
    <w:rsid w:val="00253266"/>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91BB4"/>
    <w:rsid w:val="002925C6"/>
    <w:rsid w:val="00295064"/>
    <w:rsid w:val="002955C7"/>
    <w:rsid w:val="00296F80"/>
    <w:rsid w:val="002977DA"/>
    <w:rsid w:val="00297ABC"/>
    <w:rsid w:val="002A01CB"/>
    <w:rsid w:val="002A0519"/>
    <w:rsid w:val="002A0CCA"/>
    <w:rsid w:val="002A3AA5"/>
    <w:rsid w:val="002A41FC"/>
    <w:rsid w:val="002A5584"/>
    <w:rsid w:val="002A57BF"/>
    <w:rsid w:val="002A6157"/>
    <w:rsid w:val="002A7E5E"/>
    <w:rsid w:val="002B20CD"/>
    <w:rsid w:val="002B22E5"/>
    <w:rsid w:val="002B39BF"/>
    <w:rsid w:val="002B4765"/>
    <w:rsid w:val="002B6DAA"/>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5184"/>
    <w:rsid w:val="003059A5"/>
    <w:rsid w:val="003077AE"/>
    <w:rsid w:val="00311558"/>
    <w:rsid w:val="00312F41"/>
    <w:rsid w:val="00313F32"/>
    <w:rsid w:val="0031404E"/>
    <w:rsid w:val="00317686"/>
    <w:rsid w:val="00317EBF"/>
    <w:rsid w:val="00320A2E"/>
    <w:rsid w:val="00320C9A"/>
    <w:rsid w:val="00320D69"/>
    <w:rsid w:val="0032277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1DD"/>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C7988"/>
    <w:rsid w:val="003D0082"/>
    <w:rsid w:val="003D0314"/>
    <w:rsid w:val="003D07D3"/>
    <w:rsid w:val="003D0D92"/>
    <w:rsid w:val="003D1517"/>
    <w:rsid w:val="003D5264"/>
    <w:rsid w:val="003E14C4"/>
    <w:rsid w:val="003E18D2"/>
    <w:rsid w:val="003E41DC"/>
    <w:rsid w:val="003E7719"/>
    <w:rsid w:val="003E7738"/>
    <w:rsid w:val="003E779C"/>
    <w:rsid w:val="003E7D0E"/>
    <w:rsid w:val="003F651E"/>
    <w:rsid w:val="003F6F23"/>
    <w:rsid w:val="003F704A"/>
    <w:rsid w:val="00401601"/>
    <w:rsid w:val="004048B4"/>
    <w:rsid w:val="00404F53"/>
    <w:rsid w:val="00406E96"/>
    <w:rsid w:val="00410214"/>
    <w:rsid w:val="004108FC"/>
    <w:rsid w:val="00412FA8"/>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33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20DD"/>
    <w:rsid w:val="0056427E"/>
    <w:rsid w:val="0056495E"/>
    <w:rsid w:val="00565643"/>
    <w:rsid w:val="00566264"/>
    <w:rsid w:val="00566650"/>
    <w:rsid w:val="00567491"/>
    <w:rsid w:val="005705FC"/>
    <w:rsid w:val="0057082D"/>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355"/>
    <w:rsid w:val="005A1544"/>
    <w:rsid w:val="005A244B"/>
    <w:rsid w:val="005A2DEC"/>
    <w:rsid w:val="005A43EB"/>
    <w:rsid w:val="005A471A"/>
    <w:rsid w:val="005A4CE0"/>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946"/>
    <w:rsid w:val="005D4FBD"/>
    <w:rsid w:val="005D5D04"/>
    <w:rsid w:val="005D5F8C"/>
    <w:rsid w:val="005E1441"/>
    <w:rsid w:val="005E22EA"/>
    <w:rsid w:val="005E27B2"/>
    <w:rsid w:val="005E3410"/>
    <w:rsid w:val="005E3CAB"/>
    <w:rsid w:val="005E43E1"/>
    <w:rsid w:val="005E4685"/>
    <w:rsid w:val="005E480A"/>
    <w:rsid w:val="005E5629"/>
    <w:rsid w:val="005E5745"/>
    <w:rsid w:val="005E66D7"/>
    <w:rsid w:val="005E78DF"/>
    <w:rsid w:val="005F382A"/>
    <w:rsid w:val="005F693B"/>
    <w:rsid w:val="005F6C1E"/>
    <w:rsid w:val="005F7D38"/>
    <w:rsid w:val="005F7FEE"/>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4C53"/>
    <w:rsid w:val="00637D7E"/>
    <w:rsid w:val="006414AC"/>
    <w:rsid w:val="00641719"/>
    <w:rsid w:val="00641CEA"/>
    <w:rsid w:val="00644ABE"/>
    <w:rsid w:val="00644F4B"/>
    <w:rsid w:val="006463C8"/>
    <w:rsid w:val="00646AF8"/>
    <w:rsid w:val="0065050F"/>
    <w:rsid w:val="00650E98"/>
    <w:rsid w:val="00651886"/>
    <w:rsid w:val="00652085"/>
    <w:rsid w:val="00652EBC"/>
    <w:rsid w:val="006551C2"/>
    <w:rsid w:val="00655F2D"/>
    <w:rsid w:val="00657E54"/>
    <w:rsid w:val="00660039"/>
    <w:rsid w:val="00661CEE"/>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DAE"/>
    <w:rsid w:val="006E12B5"/>
    <w:rsid w:val="006E3559"/>
    <w:rsid w:val="006E3734"/>
    <w:rsid w:val="006E4061"/>
    <w:rsid w:val="006E4CB0"/>
    <w:rsid w:val="006E5443"/>
    <w:rsid w:val="006E5E5D"/>
    <w:rsid w:val="006E6254"/>
    <w:rsid w:val="006E6F75"/>
    <w:rsid w:val="006F13EE"/>
    <w:rsid w:val="006F336C"/>
    <w:rsid w:val="006F644E"/>
    <w:rsid w:val="006F678E"/>
    <w:rsid w:val="006F727B"/>
    <w:rsid w:val="0070032B"/>
    <w:rsid w:val="00701B1E"/>
    <w:rsid w:val="00701BDB"/>
    <w:rsid w:val="0070463F"/>
    <w:rsid w:val="00704651"/>
    <w:rsid w:val="007054E6"/>
    <w:rsid w:val="00706BB8"/>
    <w:rsid w:val="007075EB"/>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25EF"/>
    <w:rsid w:val="00753268"/>
    <w:rsid w:val="00753E79"/>
    <w:rsid w:val="007556A2"/>
    <w:rsid w:val="007559A6"/>
    <w:rsid w:val="0075676B"/>
    <w:rsid w:val="00757883"/>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4186"/>
    <w:rsid w:val="007D5E55"/>
    <w:rsid w:val="007D64EF"/>
    <w:rsid w:val="007D6D74"/>
    <w:rsid w:val="007D7FE5"/>
    <w:rsid w:val="007E0205"/>
    <w:rsid w:val="007E094C"/>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6B2E"/>
    <w:rsid w:val="008371B6"/>
    <w:rsid w:val="0084203C"/>
    <w:rsid w:val="0084275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289B"/>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F6A"/>
    <w:rsid w:val="008C3B6E"/>
    <w:rsid w:val="008C76AB"/>
    <w:rsid w:val="008D3690"/>
    <w:rsid w:val="008D38BE"/>
    <w:rsid w:val="008D7862"/>
    <w:rsid w:val="008E4130"/>
    <w:rsid w:val="008E4734"/>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EA0"/>
    <w:rsid w:val="009040EC"/>
    <w:rsid w:val="0090687E"/>
    <w:rsid w:val="00910581"/>
    <w:rsid w:val="0091283C"/>
    <w:rsid w:val="00912B5D"/>
    <w:rsid w:val="009134A6"/>
    <w:rsid w:val="00922157"/>
    <w:rsid w:val="00923529"/>
    <w:rsid w:val="009279D0"/>
    <w:rsid w:val="00931B51"/>
    <w:rsid w:val="00933E0D"/>
    <w:rsid w:val="009342AD"/>
    <w:rsid w:val="0093449C"/>
    <w:rsid w:val="00936CA1"/>
    <w:rsid w:val="00940E51"/>
    <w:rsid w:val="009410DD"/>
    <w:rsid w:val="00941E91"/>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8A3"/>
    <w:rsid w:val="00AE5448"/>
    <w:rsid w:val="00AE6DD3"/>
    <w:rsid w:val="00AE7868"/>
    <w:rsid w:val="00AF3509"/>
    <w:rsid w:val="00AF684B"/>
    <w:rsid w:val="00B00C9E"/>
    <w:rsid w:val="00B014C3"/>
    <w:rsid w:val="00B02070"/>
    <w:rsid w:val="00B02435"/>
    <w:rsid w:val="00B0292D"/>
    <w:rsid w:val="00B04D4C"/>
    <w:rsid w:val="00B07336"/>
    <w:rsid w:val="00B0744C"/>
    <w:rsid w:val="00B1138B"/>
    <w:rsid w:val="00B11B0A"/>
    <w:rsid w:val="00B12ED1"/>
    <w:rsid w:val="00B13B10"/>
    <w:rsid w:val="00B13C51"/>
    <w:rsid w:val="00B15863"/>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0E1B"/>
    <w:rsid w:val="00B53279"/>
    <w:rsid w:val="00B538D6"/>
    <w:rsid w:val="00B53B7D"/>
    <w:rsid w:val="00B55C35"/>
    <w:rsid w:val="00B55EAD"/>
    <w:rsid w:val="00B57A37"/>
    <w:rsid w:val="00B57B40"/>
    <w:rsid w:val="00B600B2"/>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4526"/>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1748"/>
    <w:rsid w:val="00C41B70"/>
    <w:rsid w:val="00C421D7"/>
    <w:rsid w:val="00C43F9F"/>
    <w:rsid w:val="00C467BC"/>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5769"/>
    <w:rsid w:val="00D35DFC"/>
    <w:rsid w:val="00D400A9"/>
    <w:rsid w:val="00D4368F"/>
    <w:rsid w:val="00D45F1B"/>
    <w:rsid w:val="00D46EA3"/>
    <w:rsid w:val="00D470EC"/>
    <w:rsid w:val="00D47596"/>
    <w:rsid w:val="00D47804"/>
    <w:rsid w:val="00D479F6"/>
    <w:rsid w:val="00D515F5"/>
    <w:rsid w:val="00D517B9"/>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4701"/>
    <w:rsid w:val="00DA6053"/>
    <w:rsid w:val="00DA620F"/>
    <w:rsid w:val="00DA6601"/>
    <w:rsid w:val="00DA68AF"/>
    <w:rsid w:val="00DB09AB"/>
    <w:rsid w:val="00DB2024"/>
    <w:rsid w:val="00DB28F1"/>
    <w:rsid w:val="00DB2B0A"/>
    <w:rsid w:val="00DB635B"/>
    <w:rsid w:val="00DB6919"/>
    <w:rsid w:val="00DB6B4E"/>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33CA"/>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75E5"/>
    <w:rsid w:val="00E17707"/>
    <w:rsid w:val="00E21921"/>
    <w:rsid w:val="00E21A36"/>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7F2"/>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4F56"/>
    <w:rsid w:val="00EC53F1"/>
    <w:rsid w:val="00EC58FE"/>
    <w:rsid w:val="00EC7FB5"/>
    <w:rsid w:val="00ED1D38"/>
    <w:rsid w:val="00ED2BC7"/>
    <w:rsid w:val="00ED3AEB"/>
    <w:rsid w:val="00ED3C4A"/>
    <w:rsid w:val="00ED3C9E"/>
    <w:rsid w:val="00ED4F76"/>
    <w:rsid w:val="00ED59D2"/>
    <w:rsid w:val="00ED7737"/>
    <w:rsid w:val="00ED7928"/>
    <w:rsid w:val="00EE04BA"/>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5C28"/>
    <w:rsid w:val="00F05EDD"/>
    <w:rsid w:val="00F06BDF"/>
    <w:rsid w:val="00F06F8E"/>
    <w:rsid w:val="00F109A4"/>
    <w:rsid w:val="00F10CD9"/>
    <w:rsid w:val="00F12854"/>
    <w:rsid w:val="00F13A3E"/>
    <w:rsid w:val="00F14099"/>
    <w:rsid w:val="00F1431D"/>
    <w:rsid w:val="00F15442"/>
    <w:rsid w:val="00F16CC8"/>
    <w:rsid w:val="00F176D6"/>
    <w:rsid w:val="00F20B97"/>
    <w:rsid w:val="00F216AB"/>
    <w:rsid w:val="00F23729"/>
    <w:rsid w:val="00F24E8B"/>
    <w:rsid w:val="00F25759"/>
    <w:rsid w:val="00F2626A"/>
    <w:rsid w:val="00F26E95"/>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528E"/>
    <w:rsid w:val="00FA6162"/>
    <w:rsid w:val="00FA6B82"/>
    <w:rsid w:val="00FB300C"/>
    <w:rsid w:val="00FB3FB4"/>
    <w:rsid w:val="00FB483B"/>
    <w:rsid w:val="00FB7E48"/>
    <w:rsid w:val="00FC34A3"/>
    <w:rsid w:val="00FC5067"/>
    <w:rsid w:val="00FC564C"/>
    <w:rsid w:val="00FD29FD"/>
    <w:rsid w:val="00FD43EA"/>
    <w:rsid w:val="00FD44D4"/>
    <w:rsid w:val="00FD49C1"/>
    <w:rsid w:val="00FD56B4"/>
    <w:rsid w:val="00FD6DF8"/>
    <w:rsid w:val="00FD6DF9"/>
    <w:rsid w:val="00FD6EF0"/>
    <w:rsid w:val="00FE5DD7"/>
    <w:rsid w:val="00FE62C1"/>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C73A1"/>
  <w15:docId w15:val="{FA76DAEC-392B-454C-B90B-2D387A2F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752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5EF"/>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5/248" TargetMode="External"/><Relationship Id="rId3" Type="http://schemas.openxmlformats.org/officeDocument/2006/relationships/hyperlink" Target="https://lib.eshia.ir/11025/7/267" TargetMode="External"/><Relationship Id="rId7" Type="http://schemas.openxmlformats.org/officeDocument/2006/relationships/hyperlink" Target="https://lib.eshia.ir/11025/17/330" TargetMode="External"/><Relationship Id="rId2" Type="http://schemas.openxmlformats.org/officeDocument/2006/relationships/hyperlink" Target="https://lib.eshia.ir/11025/12/57" TargetMode="External"/><Relationship Id="rId1" Type="http://schemas.openxmlformats.org/officeDocument/2006/relationships/hyperlink" Target="https://lib.eshia.ir/11025/12/58" TargetMode="External"/><Relationship Id="rId6" Type="http://schemas.openxmlformats.org/officeDocument/2006/relationships/hyperlink" Target="https://lib.eshia.ir/11025/12/73" TargetMode="External"/><Relationship Id="rId5" Type="http://schemas.openxmlformats.org/officeDocument/2006/relationships/hyperlink" Target="https://lib.eshia.ir/11025/12/88" TargetMode="External"/><Relationship Id="rId4" Type="http://schemas.openxmlformats.org/officeDocument/2006/relationships/hyperlink" Target="https://lib.eshia.ir/11025/1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AFB6-978C-4D2A-9CC2-6626A28F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2217</Words>
  <Characters>12642</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Novin Pendar</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Brd</dc:creator>
  <cp:lastModifiedBy>محمدمهدی عمادی</cp:lastModifiedBy>
  <cp:revision>8</cp:revision>
  <cp:lastPrinted>2024-09-24T22:20:00Z</cp:lastPrinted>
  <dcterms:created xsi:type="dcterms:W3CDTF">2025-01-01T18:18:00Z</dcterms:created>
  <dcterms:modified xsi:type="dcterms:W3CDTF">2025-05-20T07:33:00Z</dcterms:modified>
</cp:coreProperties>
</file>