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210077912"/>
        <w:docPartObj>
          <w:docPartGallery w:val="Table of Contents"/>
          <w:docPartUnique/>
        </w:docPartObj>
      </w:sdtPr>
      <w:sdtEndPr/>
      <w:sdtContent>
        <w:p w14:paraId="07BA97D1" w14:textId="1579F6E1" w:rsidR="000F372A" w:rsidRPr="000E49A2" w:rsidRDefault="000F372A" w:rsidP="00550DD8">
          <w:pPr>
            <w:pStyle w:val="TOCHeading"/>
            <w:bidi/>
            <w:jc w:val="both"/>
            <w:rPr>
              <w:rFonts w:ascii="NoorLotus" w:hAnsi="NoorLotus" w:cs="NoorLotus"/>
            </w:rPr>
          </w:pPr>
          <w:r w:rsidRPr="000E49A2">
            <w:rPr>
              <w:rFonts w:ascii="NoorLotus" w:hAnsi="NoorLotus" w:cs="NoorLotus"/>
            </w:rPr>
            <w:t>Contents</w:t>
          </w:r>
        </w:p>
        <w:p w14:paraId="09870EB2" w14:textId="77777777" w:rsidR="00550DD8" w:rsidRPr="00550DD8" w:rsidRDefault="000F372A" w:rsidP="00550DD8">
          <w:pPr>
            <w:pStyle w:val="TOC1"/>
            <w:rPr>
              <w:rFonts w:ascii="NoorLotus" w:hAnsi="NoorLotus" w:cs="NoorLotus"/>
              <w:noProof/>
            </w:rPr>
          </w:pPr>
          <w:r w:rsidRPr="000E49A2">
            <w:rPr>
              <w:rFonts w:ascii="NoorLotus" w:hAnsi="NoorLotus" w:cs="NoorLotus"/>
            </w:rPr>
            <w:fldChar w:fldCharType="begin"/>
          </w:r>
          <w:r w:rsidRPr="000E49A2">
            <w:rPr>
              <w:rFonts w:ascii="NoorLotus" w:hAnsi="NoorLotus" w:cs="NoorLotus"/>
            </w:rPr>
            <w:instrText xml:space="preserve"> TOC \o "1-3" \h \z \u </w:instrText>
          </w:r>
          <w:r w:rsidRPr="000E49A2">
            <w:rPr>
              <w:rFonts w:ascii="NoorLotus" w:hAnsi="NoorLotus" w:cs="NoorLotus"/>
            </w:rPr>
            <w:fldChar w:fldCharType="separate"/>
          </w:r>
          <w:hyperlink w:anchor="_Toc195950324" w:history="1">
            <w:r w:rsidR="00550DD8" w:rsidRPr="00550DD8">
              <w:rPr>
                <w:rStyle w:val="Hyperlink"/>
                <w:rFonts w:ascii="NoorLotus" w:hAnsi="NoorLotus" w:cs="NoorLotus"/>
                <w:noProof/>
                <w:rtl/>
              </w:rPr>
              <w:t>ادامه بررسی فروع طولیت بین دو طرف علم اجمالی</w:t>
            </w:r>
            <w:r w:rsidR="00550DD8" w:rsidRPr="00550DD8">
              <w:rPr>
                <w:rFonts w:ascii="NoorLotus" w:hAnsi="NoorLotus" w:cs="NoorLotus"/>
                <w:noProof/>
                <w:webHidden/>
              </w:rPr>
              <w:tab/>
            </w:r>
            <w:r w:rsidR="00550DD8" w:rsidRPr="00550DD8">
              <w:rPr>
                <w:rStyle w:val="Hyperlink"/>
                <w:rFonts w:ascii="NoorLotus" w:hAnsi="NoorLotus" w:cs="NoorLotus"/>
                <w:noProof/>
                <w:rtl/>
              </w:rPr>
              <w:fldChar w:fldCharType="begin"/>
            </w:r>
            <w:r w:rsidR="00550DD8" w:rsidRPr="00550DD8">
              <w:rPr>
                <w:rFonts w:ascii="NoorLotus" w:hAnsi="NoorLotus" w:cs="NoorLotus"/>
                <w:noProof/>
                <w:webHidden/>
              </w:rPr>
              <w:instrText xml:space="preserve"> PAGEREF _Toc195950324 \h </w:instrText>
            </w:r>
            <w:r w:rsidR="00550DD8" w:rsidRPr="00550DD8">
              <w:rPr>
                <w:rStyle w:val="Hyperlink"/>
                <w:rFonts w:ascii="NoorLotus" w:hAnsi="NoorLotus" w:cs="NoorLotus"/>
                <w:noProof/>
                <w:rtl/>
              </w:rPr>
            </w:r>
            <w:r w:rsidR="00550DD8" w:rsidRPr="00550DD8">
              <w:rPr>
                <w:rStyle w:val="Hyperlink"/>
                <w:rFonts w:ascii="NoorLotus" w:hAnsi="NoorLotus" w:cs="NoorLotus"/>
                <w:noProof/>
                <w:rtl/>
              </w:rPr>
              <w:fldChar w:fldCharType="separate"/>
            </w:r>
            <w:r w:rsidR="00AC5F21">
              <w:rPr>
                <w:rFonts w:ascii="NoorLotus" w:hAnsi="NoorLotus" w:cs="NoorLotus"/>
                <w:noProof/>
                <w:webHidden/>
                <w:rtl/>
              </w:rPr>
              <w:t>1</w:t>
            </w:r>
            <w:r w:rsidR="00550DD8" w:rsidRPr="00550DD8">
              <w:rPr>
                <w:rStyle w:val="Hyperlink"/>
                <w:rFonts w:ascii="NoorLotus" w:hAnsi="NoorLotus" w:cs="NoorLotus"/>
                <w:noProof/>
                <w:rtl/>
              </w:rPr>
              <w:fldChar w:fldCharType="end"/>
            </w:r>
          </w:hyperlink>
        </w:p>
        <w:p w14:paraId="1D4B80EF" w14:textId="77777777" w:rsidR="00550DD8" w:rsidRPr="00550DD8" w:rsidRDefault="00550DD8" w:rsidP="00550DD8">
          <w:pPr>
            <w:pStyle w:val="TOC1"/>
            <w:rPr>
              <w:rFonts w:ascii="NoorLotus" w:hAnsi="NoorLotus" w:cs="NoorLotus"/>
              <w:noProof/>
            </w:rPr>
          </w:pPr>
          <w:hyperlink w:anchor="_Toc195950325" w:history="1">
            <w:r w:rsidRPr="00550DD8">
              <w:rPr>
                <w:rStyle w:val="Hyperlink"/>
                <w:rFonts w:ascii="NoorLotus" w:hAnsi="NoorLotus" w:cs="NoorLotus"/>
                <w:noProof/>
                <w:rtl/>
              </w:rPr>
              <w:t>فرع سوم: علم اجمالی به نجاست آب یا غصبیت خاک با انحصار طهور در آن دو</w:t>
            </w:r>
            <w:r w:rsidRPr="00550DD8">
              <w:rPr>
                <w:rFonts w:ascii="NoorLotus" w:hAnsi="NoorLotus" w:cs="NoorLotus"/>
                <w:noProof/>
                <w:webHidden/>
              </w:rPr>
              <w:tab/>
            </w:r>
            <w:r w:rsidRPr="00550DD8">
              <w:rPr>
                <w:rStyle w:val="Hyperlink"/>
                <w:rFonts w:ascii="NoorLotus" w:hAnsi="NoorLotus" w:cs="NoorLotus"/>
                <w:noProof/>
                <w:rtl/>
              </w:rPr>
              <w:fldChar w:fldCharType="begin"/>
            </w:r>
            <w:r w:rsidRPr="00550DD8">
              <w:rPr>
                <w:rFonts w:ascii="NoorLotus" w:hAnsi="NoorLotus" w:cs="NoorLotus"/>
                <w:noProof/>
                <w:webHidden/>
              </w:rPr>
              <w:instrText xml:space="preserve"> PAGEREF _Toc195950325 \h </w:instrText>
            </w:r>
            <w:r w:rsidRPr="00550DD8">
              <w:rPr>
                <w:rStyle w:val="Hyperlink"/>
                <w:rFonts w:ascii="NoorLotus" w:hAnsi="NoorLotus" w:cs="NoorLotus"/>
                <w:noProof/>
                <w:rtl/>
              </w:rPr>
            </w:r>
            <w:r w:rsidRPr="00550DD8">
              <w:rPr>
                <w:rStyle w:val="Hyperlink"/>
                <w:rFonts w:ascii="NoorLotus" w:hAnsi="NoorLotus" w:cs="NoorLotus"/>
                <w:noProof/>
                <w:rtl/>
              </w:rPr>
              <w:fldChar w:fldCharType="separate"/>
            </w:r>
            <w:r w:rsidR="00AC5F21">
              <w:rPr>
                <w:rFonts w:ascii="NoorLotus" w:hAnsi="NoorLotus" w:cs="NoorLotus"/>
                <w:noProof/>
                <w:webHidden/>
                <w:rtl/>
              </w:rPr>
              <w:t>1</w:t>
            </w:r>
            <w:r w:rsidRPr="00550DD8">
              <w:rPr>
                <w:rStyle w:val="Hyperlink"/>
                <w:rFonts w:ascii="NoorLotus" w:hAnsi="NoorLotus" w:cs="NoorLotus"/>
                <w:noProof/>
                <w:rtl/>
              </w:rPr>
              <w:fldChar w:fldCharType="end"/>
            </w:r>
          </w:hyperlink>
        </w:p>
        <w:p w14:paraId="749E0220" w14:textId="77777777" w:rsidR="00550DD8" w:rsidRPr="00550DD8" w:rsidRDefault="00550DD8" w:rsidP="00550DD8">
          <w:pPr>
            <w:pStyle w:val="TOC1"/>
            <w:rPr>
              <w:rFonts w:ascii="NoorLotus" w:hAnsi="NoorLotus" w:cs="NoorLotus"/>
              <w:noProof/>
            </w:rPr>
          </w:pPr>
          <w:hyperlink w:anchor="_Toc195950326" w:history="1">
            <w:r w:rsidRPr="00550DD8">
              <w:rPr>
                <w:rStyle w:val="Hyperlink"/>
                <w:rFonts w:ascii="NoorLotus" w:hAnsi="NoorLotus" w:cs="NoorLotus"/>
                <w:noProof/>
                <w:rtl/>
              </w:rPr>
              <w:t>فرع چهارم: علم اجمالی به غصبیت آب یا نجاست خاک با انحصار طهور در آن دو</w:t>
            </w:r>
            <w:r w:rsidRPr="00550DD8">
              <w:rPr>
                <w:rFonts w:ascii="NoorLotus" w:hAnsi="NoorLotus" w:cs="NoorLotus"/>
                <w:noProof/>
                <w:webHidden/>
              </w:rPr>
              <w:tab/>
            </w:r>
            <w:r w:rsidRPr="00550DD8">
              <w:rPr>
                <w:rStyle w:val="Hyperlink"/>
                <w:rFonts w:ascii="NoorLotus" w:hAnsi="NoorLotus" w:cs="NoorLotus"/>
                <w:noProof/>
                <w:rtl/>
              </w:rPr>
              <w:fldChar w:fldCharType="begin"/>
            </w:r>
            <w:r w:rsidRPr="00550DD8">
              <w:rPr>
                <w:rFonts w:ascii="NoorLotus" w:hAnsi="NoorLotus" w:cs="NoorLotus"/>
                <w:noProof/>
                <w:webHidden/>
              </w:rPr>
              <w:instrText xml:space="preserve"> PAGEREF _Toc195950326 \h </w:instrText>
            </w:r>
            <w:r w:rsidRPr="00550DD8">
              <w:rPr>
                <w:rStyle w:val="Hyperlink"/>
                <w:rFonts w:ascii="NoorLotus" w:hAnsi="NoorLotus" w:cs="NoorLotus"/>
                <w:noProof/>
                <w:rtl/>
              </w:rPr>
            </w:r>
            <w:r w:rsidRPr="00550DD8">
              <w:rPr>
                <w:rStyle w:val="Hyperlink"/>
                <w:rFonts w:ascii="NoorLotus" w:hAnsi="NoorLotus" w:cs="NoorLotus"/>
                <w:noProof/>
                <w:rtl/>
              </w:rPr>
              <w:fldChar w:fldCharType="separate"/>
            </w:r>
            <w:r w:rsidR="00AC5F21">
              <w:rPr>
                <w:rFonts w:ascii="NoorLotus" w:hAnsi="NoorLotus" w:cs="NoorLotus"/>
                <w:noProof/>
                <w:webHidden/>
                <w:rtl/>
              </w:rPr>
              <w:t>2</w:t>
            </w:r>
            <w:r w:rsidRPr="00550DD8">
              <w:rPr>
                <w:rStyle w:val="Hyperlink"/>
                <w:rFonts w:ascii="NoorLotus" w:hAnsi="NoorLotus" w:cs="NoorLotus"/>
                <w:noProof/>
                <w:rtl/>
              </w:rPr>
              <w:fldChar w:fldCharType="end"/>
            </w:r>
          </w:hyperlink>
        </w:p>
        <w:p w14:paraId="6CC47364" w14:textId="77777777" w:rsidR="00550DD8" w:rsidRPr="00550DD8" w:rsidRDefault="00550DD8" w:rsidP="00550DD8">
          <w:pPr>
            <w:pStyle w:val="TOC2"/>
            <w:tabs>
              <w:tab w:val="right" w:leader="dot" w:pos="9350"/>
            </w:tabs>
            <w:rPr>
              <w:rFonts w:ascii="NoorLotus" w:eastAsiaTheme="minorEastAsia" w:hAnsi="NoorLotus" w:cs="NoorLotus"/>
              <w:noProof/>
              <w:szCs w:val="22"/>
            </w:rPr>
          </w:pPr>
          <w:hyperlink w:anchor="_Toc195950327" w:history="1">
            <w:r w:rsidRPr="00550DD8">
              <w:rPr>
                <w:rStyle w:val="Hyperlink"/>
                <w:rFonts w:ascii="NoorLotus" w:hAnsi="NoorLotus" w:cs="NoorLotus"/>
                <w:noProof/>
                <w:rtl/>
                <w:lang w:bidi="ar-SA"/>
              </w:rPr>
              <w:t>مختار استاد حفظه الله در فرع چهارم</w:t>
            </w:r>
            <w:r w:rsidRPr="00550DD8">
              <w:rPr>
                <w:rFonts w:ascii="NoorLotus" w:hAnsi="NoorLotus" w:cs="NoorLotus"/>
                <w:noProof/>
                <w:webHidden/>
              </w:rPr>
              <w:tab/>
            </w:r>
            <w:r w:rsidRPr="00550DD8">
              <w:rPr>
                <w:rStyle w:val="Hyperlink"/>
                <w:rFonts w:ascii="NoorLotus" w:hAnsi="NoorLotus" w:cs="NoorLotus"/>
                <w:noProof/>
                <w:rtl/>
              </w:rPr>
              <w:fldChar w:fldCharType="begin"/>
            </w:r>
            <w:r w:rsidRPr="00550DD8">
              <w:rPr>
                <w:rFonts w:ascii="NoorLotus" w:hAnsi="NoorLotus" w:cs="NoorLotus"/>
                <w:noProof/>
                <w:webHidden/>
              </w:rPr>
              <w:instrText xml:space="preserve"> PAGEREF _Toc195950327 \h </w:instrText>
            </w:r>
            <w:r w:rsidRPr="00550DD8">
              <w:rPr>
                <w:rStyle w:val="Hyperlink"/>
                <w:rFonts w:ascii="NoorLotus" w:hAnsi="NoorLotus" w:cs="NoorLotus"/>
                <w:noProof/>
                <w:rtl/>
              </w:rPr>
            </w:r>
            <w:r w:rsidRPr="00550DD8">
              <w:rPr>
                <w:rStyle w:val="Hyperlink"/>
                <w:rFonts w:ascii="NoorLotus" w:hAnsi="NoorLotus" w:cs="NoorLotus"/>
                <w:noProof/>
                <w:rtl/>
              </w:rPr>
              <w:fldChar w:fldCharType="separate"/>
            </w:r>
            <w:r w:rsidR="00AC5F21">
              <w:rPr>
                <w:rFonts w:ascii="NoorLotus" w:hAnsi="NoorLotus" w:cs="NoorLotus"/>
                <w:noProof/>
                <w:webHidden/>
                <w:rtl/>
              </w:rPr>
              <w:t>2</w:t>
            </w:r>
            <w:r w:rsidRPr="00550DD8">
              <w:rPr>
                <w:rStyle w:val="Hyperlink"/>
                <w:rFonts w:ascii="NoorLotus" w:hAnsi="NoorLotus" w:cs="NoorLotus"/>
                <w:noProof/>
                <w:rtl/>
              </w:rPr>
              <w:fldChar w:fldCharType="end"/>
            </w:r>
          </w:hyperlink>
        </w:p>
        <w:p w14:paraId="478BC794" w14:textId="77777777" w:rsidR="00550DD8" w:rsidRPr="00550DD8" w:rsidRDefault="00550DD8" w:rsidP="00550DD8">
          <w:pPr>
            <w:pStyle w:val="TOC1"/>
            <w:rPr>
              <w:rFonts w:ascii="NoorLotus" w:hAnsi="NoorLotus" w:cs="NoorLotus"/>
              <w:noProof/>
            </w:rPr>
          </w:pPr>
          <w:hyperlink w:anchor="_Toc195950328" w:history="1">
            <w:r w:rsidRPr="00550DD8">
              <w:rPr>
                <w:rStyle w:val="Hyperlink"/>
                <w:rFonts w:ascii="NoorLotus" w:hAnsi="NoorLotus" w:cs="NoorLotus"/>
                <w:noProof/>
                <w:rtl/>
              </w:rPr>
              <w:t>خلاصه‌ی تمام مطالب گذشته در علم اجمالی</w:t>
            </w:r>
            <w:r w:rsidRPr="00550DD8">
              <w:rPr>
                <w:rFonts w:ascii="NoorLotus" w:hAnsi="NoorLotus" w:cs="NoorLotus"/>
                <w:noProof/>
                <w:webHidden/>
              </w:rPr>
              <w:tab/>
            </w:r>
            <w:r w:rsidRPr="00550DD8">
              <w:rPr>
                <w:rStyle w:val="Hyperlink"/>
                <w:rFonts w:ascii="NoorLotus" w:hAnsi="NoorLotus" w:cs="NoorLotus"/>
                <w:noProof/>
                <w:rtl/>
              </w:rPr>
              <w:fldChar w:fldCharType="begin"/>
            </w:r>
            <w:r w:rsidRPr="00550DD8">
              <w:rPr>
                <w:rFonts w:ascii="NoorLotus" w:hAnsi="NoorLotus" w:cs="NoorLotus"/>
                <w:noProof/>
                <w:webHidden/>
              </w:rPr>
              <w:instrText xml:space="preserve"> PAGEREF _Toc195950328 \h </w:instrText>
            </w:r>
            <w:r w:rsidRPr="00550DD8">
              <w:rPr>
                <w:rStyle w:val="Hyperlink"/>
                <w:rFonts w:ascii="NoorLotus" w:hAnsi="NoorLotus" w:cs="NoorLotus"/>
                <w:noProof/>
                <w:rtl/>
              </w:rPr>
            </w:r>
            <w:r w:rsidRPr="00550DD8">
              <w:rPr>
                <w:rStyle w:val="Hyperlink"/>
                <w:rFonts w:ascii="NoorLotus" w:hAnsi="NoorLotus" w:cs="NoorLotus"/>
                <w:noProof/>
                <w:rtl/>
              </w:rPr>
              <w:fldChar w:fldCharType="separate"/>
            </w:r>
            <w:r w:rsidR="00AC5F21">
              <w:rPr>
                <w:rFonts w:ascii="NoorLotus" w:hAnsi="NoorLotus" w:cs="NoorLotus"/>
                <w:noProof/>
                <w:webHidden/>
                <w:rtl/>
              </w:rPr>
              <w:t>4</w:t>
            </w:r>
            <w:r w:rsidRPr="00550DD8">
              <w:rPr>
                <w:rStyle w:val="Hyperlink"/>
                <w:rFonts w:ascii="NoorLotus" w:hAnsi="NoorLotus" w:cs="NoorLotus"/>
                <w:noProof/>
                <w:rtl/>
              </w:rPr>
              <w:fldChar w:fldCharType="end"/>
            </w:r>
          </w:hyperlink>
        </w:p>
        <w:p w14:paraId="5874432B" w14:textId="77777777" w:rsidR="00550DD8" w:rsidRPr="00550DD8" w:rsidRDefault="00550DD8" w:rsidP="00550DD8">
          <w:pPr>
            <w:pStyle w:val="TOC1"/>
            <w:rPr>
              <w:rFonts w:ascii="NoorLotus" w:hAnsi="NoorLotus" w:cs="NoorLotus"/>
              <w:noProof/>
            </w:rPr>
          </w:pPr>
          <w:hyperlink w:anchor="_Toc195950329" w:history="1">
            <w:r w:rsidRPr="00550DD8">
              <w:rPr>
                <w:rStyle w:val="Hyperlink"/>
                <w:rFonts w:ascii="NoorLotus" w:hAnsi="NoorLotus" w:cs="NoorLotus"/>
                <w:noProof/>
                <w:rtl/>
              </w:rPr>
              <w:t>شبهه‌ی غیر محصوره</w:t>
            </w:r>
            <w:r w:rsidRPr="00550DD8">
              <w:rPr>
                <w:rFonts w:ascii="NoorLotus" w:hAnsi="NoorLotus" w:cs="NoorLotus"/>
                <w:noProof/>
                <w:webHidden/>
              </w:rPr>
              <w:tab/>
            </w:r>
            <w:r w:rsidRPr="00550DD8">
              <w:rPr>
                <w:rStyle w:val="Hyperlink"/>
                <w:rFonts w:ascii="NoorLotus" w:hAnsi="NoorLotus" w:cs="NoorLotus"/>
                <w:noProof/>
                <w:rtl/>
              </w:rPr>
              <w:fldChar w:fldCharType="begin"/>
            </w:r>
            <w:r w:rsidRPr="00550DD8">
              <w:rPr>
                <w:rFonts w:ascii="NoorLotus" w:hAnsi="NoorLotus" w:cs="NoorLotus"/>
                <w:noProof/>
                <w:webHidden/>
              </w:rPr>
              <w:instrText xml:space="preserve"> PAGEREF _Toc195950329 \h </w:instrText>
            </w:r>
            <w:r w:rsidRPr="00550DD8">
              <w:rPr>
                <w:rStyle w:val="Hyperlink"/>
                <w:rFonts w:ascii="NoorLotus" w:hAnsi="NoorLotus" w:cs="NoorLotus"/>
                <w:noProof/>
                <w:rtl/>
              </w:rPr>
            </w:r>
            <w:r w:rsidRPr="00550DD8">
              <w:rPr>
                <w:rStyle w:val="Hyperlink"/>
                <w:rFonts w:ascii="NoorLotus" w:hAnsi="NoorLotus" w:cs="NoorLotus"/>
                <w:noProof/>
                <w:rtl/>
              </w:rPr>
              <w:fldChar w:fldCharType="separate"/>
            </w:r>
            <w:r w:rsidR="00AC5F21">
              <w:rPr>
                <w:rFonts w:ascii="NoorLotus" w:hAnsi="NoorLotus" w:cs="NoorLotus"/>
                <w:noProof/>
                <w:webHidden/>
                <w:rtl/>
              </w:rPr>
              <w:t>7</w:t>
            </w:r>
            <w:r w:rsidRPr="00550DD8">
              <w:rPr>
                <w:rStyle w:val="Hyperlink"/>
                <w:rFonts w:ascii="NoorLotus" w:hAnsi="NoorLotus" w:cs="NoorLotus"/>
                <w:noProof/>
                <w:rtl/>
              </w:rPr>
              <w:fldChar w:fldCharType="end"/>
            </w:r>
          </w:hyperlink>
        </w:p>
        <w:p w14:paraId="5C2BB409" w14:textId="0953215B" w:rsidR="000F372A" w:rsidRPr="000E49A2" w:rsidRDefault="000F372A" w:rsidP="00550DD8">
          <w:pPr>
            <w:jc w:val="both"/>
            <w:rPr>
              <w:rFonts w:ascii="NoorLotus" w:hAnsi="NoorLotus" w:cs="NoorLotus"/>
              <w:rtl/>
            </w:rPr>
          </w:pPr>
          <w:r w:rsidRPr="000E49A2">
            <w:rPr>
              <w:rFonts w:ascii="NoorLotus" w:hAnsi="NoorLotus" w:cs="NoorLotus"/>
              <w:b/>
              <w:bCs/>
              <w:noProof/>
            </w:rPr>
            <w:fldChar w:fldCharType="end"/>
          </w:r>
        </w:p>
      </w:sdtContent>
    </w:sdt>
    <w:p w14:paraId="7CF33B6D" w14:textId="0C7E1657" w:rsidR="007078F9" w:rsidRPr="000E49A2" w:rsidRDefault="00F82E90" w:rsidP="000E49A2">
      <w:pPr>
        <w:jc w:val="center"/>
        <w:rPr>
          <w:rFonts w:ascii="NoorLotus" w:hAnsi="NoorLotus" w:cs="NoorLotus"/>
          <w:rtl/>
        </w:rPr>
      </w:pPr>
      <w:bookmarkStart w:id="0" w:name="_GoBack"/>
      <w:r w:rsidRPr="000E49A2">
        <w:rPr>
          <w:rFonts w:ascii="NoorLotus" w:hAnsi="NoorLotus" w:cs="NoorLotus"/>
          <w:rtl/>
        </w:rPr>
        <w:t>بسم الله الرحمن الرحیم</w:t>
      </w:r>
    </w:p>
    <w:p w14:paraId="554AF099" w14:textId="3F6630CE" w:rsidR="00925369" w:rsidRPr="000E49A2" w:rsidRDefault="00925369" w:rsidP="000E49A2">
      <w:pPr>
        <w:pStyle w:val="Heading1"/>
        <w:rPr>
          <w:rtl/>
        </w:rPr>
      </w:pPr>
      <w:bookmarkStart w:id="1" w:name="_Toc195373373"/>
      <w:bookmarkStart w:id="2" w:name="_Toc195950324"/>
      <w:bookmarkEnd w:id="0"/>
      <w:r w:rsidRPr="000E49A2">
        <w:rPr>
          <w:rtl/>
        </w:rPr>
        <w:t>ادامه بررسی فروع طولیت بین دو طرف علم اجمالی</w:t>
      </w:r>
      <w:bookmarkEnd w:id="1"/>
      <w:bookmarkEnd w:id="2"/>
    </w:p>
    <w:p w14:paraId="59088E14" w14:textId="510E81CC" w:rsidR="00B439C5" w:rsidRPr="000E49A2" w:rsidRDefault="00B439C5" w:rsidP="000E49A2">
      <w:pPr>
        <w:jc w:val="both"/>
        <w:rPr>
          <w:rFonts w:ascii="NoorLotus" w:hAnsi="NoorLotus" w:cs="NoorLotus"/>
          <w:rtl/>
        </w:rPr>
      </w:pPr>
      <w:r w:rsidRPr="000E49A2">
        <w:rPr>
          <w:rFonts w:ascii="NoorLotus" w:hAnsi="NoorLotus" w:cs="NoorLotus"/>
          <w:rtl/>
        </w:rPr>
        <w:t xml:space="preserve">بحث در فروعی بود که مصداق مسأله‌ی «طولیت بین اطراف علم اجمالی» بودند. </w:t>
      </w:r>
    </w:p>
    <w:p w14:paraId="775D3E19" w14:textId="77777777" w:rsidR="00925369" w:rsidRPr="000E49A2" w:rsidRDefault="00925369" w:rsidP="000E49A2">
      <w:pPr>
        <w:pStyle w:val="Heading1"/>
        <w:rPr>
          <w:szCs w:val="22"/>
          <w:rtl/>
        </w:rPr>
      </w:pPr>
      <w:bookmarkStart w:id="3" w:name="_Toc195616979"/>
      <w:bookmarkStart w:id="4" w:name="_Toc195950325"/>
      <w:r w:rsidRPr="000E49A2">
        <w:rPr>
          <w:rtl/>
        </w:rPr>
        <w:t>فرع سوم: علم اجمالی به نجاست آب یا غصبیت خاک با انحصار طهور در آن دو</w:t>
      </w:r>
      <w:bookmarkEnd w:id="3"/>
      <w:bookmarkEnd w:id="4"/>
    </w:p>
    <w:p w14:paraId="7C7A472F" w14:textId="6D763D46" w:rsidR="00B439C5" w:rsidRPr="000E49A2" w:rsidRDefault="00B439C5" w:rsidP="000E49A2">
      <w:pPr>
        <w:jc w:val="both"/>
        <w:rPr>
          <w:rFonts w:ascii="NoorLotus" w:hAnsi="NoorLotus" w:cs="NoorLotus"/>
          <w:rtl/>
          <w:lang w:bidi="ar-SA"/>
        </w:rPr>
      </w:pPr>
      <w:r w:rsidRPr="000E49A2">
        <w:rPr>
          <w:rFonts w:ascii="NoorLotus" w:hAnsi="NoorLotus" w:cs="NoorLotus"/>
          <w:rtl/>
          <w:lang w:bidi="ar-SA"/>
        </w:rPr>
        <w:t xml:space="preserve">مکلف علم اجمالی به نجاست آب یا غصبیت خاک دارد (و هیچ آب و خاک </w:t>
      </w:r>
      <w:r w:rsidR="00C266C8">
        <w:rPr>
          <w:rFonts w:ascii="NoorLotus" w:hAnsi="NoorLotus" w:cs="NoorLotus" w:hint="cs"/>
          <w:rtl/>
          <w:lang w:bidi="ar-SA"/>
        </w:rPr>
        <w:t xml:space="preserve">پاک یا </w:t>
      </w:r>
      <w:r w:rsidR="00C266C8">
        <w:rPr>
          <w:rFonts w:ascii="NoorLotus" w:hAnsi="NoorLotus" w:cs="NoorLotus"/>
          <w:rtl/>
          <w:lang w:bidi="ar-SA"/>
        </w:rPr>
        <w:t>مباح</w:t>
      </w:r>
      <w:r w:rsidR="00C266C8">
        <w:rPr>
          <w:rFonts w:ascii="NoorLotus" w:hAnsi="NoorLotus" w:cs="NoorLotus" w:hint="cs"/>
          <w:rtl/>
          <w:lang w:bidi="ar-SA"/>
        </w:rPr>
        <w:t xml:space="preserve"> دیگری</w:t>
      </w:r>
      <w:r w:rsidRPr="000E49A2">
        <w:rPr>
          <w:rFonts w:ascii="NoorLotus" w:hAnsi="NoorLotus" w:cs="NoorLotus"/>
          <w:rtl/>
          <w:lang w:bidi="ar-SA"/>
        </w:rPr>
        <w:t xml:space="preserve"> نیز ندارد.)</w:t>
      </w:r>
    </w:p>
    <w:p w14:paraId="003B375D" w14:textId="15E49CD3" w:rsidR="00580BBD" w:rsidRPr="000E49A2" w:rsidRDefault="00B439C5" w:rsidP="00C5586F">
      <w:pPr>
        <w:jc w:val="both"/>
        <w:rPr>
          <w:rFonts w:ascii="NoorLotus" w:hAnsi="NoorLotus" w:cs="NoorLotus"/>
          <w:rtl/>
          <w:lang w:bidi="ar-SA"/>
        </w:rPr>
      </w:pPr>
      <w:r w:rsidRPr="00C266C8">
        <w:rPr>
          <w:rFonts w:ascii="NoorLotus" w:hAnsi="NoorLotus" w:cs="NoorLotus"/>
          <w:rtl/>
          <w:lang w:bidi="ar-SA"/>
        </w:rPr>
        <w:t xml:space="preserve">وظیفه‌ی او </w:t>
      </w:r>
      <w:r w:rsidR="00AC621D" w:rsidRPr="00C266C8">
        <w:rPr>
          <w:rFonts w:ascii="NoorLotus" w:hAnsi="NoorLotus" w:cs="NoorLotus"/>
          <w:rtl/>
          <w:lang w:bidi="ar-SA"/>
        </w:rPr>
        <w:t xml:space="preserve">این است </w:t>
      </w:r>
      <w:r w:rsidR="00AC621D" w:rsidRPr="000E49A2">
        <w:rPr>
          <w:rFonts w:ascii="NoorLotus" w:hAnsi="NoorLotus" w:cs="NoorLotus"/>
          <w:rtl/>
          <w:lang w:bidi="ar-SA"/>
        </w:rPr>
        <w:t xml:space="preserve">که هم وضو </w:t>
      </w:r>
      <w:r w:rsidR="00C5586F">
        <w:rPr>
          <w:rFonts w:ascii="NoorLotus" w:hAnsi="NoorLotus" w:cs="NoorLotus" w:hint="cs"/>
          <w:rtl/>
          <w:lang w:bidi="ar-SA"/>
        </w:rPr>
        <w:t xml:space="preserve">بگیرد </w:t>
      </w:r>
      <w:r w:rsidR="00AC621D" w:rsidRPr="000E49A2">
        <w:rPr>
          <w:rFonts w:ascii="NoorLotus" w:hAnsi="NoorLotus" w:cs="NoorLotus"/>
          <w:rtl/>
          <w:lang w:bidi="ar-SA"/>
        </w:rPr>
        <w:t>و</w:t>
      </w:r>
      <w:r w:rsidR="00925369" w:rsidRPr="000E49A2">
        <w:rPr>
          <w:rFonts w:ascii="NoorLotus" w:hAnsi="NoorLotus" w:cs="NoorLotus"/>
          <w:rtl/>
          <w:lang w:bidi="ar-SA"/>
        </w:rPr>
        <w:t xml:space="preserve"> هم</w:t>
      </w:r>
      <w:r w:rsidR="00AC621D" w:rsidRPr="000E49A2">
        <w:rPr>
          <w:rFonts w:ascii="NoorLotus" w:hAnsi="NoorLotus" w:cs="NoorLotus"/>
          <w:rtl/>
          <w:lang w:bidi="ar-SA"/>
        </w:rPr>
        <w:t xml:space="preserve"> تیمم </w:t>
      </w:r>
      <w:r w:rsidR="00C5586F">
        <w:rPr>
          <w:rFonts w:ascii="NoorLotus" w:hAnsi="NoorLotus" w:cs="NoorLotus" w:hint="cs"/>
          <w:rtl/>
          <w:lang w:bidi="ar-SA"/>
        </w:rPr>
        <w:t>کند</w:t>
      </w:r>
      <w:r w:rsidR="00AC621D" w:rsidRPr="000E49A2">
        <w:rPr>
          <w:rFonts w:ascii="NoorLotus" w:hAnsi="NoorLotus" w:cs="NoorLotus"/>
          <w:rtl/>
          <w:lang w:bidi="ar-SA"/>
        </w:rPr>
        <w:t xml:space="preserve"> تا احراز اتیان نماز با طهارت کند. </w:t>
      </w:r>
      <w:r w:rsidR="00296443" w:rsidRPr="000E49A2">
        <w:rPr>
          <w:rFonts w:ascii="NoorLotus" w:hAnsi="NoorLotus" w:cs="NoorLotus"/>
          <w:rtl/>
          <w:lang w:bidi="ar-SA"/>
        </w:rPr>
        <w:t xml:space="preserve">زیرا </w:t>
      </w:r>
      <w:r w:rsidR="00507072" w:rsidRPr="000E49A2">
        <w:rPr>
          <w:rFonts w:ascii="NoorLotus" w:hAnsi="NoorLotus" w:cs="NoorLotus"/>
          <w:rtl/>
          <w:lang w:bidi="ar-SA"/>
        </w:rPr>
        <w:t xml:space="preserve">این فرع از مصادیق دوران امر بین محذورین است چون </w:t>
      </w:r>
      <w:r w:rsidR="00296443" w:rsidRPr="000E49A2">
        <w:rPr>
          <w:rFonts w:ascii="NoorLotus" w:hAnsi="NoorLotus" w:cs="NoorLotus"/>
          <w:rtl/>
          <w:lang w:bidi="ar-SA"/>
        </w:rPr>
        <w:t>تیمم با این خاک یا واجب است یا حرام</w:t>
      </w:r>
      <w:r w:rsidR="00C5586F">
        <w:rPr>
          <w:rFonts w:ascii="NoorLotus" w:hAnsi="NoorLotus" w:cs="NoorLotus" w:hint="cs"/>
          <w:rtl/>
          <w:lang w:bidi="ar-SA"/>
        </w:rPr>
        <w:t>،</w:t>
      </w:r>
      <w:r w:rsidR="00296443" w:rsidRPr="000E49A2">
        <w:rPr>
          <w:rFonts w:ascii="NoorLotus" w:hAnsi="NoorLotus" w:cs="NoorLotus"/>
          <w:rtl/>
          <w:lang w:bidi="ar-SA"/>
        </w:rPr>
        <w:t xml:space="preserve"> </w:t>
      </w:r>
      <w:r w:rsidR="00507072" w:rsidRPr="000E49A2">
        <w:rPr>
          <w:rFonts w:ascii="NoorLotus" w:hAnsi="NoorLotus" w:cs="NoorLotus"/>
          <w:rtl/>
          <w:lang w:bidi="ar-SA"/>
        </w:rPr>
        <w:t>به این جهت که</w:t>
      </w:r>
      <w:r w:rsidR="00296443" w:rsidRPr="000E49A2">
        <w:rPr>
          <w:rFonts w:ascii="NoorLotus" w:hAnsi="NoorLotus" w:cs="NoorLotus"/>
          <w:rtl/>
          <w:lang w:bidi="ar-SA"/>
        </w:rPr>
        <w:t xml:space="preserve"> اگر این خاک مباح باشد پس آن آب نجس است و باید تیمم کند و اگر این خاک غصبی است تصرف در آن حرام است</w:t>
      </w:r>
      <w:r w:rsidR="00507072" w:rsidRPr="000E49A2">
        <w:rPr>
          <w:rFonts w:ascii="NoorLotus" w:hAnsi="NoorLotus" w:cs="NoorLotus"/>
          <w:rtl/>
          <w:lang w:bidi="ar-SA"/>
        </w:rPr>
        <w:t xml:space="preserve"> </w:t>
      </w:r>
      <w:r w:rsidR="0071647D" w:rsidRPr="000E49A2">
        <w:rPr>
          <w:rFonts w:ascii="NoorLotus" w:hAnsi="NoorLotus" w:cs="NoorLotus"/>
          <w:rtl/>
          <w:lang w:bidi="ar-SA"/>
        </w:rPr>
        <w:t xml:space="preserve">لذا او عقلا مخیر </w:t>
      </w:r>
      <w:r w:rsidR="00C140E8" w:rsidRPr="000E49A2">
        <w:rPr>
          <w:rFonts w:ascii="NoorLotus" w:hAnsi="NoorLotus" w:cs="NoorLotus"/>
          <w:rtl/>
          <w:lang w:bidi="ar-SA"/>
        </w:rPr>
        <w:t xml:space="preserve">است و می‌تواند با این خاک تیمم کند، و اگر آب نجس نیز باشد وضوی </w:t>
      </w:r>
      <w:r w:rsidR="00C5586F">
        <w:rPr>
          <w:rFonts w:ascii="NoorLotus" w:hAnsi="NoorLotus" w:cs="NoorLotus" w:hint="cs"/>
          <w:rtl/>
          <w:lang w:bidi="ar-SA"/>
        </w:rPr>
        <w:t xml:space="preserve">با </w:t>
      </w:r>
      <w:r w:rsidR="00C140E8" w:rsidRPr="000E49A2">
        <w:rPr>
          <w:rFonts w:ascii="NoorLotus" w:hAnsi="NoorLotus" w:cs="NoorLotus"/>
          <w:rtl/>
          <w:lang w:bidi="ar-SA"/>
        </w:rPr>
        <w:t xml:space="preserve">آن حرام تکلیفی نیست پس می‌تواند نسبت به آن نیز به رجاء طاهر بودن آب وضو بگیرد و در این صورت احراز می‌کند که نماز با طهارت </w:t>
      </w:r>
      <w:r w:rsidR="004A046A" w:rsidRPr="000E49A2">
        <w:rPr>
          <w:rFonts w:ascii="NoorLotus" w:hAnsi="NoorLotus" w:cs="NoorLotus"/>
          <w:rtl/>
          <w:lang w:bidi="ar-SA"/>
        </w:rPr>
        <w:t xml:space="preserve">از حدث خوانده است. </w:t>
      </w:r>
      <w:r w:rsidR="00580BBD" w:rsidRPr="000E49A2">
        <w:rPr>
          <w:rFonts w:ascii="NoorLotus" w:hAnsi="NoorLotus" w:cs="NoorLotus"/>
          <w:rtl/>
          <w:lang w:bidi="ar-SA"/>
        </w:rPr>
        <w:t>و این هیچ محذوری ندارد.</w:t>
      </w:r>
    </w:p>
    <w:p w14:paraId="44D8161B" w14:textId="66F62A9C" w:rsidR="0064141D" w:rsidRPr="000E49A2" w:rsidRDefault="00FE5F2F" w:rsidP="000E49A2">
      <w:pPr>
        <w:jc w:val="both"/>
        <w:rPr>
          <w:rFonts w:ascii="NoorLotus" w:hAnsi="NoorLotus" w:cs="NoorLotus"/>
          <w:rtl/>
          <w:lang w:bidi="ar-SA"/>
        </w:rPr>
      </w:pPr>
      <w:r w:rsidRPr="000E49A2">
        <w:rPr>
          <w:rFonts w:ascii="NoorLotus" w:hAnsi="NoorLotus" w:cs="NoorLotus"/>
          <w:rtl/>
          <w:lang w:bidi="ar-SA"/>
        </w:rPr>
        <w:lastRenderedPageBreak/>
        <w:t xml:space="preserve">به عبارت دیگر: مکلف به خاطر قاعده‌ی اشتغال در وجوب نماز با طهارت </w:t>
      </w:r>
      <w:r w:rsidR="00793D46" w:rsidRPr="000E49A2">
        <w:rPr>
          <w:rFonts w:ascii="NoorLotus" w:hAnsi="NoorLotus" w:cs="NoorLotus"/>
          <w:rtl/>
          <w:lang w:bidi="ar-SA"/>
        </w:rPr>
        <w:t xml:space="preserve">موظف به احراز طهارت است و این متوقف بر این است که هم تیمم کند و هم وضو بگیرد. </w:t>
      </w:r>
    </w:p>
    <w:p w14:paraId="443F6777" w14:textId="193882EF" w:rsidR="00925369" w:rsidRPr="000E49A2" w:rsidRDefault="00925369" w:rsidP="002F4433">
      <w:pPr>
        <w:pStyle w:val="Heading1"/>
        <w:rPr>
          <w:rtl/>
        </w:rPr>
      </w:pPr>
      <w:bookmarkStart w:id="5" w:name="_Toc195950326"/>
      <w:r w:rsidRPr="000E49A2">
        <w:rPr>
          <w:rtl/>
        </w:rPr>
        <w:t>فرع چهارم: علم اجمالی به غصبیت آب یا نجاست خاک با انحصار طهور در آن دو</w:t>
      </w:r>
      <w:bookmarkEnd w:id="5"/>
    </w:p>
    <w:p w14:paraId="6C14CB9F" w14:textId="1AD1DFBC" w:rsidR="0064141D" w:rsidRPr="000E49A2" w:rsidRDefault="009276A3" w:rsidP="000E49A2">
      <w:pPr>
        <w:jc w:val="both"/>
        <w:rPr>
          <w:rFonts w:ascii="NoorLotus" w:hAnsi="NoorLotus" w:cs="NoorLotus"/>
          <w:rtl/>
          <w:lang w:bidi="ar-SA"/>
        </w:rPr>
      </w:pPr>
      <w:r w:rsidRPr="000E49A2">
        <w:rPr>
          <w:rFonts w:ascii="NoorLotus" w:hAnsi="NoorLotus" w:cs="NoorLotus"/>
          <w:rtl/>
          <w:lang w:bidi="ar-SA"/>
        </w:rPr>
        <w:t xml:space="preserve">مکلف علم به غصبیت آب یا نجاست خاک دارد و طهور دیگری نیز دارد. </w:t>
      </w:r>
    </w:p>
    <w:p w14:paraId="03C11C0E" w14:textId="00170BA9" w:rsidR="008F505D" w:rsidRPr="000E49A2" w:rsidRDefault="009276A3" w:rsidP="002F4433">
      <w:pPr>
        <w:jc w:val="both"/>
        <w:rPr>
          <w:rFonts w:ascii="NoorLotus" w:hAnsi="NoorLotus" w:cs="NoorLotus"/>
          <w:rtl/>
          <w:lang w:bidi="ar-SA"/>
        </w:rPr>
      </w:pPr>
      <w:r w:rsidRPr="000E49A2">
        <w:rPr>
          <w:rFonts w:ascii="NoorLotus" w:hAnsi="NoorLotus" w:cs="NoorLotus"/>
          <w:rtl/>
          <w:lang w:bidi="ar-SA"/>
        </w:rPr>
        <w:t xml:space="preserve">مرحوم خویی فرموده‌اند: «با توجه به ضابطه‌ای که در فرع قبل مطرح شد حکم این فرع نیز مشخص </w:t>
      </w:r>
      <w:r w:rsidR="002F4433">
        <w:rPr>
          <w:rFonts w:ascii="NoorLotus" w:hAnsi="NoorLotus" w:cs="NoorLotus" w:hint="cs"/>
          <w:rtl/>
          <w:lang w:bidi="ar-SA"/>
        </w:rPr>
        <w:t>می‌شود</w:t>
      </w:r>
      <w:r w:rsidRPr="000E49A2">
        <w:rPr>
          <w:rFonts w:ascii="NoorLotus" w:hAnsi="NoorLotus" w:cs="NoorLotus"/>
          <w:rtl/>
          <w:lang w:bidi="ar-SA"/>
        </w:rPr>
        <w:t xml:space="preserve"> و وظیفه‌ی او تیمم با خاک است زیرا اگر وضو بگیرد و در واقع آب</w:t>
      </w:r>
      <w:r w:rsidR="002F4433">
        <w:rPr>
          <w:rFonts w:ascii="NoorLotus" w:hAnsi="NoorLotus" w:cs="NoorLotus"/>
          <w:rtl/>
          <w:lang w:bidi="ar-SA"/>
        </w:rPr>
        <w:t xml:space="preserve"> غصبی باشد با دو حکم مخالفت شده</w:t>
      </w:r>
      <w:r w:rsidRPr="000E49A2">
        <w:rPr>
          <w:rFonts w:ascii="NoorLotus" w:hAnsi="NoorLotus" w:cs="NoorLotus"/>
          <w:rtl/>
          <w:lang w:bidi="ar-SA"/>
        </w:rPr>
        <w:t>، یکی مخالفت با</w:t>
      </w:r>
      <w:r w:rsidR="00264C39" w:rsidRPr="000E49A2">
        <w:rPr>
          <w:rFonts w:ascii="NoorLotus" w:hAnsi="NoorLotus" w:cs="NoorLotus"/>
          <w:rtl/>
          <w:lang w:bidi="ar-SA"/>
        </w:rPr>
        <w:t xml:space="preserve"> تحریم غصب و دیگری ترک نماز با وضوی صحیح است ولی اگر با خاک تیمم کند و در واقع </w:t>
      </w:r>
      <w:r w:rsidR="00937B06" w:rsidRPr="000E49A2">
        <w:rPr>
          <w:rFonts w:ascii="NoorLotus" w:hAnsi="NoorLotus" w:cs="NoorLotus"/>
          <w:rtl/>
          <w:lang w:bidi="ar-SA"/>
        </w:rPr>
        <w:t>خاک</w:t>
      </w:r>
      <w:r w:rsidR="00264C39" w:rsidRPr="000E49A2">
        <w:rPr>
          <w:rFonts w:ascii="NoorLotus" w:hAnsi="NoorLotus" w:cs="NoorLotus"/>
          <w:rtl/>
          <w:lang w:bidi="ar-SA"/>
        </w:rPr>
        <w:t xml:space="preserve"> نجس باشد </w:t>
      </w:r>
      <w:r w:rsidR="00937B06" w:rsidRPr="000E49A2">
        <w:rPr>
          <w:rFonts w:ascii="NoorLotus" w:hAnsi="NoorLotus" w:cs="NoorLotus"/>
          <w:rtl/>
          <w:lang w:bidi="ar-SA"/>
        </w:rPr>
        <w:t xml:space="preserve">تیمم او باطل است و </w:t>
      </w:r>
      <w:r w:rsidR="00264C39" w:rsidRPr="000E49A2">
        <w:rPr>
          <w:rFonts w:ascii="NoorLotus" w:hAnsi="NoorLotus" w:cs="NoorLotus"/>
          <w:rtl/>
          <w:lang w:bidi="ar-SA"/>
        </w:rPr>
        <w:t xml:space="preserve">فقط با تکلیف نماز با طهارت مخالفت کرده است </w:t>
      </w:r>
      <w:r w:rsidR="00937B06" w:rsidRPr="000E49A2">
        <w:rPr>
          <w:rFonts w:ascii="NoorLotus" w:hAnsi="NoorLotus" w:cs="NoorLotus"/>
          <w:rtl/>
          <w:lang w:bidi="ar-SA"/>
        </w:rPr>
        <w:t>لذا امر دایر است بین این که کاری انجام دهد که مستلزم مخالفت با دو تکلیف است و یا کاری انجام دهد که مستلزم مخالفت با یک تکلیف است و ترجیح با این است که کاری انجام دهد که نهایتا مستلزم مخالفت با یک تکلیف است.</w:t>
      </w:r>
      <w:r w:rsidR="008F505D" w:rsidRPr="000E49A2">
        <w:rPr>
          <w:rFonts w:ascii="NoorLotus" w:hAnsi="NoorLotus" w:cs="NoorLotus"/>
          <w:rtl/>
          <w:lang w:bidi="ar-SA"/>
        </w:rPr>
        <w:t>»</w:t>
      </w:r>
      <w:r w:rsidR="00925369" w:rsidRPr="000E49A2">
        <w:rPr>
          <w:rFonts w:ascii="NoorLotus" w:hAnsi="NoorLotus" w:cs="NoorLotus"/>
          <w:vertAlign w:val="superscript"/>
          <w:rtl/>
          <w:lang w:bidi="ar"/>
        </w:rPr>
        <w:footnoteReference w:id="1"/>
      </w:r>
    </w:p>
    <w:p w14:paraId="66A21D4A" w14:textId="7A5FBF4D" w:rsidR="008F505D" w:rsidRPr="000E49A2" w:rsidRDefault="008F505D" w:rsidP="002F4433">
      <w:pPr>
        <w:jc w:val="both"/>
        <w:rPr>
          <w:rFonts w:ascii="NoorLotus" w:hAnsi="NoorLotus" w:cs="NoorLotus"/>
          <w:rtl/>
          <w:lang w:bidi="ar-SA"/>
        </w:rPr>
      </w:pPr>
      <w:r w:rsidRPr="000E49A2">
        <w:rPr>
          <w:rFonts w:ascii="NoorLotus" w:hAnsi="NoorLotus" w:cs="NoorLotus"/>
          <w:rtl/>
          <w:lang w:bidi="ar-SA"/>
        </w:rPr>
        <w:t xml:space="preserve">طبق نظر ایشان نیاز به قضا نیز نیست زیرا شک در فوت فریضه </w:t>
      </w:r>
      <w:r w:rsidR="002F4433">
        <w:rPr>
          <w:rFonts w:ascii="NoorLotus" w:hAnsi="NoorLotus" w:cs="NoorLotus" w:hint="cs"/>
          <w:rtl/>
          <w:lang w:bidi="ar-SA"/>
        </w:rPr>
        <w:t>وجود دارد</w:t>
      </w:r>
      <w:r w:rsidRPr="000E49A2">
        <w:rPr>
          <w:rFonts w:ascii="NoorLotus" w:hAnsi="NoorLotus" w:cs="NoorLotus"/>
          <w:rtl/>
          <w:lang w:bidi="ar-SA"/>
        </w:rPr>
        <w:t xml:space="preserve"> و برائت از وجوب قضا جاری می‌شود.</w:t>
      </w:r>
    </w:p>
    <w:p w14:paraId="426B8F9D" w14:textId="2A089570" w:rsidR="00B439C5" w:rsidRPr="000E49A2" w:rsidRDefault="00296443" w:rsidP="000E49A2">
      <w:pPr>
        <w:pStyle w:val="Heading2"/>
        <w:jc w:val="both"/>
        <w:rPr>
          <w:rFonts w:ascii="NoorLotus" w:hAnsi="NoorLotus"/>
          <w:rtl/>
        </w:rPr>
      </w:pPr>
      <w:r w:rsidRPr="000E49A2">
        <w:rPr>
          <w:rFonts w:ascii="NoorLotus" w:hAnsi="NoorLotus"/>
          <w:rtl/>
        </w:rPr>
        <w:t xml:space="preserve"> </w:t>
      </w:r>
      <w:bookmarkStart w:id="6" w:name="_Toc195950327"/>
      <w:r w:rsidR="008F505D" w:rsidRPr="000E49A2">
        <w:rPr>
          <w:rFonts w:ascii="NoorLotus" w:hAnsi="NoorLotus"/>
          <w:rtl/>
        </w:rPr>
        <w:t>مختار استاد حفظه الله در فرع چهارم</w:t>
      </w:r>
      <w:bookmarkEnd w:id="6"/>
    </w:p>
    <w:p w14:paraId="675F7636" w14:textId="0B903028" w:rsidR="008C32E3" w:rsidRPr="000E49A2" w:rsidRDefault="00BC653F" w:rsidP="00452509">
      <w:pPr>
        <w:jc w:val="both"/>
        <w:rPr>
          <w:rFonts w:ascii="NoorLotus" w:hAnsi="NoorLotus" w:cs="NoorLotus"/>
          <w:rtl/>
          <w:lang w:bidi="ar-SA"/>
        </w:rPr>
      </w:pPr>
      <w:r w:rsidRPr="000E49A2">
        <w:rPr>
          <w:rFonts w:ascii="NoorLotus" w:hAnsi="NoorLotus" w:cs="NoorLotus"/>
          <w:highlight w:val="yellow"/>
          <w:rtl/>
          <w:lang w:bidi="ar-SA"/>
        </w:rPr>
        <w:t>به نظر ما</w:t>
      </w:r>
      <w:r w:rsidR="00603D64" w:rsidRPr="000E49A2">
        <w:rPr>
          <w:rFonts w:ascii="NoorLotus" w:hAnsi="NoorLotus" w:cs="NoorLotus"/>
          <w:rtl/>
        </w:rPr>
        <w:t xml:space="preserve"> مکلف از باب تخی</w:t>
      </w:r>
      <w:r w:rsidR="004560CD" w:rsidRPr="000E49A2">
        <w:rPr>
          <w:rFonts w:ascii="NoorLotus" w:hAnsi="NoorLotus" w:cs="NoorLotus"/>
          <w:rtl/>
        </w:rPr>
        <w:t>ی</w:t>
      </w:r>
      <w:r w:rsidR="00603D64" w:rsidRPr="000E49A2">
        <w:rPr>
          <w:rFonts w:ascii="NoorLotus" w:hAnsi="NoorLotus" w:cs="NoorLotus"/>
          <w:rtl/>
        </w:rPr>
        <w:t>ر در دوران بین محذورین</w:t>
      </w:r>
      <w:r w:rsidR="00603D64" w:rsidRPr="000E49A2">
        <w:rPr>
          <w:rFonts w:ascii="NoorLotus" w:hAnsi="NoorLotus" w:cs="NoorLotus"/>
          <w:rtl/>
          <w:lang w:bidi="ar-SA"/>
        </w:rPr>
        <w:t xml:space="preserve"> مجاز به گرفتن وضو است و </w:t>
      </w:r>
      <w:r w:rsidR="00452509">
        <w:rPr>
          <w:rFonts w:ascii="NoorLotus" w:hAnsi="NoorLotus" w:cs="NoorLotus" w:hint="cs"/>
          <w:rtl/>
          <w:lang w:bidi="ar-SA"/>
        </w:rPr>
        <w:t>در این صورت</w:t>
      </w:r>
      <w:r w:rsidR="00603D64" w:rsidRPr="000E49A2">
        <w:rPr>
          <w:rFonts w:ascii="NoorLotus" w:hAnsi="NoorLotus" w:cs="NoorLotus"/>
          <w:rtl/>
          <w:lang w:bidi="ar-SA"/>
        </w:rPr>
        <w:t xml:space="preserve"> قطعا وضوی او صحیح است. </w:t>
      </w:r>
      <w:r w:rsidR="001B07A7" w:rsidRPr="000E49A2">
        <w:rPr>
          <w:rFonts w:ascii="NoorLotus" w:hAnsi="NoorLotus" w:cs="NoorLotus"/>
          <w:rtl/>
          <w:lang w:bidi="ar-SA"/>
        </w:rPr>
        <w:t>زیرا شرطیت اباحه‌ی ماء وضو شرطیت عقلیه و از باب اجتماع امر ونهی است و با توجه به جواز اجتماع امر و نهی</w:t>
      </w:r>
      <w:r w:rsidR="00AA0ED9" w:rsidRPr="000E49A2">
        <w:rPr>
          <w:rFonts w:ascii="NoorLotus" w:hAnsi="NoorLotus" w:cs="NoorLotus"/>
          <w:rtl/>
          <w:lang w:bidi="ar-SA"/>
        </w:rPr>
        <w:t xml:space="preserve"> و این که فقط حرمت منجزه‌ی تصرف در آب غصبی مانع از صحت وضو است، </w:t>
      </w:r>
      <w:r w:rsidR="009610B0" w:rsidRPr="000E49A2">
        <w:rPr>
          <w:rFonts w:ascii="NoorLotus" w:hAnsi="NoorLotus" w:cs="NoorLotus"/>
          <w:rtl/>
          <w:lang w:bidi="ar-SA"/>
        </w:rPr>
        <w:t>چون تصرف در این آب به سبب دوران بین محذورین حرمت منجّزه ندارد</w:t>
      </w:r>
      <w:r w:rsidR="00C16EE6" w:rsidRPr="000E49A2">
        <w:rPr>
          <w:rFonts w:ascii="NoorLotus" w:hAnsi="NoorLotus" w:cs="NoorLotus"/>
          <w:rtl/>
          <w:lang w:bidi="ar-SA"/>
        </w:rPr>
        <w:t xml:space="preserve"> زیرا وقتی مکلف مخیر است حرمت غصب در واقع منجّز نیست و این نهی غیر منجز مانع از اطلاق</w:t>
      </w:r>
      <w:r w:rsidR="00BF2CB0">
        <w:rPr>
          <w:rFonts w:ascii="NoorLotus" w:hAnsi="NoorLotus" w:cs="NoorLotus" w:hint="cs"/>
          <w:rtl/>
          <w:lang w:bidi="ar-SA"/>
        </w:rPr>
        <w:t xml:space="preserve"> امر به</w:t>
      </w:r>
      <w:r w:rsidR="00C16EE6" w:rsidRPr="000E49A2">
        <w:rPr>
          <w:rFonts w:ascii="NoorLotus" w:hAnsi="NoorLotus" w:cs="NoorLotus"/>
          <w:rtl/>
          <w:lang w:bidi="ar-SA"/>
        </w:rPr>
        <w:t xml:space="preserve"> وضو نیست </w:t>
      </w:r>
      <w:r w:rsidR="001C497A" w:rsidRPr="000E49A2">
        <w:rPr>
          <w:rFonts w:ascii="NoorLotus" w:hAnsi="NoorLotus" w:cs="NoorLotus"/>
          <w:rtl/>
          <w:lang w:bidi="ar-SA"/>
        </w:rPr>
        <w:t>پس</w:t>
      </w:r>
      <w:r w:rsidR="009610B0" w:rsidRPr="000E49A2">
        <w:rPr>
          <w:rFonts w:ascii="NoorLotus" w:hAnsi="NoorLotus" w:cs="NoorLotus"/>
          <w:rtl/>
          <w:lang w:bidi="ar-SA"/>
        </w:rPr>
        <w:t xml:space="preserve"> وضو با آن</w:t>
      </w:r>
      <w:r w:rsidR="001C497A" w:rsidRPr="000E49A2">
        <w:rPr>
          <w:rFonts w:ascii="NoorLotus" w:hAnsi="NoorLotus" w:cs="NoorLotus"/>
          <w:rtl/>
          <w:lang w:bidi="ar-SA"/>
        </w:rPr>
        <w:t xml:space="preserve"> واجب است و</w:t>
      </w:r>
      <w:r w:rsidR="009610B0" w:rsidRPr="000E49A2">
        <w:rPr>
          <w:rFonts w:ascii="NoorLotus" w:hAnsi="NoorLotus" w:cs="NoorLotus"/>
          <w:rtl/>
          <w:lang w:bidi="ar-SA"/>
        </w:rPr>
        <w:t xml:space="preserve"> قطعا صحیح است</w:t>
      </w:r>
      <w:r w:rsidR="001C497A" w:rsidRPr="000E49A2">
        <w:rPr>
          <w:rFonts w:ascii="NoorLotus" w:hAnsi="NoorLotus" w:cs="NoorLotus"/>
          <w:rtl/>
          <w:lang w:bidi="ar-SA"/>
        </w:rPr>
        <w:t xml:space="preserve"> و با این وضو </w:t>
      </w:r>
      <w:r w:rsidR="004E4D62" w:rsidRPr="000E49A2">
        <w:rPr>
          <w:rFonts w:ascii="NoorLotus" w:hAnsi="NoorLotus" w:cs="NoorLotus"/>
          <w:rtl/>
          <w:lang w:bidi="ar-SA"/>
        </w:rPr>
        <w:t>نماز او قطعا امتثال می‌شود و وجهی برای ترک وضوی با این آب وجود ندارد.</w:t>
      </w:r>
    </w:p>
    <w:p w14:paraId="33B20867" w14:textId="1D03C2AD" w:rsidR="00BC4ADF" w:rsidRPr="000E49A2" w:rsidRDefault="003F4ADD" w:rsidP="00BF2CB0">
      <w:pPr>
        <w:jc w:val="both"/>
        <w:rPr>
          <w:rFonts w:ascii="NoorLotus" w:hAnsi="NoorLotus" w:cs="NoorLotus"/>
          <w:highlight w:val="yellow"/>
          <w:rtl/>
          <w:lang w:bidi="ar-SA"/>
        </w:rPr>
      </w:pPr>
      <w:r w:rsidRPr="000E49A2">
        <w:rPr>
          <w:rFonts w:ascii="NoorLotus" w:hAnsi="NoorLotus" w:cs="NoorLotus"/>
          <w:rtl/>
          <w:lang w:bidi="ar-SA"/>
        </w:rPr>
        <w:lastRenderedPageBreak/>
        <w:t xml:space="preserve">و این مطلب با کلمات مرحوم خویی در فرع دوم نیز مطابق است. </w:t>
      </w:r>
      <w:r w:rsidR="002F17B6" w:rsidRPr="000E49A2">
        <w:rPr>
          <w:rFonts w:ascii="NoorLotus" w:hAnsi="NoorLotus" w:cs="NoorLotus"/>
          <w:rtl/>
          <w:lang w:bidi="ar-SA"/>
        </w:rPr>
        <w:t xml:space="preserve">ایشان در فرع دوم که مکلف علم اجمالی به غصبی بودن آب یا خاک داشت، فرموده‌اند: «وضوی با این آب از باب دوران امر بین محذورین مجاز است </w:t>
      </w:r>
      <w:r w:rsidR="000D116E" w:rsidRPr="000E49A2">
        <w:rPr>
          <w:rFonts w:ascii="NoorLotus" w:hAnsi="NoorLotus" w:cs="NoorLotus"/>
          <w:rtl/>
          <w:lang w:bidi="ar-SA"/>
        </w:rPr>
        <w:t>و وقتی وضوی با این آب مباح و جایز است پس وضو واجب است.</w:t>
      </w:r>
      <w:r w:rsidR="0079709B" w:rsidRPr="000E49A2">
        <w:rPr>
          <w:rFonts w:ascii="NoorLotus" w:hAnsi="NoorLotus" w:cs="NoorLotus"/>
          <w:rtl/>
          <w:lang w:bidi="ar-SA"/>
        </w:rPr>
        <w:t xml:space="preserve"> زیرا متمکن از وضوی با آب مباح است.»</w:t>
      </w:r>
      <w:r w:rsidR="004560CD" w:rsidRPr="000E49A2">
        <w:rPr>
          <w:rFonts w:ascii="NoorLotus" w:hAnsi="NoorLotus" w:cs="NoorLotus"/>
          <w:vertAlign w:val="superscript"/>
          <w:rtl/>
          <w:lang w:bidi="ar"/>
        </w:rPr>
        <w:footnoteReference w:id="2"/>
      </w:r>
      <w:r w:rsidR="0079709B" w:rsidRPr="000E49A2">
        <w:rPr>
          <w:rFonts w:ascii="NoorLotus" w:hAnsi="NoorLotus" w:cs="NoorLotus"/>
          <w:rtl/>
          <w:lang w:bidi="ar-SA"/>
        </w:rPr>
        <w:t xml:space="preserve"> </w:t>
      </w:r>
      <w:r w:rsidR="002F17B6" w:rsidRPr="000E49A2">
        <w:rPr>
          <w:rFonts w:ascii="NoorLotus" w:hAnsi="NoorLotus" w:cs="NoorLotus"/>
          <w:rtl/>
          <w:lang w:bidi="ar-SA"/>
        </w:rPr>
        <w:t xml:space="preserve"> </w:t>
      </w:r>
      <w:r w:rsidR="00B702E0" w:rsidRPr="000E49A2">
        <w:rPr>
          <w:rFonts w:ascii="NoorLotus" w:hAnsi="NoorLotus" w:cs="NoorLotus"/>
          <w:rtl/>
          <w:lang w:bidi="ar-SA"/>
        </w:rPr>
        <w:t>لذا مناسب بود در این فرع نیز همین مطلب را بیان می‌کردند</w:t>
      </w:r>
      <w:r w:rsidR="00D76901" w:rsidRPr="000E49A2">
        <w:rPr>
          <w:rFonts w:ascii="NoorLotus" w:hAnsi="NoorLotus" w:cs="NoorLotus"/>
          <w:rtl/>
          <w:lang w:bidi="ar-SA"/>
        </w:rPr>
        <w:t xml:space="preserve"> زیرا با توضیحی که داده شد مکلف متمکن از </w:t>
      </w:r>
      <w:r w:rsidR="002B1E84" w:rsidRPr="000E49A2">
        <w:rPr>
          <w:rFonts w:ascii="NoorLotus" w:hAnsi="NoorLotus" w:cs="NoorLotus"/>
          <w:rtl/>
          <w:lang w:bidi="ar-SA"/>
        </w:rPr>
        <w:t xml:space="preserve">وضوی با </w:t>
      </w:r>
      <w:r w:rsidR="004233DB" w:rsidRPr="000E49A2">
        <w:rPr>
          <w:rFonts w:ascii="NoorLotus" w:hAnsi="NoorLotus" w:cs="NoorLotus"/>
          <w:rtl/>
          <w:lang w:bidi="ar-SA"/>
        </w:rPr>
        <w:t xml:space="preserve">آب مباح است </w:t>
      </w:r>
      <w:r w:rsidR="002B1E84" w:rsidRPr="000E49A2">
        <w:rPr>
          <w:rFonts w:ascii="NoorLotus" w:hAnsi="NoorLotus" w:cs="NoorLotus"/>
          <w:rtl/>
          <w:lang w:bidi="ar-SA"/>
        </w:rPr>
        <w:t>و باید وضو بگیرد و نماز او قطعا صحیح است</w:t>
      </w:r>
      <w:r w:rsidR="00892DFF" w:rsidRPr="000E49A2">
        <w:rPr>
          <w:rFonts w:ascii="NoorLotus" w:hAnsi="NoorLotus" w:cs="NoorLotus"/>
          <w:rtl/>
          <w:lang w:bidi="ar-SA"/>
        </w:rPr>
        <w:t xml:space="preserve"> و امر به نماز ب</w:t>
      </w:r>
      <w:r w:rsidR="00BF2CB0">
        <w:rPr>
          <w:rFonts w:ascii="NoorLotus" w:hAnsi="NoorLotus" w:cs="NoorLotus"/>
          <w:rtl/>
          <w:lang w:bidi="ar-SA"/>
        </w:rPr>
        <w:t>ا وضوی صحیح قطعا امتثال شده است</w:t>
      </w:r>
      <w:r w:rsidR="00BF2CB0">
        <w:rPr>
          <w:rFonts w:ascii="NoorLotus" w:hAnsi="NoorLotus" w:cs="NoorLotus" w:hint="cs"/>
          <w:rtl/>
          <w:lang w:bidi="ar-SA"/>
        </w:rPr>
        <w:t>.</w:t>
      </w:r>
    </w:p>
    <w:p w14:paraId="2FC431C9" w14:textId="64084005" w:rsidR="00573C0D" w:rsidRPr="000E49A2" w:rsidRDefault="001751A0" w:rsidP="00513B05">
      <w:pPr>
        <w:jc w:val="both"/>
        <w:rPr>
          <w:rFonts w:ascii="NoorLotus" w:hAnsi="NoorLotus" w:cs="NoorLotus"/>
          <w:rtl/>
        </w:rPr>
      </w:pPr>
      <w:r w:rsidRPr="000E49A2">
        <w:rPr>
          <w:rFonts w:ascii="NoorLotus" w:hAnsi="NoorLotus" w:cs="NoorLotus"/>
          <w:rtl/>
        </w:rPr>
        <w:t>اما بنا</w:t>
      </w:r>
      <w:r w:rsidR="00BF2CB0">
        <w:rPr>
          <w:rFonts w:ascii="NoorLotus" w:hAnsi="NoorLotus" w:cs="NoorLotus" w:hint="cs"/>
          <w:rtl/>
        </w:rPr>
        <w:t xml:space="preserve"> </w:t>
      </w:r>
      <w:r w:rsidRPr="000E49A2">
        <w:rPr>
          <w:rFonts w:ascii="NoorLotus" w:hAnsi="NoorLotus" w:cs="NoorLotus"/>
          <w:rtl/>
        </w:rPr>
        <w:t xml:space="preserve">بر مطلب ایشان در کتاب فروع علم اجمالی </w:t>
      </w:r>
      <w:r w:rsidR="001D3FC6" w:rsidRPr="000E49A2">
        <w:rPr>
          <w:rFonts w:ascii="NoorLotus" w:hAnsi="NoorLotus" w:cs="NoorLotus"/>
          <w:rtl/>
        </w:rPr>
        <w:t>که در فرع اول نیز آن را مطرح کردند</w:t>
      </w:r>
      <w:r w:rsidR="004560CD" w:rsidRPr="000E49A2">
        <w:rPr>
          <w:rFonts w:ascii="NoorLotus" w:hAnsi="NoorLotus" w:cs="NoorLotus"/>
          <w:vertAlign w:val="superscript"/>
          <w:rtl/>
          <w:lang w:bidi="ar"/>
        </w:rPr>
        <w:footnoteReference w:id="3"/>
      </w:r>
      <w:r w:rsidR="00B2444F" w:rsidRPr="000E49A2">
        <w:rPr>
          <w:rFonts w:ascii="NoorLotus" w:hAnsi="NoorLotus" w:cs="NoorLotus"/>
          <w:rtl/>
        </w:rPr>
        <w:t xml:space="preserve">، </w:t>
      </w:r>
      <w:r w:rsidRPr="000E49A2">
        <w:rPr>
          <w:rFonts w:ascii="NoorLotus" w:hAnsi="NoorLotus" w:cs="NoorLotus"/>
          <w:rtl/>
        </w:rPr>
        <w:t xml:space="preserve">در ما نحن فیه </w:t>
      </w:r>
      <w:r w:rsidR="00610A82" w:rsidRPr="000E49A2">
        <w:rPr>
          <w:rFonts w:ascii="NoorLotus" w:hAnsi="NoorLotus" w:cs="NoorLotus"/>
          <w:rtl/>
        </w:rPr>
        <w:t>اگر نجس بودن خاک هیچ اثری غیر از نفی مشروعیت تیمم نداشته باشد</w:t>
      </w:r>
      <w:r w:rsidR="004560CD" w:rsidRPr="000E49A2">
        <w:rPr>
          <w:rFonts w:ascii="NoorLotus" w:hAnsi="NoorLotus" w:cs="NoorLotus"/>
          <w:rtl/>
        </w:rPr>
        <w:t>،</w:t>
      </w:r>
      <w:r w:rsidR="00610A82" w:rsidRPr="000E49A2">
        <w:rPr>
          <w:rFonts w:ascii="NoorLotus" w:hAnsi="NoorLotus" w:cs="NoorLotus"/>
          <w:rtl/>
        </w:rPr>
        <w:t xml:space="preserve"> اثر اصالة الطهارة در خاک فقط اثبات مشروعیت تیمم با آن است</w:t>
      </w:r>
      <w:r w:rsidR="008D3979" w:rsidRPr="000E49A2">
        <w:rPr>
          <w:rFonts w:ascii="NoorLotus" w:hAnsi="NoorLotus" w:cs="NoorLotus"/>
          <w:rtl/>
        </w:rPr>
        <w:t xml:space="preserve"> زیرا </w:t>
      </w:r>
      <w:r w:rsidR="00BF2CB0">
        <w:rPr>
          <w:rFonts w:ascii="NoorLotus" w:hAnsi="NoorLotus" w:cs="NoorLotus" w:hint="cs"/>
          <w:rtl/>
        </w:rPr>
        <w:t xml:space="preserve">فرض این است که </w:t>
      </w:r>
      <w:r w:rsidR="008D3979" w:rsidRPr="000E49A2">
        <w:rPr>
          <w:rFonts w:ascii="NoorLotus" w:hAnsi="NoorLotus" w:cs="NoorLotus"/>
          <w:rtl/>
        </w:rPr>
        <w:t>سجود بر آن خاک به سبب این که در مکان مرتفعی است، ممکن نیست</w:t>
      </w:r>
      <w:r w:rsidR="004560CD" w:rsidRPr="000E49A2">
        <w:rPr>
          <w:rFonts w:ascii="NoorLotus" w:hAnsi="NoorLotus" w:cs="NoorLotus"/>
          <w:rtl/>
        </w:rPr>
        <w:t xml:space="preserve"> و</w:t>
      </w:r>
      <w:r w:rsidR="00610A82" w:rsidRPr="000E49A2">
        <w:rPr>
          <w:rFonts w:ascii="NoorLotus" w:hAnsi="NoorLotus" w:cs="NoorLotus"/>
          <w:rtl/>
        </w:rPr>
        <w:t xml:space="preserve"> اصالة ال</w:t>
      </w:r>
      <w:r w:rsidR="0074494E" w:rsidRPr="000E49A2">
        <w:rPr>
          <w:rFonts w:ascii="NoorLotus" w:hAnsi="NoorLotus" w:cs="NoorLotus"/>
          <w:rtl/>
        </w:rPr>
        <w:t>حل</w:t>
      </w:r>
      <w:r w:rsidR="00610A82" w:rsidRPr="000E49A2">
        <w:rPr>
          <w:rFonts w:ascii="NoorLotus" w:hAnsi="NoorLotus" w:cs="NoorLotus"/>
          <w:rtl/>
        </w:rPr>
        <w:t xml:space="preserve"> در آب دلالت بر این </w:t>
      </w:r>
      <w:r w:rsidR="00513B05">
        <w:rPr>
          <w:rFonts w:ascii="NoorLotus" w:hAnsi="NoorLotus" w:cs="NoorLotus" w:hint="cs"/>
          <w:rtl/>
        </w:rPr>
        <w:t xml:space="preserve">دارد </w:t>
      </w:r>
      <w:r w:rsidR="00610A82" w:rsidRPr="000E49A2">
        <w:rPr>
          <w:rFonts w:ascii="NoorLotus" w:hAnsi="NoorLotus" w:cs="NoorLotus"/>
          <w:rtl/>
        </w:rPr>
        <w:t xml:space="preserve">که مکلف متمکن از وضوی با آب مباح </w:t>
      </w:r>
      <w:r w:rsidR="00BF2CB0">
        <w:rPr>
          <w:rFonts w:ascii="NoorLotus" w:hAnsi="NoorLotus" w:cs="NoorLotus" w:hint="cs"/>
          <w:rtl/>
        </w:rPr>
        <w:t xml:space="preserve">است </w:t>
      </w:r>
      <w:r w:rsidR="00610A82" w:rsidRPr="000E49A2">
        <w:rPr>
          <w:rFonts w:ascii="NoorLotus" w:hAnsi="NoorLotus" w:cs="NoorLotus"/>
          <w:rtl/>
        </w:rPr>
        <w:t xml:space="preserve">و تیمم </w:t>
      </w:r>
      <w:r w:rsidR="00513B05">
        <w:rPr>
          <w:rFonts w:ascii="NoorLotus" w:hAnsi="NoorLotus" w:cs="NoorLotus" w:hint="cs"/>
          <w:rtl/>
        </w:rPr>
        <w:t>مشروع نیست،</w:t>
      </w:r>
      <w:r w:rsidR="00610A82" w:rsidRPr="000E49A2">
        <w:rPr>
          <w:rFonts w:ascii="NoorLotus" w:hAnsi="NoorLotus" w:cs="NoorLotus"/>
          <w:rtl/>
        </w:rPr>
        <w:t xml:space="preserve"> ولو آن خاک طاهر باشد پس اصالة الحل در آب اصل حاکم است و با جریان آن موضوع برای اصالة الطهارة در خاک باقی نمی‌ماند</w:t>
      </w:r>
      <w:r w:rsidR="0074494E" w:rsidRPr="000E49A2">
        <w:rPr>
          <w:rFonts w:ascii="NoorLotus" w:hAnsi="NoorLotus" w:cs="NoorLotus"/>
          <w:rtl/>
        </w:rPr>
        <w:t xml:space="preserve"> و جریان اصل طهارت در خاک لغو است. </w:t>
      </w:r>
    </w:p>
    <w:p w14:paraId="5880956D" w14:textId="1BD01363" w:rsidR="00F718CA" w:rsidRPr="000E49A2" w:rsidRDefault="00F718CA" w:rsidP="00513B05">
      <w:pPr>
        <w:jc w:val="both"/>
        <w:rPr>
          <w:rFonts w:ascii="NoorLotus" w:hAnsi="NoorLotus" w:cs="NoorLotus"/>
          <w:rtl/>
        </w:rPr>
      </w:pPr>
      <w:r w:rsidRPr="000E49A2">
        <w:rPr>
          <w:rFonts w:ascii="NoorLotus" w:hAnsi="NoorLotus" w:cs="NoorLotus"/>
          <w:rtl/>
        </w:rPr>
        <w:t>اگر نجاست خاک هیچ اثری غیر از نفی مشروعیت تیمم نداشته باشد</w:t>
      </w:r>
      <w:r w:rsidR="00C4310B" w:rsidRPr="000E49A2">
        <w:rPr>
          <w:rFonts w:ascii="NoorLotus" w:hAnsi="NoorLotus" w:cs="NoorLotus"/>
          <w:rtl/>
        </w:rPr>
        <w:t xml:space="preserve"> </w:t>
      </w:r>
      <w:r w:rsidR="004560CD" w:rsidRPr="000E49A2">
        <w:rPr>
          <w:rFonts w:ascii="NoorLotus" w:hAnsi="NoorLotus" w:cs="NoorLotus"/>
          <w:rtl/>
        </w:rPr>
        <w:t>به این جهت که</w:t>
      </w:r>
      <w:r w:rsidR="00C4310B" w:rsidRPr="000E49A2">
        <w:rPr>
          <w:rFonts w:ascii="NoorLotus" w:hAnsi="NoorLotus" w:cs="NoorLotus"/>
          <w:rtl/>
        </w:rPr>
        <w:t xml:space="preserve"> امکان سجود بر آن نیست و به لحاظ ملاقِی نیز تا </w:t>
      </w:r>
      <w:r w:rsidR="0075096C" w:rsidRPr="000E49A2">
        <w:rPr>
          <w:rFonts w:ascii="NoorLotus" w:hAnsi="NoorLotus" w:cs="NoorLotus"/>
          <w:rtl/>
        </w:rPr>
        <w:t xml:space="preserve">ملاقِی بالفعل وجود نداشته باشد اصل طهارت در ملاقَی جاری نمی‌شود -که مبنای مرحوم خویی بود ولو ما آن را قبول نداشتیم لذا ایشان در موارد علم اجمالی به نجاست این آب یا این فرش چون اثر نجاست فرش فقط نجاست ملاقِی آن است و الان نیز ملاقِی ندارد </w:t>
      </w:r>
      <w:r w:rsidR="00513B05">
        <w:rPr>
          <w:rFonts w:ascii="NoorLotus" w:hAnsi="NoorLotus" w:cs="NoorLotus" w:hint="cs"/>
          <w:rtl/>
        </w:rPr>
        <w:t xml:space="preserve">فرمود که </w:t>
      </w:r>
      <w:r w:rsidR="0075096C" w:rsidRPr="000E49A2">
        <w:rPr>
          <w:rFonts w:ascii="NoorLotus" w:hAnsi="NoorLotus" w:cs="NoorLotus"/>
          <w:rtl/>
        </w:rPr>
        <w:t xml:space="preserve">علم اجمالی منجز نیست </w:t>
      </w:r>
      <w:r w:rsidR="00C3251B" w:rsidRPr="000E49A2">
        <w:rPr>
          <w:rFonts w:ascii="NoorLotus" w:hAnsi="NoorLotus" w:cs="NoorLotus"/>
          <w:rtl/>
        </w:rPr>
        <w:t>و اصل طهارت در آب بدون معارض جاری می‌شود.</w:t>
      </w:r>
      <w:r w:rsidR="0075096C" w:rsidRPr="000E49A2">
        <w:rPr>
          <w:rFonts w:ascii="NoorLotus" w:hAnsi="NoorLotus" w:cs="NoorLotus"/>
          <w:rtl/>
        </w:rPr>
        <w:t>-</w:t>
      </w:r>
      <w:r w:rsidRPr="000E49A2">
        <w:rPr>
          <w:rFonts w:ascii="NoorLotus" w:hAnsi="NoorLotus" w:cs="NoorLotus"/>
          <w:rtl/>
        </w:rPr>
        <w:t xml:space="preserve"> </w:t>
      </w:r>
      <w:r w:rsidR="009A5E52" w:rsidRPr="000E49A2">
        <w:rPr>
          <w:rFonts w:ascii="NoorLotus" w:hAnsi="NoorLotus" w:cs="NoorLotus"/>
          <w:rtl/>
        </w:rPr>
        <w:t>اصل حل در آب حاکم</w:t>
      </w:r>
      <w:r w:rsidR="007D0B7F" w:rsidRPr="000E49A2">
        <w:rPr>
          <w:rFonts w:ascii="NoorLotus" w:hAnsi="NoorLotus" w:cs="NoorLotus"/>
          <w:rtl/>
        </w:rPr>
        <w:t xml:space="preserve"> بر اصالة الطهارة در خاک</w:t>
      </w:r>
      <w:r w:rsidR="009A5E52" w:rsidRPr="000E49A2">
        <w:rPr>
          <w:rFonts w:ascii="NoorLotus" w:hAnsi="NoorLotus" w:cs="NoorLotus"/>
          <w:rtl/>
        </w:rPr>
        <w:t xml:space="preserve"> است</w:t>
      </w:r>
      <w:r w:rsidR="00C3251B" w:rsidRPr="000E49A2">
        <w:rPr>
          <w:rFonts w:ascii="NoorLotus" w:hAnsi="NoorLotus" w:cs="NoorLotus"/>
          <w:rtl/>
        </w:rPr>
        <w:t xml:space="preserve"> </w:t>
      </w:r>
      <w:r w:rsidR="00910295" w:rsidRPr="000E49A2">
        <w:rPr>
          <w:rFonts w:ascii="NoorLotus" w:hAnsi="NoorLotus" w:cs="NoorLotus"/>
          <w:rtl/>
        </w:rPr>
        <w:t xml:space="preserve">زیرا آن دلالت بر حلیت و عدم غصبیت آب دارد </w:t>
      </w:r>
      <w:r w:rsidR="00B57F5E" w:rsidRPr="000E49A2">
        <w:rPr>
          <w:rFonts w:ascii="NoorLotus" w:hAnsi="NoorLotus" w:cs="NoorLotus"/>
          <w:rtl/>
        </w:rPr>
        <w:t xml:space="preserve">که در این صورت وظیفه‌ی مکلف وضو است و تیمم در حق او نامشروع </w:t>
      </w:r>
      <w:r w:rsidR="00513B05">
        <w:rPr>
          <w:rFonts w:ascii="NoorLotus" w:hAnsi="NoorLotus" w:cs="NoorLotus" w:hint="cs"/>
          <w:rtl/>
        </w:rPr>
        <w:t>است</w:t>
      </w:r>
      <w:r w:rsidR="00B57F5E" w:rsidRPr="000E49A2">
        <w:rPr>
          <w:rFonts w:ascii="NoorLotus" w:hAnsi="NoorLotus" w:cs="NoorLotus"/>
          <w:rtl/>
        </w:rPr>
        <w:t xml:space="preserve"> ولو آن خاک طاهر باشد. </w:t>
      </w:r>
    </w:p>
    <w:p w14:paraId="26DF7CCF" w14:textId="666FADA8" w:rsidR="006A1D71" w:rsidRPr="000E49A2" w:rsidRDefault="00BD5868" w:rsidP="000E49A2">
      <w:pPr>
        <w:jc w:val="both"/>
        <w:rPr>
          <w:rFonts w:ascii="NoorLotus" w:hAnsi="NoorLotus" w:cs="NoorLotus"/>
          <w:rtl/>
        </w:rPr>
      </w:pPr>
      <w:r w:rsidRPr="000E49A2">
        <w:rPr>
          <w:rFonts w:ascii="NoorLotus" w:hAnsi="NoorLotus" w:cs="NoorLotus"/>
          <w:rtl/>
        </w:rPr>
        <w:lastRenderedPageBreak/>
        <w:t>این مطلب کبرویا درست است ولی به نظر ما صغرویا تمام نیست زیرا امکان ملاقِی با این خاک برای جریان اصل طهارت در خاک به لحاظ حکم به طهارت ملاقِی شأنی این خاک جاری نمی‌شود لذا ع</w:t>
      </w:r>
      <w:r w:rsidR="006A1D71" w:rsidRPr="000E49A2">
        <w:rPr>
          <w:rFonts w:ascii="NoorLotus" w:hAnsi="NoorLotus" w:cs="NoorLotus"/>
          <w:rtl/>
        </w:rPr>
        <w:t>ملا موردی وجود ندارد که تنه</w:t>
      </w:r>
      <w:r w:rsidR="00513B05">
        <w:rPr>
          <w:rFonts w:ascii="NoorLotus" w:hAnsi="NoorLotus" w:cs="NoorLotus"/>
          <w:rtl/>
        </w:rPr>
        <w:t>ا اثر طهارت این خاک جواز تیمم ب</w:t>
      </w:r>
      <w:r w:rsidR="00513B05">
        <w:rPr>
          <w:rFonts w:ascii="NoorLotus" w:hAnsi="NoorLotus" w:cs="NoorLotus" w:hint="cs"/>
          <w:rtl/>
        </w:rPr>
        <w:t>ا</w:t>
      </w:r>
      <w:r w:rsidR="006A1D71" w:rsidRPr="000E49A2">
        <w:rPr>
          <w:rFonts w:ascii="NoorLotus" w:hAnsi="NoorLotus" w:cs="NoorLotus"/>
          <w:rtl/>
        </w:rPr>
        <w:t xml:space="preserve"> آن باشد.</w:t>
      </w:r>
    </w:p>
    <w:p w14:paraId="113E302A" w14:textId="14EDA3B4" w:rsidR="00BB2D75" w:rsidRPr="000E49A2" w:rsidRDefault="00EF02A7" w:rsidP="00513B05">
      <w:pPr>
        <w:pStyle w:val="Heading1"/>
        <w:rPr>
          <w:rtl/>
        </w:rPr>
      </w:pPr>
      <w:bookmarkStart w:id="7" w:name="_Toc195950328"/>
      <w:r w:rsidRPr="000E49A2">
        <w:rPr>
          <w:rtl/>
        </w:rPr>
        <w:t>خلاصه‌ی تمام مطالب گذشته</w:t>
      </w:r>
      <w:r w:rsidR="003824D3" w:rsidRPr="000E49A2">
        <w:rPr>
          <w:rtl/>
        </w:rPr>
        <w:t xml:space="preserve"> در علم اجمالی</w:t>
      </w:r>
      <w:bookmarkEnd w:id="7"/>
      <w:r w:rsidR="003824D3" w:rsidRPr="000E49A2">
        <w:rPr>
          <w:rtl/>
        </w:rPr>
        <w:t xml:space="preserve"> </w:t>
      </w:r>
    </w:p>
    <w:p w14:paraId="37BB3E29" w14:textId="217F7ADA" w:rsidR="00EF02A7" w:rsidRPr="000E49A2" w:rsidRDefault="00EF02A7" w:rsidP="000E49A2">
      <w:pPr>
        <w:jc w:val="both"/>
        <w:rPr>
          <w:rFonts w:ascii="NoorLotus" w:hAnsi="NoorLotus" w:cs="NoorLotus"/>
          <w:rtl/>
          <w:lang w:bidi="ar-SA"/>
        </w:rPr>
      </w:pPr>
      <w:r w:rsidRPr="000E49A2">
        <w:rPr>
          <w:rFonts w:ascii="NoorLotus" w:hAnsi="NoorLotus" w:cs="NoorLotus"/>
          <w:rtl/>
          <w:lang w:bidi="ar-SA"/>
        </w:rPr>
        <w:t>در منجزیت علم اجمالی دو مسلک وجود دارد:</w:t>
      </w:r>
    </w:p>
    <w:p w14:paraId="37B95DAB" w14:textId="5D4B2E0E" w:rsidR="00EF02A7" w:rsidRPr="000E49A2" w:rsidRDefault="00EF02A7" w:rsidP="000E49A2">
      <w:pPr>
        <w:jc w:val="both"/>
        <w:rPr>
          <w:rFonts w:ascii="NoorLotus" w:hAnsi="NoorLotus" w:cs="NoorLotus"/>
          <w:rtl/>
          <w:lang w:bidi="ar-SA"/>
        </w:rPr>
      </w:pPr>
      <w:r w:rsidRPr="000E49A2">
        <w:rPr>
          <w:rFonts w:ascii="NoorLotus" w:hAnsi="NoorLotus" w:cs="NoorLotus"/>
          <w:rtl/>
          <w:lang w:bidi="ar-SA"/>
        </w:rPr>
        <w:t>مسلک اول: مسلک اقتضاء</w:t>
      </w:r>
    </w:p>
    <w:p w14:paraId="3B285687" w14:textId="3DDF3C0F" w:rsidR="00EF02A7" w:rsidRPr="000E49A2" w:rsidRDefault="00EF02A7" w:rsidP="000E49A2">
      <w:pPr>
        <w:jc w:val="both"/>
        <w:rPr>
          <w:rFonts w:ascii="NoorLotus" w:hAnsi="NoorLotus" w:cs="NoorLotus"/>
          <w:rtl/>
          <w:lang w:bidi="ar-SA"/>
        </w:rPr>
      </w:pPr>
      <w:r w:rsidRPr="000E49A2">
        <w:rPr>
          <w:rFonts w:ascii="NoorLotus" w:hAnsi="NoorLotus" w:cs="NoorLotus"/>
          <w:rtl/>
          <w:lang w:bidi="ar-SA"/>
        </w:rPr>
        <w:t xml:space="preserve">اصل بدون معارض در اطراف علم اجمالی جاری می‌شود و آن هیچ محذوری ندارد. </w:t>
      </w:r>
    </w:p>
    <w:p w14:paraId="545ABF60" w14:textId="479699B0" w:rsidR="00EF02A7" w:rsidRPr="000E49A2" w:rsidRDefault="00EF02A7" w:rsidP="000E49A2">
      <w:pPr>
        <w:jc w:val="both"/>
        <w:rPr>
          <w:rFonts w:ascii="NoorLotus" w:hAnsi="NoorLotus" w:cs="NoorLotus"/>
          <w:rtl/>
          <w:lang w:bidi="ar-SA"/>
        </w:rPr>
      </w:pPr>
      <w:r w:rsidRPr="000E49A2">
        <w:rPr>
          <w:rFonts w:ascii="NoorLotus" w:hAnsi="NoorLotus" w:cs="NoorLotus"/>
          <w:rtl/>
          <w:lang w:bidi="ar-SA"/>
        </w:rPr>
        <w:t>مسلک دوم: مسلک علیت</w:t>
      </w:r>
    </w:p>
    <w:p w14:paraId="56BFF234" w14:textId="7105E7CD" w:rsidR="00EF02A7" w:rsidRPr="000E49A2" w:rsidRDefault="00EF02A7" w:rsidP="000E49A2">
      <w:pPr>
        <w:jc w:val="both"/>
        <w:rPr>
          <w:rFonts w:ascii="NoorLotus" w:hAnsi="NoorLotus" w:cs="NoorLotus"/>
          <w:rtl/>
          <w:lang w:bidi="ar-SA"/>
        </w:rPr>
      </w:pPr>
      <w:r w:rsidRPr="000E49A2">
        <w:rPr>
          <w:rFonts w:ascii="NoorLotus" w:hAnsi="NoorLotus" w:cs="NoorLotus"/>
          <w:rtl/>
          <w:lang w:bidi="ar-SA"/>
        </w:rPr>
        <w:t xml:space="preserve">جریان اصل بدون معارض در اطراف علم اجمالی </w:t>
      </w:r>
      <w:r w:rsidR="00844884" w:rsidRPr="000E49A2">
        <w:rPr>
          <w:rFonts w:ascii="NoorLotus" w:hAnsi="NoorLotus" w:cs="NoorLotus"/>
          <w:rtl/>
          <w:lang w:bidi="ar-SA"/>
        </w:rPr>
        <w:t xml:space="preserve">محال است مگر این که یک طرف آن منجز تفصیلی داشته باشد که در این صورت علم اجمالی صلاحیت تنجیز ندارد زیرا شرط منجزیت آن این است که صلاحیت داشته باشد منجز واقع علی ایّ حال باشد و در این صورت در طرف دیگر اصل بدون معارض جاری می‌شود. </w:t>
      </w:r>
    </w:p>
    <w:p w14:paraId="22D3F37C" w14:textId="0EBA0BE0" w:rsidR="006F4D30" w:rsidRPr="000E49A2" w:rsidRDefault="00844884" w:rsidP="000E49A2">
      <w:pPr>
        <w:jc w:val="both"/>
        <w:rPr>
          <w:rFonts w:ascii="NoorLotus" w:hAnsi="NoorLotus" w:cs="NoorLotus"/>
          <w:rtl/>
          <w:lang w:bidi="ar-SA"/>
        </w:rPr>
      </w:pPr>
      <w:r w:rsidRPr="000E49A2">
        <w:rPr>
          <w:rFonts w:ascii="NoorLotus" w:hAnsi="NoorLotus" w:cs="NoorLotus"/>
          <w:rtl/>
          <w:lang w:bidi="ar-SA"/>
        </w:rPr>
        <w:t xml:space="preserve">محقق عراقی رحمه الله نماینده‌ی قائلین به مسلک علیت است. منتهی ایشان در کتاب‌های خود از جمله </w:t>
      </w:r>
      <w:r w:rsidR="00CB7013">
        <w:rPr>
          <w:rFonts w:ascii="NoorLotus" w:hAnsi="NoorLotus" w:cs="NoorLotus" w:hint="cs"/>
          <w:rtl/>
          <w:lang w:bidi="ar-SA"/>
        </w:rPr>
        <w:t xml:space="preserve">کتاب </w:t>
      </w:r>
      <w:r w:rsidRPr="000E49A2">
        <w:rPr>
          <w:rFonts w:ascii="NoorLotus" w:hAnsi="NoorLotus" w:cs="NoorLotus"/>
          <w:rtl/>
          <w:lang w:bidi="ar-SA"/>
        </w:rPr>
        <w:t>«</w:t>
      </w:r>
      <w:r w:rsidR="00CB7013">
        <w:rPr>
          <w:rFonts w:ascii="NoorLotus" w:hAnsi="NoorLotus" w:cs="NoorLotus"/>
          <w:rtl/>
          <w:lang w:bidi="ar-SA"/>
        </w:rPr>
        <w:t>روائ</w:t>
      </w:r>
      <w:r w:rsidR="00CB7013">
        <w:rPr>
          <w:rFonts w:ascii="NoorLotus" w:hAnsi="NoorLotus" w:cs="NoorLotus" w:hint="cs"/>
          <w:rtl/>
          <w:lang w:bidi="ar-SA"/>
        </w:rPr>
        <w:t>ع</w:t>
      </w:r>
      <w:r w:rsidR="00965F8F" w:rsidRPr="000E49A2">
        <w:rPr>
          <w:rFonts w:ascii="NoorLotus" w:hAnsi="NoorLotus" w:cs="NoorLotus"/>
          <w:rtl/>
          <w:lang w:bidi="ar-SA"/>
        </w:rPr>
        <w:t xml:space="preserve"> الامالی فی فروع العلم الاجمالی</w:t>
      </w:r>
      <w:r w:rsidRPr="000E49A2">
        <w:rPr>
          <w:rFonts w:ascii="NoorLotus" w:hAnsi="NoorLotus" w:cs="NoorLotus"/>
          <w:rtl/>
          <w:lang w:bidi="ar-SA"/>
        </w:rPr>
        <w:t>» صریحا فرموده‌اند: «اصل محرِز امتثال در صورتی که بدون معارض باشد، در اطراف علم اجمالی جاری می‌شود</w:t>
      </w:r>
      <w:r w:rsidR="00B03707" w:rsidRPr="000E49A2">
        <w:rPr>
          <w:rFonts w:ascii="NoorLotus" w:hAnsi="NoorLotus" w:cs="NoorLotus"/>
          <w:rtl/>
          <w:lang w:bidi="ar-SA"/>
        </w:rPr>
        <w:t xml:space="preserve"> زیرا متضمن علم به امتثال است و خلاف قاعده‌ی اشتغال نیست</w:t>
      </w:r>
      <w:r w:rsidR="00965F8F" w:rsidRPr="000E49A2">
        <w:rPr>
          <w:rFonts w:ascii="NoorLotus" w:hAnsi="NoorLotus" w:cs="NoorLotus"/>
          <w:rtl/>
          <w:lang w:bidi="ar-SA"/>
        </w:rPr>
        <w:t xml:space="preserve"> </w:t>
      </w:r>
      <w:r w:rsidR="00B3589D" w:rsidRPr="000E49A2">
        <w:rPr>
          <w:rFonts w:ascii="NoorLotus" w:hAnsi="NoorLotus" w:cs="NoorLotus"/>
          <w:rtl/>
          <w:lang w:bidi="ar-SA"/>
        </w:rPr>
        <w:t>و فقط اصل نافی تکلیف در اطراف علم اجمالی ولو بدون معارض باشد جاری نمی‌شود مگر این که طرف دیگر آن منجز تفصیلی داشته باشد.</w:t>
      </w:r>
      <w:r w:rsidRPr="000E49A2">
        <w:rPr>
          <w:rFonts w:ascii="NoorLotus" w:hAnsi="NoorLotus" w:cs="NoorLotus"/>
          <w:rtl/>
          <w:lang w:bidi="ar-SA"/>
        </w:rPr>
        <w:t>»</w:t>
      </w:r>
      <w:r w:rsidR="00DD6470" w:rsidRPr="000E49A2">
        <w:rPr>
          <w:rFonts w:ascii="NoorLotus" w:hAnsi="NoorLotus" w:cs="NoorLotus"/>
          <w:vertAlign w:val="superscript"/>
          <w:rtl/>
          <w:lang w:bidi="ar"/>
        </w:rPr>
        <w:footnoteReference w:id="4"/>
      </w:r>
      <w:r w:rsidR="00AD1E4C" w:rsidRPr="000E49A2">
        <w:rPr>
          <w:rFonts w:ascii="NoorLotus" w:hAnsi="NoorLotus" w:cs="NoorLotus"/>
          <w:rtl/>
          <w:lang w:bidi="ar-SA"/>
        </w:rPr>
        <w:t xml:space="preserve"> لذا </w:t>
      </w:r>
      <w:r w:rsidR="00FB3579">
        <w:rPr>
          <w:rFonts w:ascii="NoorLotus" w:hAnsi="NoorLotus" w:cs="NoorLotus" w:hint="cs"/>
          <w:rtl/>
          <w:lang w:bidi="ar-SA"/>
        </w:rPr>
        <w:t xml:space="preserve">طبق نظر ایشان </w:t>
      </w:r>
      <w:r w:rsidR="00AD1E4C" w:rsidRPr="000E49A2">
        <w:rPr>
          <w:rFonts w:ascii="NoorLotus" w:hAnsi="NoorLotus" w:cs="NoorLotus"/>
          <w:rtl/>
          <w:lang w:bidi="ar-SA"/>
        </w:rPr>
        <w:t xml:space="preserve">در موارد علم اجمالی به نقصان رکوع در نماز مغرب یا زیاده رکوع در نماز عشاء </w:t>
      </w:r>
      <w:r w:rsidRPr="000E49A2">
        <w:rPr>
          <w:rFonts w:ascii="NoorLotus" w:hAnsi="NoorLotus" w:cs="NoorLotus"/>
          <w:rtl/>
          <w:lang w:bidi="ar-SA"/>
        </w:rPr>
        <w:t xml:space="preserve"> </w:t>
      </w:r>
      <w:r w:rsidR="00D952D4" w:rsidRPr="000E49A2">
        <w:rPr>
          <w:rFonts w:ascii="NoorLotus" w:hAnsi="NoorLotus" w:cs="NoorLotus"/>
          <w:rtl/>
          <w:lang w:bidi="ar-SA"/>
        </w:rPr>
        <w:t>قاعده‌ی فراغ در دو نماز با هم تعارض می‌کنند و</w:t>
      </w:r>
      <w:r w:rsidR="000318E2" w:rsidRPr="000E49A2">
        <w:rPr>
          <w:rFonts w:ascii="NoorLotus" w:hAnsi="NoorLotus" w:cs="NoorLotus"/>
          <w:rtl/>
          <w:lang w:bidi="ar-SA"/>
        </w:rPr>
        <w:t xml:space="preserve"> نوبت به</w:t>
      </w:r>
      <w:r w:rsidR="00D952D4" w:rsidRPr="000E49A2">
        <w:rPr>
          <w:rFonts w:ascii="NoorLotus" w:hAnsi="NoorLotus" w:cs="NoorLotus"/>
          <w:rtl/>
          <w:lang w:bidi="ar-SA"/>
        </w:rPr>
        <w:t xml:space="preserve"> اصل طولی استصحاب</w:t>
      </w:r>
      <w:r w:rsidR="006F4D30" w:rsidRPr="000E49A2">
        <w:rPr>
          <w:rFonts w:ascii="NoorLotus" w:hAnsi="NoorLotus" w:cs="NoorLotus"/>
          <w:rtl/>
          <w:lang w:bidi="ar-SA"/>
        </w:rPr>
        <w:t xml:space="preserve"> عدم زیاده رکوع در نماز عشاء و استصحاب</w:t>
      </w:r>
      <w:r w:rsidR="00D952D4" w:rsidRPr="000E49A2">
        <w:rPr>
          <w:rFonts w:ascii="NoorLotus" w:hAnsi="NoorLotus" w:cs="NoorLotus"/>
          <w:rtl/>
          <w:lang w:bidi="ar-SA"/>
        </w:rPr>
        <w:t xml:space="preserve"> عدم </w:t>
      </w:r>
      <w:r w:rsidR="004E0ED0" w:rsidRPr="000E49A2">
        <w:rPr>
          <w:rFonts w:ascii="NoorLotus" w:hAnsi="NoorLotus" w:cs="NoorLotus"/>
          <w:rtl/>
          <w:lang w:bidi="ar-SA"/>
        </w:rPr>
        <w:t xml:space="preserve">اتیان </w:t>
      </w:r>
      <w:r w:rsidR="000318E2" w:rsidRPr="000E49A2">
        <w:rPr>
          <w:rFonts w:ascii="NoorLotus" w:hAnsi="NoorLotus" w:cs="NoorLotus"/>
          <w:rtl/>
          <w:lang w:bidi="ar-SA"/>
        </w:rPr>
        <w:t xml:space="preserve">به رکوع در نماز </w:t>
      </w:r>
      <w:r w:rsidR="006F4D30" w:rsidRPr="000E49A2">
        <w:rPr>
          <w:rFonts w:ascii="NoorLotus" w:hAnsi="NoorLotus" w:cs="NoorLotus"/>
          <w:rtl/>
          <w:lang w:bidi="ar-SA"/>
        </w:rPr>
        <w:t xml:space="preserve">مغرب می‌رسد و با توجه به این که استصحاب عدم اتیان به رکوع در نماز مغرب منجز تکلیف است استصحاب عدم زیاده رکوع در نماز عشاء که مؤمّن از تکلیف </w:t>
      </w:r>
      <w:r w:rsidR="006F4D30" w:rsidRPr="000E49A2">
        <w:rPr>
          <w:rFonts w:ascii="NoorLotus" w:hAnsi="NoorLotus" w:cs="NoorLotus"/>
          <w:rtl/>
          <w:lang w:bidi="ar-SA"/>
        </w:rPr>
        <w:lastRenderedPageBreak/>
        <w:t>است بدون معارض جاری می‌شود زیرا اصل جاری در مقام امتثال است که جریان چنین اصل‌هایی که تعبد به امتثال می‌کند محذوری ندارد. و استصحاب عدم زیاده رکوع در نماز عشاء چون اصل طولی است با قاعده‌ی فراغ در نماز مغرب تعارض نمی‌کند.</w:t>
      </w:r>
      <w:r w:rsidR="00925369" w:rsidRPr="000E49A2">
        <w:rPr>
          <w:rFonts w:ascii="NoorLotus" w:hAnsi="NoorLotus" w:cs="NoorLotus"/>
          <w:vertAlign w:val="superscript"/>
          <w:rtl/>
          <w:lang w:bidi="ar"/>
        </w:rPr>
        <w:footnoteReference w:id="5"/>
      </w:r>
    </w:p>
    <w:p w14:paraId="65EE1EFA" w14:textId="2BA767F4" w:rsidR="00844884" w:rsidRPr="000E49A2" w:rsidRDefault="00AD4DA0" w:rsidP="00D34CA9">
      <w:pPr>
        <w:jc w:val="both"/>
        <w:rPr>
          <w:rFonts w:ascii="NoorLotus" w:hAnsi="NoorLotus" w:cs="NoorLotus"/>
          <w:rtl/>
          <w:lang w:bidi="ar-SA"/>
        </w:rPr>
      </w:pPr>
      <w:r w:rsidRPr="000E49A2">
        <w:rPr>
          <w:rFonts w:ascii="NoorLotus" w:hAnsi="NoorLotus" w:cs="NoorLotus"/>
          <w:rtl/>
          <w:lang w:bidi="ar-SA"/>
        </w:rPr>
        <w:t xml:space="preserve">ایشان </w:t>
      </w:r>
      <w:r w:rsidR="006A6574" w:rsidRPr="000E49A2">
        <w:rPr>
          <w:rFonts w:ascii="NoorLotus" w:hAnsi="NoorLotus" w:cs="NoorLotus"/>
          <w:rtl/>
          <w:lang w:bidi="ar-SA"/>
        </w:rPr>
        <w:t>همچنین</w:t>
      </w:r>
      <w:r w:rsidRPr="000E49A2">
        <w:rPr>
          <w:rFonts w:ascii="NoorLotus" w:hAnsi="NoorLotus" w:cs="NoorLotus"/>
          <w:rtl/>
          <w:lang w:bidi="ar-SA"/>
        </w:rPr>
        <w:t xml:space="preserve"> در نقض به مسلک اقتضاء فرموده‌اند: «</w:t>
      </w:r>
      <w:r w:rsidR="00B553D0" w:rsidRPr="000E49A2">
        <w:rPr>
          <w:rFonts w:ascii="NoorLotus" w:hAnsi="NoorLotus" w:cs="NoorLotus"/>
          <w:rtl/>
          <w:lang w:bidi="ar-SA"/>
        </w:rPr>
        <w:t xml:space="preserve">با توجه به امکان جریان اصل بلامعارض در اطراف علم اجمالی </w:t>
      </w:r>
      <w:r w:rsidR="00FB3579">
        <w:rPr>
          <w:rFonts w:ascii="Sakkal Majalla" w:hAnsi="Sakkal Majalla" w:cs="Sakkal Majalla" w:hint="cs"/>
          <w:rtl/>
          <w:lang w:bidi="ar-SA"/>
        </w:rPr>
        <w:t>–</w:t>
      </w:r>
      <w:r w:rsidR="00B553D0" w:rsidRPr="000E49A2">
        <w:rPr>
          <w:rFonts w:ascii="NoorLotus" w:hAnsi="NoorLotus" w:cs="NoorLotus"/>
          <w:rtl/>
          <w:lang w:bidi="ar-SA"/>
        </w:rPr>
        <w:t>بنا</w:t>
      </w:r>
      <w:r w:rsidR="00FB3579">
        <w:rPr>
          <w:rFonts w:ascii="NoorLotus" w:hAnsi="NoorLotus" w:cs="NoorLotus" w:hint="cs"/>
          <w:rtl/>
          <w:lang w:bidi="ar-SA"/>
        </w:rPr>
        <w:t xml:space="preserve"> </w:t>
      </w:r>
      <w:r w:rsidR="00B553D0" w:rsidRPr="000E49A2">
        <w:rPr>
          <w:rFonts w:ascii="NoorLotus" w:hAnsi="NoorLotus" w:cs="NoorLotus"/>
          <w:rtl/>
          <w:lang w:bidi="ar-SA"/>
        </w:rPr>
        <w:t xml:space="preserve">بر مسلک اقتضا- باید قائل به </w:t>
      </w:r>
      <w:r w:rsidR="00E150EF" w:rsidRPr="000E49A2">
        <w:rPr>
          <w:rFonts w:ascii="NoorLotus" w:hAnsi="NoorLotus" w:cs="NoorLotus"/>
          <w:rtl/>
          <w:lang w:bidi="ar-SA"/>
        </w:rPr>
        <w:t xml:space="preserve">جریان اصل نافی تکلیف در هر طرف علم اجمالی به نحو مشروط شد یعنی </w:t>
      </w:r>
      <w:r w:rsidR="005D429C" w:rsidRPr="000E49A2">
        <w:rPr>
          <w:rFonts w:ascii="NoorLotus" w:hAnsi="NoorLotus" w:cs="NoorLotus"/>
          <w:rtl/>
          <w:lang w:bidi="ar-SA"/>
        </w:rPr>
        <w:t xml:space="preserve">در موارد علم اجمالی به نجاست یکی از این دو آب </w:t>
      </w:r>
      <w:r w:rsidR="00E150EF" w:rsidRPr="000E49A2">
        <w:rPr>
          <w:rFonts w:ascii="NoorLotus" w:hAnsi="NoorLotus" w:cs="NoorLotus"/>
          <w:rtl/>
          <w:lang w:bidi="ar-SA"/>
        </w:rPr>
        <w:t>گفته شود «هذا طاهر بشرط ان تجت</w:t>
      </w:r>
      <w:r w:rsidR="00D34CA9">
        <w:rPr>
          <w:rFonts w:ascii="NoorLotus" w:hAnsi="NoorLotus" w:cs="NoorLotus" w:hint="cs"/>
          <w:rtl/>
          <w:lang w:bidi="ar-SA"/>
        </w:rPr>
        <w:t>ن</w:t>
      </w:r>
      <w:r w:rsidR="00D34CA9">
        <w:rPr>
          <w:rFonts w:ascii="NoorLotus" w:hAnsi="NoorLotus" w:cs="NoorLotus"/>
          <w:rtl/>
          <w:lang w:bidi="ar-SA"/>
        </w:rPr>
        <w:t>ب عن ذا</w:t>
      </w:r>
      <w:r w:rsidR="00D34CA9">
        <w:rPr>
          <w:rFonts w:ascii="NoorLotus" w:hAnsi="NoorLotus" w:cs="NoorLotus" w:hint="cs"/>
          <w:rtl/>
          <w:lang w:bidi="ar-SA"/>
        </w:rPr>
        <w:t>ک</w:t>
      </w:r>
      <w:r w:rsidR="00D34CA9">
        <w:rPr>
          <w:rFonts w:ascii="NoorLotus" w:hAnsi="NoorLotus" w:cs="NoorLotus"/>
          <w:rtl/>
          <w:lang w:bidi="ar-SA"/>
        </w:rPr>
        <w:t xml:space="preserve"> ال</w:t>
      </w:r>
      <w:r w:rsidR="00D34CA9">
        <w:rPr>
          <w:rFonts w:ascii="NoorLotus" w:hAnsi="NoorLotus" w:cs="NoorLotus" w:hint="cs"/>
          <w:rtl/>
          <w:lang w:bidi="ar-SA"/>
        </w:rPr>
        <w:t>آ</w:t>
      </w:r>
      <w:r w:rsidR="00D34CA9">
        <w:rPr>
          <w:rFonts w:ascii="NoorLotus" w:hAnsi="NoorLotus" w:cs="NoorLotus"/>
          <w:rtl/>
          <w:lang w:bidi="ar-SA"/>
        </w:rPr>
        <w:t>خر» و «ذا</w:t>
      </w:r>
      <w:r w:rsidR="00D34CA9">
        <w:rPr>
          <w:rFonts w:ascii="NoorLotus" w:hAnsi="NoorLotus" w:cs="NoorLotus" w:hint="cs"/>
          <w:rtl/>
          <w:lang w:bidi="ar-SA"/>
        </w:rPr>
        <w:t>ک</w:t>
      </w:r>
      <w:r w:rsidR="00D34CA9">
        <w:rPr>
          <w:rFonts w:ascii="NoorLotus" w:hAnsi="NoorLotus" w:cs="NoorLotus"/>
          <w:rtl/>
          <w:lang w:bidi="ar-SA"/>
        </w:rPr>
        <w:t xml:space="preserve"> ال</w:t>
      </w:r>
      <w:r w:rsidR="00D34CA9">
        <w:rPr>
          <w:rFonts w:ascii="NoorLotus" w:hAnsi="NoorLotus" w:cs="NoorLotus" w:hint="cs"/>
          <w:rtl/>
          <w:lang w:bidi="ar-SA"/>
        </w:rPr>
        <w:t>آ</w:t>
      </w:r>
      <w:r w:rsidR="00D34CA9">
        <w:rPr>
          <w:rFonts w:ascii="NoorLotus" w:hAnsi="NoorLotus" w:cs="NoorLotus"/>
          <w:rtl/>
          <w:lang w:bidi="ar-SA"/>
        </w:rPr>
        <w:t>خر طاهر بشرط ان تجتنب عن ذا</w:t>
      </w:r>
      <w:r w:rsidR="00D34CA9">
        <w:rPr>
          <w:rFonts w:ascii="NoorLotus" w:hAnsi="NoorLotus" w:cs="NoorLotus" w:hint="cs"/>
          <w:rtl/>
          <w:lang w:bidi="ar-SA"/>
        </w:rPr>
        <w:t>ک</w:t>
      </w:r>
      <w:r w:rsidR="00E150EF" w:rsidRPr="000E49A2">
        <w:rPr>
          <w:rFonts w:ascii="NoorLotus" w:hAnsi="NoorLotus" w:cs="NoorLotus"/>
          <w:rtl/>
          <w:lang w:bidi="ar-SA"/>
        </w:rPr>
        <w:t xml:space="preserve"> الاول</w:t>
      </w:r>
      <w:r w:rsidR="00E150EF" w:rsidRPr="000E49A2">
        <w:rPr>
          <w:rFonts w:ascii="NoorLotus" w:hAnsi="NoorLotus" w:cs="NoorLotus"/>
          <w:rtl/>
        </w:rPr>
        <w:t>»</w:t>
      </w:r>
      <w:r w:rsidR="005D429C" w:rsidRPr="000E49A2">
        <w:rPr>
          <w:rFonts w:ascii="NoorLotus" w:hAnsi="NoorLotus" w:cs="NoorLotus"/>
          <w:rtl/>
        </w:rPr>
        <w:t>»</w:t>
      </w:r>
      <w:r w:rsidR="00D34CA9" w:rsidRPr="000E49A2">
        <w:rPr>
          <w:rStyle w:val="FootnoteReference"/>
          <w:rFonts w:ascii="NoorLotus" w:hAnsi="NoorLotus" w:cs="NoorLotus"/>
          <w:rtl/>
        </w:rPr>
        <w:footnoteReference w:id="6"/>
      </w:r>
      <w:r w:rsidR="006F4D30" w:rsidRPr="000E49A2">
        <w:rPr>
          <w:rFonts w:ascii="NoorLotus" w:hAnsi="NoorLotus" w:cs="NoorLotus"/>
          <w:rtl/>
        </w:rPr>
        <w:t xml:space="preserve"> </w:t>
      </w:r>
      <w:r w:rsidR="0071640C" w:rsidRPr="000E49A2">
        <w:rPr>
          <w:rFonts w:ascii="NoorLotus" w:hAnsi="NoorLotus" w:cs="NoorLotus"/>
          <w:rtl/>
        </w:rPr>
        <w:t>و این نقض</w:t>
      </w:r>
      <w:r w:rsidR="00D34CA9">
        <w:rPr>
          <w:rFonts w:ascii="NoorLotus" w:hAnsi="NoorLotus" w:cs="NoorLotus" w:hint="cs"/>
          <w:rtl/>
        </w:rPr>
        <w:t>،</w:t>
      </w:r>
      <w:r w:rsidR="0071640C" w:rsidRPr="000E49A2">
        <w:rPr>
          <w:rFonts w:ascii="NoorLotus" w:hAnsi="NoorLotus" w:cs="NoorLotus"/>
          <w:rtl/>
        </w:rPr>
        <w:t xml:space="preserve"> قائلین به مسلک اقتضا را ب</w:t>
      </w:r>
      <w:r w:rsidR="00D34CA9">
        <w:rPr>
          <w:rFonts w:ascii="NoorLotus" w:hAnsi="NoorLotus" w:cs="NoorLotus" w:hint="cs"/>
          <w:rtl/>
        </w:rPr>
        <w:t>ه دردسر انداخت</w:t>
      </w:r>
      <w:r w:rsidR="0071640C" w:rsidRPr="000E49A2">
        <w:rPr>
          <w:rFonts w:ascii="NoorLotus" w:hAnsi="NoorLotus" w:cs="NoorLotus"/>
          <w:rtl/>
        </w:rPr>
        <w:t xml:space="preserve"> زیرا تلاش کردند از این نقض جواب دهند ولی جواب‌های آن‌ها مبتلی به اشکال بود.</w:t>
      </w:r>
    </w:p>
    <w:p w14:paraId="632522AC" w14:textId="6090C9CD" w:rsidR="002C30C9" w:rsidRPr="000E49A2" w:rsidRDefault="006A6574" w:rsidP="00DC0A6D">
      <w:pPr>
        <w:jc w:val="both"/>
        <w:rPr>
          <w:rFonts w:ascii="NoorLotus" w:hAnsi="NoorLotus" w:cs="NoorLotus"/>
          <w:rtl/>
          <w:lang w:bidi="ar-SA"/>
        </w:rPr>
      </w:pPr>
      <w:r w:rsidRPr="000E49A2">
        <w:rPr>
          <w:rFonts w:ascii="NoorLotus" w:hAnsi="NoorLotus" w:cs="NoorLotus"/>
          <w:rtl/>
          <w:lang w:bidi="ar-SA"/>
        </w:rPr>
        <w:t xml:space="preserve">و با توجه به این که </w:t>
      </w:r>
      <w:r w:rsidR="006E4C5D" w:rsidRPr="000E49A2">
        <w:rPr>
          <w:rFonts w:ascii="NoorLotus" w:hAnsi="NoorLotus" w:cs="NoorLotus"/>
          <w:rtl/>
          <w:lang w:bidi="ar-SA"/>
        </w:rPr>
        <w:t xml:space="preserve">خود ایشان نیز قائل به جریان </w:t>
      </w:r>
      <w:r w:rsidR="005767B3" w:rsidRPr="000E49A2">
        <w:rPr>
          <w:rFonts w:ascii="NoorLotus" w:hAnsi="NoorLotus" w:cs="NoorLotus"/>
          <w:rtl/>
          <w:lang w:bidi="ar-SA"/>
        </w:rPr>
        <w:t xml:space="preserve">اصل </w:t>
      </w:r>
      <w:r w:rsidR="00767D24" w:rsidRPr="000E49A2">
        <w:rPr>
          <w:rFonts w:ascii="NoorLotus" w:hAnsi="NoorLotus" w:cs="NoorLotus"/>
          <w:rtl/>
          <w:lang w:bidi="ar-SA"/>
        </w:rPr>
        <w:t>محرز امتثال بدون معارض در یک طرف است یعنی نسبت به جریان اصل محرز امتثال اقتضایی هستند لذا در فروع علم اجمالی فرموده‌اند: «بعد از تع</w:t>
      </w:r>
      <w:r w:rsidR="00DC0A6D">
        <w:rPr>
          <w:rFonts w:ascii="NoorLotus" w:hAnsi="NoorLotus" w:cs="NoorLotus"/>
          <w:rtl/>
          <w:lang w:bidi="ar-SA"/>
        </w:rPr>
        <w:t>ارض قاعده‌ی فراغ در این دو نماز</w:t>
      </w:r>
      <w:r w:rsidR="00DC0A6D">
        <w:rPr>
          <w:rFonts w:ascii="NoorLotus" w:hAnsi="NoorLotus" w:cs="NoorLotus" w:hint="cs"/>
          <w:rtl/>
          <w:lang w:bidi="ar-SA"/>
        </w:rPr>
        <w:t>،</w:t>
      </w:r>
      <w:r w:rsidR="00767D24" w:rsidRPr="000E49A2">
        <w:rPr>
          <w:rFonts w:ascii="NoorLotus" w:hAnsi="NoorLotus" w:cs="NoorLotus"/>
          <w:rtl/>
          <w:lang w:bidi="ar-SA"/>
        </w:rPr>
        <w:t xml:space="preserve"> استصحاب عدم زیاده رکوع جاری می‌شود.»، همین نقض به کلام خودشان نیز وارد است و </w:t>
      </w:r>
      <w:r w:rsidRPr="000E49A2">
        <w:rPr>
          <w:rFonts w:ascii="NoorLotus" w:hAnsi="NoorLotus" w:cs="NoorLotus"/>
          <w:rtl/>
          <w:lang w:bidi="ar-SA"/>
        </w:rPr>
        <w:t>در موارد عدم وجود اصل طولی باید قائل به جریان دو قاعده‌ی فراغ مشروط شد.</w:t>
      </w:r>
      <w:r w:rsidR="00767D24" w:rsidRPr="000E49A2">
        <w:rPr>
          <w:rFonts w:ascii="NoorLotus" w:hAnsi="NoorLotus" w:cs="NoorLotus"/>
          <w:rtl/>
          <w:lang w:bidi="ar-SA"/>
        </w:rPr>
        <w:t xml:space="preserve"> </w:t>
      </w:r>
    </w:p>
    <w:p w14:paraId="5614CB08" w14:textId="16146F1D" w:rsidR="006F7E11" w:rsidRPr="000E49A2" w:rsidRDefault="00356CF7" w:rsidP="0048463A">
      <w:pPr>
        <w:jc w:val="both"/>
        <w:rPr>
          <w:rFonts w:ascii="NoorLotus" w:hAnsi="NoorLotus" w:cs="NoorLotus"/>
          <w:rtl/>
          <w:lang w:bidi="ar-SA"/>
        </w:rPr>
      </w:pPr>
      <w:r w:rsidRPr="000E49A2">
        <w:rPr>
          <w:rFonts w:ascii="NoorLotus" w:hAnsi="NoorLotus" w:cs="NoorLotus"/>
          <w:rtl/>
          <w:lang w:bidi="ar-SA"/>
        </w:rPr>
        <w:t xml:space="preserve">علاوه بر این که این تفصیل بین جریان اصل نافی تکلیف و جریان اصل محرز امتثال در اطراف علم اجمالی -که شهید صدر رحمه الله در بحوث به آن توجه نکردند.- </w:t>
      </w:r>
      <w:r w:rsidR="0081744D" w:rsidRPr="000E49A2">
        <w:rPr>
          <w:rFonts w:ascii="NoorLotus" w:hAnsi="NoorLotus" w:cs="NoorLotus"/>
          <w:rtl/>
          <w:lang w:bidi="ar-SA"/>
        </w:rPr>
        <w:t>یک نتیجه‌ی غریب دیگری نیز دارد و آن این است که در فرع</w:t>
      </w:r>
      <w:r w:rsidR="00DB3571" w:rsidRPr="000E49A2">
        <w:rPr>
          <w:rFonts w:ascii="NoorLotus" w:hAnsi="NoorLotus" w:cs="NoorLotus"/>
          <w:rtl/>
          <w:lang w:bidi="ar-SA"/>
        </w:rPr>
        <w:t xml:space="preserve">ی که </w:t>
      </w:r>
      <w:r w:rsidR="0081744D" w:rsidRPr="000E49A2">
        <w:rPr>
          <w:rFonts w:ascii="NoorLotus" w:hAnsi="NoorLotus" w:cs="NoorLotus"/>
          <w:rtl/>
          <w:lang w:bidi="ar-SA"/>
        </w:rPr>
        <w:t xml:space="preserve">«مکلف </w:t>
      </w:r>
      <w:r w:rsidR="00832575">
        <w:rPr>
          <w:rFonts w:ascii="NoorLotus" w:hAnsi="NoorLotus" w:cs="NoorLotus"/>
          <w:rtl/>
          <w:lang w:bidi="ar-SA"/>
        </w:rPr>
        <w:t>که</w:t>
      </w:r>
      <w:r w:rsidR="0081744D" w:rsidRPr="000E49A2">
        <w:rPr>
          <w:rFonts w:ascii="NoorLotus" w:hAnsi="NoorLotus" w:cs="NoorLotus"/>
          <w:rtl/>
          <w:lang w:bidi="ar-SA"/>
        </w:rPr>
        <w:t xml:space="preserve"> </w:t>
      </w:r>
      <w:r w:rsidR="00832575">
        <w:rPr>
          <w:rFonts w:ascii="NoorLotus" w:hAnsi="NoorLotus" w:cs="NoorLotus" w:hint="cs"/>
          <w:rtl/>
          <w:lang w:bidi="ar-SA"/>
        </w:rPr>
        <w:t>می‌داند امروز</w:t>
      </w:r>
      <w:r w:rsidR="0081744D" w:rsidRPr="000E49A2">
        <w:rPr>
          <w:rFonts w:ascii="NoorLotus" w:hAnsi="NoorLotus" w:cs="NoorLotus"/>
          <w:rtl/>
          <w:lang w:bidi="ar-SA"/>
        </w:rPr>
        <w:t xml:space="preserve"> </w:t>
      </w:r>
      <w:r w:rsidR="00832575">
        <w:rPr>
          <w:rFonts w:ascii="NoorLotus" w:hAnsi="NoorLotus" w:cs="NoorLotus" w:hint="cs"/>
          <w:rtl/>
          <w:lang w:bidi="ar-SA"/>
        </w:rPr>
        <w:t xml:space="preserve">از اذان صبح تا بعد از اذان ظهر تنها </w:t>
      </w:r>
      <w:r w:rsidR="0081744D" w:rsidRPr="000E49A2">
        <w:rPr>
          <w:rFonts w:ascii="NoorLotus" w:hAnsi="NoorLotus" w:cs="NoorLotus"/>
          <w:rtl/>
          <w:lang w:bidi="ar-SA"/>
        </w:rPr>
        <w:t>چهار رکعت نماز خواند</w:t>
      </w:r>
      <w:r w:rsidR="00832575">
        <w:rPr>
          <w:rFonts w:ascii="NoorLotus" w:hAnsi="NoorLotus" w:cs="NoorLotus" w:hint="cs"/>
          <w:rtl/>
          <w:lang w:bidi="ar-SA"/>
        </w:rPr>
        <w:t>ه،</w:t>
      </w:r>
      <w:r w:rsidR="0081744D" w:rsidRPr="000E49A2">
        <w:rPr>
          <w:rFonts w:ascii="NoorLotus" w:hAnsi="NoorLotus" w:cs="NoorLotus"/>
          <w:rtl/>
          <w:lang w:bidi="ar-SA"/>
        </w:rPr>
        <w:t xml:space="preserve"> </w:t>
      </w:r>
      <w:r w:rsidR="00832575">
        <w:rPr>
          <w:rFonts w:ascii="NoorLotus" w:hAnsi="NoorLotus" w:cs="NoorLotus" w:hint="cs"/>
          <w:rtl/>
          <w:lang w:bidi="ar-SA"/>
        </w:rPr>
        <w:t xml:space="preserve">پس </w:t>
      </w:r>
      <w:r w:rsidR="00DB3571" w:rsidRPr="000E49A2">
        <w:rPr>
          <w:rFonts w:ascii="NoorLotus" w:hAnsi="NoorLotus" w:cs="NoorLotus"/>
          <w:rtl/>
          <w:lang w:bidi="ar-SA"/>
        </w:rPr>
        <w:t xml:space="preserve">می‌داند </w:t>
      </w:r>
      <w:r w:rsidR="0081744D" w:rsidRPr="000E49A2">
        <w:rPr>
          <w:rFonts w:ascii="NoorLotus" w:hAnsi="NoorLotus" w:cs="NoorLotus"/>
          <w:rtl/>
          <w:lang w:bidi="ar-SA"/>
        </w:rPr>
        <w:t>یا نماز صبح را نخواند</w:t>
      </w:r>
      <w:r w:rsidR="00832575">
        <w:rPr>
          <w:rFonts w:ascii="NoorLotus" w:hAnsi="NoorLotus" w:cs="NoorLotus" w:hint="cs"/>
          <w:rtl/>
          <w:lang w:bidi="ar-SA"/>
        </w:rPr>
        <w:t>ه</w:t>
      </w:r>
      <w:r w:rsidR="0081744D" w:rsidRPr="000E49A2">
        <w:rPr>
          <w:rFonts w:ascii="NoorLotus" w:hAnsi="NoorLotus" w:cs="NoorLotus"/>
          <w:rtl/>
          <w:lang w:bidi="ar-SA"/>
        </w:rPr>
        <w:t xml:space="preserve"> و </w:t>
      </w:r>
      <w:r w:rsidR="00841B80" w:rsidRPr="000E49A2">
        <w:rPr>
          <w:rFonts w:ascii="NoorLotus" w:hAnsi="NoorLotus" w:cs="NoorLotus"/>
          <w:rtl/>
          <w:lang w:bidi="ar-SA"/>
        </w:rPr>
        <w:t>نماز ظهر چهار رکعتی خواند</w:t>
      </w:r>
      <w:r w:rsidR="00832575">
        <w:rPr>
          <w:rFonts w:ascii="NoorLotus" w:hAnsi="NoorLotus" w:cs="NoorLotus" w:hint="cs"/>
          <w:rtl/>
          <w:lang w:bidi="ar-SA"/>
        </w:rPr>
        <w:t>ه</w:t>
      </w:r>
      <w:r w:rsidR="00841B80" w:rsidRPr="000E49A2">
        <w:rPr>
          <w:rFonts w:ascii="NoorLotus" w:hAnsi="NoorLotus" w:cs="NoorLotus"/>
          <w:rtl/>
          <w:lang w:bidi="ar-SA"/>
        </w:rPr>
        <w:t xml:space="preserve"> و یا نماز صبح خوانده است </w:t>
      </w:r>
      <w:r w:rsidR="00106D76" w:rsidRPr="000E49A2">
        <w:rPr>
          <w:rFonts w:ascii="NoorLotus" w:hAnsi="NoorLotus" w:cs="NoorLotus"/>
          <w:rtl/>
          <w:lang w:bidi="ar-SA"/>
        </w:rPr>
        <w:t>پس نماز ظهر را به صورت دو رکعتی خوانده است و آن باطل است</w:t>
      </w:r>
      <w:r w:rsidR="00841B80" w:rsidRPr="000E49A2">
        <w:rPr>
          <w:rFonts w:ascii="NoorLotus" w:hAnsi="NoorLotus" w:cs="NoorLotus"/>
          <w:rtl/>
          <w:lang w:bidi="ar-SA"/>
        </w:rPr>
        <w:t>.</w:t>
      </w:r>
      <w:r w:rsidR="00EE1B67" w:rsidRPr="000E49A2">
        <w:rPr>
          <w:rFonts w:ascii="NoorLotus" w:hAnsi="NoorLotus" w:cs="NoorLotus"/>
          <w:rtl/>
          <w:lang w:bidi="ar-SA"/>
        </w:rPr>
        <w:t>»</w:t>
      </w:r>
      <w:r w:rsidR="00106D76" w:rsidRPr="000E49A2">
        <w:rPr>
          <w:rFonts w:ascii="NoorLotus" w:hAnsi="NoorLotus" w:cs="NoorLotus"/>
          <w:rtl/>
          <w:lang w:bidi="ar-SA"/>
        </w:rPr>
        <w:t xml:space="preserve"> مرحوم خویی فرموده‌اند:«قاعده‌ی فراغ در نماز ظهر با قاعده‌ی حیلوله در نماز صبح تعارض می‌کنند و نوبت</w:t>
      </w:r>
      <w:r w:rsidR="00832575">
        <w:rPr>
          <w:rFonts w:ascii="NoorLotus" w:hAnsi="NoorLotus" w:cs="NoorLotus"/>
          <w:rtl/>
          <w:lang w:bidi="ar-SA"/>
        </w:rPr>
        <w:t xml:space="preserve"> به برائت از وجوب قضای نماز صبح</w:t>
      </w:r>
      <w:r w:rsidR="00EE1B67" w:rsidRPr="000E49A2">
        <w:rPr>
          <w:rFonts w:ascii="NoorLotus" w:hAnsi="NoorLotus" w:cs="NoorLotus"/>
          <w:rtl/>
          <w:lang w:bidi="ar-SA"/>
        </w:rPr>
        <w:t xml:space="preserve"> </w:t>
      </w:r>
      <w:r w:rsidR="00106D76" w:rsidRPr="000E49A2">
        <w:rPr>
          <w:rFonts w:ascii="NoorLotus" w:hAnsi="NoorLotus" w:cs="NoorLotus"/>
          <w:rtl/>
          <w:lang w:bidi="ar-SA"/>
        </w:rPr>
        <w:t xml:space="preserve">و قاعده‌ی اشتغال </w:t>
      </w:r>
      <w:r w:rsidR="006D6AD8" w:rsidRPr="000E49A2">
        <w:rPr>
          <w:rFonts w:ascii="NoorLotus" w:hAnsi="NoorLotus" w:cs="NoorLotus"/>
          <w:rtl/>
          <w:lang w:bidi="ar-SA"/>
        </w:rPr>
        <w:t>یا استصحاب نقصان نسبت به نماز ظهر می‌رسد.</w:t>
      </w:r>
      <w:r w:rsidR="00C85E25" w:rsidRPr="000E49A2">
        <w:rPr>
          <w:rFonts w:ascii="NoorLotus" w:hAnsi="NoorLotus" w:cs="NoorLotus"/>
          <w:rtl/>
          <w:lang w:bidi="ar-SA"/>
        </w:rPr>
        <w:t xml:space="preserve">» </w:t>
      </w:r>
      <w:r w:rsidR="005C4FFB" w:rsidRPr="000E49A2">
        <w:rPr>
          <w:rFonts w:ascii="NoorLotus" w:hAnsi="NoorLotus" w:cs="NoorLotus"/>
          <w:rtl/>
        </w:rPr>
        <w:t>اشکال این مطلب -همان‌طور که شهید صدر رحمه الله نیز مطرح کردند- این است که این مطلب خلاف مبنای ایشان در انکار اصل طولی است</w:t>
      </w:r>
      <w:r w:rsidR="00A52B0F" w:rsidRPr="000E49A2">
        <w:rPr>
          <w:rFonts w:ascii="NoorLotus" w:hAnsi="NoorLotus" w:cs="NoorLotus"/>
          <w:rtl/>
        </w:rPr>
        <w:t xml:space="preserve"> زیرا اشکالات ایشان در اصل طولی در این جا </w:t>
      </w:r>
      <w:r w:rsidR="00A52B0F" w:rsidRPr="000E49A2">
        <w:rPr>
          <w:rFonts w:ascii="NoorLotus" w:hAnsi="NoorLotus" w:cs="NoorLotus"/>
          <w:rtl/>
        </w:rPr>
        <w:lastRenderedPageBreak/>
        <w:t xml:space="preserve">نیز </w:t>
      </w:r>
      <w:r w:rsidR="00A06BD3">
        <w:rPr>
          <w:rFonts w:ascii="NoorLotus" w:hAnsi="NoorLotus" w:cs="NoorLotus" w:hint="cs"/>
          <w:rtl/>
        </w:rPr>
        <w:t>می‌آید</w:t>
      </w:r>
      <w:r w:rsidR="00A52B0F" w:rsidRPr="000E49A2">
        <w:rPr>
          <w:rFonts w:ascii="NoorLotus" w:hAnsi="NoorLotus" w:cs="NoorLotus"/>
          <w:rtl/>
        </w:rPr>
        <w:t xml:space="preserve"> و برائت از وجوب قضای نماز صبح با قاعده‌ی فراغ در نماز ظهر تعارض می‌کند.</w:t>
      </w:r>
      <w:r w:rsidR="005C4FFB" w:rsidRPr="000E49A2">
        <w:rPr>
          <w:rFonts w:ascii="NoorLotus" w:hAnsi="NoorLotus" w:cs="NoorLotus"/>
          <w:rtl/>
        </w:rPr>
        <w:t xml:space="preserve"> و فقط این اصل خطاب مختص نیست بلکه </w:t>
      </w:r>
      <w:r w:rsidR="0048463A">
        <w:rPr>
          <w:rFonts w:ascii="NoorLotus" w:hAnsi="NoorLotus" w:cs="NoorLotus" w:hint="cs"/>
          <w:rtl/>
        </w:rPr>
        <w:t>سایر اصول نیز</w:t>
      </w:r>
      <w:r w:rsidR="005C4FFB" w:rsidRPr="000E49A2">
        <w:rPr>
          <w:rFonts w:ascii="NoorLotus" w:hAnsi="NoorLotus" w:cs="NoorLotus"/>
          <w:rtl/>
        </w:rPr>
        <w:t xml:space="preserve"> در این جا خطاب مختص هستند. </w:t>
      </w:r>
      <w:r w:rsidR="00381624" w:rsidRPr="000E49A2">
        <w:rPr>
          <w:rFonts w:ascii="NoorLotus" w:hAnsi="NoorLotus" w:cs="NoorLotus"/>
          <w:rtl/>
          <w:lang w:bidi="ar-SA"/>
        </w:rPr>
        <w:t xml:space="preserve"> </w:t>
      </w:r>
    </w:p>
    <w:p w14:paraId="545F00E1" w14:textId="38A34E88" w:rsidR="00A05F4D" w:rsidRPr="000E49A2" w:rsidRDefault="00A52B0F" w:rsidP="00B01244">
      <w:pPr>
        <w:jc w:val="both"/>
        <w:rPr>
          <w:rFonts w:ascii="NoorLotus" w:hAnsi="NoorLotus" w:cs="NoorLotus"/>
          <w:rtl/>
          <w:lang w:bidi="ar-SA"/>
        </w:rPr>
      </w:pPr>
      <w:r w:rsidRPr="00F2078E">
        <w:rPr>
          <w:rFonts w:ascii="NoorLotus" w:hAnsi="NoorLotus" w:cs="NoorLotus"/>
          <w:rtl/>
          <w:lang w:bidi="ar-SA"/>
        </w:rPr>
        <w:t>شهید صدر</w:t>
      </w:r>
      <w:r w:rsidRPr="000E49A2">
        <w:rPr>
          <w:rFonts w:ascii="NoorLotus" w:hAnsi="NoorLotus" w:cs="NoorLotus"/>
          <w:rtl/>
          <w:lang w:bidi="ar-SA"/>
        </w:rPr>
        <w:t xml:space="preserve"> رحمه الله فرموده‌اند: «</w:t>
      </w:r>
      <w:r w:rsidR="00F83E24" w:rsidRPr="000E49A2">
        <w:rPr>
          <w:rFonts w:ascii="NoorLotus" w:hAnsi="NoorLotus" w:cs="NoorLotus"/>
          <w:rtl/>
          <w:lang w:bidi="ar-SA"/>
        </w:rPr>
        <w:t>بنا</w:t>
      </w:r>
      <w:r w:rsidR="00F2078E">
        <w:rPr>
          <w:rFonts w:ascii="NoorLotus" w:hAnsi="NoorLotus" w:cs="NoorLotus" w:hint="cs"/>
          <w:rtl/>
          <w:lang w:bidi="ar-SA"/>
        </w:rPr>
        <w:t xml:space="preserve"> </w:t>
      </w:r>
      <w:r w:rsidR="00F83E24" w:rsidRPr="000E49A2">
        <w:rPr>
          <w:rFonts w:ascii="NoorLotus" w:hAnsi="NoorLotus" w:cs="NoorLotus"/>
          <w:rtl/>
          <w:lang w:bidi="ar-SA"/>
        </w:rPr>
        <w:t xml:space="preserve">بر مسلک اقتضاء </w:t>
      </w:r>
      <w:r w:rsidRPr="000E49A2">
        <w:rPr>
          <w:rFonts w:ascii="NoorLotus" w:hAnsi="NoorLotus" w:cs="NoorLotus"/>
          <w:rtl/>
          <w:lang w:bidi="ar-SA"/>
        </w:rPr>
        <w:t xml:space="preserve">برائت از وجوب قضای نماز صبح نیز طرف معارضه است لذا مکلف باید احتیاط کند و نماز صبح را قضا و نماز </w:t>
      </w:r>
      <w:r w:rsidR="00B01244">
        <w:rPr>
          <w:rFonts w:ascii="NoorLotus" w:hAnsi="NoorLotus" w:cs="NoorLotus" w:hint="cs"/>
          <w:rtl/>
          <w:lang w:bidi="ar-SA"/>
        </w:rPr>
        <w:t>ظهر</w:t>
      </w:r>
      <w:r w:rsidRPr="000E49A2">
        <w:rPr>
          <w:rFonts w:ascii="NoorLotus" w:hAnsi="NoorLotus" w:cs="NoorLotus"/>
          <w:rtl/>
          <w:lang w:bidi="ar-SA"/>
        </w:rPr>
        <w:t xml:space="preserve"> را اعاده کند.</w:t>
      </w:r>
      <w:r w:rsidR="00555B05" w:rsidRPr="000E49A2">
        <w:rPr>
          <w:rFonts w:ascii="NoorLotus" w:hAnsi="NoorLotus" w:cs="NoorLotus"/>
          <w:rtl/>
          <w:lang w:bidi="ar-SA"/>
        </w:rPr>
        <w:t xml:space="preserve"> </w:t>
      </w:r>
      <w:r w:rsidR="00F83E24" w:rsidRPr="000E49A2">
        <w:rPr>
          <w:rFonts w:ascii="NoorLotus" w:hAnsi="NoorLotus" w:cs="NoorLotus"/>
          <w:rtl/>
          <w:lang w:bidi="ar-SA"/>
        </w:rPr>
        <w:t>ولی بنا</w:t>
      </w:r>
      <w:r w:rsidR="00B01244">
        <w:rPr>
          <w:rFonts w:ascii="NoorLotus" w:hAnsi="NoorLotus" w:cs="NoorLotus" w:hint="cs"/>
          <w:rtl/>
          <w:lang w:bidi="ar-SA"/>
        </w:rPr>
        <w:t xml:space="preserve"> </w:t>
      </w:r>
      <w:r w:rsidR="00F83E24" w:rsidRPr="000E49A2">
        <w:rPr>
          <w:rFonts w:ascii="NoorLotus" w:hAnsi="NoorLotus" w:cs="NoorLotus"/>
          <w:rtl/>
          <w:lang w:bidi="ar-SA"/>
        </w:rPr>
        <w:t xml:space="preserve">بر مسلک علیت </w:t>
      </w:r>
      <w:r w:rsidR="002A629C" w:rsidRPr="000E49A2">
        <w:rPr>
          <w:rFonts w:ascii="NoorLotus" w:hAnsi="NoorLotus" w:cs="NoorLotus"/>
          <w:rtl/>
          <w:lang w:bidi="ar-SA"/>
        </w:rPr>
        <w:t xml:space="preserve">که جریان اصل بلامعارض در اطراف علم اجمالی نیز محال است </w:t>
      </w:r>
      <w:r w:rsidR="00B01244">
        <w:rPr>
          <w:rFonts w:ascii="NoorLotus" w:hAnsi="NoorLotus" w:cs="NoorLotus" w:hint="cs"/>
          <w:rtl/>
          <w:lang w:bidi="ar-SA"/>
        </w:rPr>
        <w:t xml:space="preserve">لذا </w:t>
      </w:r>
      <w:r w:rsidR="0026332B" w:rsidRPr="000E49A2">
        <w:rPr>
          <w:rFonts w:ascii="NoorLotus" w:hAnsi="NoorLotus" w:cs="NoorLotus"/>
          <w:rtl/>
          <w:lang w:bidi="ar-SA"/>
        </w:rPr>
        <w:t xml:space="preserve">جریان </w:t>
      </w:r>
      <w:r w:rsidR="002A629C" w:rsidRPr="000E49A2">
        <w:rPr>
          <w:rFonts w:ascii="NoorLotus" w:hAnsi="NoorLotus" w:cs="NoorLotus"/>
          <w:rtl/>
          <w:lang w:bidi="ar-SA"/>
        </w:rPr>
        <w:t>قاعده‌ی فراغ در نماز ظهر</w:t>
      </w:r>
      <w:r w:rsidR="0026332B" w:rsidRPr="000E49A2">
        <w:rPr>
          <w:rFonts w:ascii="NoorLotus" w:hAnsi="NoorLotus" w:cs="NoorLotus"/>
          <w:rtl/>
          <w:lang w:bidi="ar-SA"/>
        </w:rPr>
        <w:t xml:space="preserve"> محال است</w:t>
      </w:r>
      <w:r w:rsidR="009E6504" w:rsidRPr="000E49A2">
        <w:rPr>
          <w:rFonts w:ascii="NoorLotus" w:hAnsi="NoorLotus" w:cs="NoorLotus"/>
          <w:rtl/>
          <w:lang w:bidi="ar-SA"/>
        </w:rPr>
        <w:t xml:space="preserve"> زیرا جریان آن مستلزم جریان اصل در یک طرف علم اجمالی منجّز است. </w:t>
      </w:r>
      <w:r w:rsidR="00041C98" w:rsidRPr="000E49A2">
        <w:rPr>
          <w:rFonts w:ascii="NoorLotus" w:hAnsi="NoorLotus" w:cs="NoorLotus"/>
          <w:rtl/>
          <w:lang w:bidi="ar-SA"/>
        </w:rPr>
        <w:t>پس علم تفصیلی به عدم جریان آن وجود دارد و</w:t>
      </w:r>
      <w:r w:rsidR="004731D1" w:rsidRPr="000E49A2">
        <w:rPr>
          <w:rFonts w:ascii="NoorLotus" w:hAnsi="NoorLotus" w:cs="NoorLotus"/>
          <w:rtl/>
          <w:lang w:bidi="ar-SA"/>
        </w:rPr>
        <w:t xml:space="preserve"> بعد از عدم جریان قاعده‌ی فراغ نوبت به</w:t>
      </w:r>
      <w:r w:rsidR="00263D8C" w:rsidRPr="000E49A2">
        <w:rPr>
          <w:rFonts w:ascii="NoorLotus" w:hAnsi="NoorLotus" w:cs="NoorLotus"/>
          <w:rtl/>
          <w:lang w:bidi="ar-SA"/>
        </w:rPr>
        <w:t xml:space="preserve"> اصل طولی آن یعنی</w:t>
      </w:r>
      <w:r w:rsidR="004731D1" w:rsidRPr="000E49A2">
        <w:rPr>
          <w:rFonts w:ascii="NoorLotus" w:hAnsi="NoorLotus" w:cs="NoorLotus"/>
          <w:rtl/>
          <w:lang w:bidi="ar-SA"/>
        </w:rPr>
        <w:t xml:space="preserve"> قاعده‌ی اشتغال و استصحاب عدم </w:t>
      </w:r>
      <w:r w:rsidR="001A2EBD" w:rsidRPr="000E49A2">
        <w:rPr>
          <w:rFonts w:ascii="NoorLotus" w:hAnsi="NoorLotus" w:cs="NoorLotus"/>
          <w:rtl/>
          <w:lang w:bidi="ar-SA"/>
        </w:rPr>
        <w:t xml:space="preserve">اتیان به نماز ظهر چهار رکعتی </w:t>
      </w:r>
      <w:r w:rsidR="007D6467" w:rsidRPr="000E49A2">
        <w:rPr>
          <w:rFonts w:ascii="NoorLotus" w:hAnsi="NoorLotus" w:cs="NoorLotus"/>
          <w:rtl/>
          <w:lang w:bidi="ar-SA"/>
        </w:rPr>
        <w:t>می‌رسد که در این صورت نسبت به وجوب اعاده‌</w:t>
      </w:r>
      <w:r w:rsidR="00B01244">
        <w:rPr>
          <w:rFonts w:ascii="NoorLotus" w:hAnsi="NoorLotus" w:cs="NoorLotus"/>
          <w:rtl/>
          <w:lang w:bidi="ar-SA"/>
        </w:rPr>
        <w:t>ی نماز ظهر منجز تفصیلی پیدا می‌</w:t>
      </w:r>
      <w:r w:rsidR="00B01244">
        <w:rPr>
          <w:rFonts w:ascii="NoorLotus" w:hAnsi="NoorLotus" w:cs="NoorLotus" w:hint="cs"/>
          <w:rtl/>
          <w:lang w:bidi="ar-SA"/>
        </w:rPr>
        <w:t>ش</w:t>
      </w:r>
      <w:r w:rsidR="007D6467" w:rsidRPr="000E49A2">
        <w:rPr>
          <w:rFonts w:ascii="NoorLotus" w:hAnsi="NoorLotus" w:cs="NoorLotus"/>
          <w:rtl/>
          <w:lang w:bidi="ar-SA"/>
        </w:rPr>
        <w:t xml:space="preserve">ود و این سبب </w:t>
      </w:r>
      <w:r w:rsidR="00BD66B3" w:rsidRPr="000E49A2">
        <w:rPr>
          <w:rFonts w:ascii="NoorLotus" w:hAnsi="NoorLotus" w:cs="NoorLotus"/>
          <w:rtl/>
          <w:lang w:bidi="ar-SA"/>
        </w:rPr>
        <w:t xml:space="preserve">عدم منجزیت علم اجمالی می‌شود زیرا علم اجمالی‌ای که یک طرف آن منجز تفصیلی داشته باشد صلاحیت منجزیت ندارد </w:t>
      </w:r>
      <w:r w:rsidR="00A72E20" w:rsidRPr="000E49A2">
        <w:rPr>
          <w:rFonts w:ascii="NoorLotus" w:hAnsi="NoorLotus" w:cs="NoorLotus"/>
          <w:rtl/>
          <w:lang w:bidi="ar-SA"/>
        </w:rPr>
        <w:t xml:space="preserve">و بعد از آن </w:t>
      </w:r>
      <w:r w:rsidR="005B349F" w:rsidRPr="000E49A2">
        <w:rPr>
          <w:rFonts w:ascii="NoorLotus" w:hAnsi="NoorLotus" w:cs="NoorLotus"/>
          <w:rtl/>
          <w:lang w:bidi="ar-SA"/>
        </w:rPr>
        <w:t xml:space="preserve">نسبت به نماز صبح علاوه بر قاعده‌ی حیلوله برائت از </w:t>
      </w:r>
      <w:r w:rsidR="000449CC" w:rsidRPr="000E49A2">
        <w:rPr>
          <w:rFonts w:ascii="NoorLotus" w:hAnsi="NoorLotus" w:cs="NoorLotus"/>
          <w:rtl/>
          <w:lang w:bidi="ar-SA"/>
        </w:rPr>
        <w:t xml:space="preserve">وجوب قضای نماز صبح نیز جاری می‌شود زیرا در مقابل </w:t>
      </w:r>
      <w:r w:rsidR="00A05F4D" w:rsidRPr="000E49A2">
        <w:rPr>
          <w:rFonts w:ascii="NoorLotus" w:hAnsi="NoorLotus" w:cs="NoorLotus"/>
          <w:rtl/>
          <w:lang w:bidi="ar-SA"/>
        </w:rPr>
        <w:t>آن علم اجمالی منجّزی وجود ندارد.</w:t>
      </w:r>
      <w:r w:rsidR="007A5EEA" w:rsidRPr="000E49A2">
        <w:rPr>
          <w:rFonts w:ascii="NoorLotus" w:hAnsi="NoorLotus" w:cs="NoorLotus"/>
          <w:rtl/>
          <w:lang w:bidi="ar-SA"/>
        </w:rPr>
        <w:t>»</w:t>
      </w:r>
    </w:p>
    <w:p w14:paraId="4EA97970" w14:textId="6B411756" w:rsidR="006A6465" w:rsidRPr="000E49A2" w:rsidRDefault="00F40F90" w:rsidP="000E49A2">
      <w:pPr>
        <w:jc w:val="both"/>
        <w:rPr>
          <w:rFonts w:ascii="NoorLotus" w:hAnsi="NoorLotus" w:cs="NoorLotus"/>
          <w:rtl/>
          <w:lang w:bidi="ar-SA"/>
        </w:rPr>
      </w:pPr>
      <w:r w:rsidRPr="000E49A2">
        <w:rPr>
          <w:rFonts w:ascii="NoorLotus" w:hAnsi="NoorLotus" w:cs="NoorLotus"/>
          <w:rtl/>
          <w:lang w:bidi="ar-SA"/>
        </w:rPr>
        <w:t xml:space="preserve">ما در جواب </w:t>
      </w:r>
      <w:r w:rsidR="00086C5A" w:rsidRPr="000E49A2">
        <w:rPr>
          <w:rFonts w:ascii="NoorLotus" w:hAnsi="NoorLotus" w:cs="NoorLotus"/>
          <w:rtl/>
          <w:lang w:bidi="ar-SA"/>
        </w:rPr>
        <w:t xml:space="preserve">از این بیان </w:t>
      </w:r>
      <w:r w:rsidR="00A44BBE" w:rsidRPr="000E49A2">
        <w:rPr>
          <w:rFonts w:ascii="NoorLotus" w:hAnsi="NoorLotus" w:cs="NoorLotus"/>
          <w:rtl/>
          <w:lang w:bidi="ar-SA"/>
        </w:rPr>
        <w:t xml:space="preserve">گفتیم که </w:t>
      </w:r>
      <w:r w:rsidR="004D511D" w:rsidRPr="000E49A2">
        <w:rPr>
          <w:rFonts w:ascii="NoorLotus" w:hAnsi="NoorLotus" w:cs="NoorLotus"/>
          <w:rtl/>
          <w:lang w:bidi="ar-SA"/>
        </w:rPr>
        <w:t>«محقق عراقی منکر جریان قاعده‌ی فراغ در اطراف علم اجمالی نیست</w:t>
      </w:r>
      <w:r w:rsidR="0055579A" w:rsidRPr="000E49A2">
        <w:rPr>
          <w:rFonts w:ascii="NoorLotus" w:hAnsi="NoorLotus" w:cs="NoorLotus"/>
          <w:rtl/>
          <w:lang w:bidi="ar-SA"/>
        </w:rPr>
        <w:t>.</w:t>
      </w:r>
      <w:r w:rsidR="00855820" w:rsidRPr="000E49A2">
        <w:rPr>
          <w:rFonts w:ascii="NoorLotus" w:hAnsi="NoorLotus" w:cs="NoorLotus"/>
          <w:rtl/>
          <w:lang w:bidi="ar-SA"/>
        </w:rPr>
        <w:t xml:space="preserve"> زیرا قاعده‌ی فراغ </w:t>
      </w:r>
      <w:r w:rsidR="00053E01" w:rsidRPr="000E49A2">
        <w:rPr>
          <w:rFonts w:ascii="NoorLotus" w:hAnsi="NoorLotus" w:cs="NoorLotus"/>
          <w:rtl/>
          <w:lang w:bidi="ar-SA"/>
        </w:rPr>
        <w:t>تعبد در مقام امتثال است و ایشان م</w:t>
      </w:r>
      <w:r w:rsidR="00263D8C" w:rsidRPr="000E49A2">
        <w:rPr>
          <w:rFonts w:ascii="NoorLotus" w:hAnsi="NoorLotus" w:cs="NoorLotus"/>
          <w:rtl/>
          <w:lang w:bidi="ar-SA"/>
        </w:rPr>
        <w:t>خالف با جریان آن نیست.</w:t>
      </w:r>
      <w:r w:rsidR="00E50C7C" w:rsidRPr="000E49A2">
        <w:rPr>
          <w:rFonts w:ascii="NoorLotus" w:hAnsi="NoorLotus" w:cs="NoorLotus"/>
          <w:rtl/>
          <w:lang w:bidi="ar-SA"/>
        </w:rPr>
        <w:t xml:space="preserve">» </w:t>
      </w:r>
      <w:r w:rsidR="00004FAA" w:rsidRPr="000E49A2">
        <w:rPr>
          <w:rFonts w:ascii="NoorLotus" w:hAnsi="NoorLotus" w:cs="NoorLotus"/>
          <w:rtl/>
          <w:lang w:bidi="ar-SA"/>
        </w:rPr>
        <w:t xml:space="preserve">و نتیجه‌ی غریب این بیان محقق عراقی رحمه الله </w:t>
      </w:r>
      <w:r w:rsidR="004608F3" w:rsidRPr="000E49A2">
        <w:rPr>
          <w:rFonts w:ascii="NoorLotus" w:hAnsi="NoorLotus" w:cs="NoorLotus"/>
          <w:rtl/>
          <w:lang w:bidi="ar-SA"/>
        </w:rPr>
        <w:t xml:space="preserve">این است که در این فرع مذکور </w:t>
      </w:r>
      <w:r w:rsidR="00A17F28" w:rsidRPr="000E49A2">
        <w:rPr>
          <w:rFonts w:ascii="NoorLotus" w:hAnsi="NoorLotus" w:cs="NoorLotus"/>
          <w:rtl/>
          <w:lang w:bidi="ar-SA"/>
        </w:rPr>
        <w:t xml:space="preserve">نسبت به نماز ظهر قاعده‌ی فراغ جاری می‌شود </w:t>
      </w:r>
      <w:r w:rsidR="008821F6" w:rsidRPr="000E49A2">
        <w:rPr>
          <w:rFonts w:ascii="NoorLotus" w:hAnsi="NoorLotus" w:cs="NoorLotus"/>
          <w:rtl/>
          <w:lang w:bidi="ar-SA"/>
        </w:rPr>
        <w:t xml:space="preserve">و نیاز به اعاده‌ی آن نیست </w:t>
      </w:r>
      <w:r w:rsidR="00A17F28" w:rsidRPr="000E49A2">
        <w:rPr>
          <w:rFonts w:ascii="NoorLotus" w:hAnsi="NoorLotus" w:cs="NoorLotus"/>
          <w:rtl/>
          <w:lang w:bidi="ar-SA"/>
        </w:rPr>
        <w:t xml:space="preserve">زیرا اصل محرز امتثال است </w:t>
      </w:r>
      <w:r w:rsidR="008821F6" w:rsidRPr="000E49A2">
        <w:rPr>
          <w:rFonts w:ascii="NoorLotus" w:hAnsi="NoorLotus" w:cs="NoorLotus"/>
          <w:rtl/>
          <w:lang w:bidi="ar-SA"/>
        </w:rPr>
        <w:t>ولی نماز صبح را باید قضا کرد</w:t>
      </w:r>
      <w:r w:rsidR="00D4769B" w:rsidRPr="000E49A2">
        <w:rPr>
          <w:rFonts w:ascii="NoorLotus" w:hAnsi="NoorLotus" w:cs="NoorLotus"/>
          <w:rtl/>
          <w:lang w:bidi="ar-SA"/>
        </w:rPr>
        <w:t xml:space="preserve"> زیرا علم اجمالی منجز مانع از جریان اصل برائت از وجوب قضای نماز صبح می‌شود.</w:t>
      </w:r>
      <w:r w:rsidR="008821F6" w:rsidRPr="000E49A2">
        <w:rPr>
          <w:rFonts w:ascii="NoorLotus" w:hAnsi="NoorLotus" w:cs="NoorLotus"/>
          <w:rtl/>
          <w:lang w:bidi="ar-SA"/>
        </w:rPr>
        <w:t xml:space="preserve"> یعنی امر قضا با این که شک در تکلیف جدید است </w:t>
      </w:r>
      <w:r w:rsidR="004E7AB8" w:rsidRPr="000E49A2">
        <w:rPr>
          <w:rFonts w:ascii="NoorLotus" w:hAnsi="NoorLotus" w:cs="NoorLotus"/>
          <w:rtl/>
          <w:lang w:bidi="ar-SA"/>
        </w:rPr>
        <w:t>اشد از امر اداء نماز ظهر که شک در امتثال است، شده است</w:t>
      </w:r>
      <w:r w:rsidR="007F5AF3" w:rsidRPr="000E49A2">
        <w:rPr>
          <w:rFonts w:ascii="NoorLotus" w:hAnsi="NoorLotus" w:cs="NoorLotus"/>
          <w:rtl/>
          <w:lang w:bidi="ar-SA"/>
        </w:rPr>
        <w:t xml:space="preserve">. </w:t>
      </w:r>
    </w:p>
    <w:p w14:paraId="34016C02" w14:textId="219933D2" w:rsidR="00381624" w:rsidRPr="000E49A2" w:rsidRDefault="00333E1D" w:rsidP="000E49A2">
      <w:pPr>
        <w:jc w:val="both"/>
        <w:rPr>
          <w:rFonts w:ascii="NoorLotus" w:hAnsi="NoorLotus" w:cs="NoorLotus"/>
          <w:rtl/>
          <w:lang w:bidi="ar-SA"/>
        </w:rPr>
      </w:pPr>
      <w:r w:rsidRPr="000E49A2">
        <w:rPr>
          <w:rFonts w:ascii="NoorLotus" w:hAnsi="NoorLotus" w:cs="NoorLotus"/>
          <w:rtl/>
          <w:lang w:bidi="ar-SA"/>
        </w:rPr>
        <w:t>و این نتیجه</w:t>
      </w:r>
      <w:r w:rsidR="00685252" w:rsidRPr="000E49A2">
        <w:rPr>
          <w:rFonts w:ascii="NoorLotus" w:hAnsi="NoorLotus" w:cs="NoorLotus"/>
          <w:rtl/>
          <w:lang w:bidi="ar-SA"/>
        </w:rPr>
        <w:t xml:space="preserve"> چنان </w:t>
      </w:r>
      <w:r w:rsidR="00DC4CC5" w:rsidRPr="000E49A2">
        <w:rPr>
          <w:rFonts w:ascii="NoorLotus" w:hAnsi="NoorLotus" w:cs="NoorLotus"/>
          <w:rtl/>
          <w:lang w:bidi="ar-SA"/>
        </w:rPr>
        <w:t xml:space="preserve">غرابت دارد که </w:t>
      </w:r>
      <w:r w:rsidRPr="000E49A2">
        <w:rPr>
          <w:rFonts w:ascii="NoorLotus" w:hAnsi="NoorLotus" w:cs="NoorLotus"/>
          <w:rtl/>
          <w:lang w:bidi="ar-SA"/>
        </w:rPr>
        <w:t>شهید صدر رحمه الله</w:t>
      </w:r>
      <w:r w:rsidR="00DC4CC5" w:rsidRPr="000E49A2">
        <w:rPr>
          <w:rFonts w:ascii="NoorLotus" w:hAnsi="NoorLotus" w:cs="NoorLotus"/>
          <w:rtl/>
          <w:lang w:bidi="ar-SA"/>
        </w:rPr>
        <w:t xml:space="preserve"> خلاف آن را بیان کردند و</w:t>
      </w:r>
      <w:r w:rsidRPr="000E49A2">
        <w:rPr>
          <w:rFonts w:ascii="NoorLotus" w:hAnsi="NoorLotus" w:cs="NoorLotus"/>
          <w:rtl/>
          <w:lang w:bidi="ar-SA"/>
        </w:rPr>
        <w:t xml:space="preserve"> فرموده‌اند: «از نتایج </w:t>
      </w:r>
      <w:r w:rsidR="0006720C" w:rsidRPr="000E49A2">
        <w:rPr>
          <w:rFonts w:ascii="NoorLotus" w:hAnsi="NoorLotus" w:cs="NoorLotus"/>
          <w:rtl/>
          <w:lang w:bidi="ar-SA"/>
        </w:rPr>
        <w:t xml:space="preserve">مسلک علیت </w:t>
      </w:r>
      <w:r w:rsidR="002A191E" w:rsidRPr="000E49A2">
        <w:rPr>
          <w:rFonts w:ascii="NoorLotus" w:hAnsi="NoorLotus" w:cs="NoorLotus"/>
          <w:rtl/>
          <w:lang w:bidi="ar-SA"/>
        </w:rPr>
        <w:t>عدم جریان</w:t>
      </w:r>
      <w:r w:rsidR="0006720C" w:rsidRPr="000E49A2">
        <w:rPr>
          <w:rFonts w:ascii="NoorLotus" w:hAnsi="NoorLotus" w:cs="NoorLotus"/>
          <w:rtl/>
          <w:lang w:bidi="ar-SA"/>
        </w:rPr>
        <w:t xml:space="preserve"> قاعده‌ی فراغ در نماز ظهر </w:t>
      </w:r>
      <w:r w:rsidR="002A191E" w:rsidRPr="000E49A2">
        <w:rPr>
          <w:rFonts w:ascii="NoorLotus" w:hAnsi="NoorLotus" w:cs="NoorLotus"/>
          <w:rtl/>
          <w:lang w:bidi="ar-SA"/>
        </w:rPr>
        <w:t xml:space="preserve">و جریان برائت از وجوب نماز قضای صبح است.» </w:t>
      </w:r>
    </w:p>
    <w:p w14:paraId="3F27755D" w14:textId="1F14029C" w:rsidR="0013195B" w:rsidRPr="000E49A2" w:rsidRDefault="00D82553" w:rsidP="000E49A2">
      <w:pPr>
        <w:jc w:val="both"/>
        <w:rPr>
          <w:rFonts w:ascii="NoorLotus" w:hAnsi="NoorLotus" w:cs="NoorLotus"/>
          <w:rtl/>
          <w:lang w:bidi="ar-SA"/>
        </w:rPr>
      </w:pPr>
      <w:r>
        <w:rPr>
          <w:rFonts w:ascii="NoorLotus" w:hAnsi="NoorLotus" w:cs="NoorLotus" w:hint="cs"/>
          <w:rtl/>
          <w:lang w:bidi="ar-SA"/>
        </w:rPr>
        <w:t xml:space="preserve">البته </w:t>
      </w:r>
      <w:r w:rsidR="006A6465" w:rsidRPr="000E49A2">
        <w:rPr>
          <w:rFonts w:ascii="NoorLotus" w:hAnsi="NoorLotus" w:cs="NoorLotus"/>
          <w:rtl/>
          <w:lang w:bidi="ar-SA"/>
        </w:rPr>
        <w:t xml:space="preserve">نسبت به </w:t>
      </w:r>
      <w:r w:rsidR="0013195B" w:rsidRPr="000E49A2">
        <w:rPr>
          <w:rFonts w:ascii="NoorLotus" w:hAnsi="NoorLotus" w:cs="NoorLotus"/>
          <w:rtl/>
          <w:lang w:bidi="ar-SA"/>
        </w:rPr>
        <w:t xml:space="preserve">مفاد </w:t>
      </w:r>
      <w:r w:rsidR="006A6465" w:rsidRPr="000E49A2">
        <w:rPr>
          <w:rFonts w:ascii="NoorLotus" w:hAnsi="NoorLotus" w:cs="NoorLotus"/>
          <w:rtl/>
          <w:lang w:bidi="ar-SA"/>
        </w:rPr>
        <w:t xml:space="preserve">قاعده‌ی حیلوله </w:t>
      </w:r>
      <w:r w:rsidR="0013195B" w:rsidRPr="000E49A2">
        <w:rPr>
          <w:rFonts w:ascii="NoorLotus" w:hAnsi="NoorLotus" w:cs="NoorLotus"/>
          <w:rtl/>
          <w:lang w:bidi="ar-SA"/>
        </w:rPr>
        <w:t>دو احتمال وجود دارد:</w:t>
      </w:r>
    </w:p>
    <w:p w14:paraId="275113F3" w14:textId="77777777" w:rsidR="0013195B" w:rsidRPr="000E49A2" w:rsidRDefault="0013195B" w:rsidP="000E49A2">
      <w:pPr>
        <w:jc w:val="both"/>
        <w:rPr>
          <w:rFonts w:ascii="NoorLotus" w:hAnsi="NoorLotus" w:cs="NoorLotus"/>
          <w:rtl/>
          <w:lang w:bidi="ar-SA"/>
        </w:rPr>
      </w:pPr>
      <w:r w:rsidRPr="000E49A2">
        <w:rPr>
          <w:rFonts w:ascii="NoorLotus" w:hAnsi="NoorLotus" w:cs="NoorLotus"/>
          <w:rtl/>
          <w:lang w:bidi="ar-SA"/>
        </w:rPr>
        <w:t xml:space="preserve">احتمال اول: </w:t>
      </w:r>
      <w:r w:rsidR="006A6465" w:rsidRPr="000E49A2">
        <w:rPr>
          <w:rFonts w:ascii="NoorLotus" w:hAnsi="NoorLotus" w:cs="NoorLotus"/>
          <w:rtl/>
          <w:lang w:bidi="ar-SA"/>
        </w:rPr>
        <w:t>تعبد به امتثال می‌کند.</w:t>
      </w:r>
    </w:p>
    <w:p w14:paraId="39249008" w14:textId="68F1DC31" w:rsidR="0013195B" w:rsidRPr="000E49A2" w:rsidRDefault="0013195B" w:rsidP="000E49A2">
      <w:pPr>
        <w:jc w:val="both"/>
        <w:rPr>
          <w:rFonts w:ascii="NoorLotus" w:hAnsi="NoorLotus" w:cs="NoorLotus"/>
          <w:rtl/>
          <w:lang w:bidi="ar-SA"/>
        </w:rPr>
      </w:pPr>
      <w:r w:rsidRPr="000E49A2">
        <w:rPr>
          <w:rFonts w:ascii="NoorLotus" w:hAnsi="NoorLotus" w:cs="NoorLotus"/>
          <w:rtl/>
          <w:lang w:bidi="ar-SA"/>
        </w:rPr>
        <w:lastRenderedPageBreak/>
        <w:t>مرحوم خویی همین احتمال را اختیار کردند.</w:t>
      </w:r>
    </w:p>
    <w:p w14:paraId="338907FA" w14:textId="77777777" w:rsidR="00E231C1" w:rsidRPr="000E49A2" w:rsidRDefault="0013195B" w:rsidP="000E49A2">
      <w:pPr>
        <w:jc w:val="both"/>
        <w:rPr>
          <w:rFonts w:ascii="NoorLotus" w:hAnsi="NoorLotus" w:cs="NoorLotus"/>
          <w:rtl/>
          <w:lang w:bidi="ar-SA"/>
        </w:rPr>
      </w:pPr>
      <w:r w:rsidRPr="000E49A2">
        <w:rPr>
          <w:rFonts w:ascii="NoorLotus" w:hAnsi="NoorLotus" w:cs="NoorLotus"/>
          <w:rtl/>
          <w:lang w:bidi="ar-SA"/>
        </w:rPr>
        <w:t xml:space="preserve">احتمال دوم: </w:t>
      </w:r>
      <w:r w:rsidR="00E231C1" w:rsidRPr="000E49A2">
        <w:rPr>
          <w:rFonts w:ascii="NoorLotus" w:hAnsi="NoorLotus" w:cs="NoorLotus"/>
          <w:rtl/>
          <w:lang w:bidi="ar-SA"/>
        </w:rPr>
        <w:t xml:space="preserve">نفی وجوب قضا می‌کند. </w:t>
      </w:r>
    </w:p>
    <w:p w14:paraId="0E93C2A9" w14:textId="77777777" w:rsidR="00767FFD" w:rsidRPr="000E49A2" w:rsidRDefault="00E231C1" w:rsidP="000E49A2">
      <w:pPr>
        <w:jc w:val="both"/>
        <w:rPr>
          <w:rFonts w:ascii="NoorLotus" w:hAnsi="NoorLotus" w:cs="NoorLotus"/>
          <w:rtl/>
          <w:lang w:bidi="ar-SA"/>
        </w:rPr>
      </w:pPr>
      <w:r w:rsidRPr="000E49A2">
        <w:rPr>
          <w:rFonts w:ascii="NoorLotus" w:hAnsi="NoorLotus" w:cs="NoorLotus"/>
          <w:highlight w:val="yellow"/>
          <w:rtl/>
          <w:lang w:bidi="ar-SA"/>
        </w:rPr>
        <w:t xml:space="preserve">به نظر ما </w:t>
      </w:r>
      <w:r w:rsidRPr="000E49A2">
        <w:rPr>
          <w:rFonts w:ascii="NoorLotus" w:hAnsi="NoorLotus" w:cs="NoorLotus"/>
          <w:rtl/>
          <w:lang w:bidi="ar-SA"/>
        </w:rPr>
        <w:t>همین احتمال درست است.</w:t>
      </w:r>
    </w:p>
    <w:p w14:paraId="2ED69560" w14:textId="16453151" w:rsidR="00982313" w:rsidRPr="000E49A2" w:rsidRDefault="00982313" w:rsidP="00D82553">
      <w:pPr>
        <w:pStyle w:val="Heading1"/>
        <w:rPr>
          <w:rtl/>
        </w:rPr>
      </w:pPr>
      <w:bookmarkStart w:id="8" w:name="_Toc195950329"/>
      <w:r w:rsidRPr="000E49A2">
        <w:rPr>
          <w:rtl/>
        </w:rPr>
        <w:t>شبهه‌ی غیر محصوره</w:t>
      </w:r>
      <w:bookmarkEnd w:id="8"/>
    </w:p>
    <w:p w14:paraId="032810E1" w14:textId="5DB4E8BF" w:rsidR="00982313" w:rsidRPr="000E49A2" w:rsidRDefault="00982313" w:rsidP="000E49A2">
      <w:pPr>
        <w:jc w:val="both"/>
        <w:rPr>
          <w:rFonts w:ascii="NoorLotus" w:hAnsi="NoorLotus" w:cs="NoorLotus"/>
          <w:vertAlign w:val="superscript"/>
          <w:rtl/>
          <w:lang w:bidi="ar-SA"/>
        </w:rPr>
      </w:pPr>
      <w:r w:rsidRPr="000E49A2">
        <w:rPr>
          <w:rFonts w:ascii="NoorLotus" w:hAnsi="NoorLotus" w:cs="NoorLotus"/>
          <w:rtl/>
          <w:lang w:bidi="ar-SA"/>
        </w:rPr>
        <w:t>در منجزیت شبهه‌ی غیر محصوره اختلاف است. مشهور قائل به عدم منجزیت آن و صاحب کفایه</w:t>
      </w:r>
      <w:r w:rsidR="000F372A" w:rsidRPr="000E49A2">
        <w:rPr>
          <w:rFonts w:ascii="NoorLotus" w:hAnsi="NoorLotus" w:cs="NoorLotus"/>
          <w:vertAlign w:val="superscript"/>
          <w:rtl/>
          <w:lang w:bidi="ar"/>
        </w:rPr>
        <w:footnoteReference w:id="7"/>
      </w:r>
      <w:r w:rsidRPr="000E49A2">
        <w:rPr>
          <w:rFonts w:ascii="NoorLotus" w:hAnsi="NoorLotus" w:cs="NoorLotus"/>
          <w:rtl/>
          <w:lang w:bidi="ar-SA"/>
        </w:rPr>
        <w:t xml:space="preserve"> و مرحوم خویی</w:t>
      </w:r>
      <w:r w:rsidR="000F372A" w:rsidRPr="000E49A2">
        <w:rPr>
          <w:rFonts w:ascii="NoorLotus" w:hAnsi="NoorLotus" w:cs="NoorLotus"/>
          <w:vertAlign w:val="superscript"/>
          <w:rtl/>
          <w:lang w:bidi="ar"/>
        </w:rPr>
        <w:footnoteReference w:id="8"/>
      </w:r>
      <w:r w:rsidRPr="000E49A2">
        <w:rPr>
          <w:rFonts w:ascii="NoorLotus" w:hAnsi="NoorLotus" w:cs="NoorLotus"/>
          <w:rtl/>
          <w:lang w:bidi="ar-SA"/>
        </w:rPr>
        <w:t xml:space="preserve"> رحمهما الله قائل به منجزیت آن هستند</w:t>
      </w:r>
      <w:r w:rsidR="00145F35" w:rsidRPr="000E49A2">
        <w:rPr>
          <w:rFonts w:ascii="NoorLotus" w:hAnsi="NoorLotus" w:cs="NoorLotus"/>
          <w:rtl/>
          <w:lang w:bidi="ar-SA"/>
        </w:rPr>
        <w:t xml:space="preserve"> مگر این که یک مانع دیگری مثل خروج از محل ابتلاء</w:t>
      </w:r>
      <w:r w:rsidR="00D82553">
        <w:rPr>
          <w:rFonts w:ascii="NoorLotus" w:hAnsi="NoorLotus" w:cs="NoorLotus" w:hint="cs"/>
          <w:rtl/>
          <w:lang w:bidi="ar-SA"/>
        </w:rPr>
        <w:t>،</w:t>
      </w:r>
      <w:r w:rsidR="00145F35" w:rsidRPr="000E49A2">
        <w:rPr>
          <w:rFonts w:ascii="NoorLotus" w:hAnsi="NoorLotus" w:cs="NoorLotus"/>
          <w:rtl/>
          <w:lang w:bidi="ar-SA"/>
        </w:rPr>
        <w:t xml:space="preserve"> مانع از منجزیت آن شود. </w:t>
      </w:r>
    </w:p>
    <w:p w14:paraId="78F081BE" w14:textId="7CDBAA67" w:rsidR="00F965A7" w:rsidRPr="000E49A2" w:rsidRDefault="00F965A7" w:rsidP="000E49A2">
      <w:pPr>
        <w:jc w:val="both"/>
        <w:rPr>
          <w:rFonts w:ascii="NoorLotus" w:hAnsi="NoorLotus" w:cs="NoorLotus"/>
          <w:rtl/>
          <w:lang w:bidi="ar-SA"/>
        </w:rPr>
      </w:pPr>
      <w:r w:rsidRPr="000E49A2">
        <w:rPr>
          <w:rFonts w:ascii="NoorLotus" w:hAnsi="NoorLotus" w:cs="NoorLotus"/>
          <w:rtl/>
          <w:lang w:bidi="ar-SA"/>
        </w:rPr>
        <w:t xml:space="preserve">شبهه‌ی کثیر فی الکثیر </w:t>
      </w:r>
      <w:r w:rsidR="00993FE1" w:rsidRPr="000E49A2">
        <w:rPr>
          <w:rFonts w:ascii="NoorLotus" w:hAnsi="NoorLotus" w:cs="NoorLotus"/>
          <w:rtl/>
          <w:lang w:bidi="ar-SA"/>
        </w:rPr>
        <w:t>که شبهه‌ی غیر محصوره است ولی معلوم بالاجمال در آن زیاد است</w:t>
      </w:r>
      <w:r w:rsidR="006D5CF0" w:rsidRPr="000E49A2">
        <w:rPr>
          <w:rFonts w:ascii="NoorLotus" w:hAnsi="NoorLotus" w:cs="NoorLotus"/>
          <w:rtl/>
          <w:lang w:bidi="ar-SA"/>
        </w:rPr>
        <w:t xml:space="preserve"> -مثل این که علم اجمالی به تعداد زیادی حرام در شبهات غیر محص</w:t>
      </w:r>
      <w:r w:rsidR="00550DD8">
        <w:rPr>
          <w:rFonts w:ascii="NoorLotus" w:hAnsi="NoorLotus" w:cs="NoorLotus"/>
          <w:rtl/>
          <w:lang w:bidi="ar-SA"/>
        </w:rPr>
        <w:t>وره وجود دارد</w:t>
      </w:r>
      <w:r w:rsidR="00090FE1" w:rsidRPr="000E49A2">
        <w:rPr>
          <w:rFonts w:ascii="NoorLotus" w:hAnsi="NoorLotus" w:cs="NoorLotus"/>
          <w:rtl/>
          <w:lang w:bidi="ar-SA"/>
        </w:rPr>
        <w:t>-</w:t>
      </w:r>
      <w:r w:rsidR="00993FE1" w:rsidRPr="000E49A2">
        <w:rPr>
          <w:rFonts w:ascii="NoorLotus" w:hAnsi="NoorLotus" w:cs="NoorLotus"/>
          <w:rtl/>
          <w:lang w:bidi="ar-SA"/>
        </w:rPr>
        <w:t xml:space="preserve"> نیز در </w:t>
      </w:r>
      <w:r w:rsidR="0015214C" w:rsidRPr="000E49A2">
        <w:rPr>
          <w:rFonts w:ascii="NoorLotus" w:hAnsi="NoorLotus" w:cs="NoorLotus"/>
          <w:rtl/>
          <w:lang w:bidi="ar-SA"/>
        </w:rPr>
        <w:t>همین جا مطرح می‌شود.</w:t>
      </w:r>
    </w:p>
    <w:p w14:paraId="0E0B3B96" w14:textId="6DAC85BE" w:rsidR="00A52B0F" w:rsidRPr="000E49A2" w:rsidRDefault="0013195B" w:rsidP="000E49A2">
      <w:pPr>
        <w:jc w:val="both"/>
        <w:rPr>
          <w:rFonts w:ascii="NoorLotus" w:hAnsi="NoorLotus" w:cs="NoorLotus"/>
          <w:rtl/>
          <w:lang w:bidi="ar-SA"/>
        </w:rPr>
      </w:pPr>
      <w:r w:rsidRPr="000E49A2">
        <w:rPr>
          <w:rFonts w:ascii="NoorLotus" w:hAnsi="NoorLotus" w:cs="NoorLotus"/>
          <w:rtl/>
          <w:lang w:bidi="ar-SA"/>
        </w:rPr>
        <w:t xml:space="preserve"> </w:t>
      </w:r>
    </w:p>
    <w:sectPr w:rsidR="00A52B0F" w:rsidRPr="000E49A2" w:rsidSect="00F82E90">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8D605D" w16cex:dateUtc="2025-04-18T10:49:00Z"/>
  <w16cex:commentExtensible w16cex:durableId="06733BD3" w16cex:dateUtc="2025-04-1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03DCF3" w16cid:durableId="7B8D605D"/>
  <w16cid:commentId w16cid:paraId="2505A60E" w16cid:durableId="06733B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9C7C" w14:textId="77777777" w:rsidR="007043FA" w:rsidRDefault="007043FA" w:rsidP="00F82E90">
      <w:pPr>
        <w:spacing w:after="0" w:line="240" w:lineRule="auto"/>
      </w:pPr>
      <w:r>
        <w:separator/>
      </w:r>
    </w:p>
  </w:endnote>
  <w:endnote w:type="continuationSeparator" w:id="0">
    <w:p w14:paraId="78797D03" w14:textId="77777777" w:rsidR="007043FA" w:rsidRDefault="007043FA" w:rsidP="00F8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F63D" w14:textId="77777777" w:rsidR="00D836D1" w:rsidRDefault="00D836D1" w:rsidP="007F1053">
    <w:pPr>
      <w:pStyle w:val="Footer"/>
    </w:pPr>
  </w:p>
  <w:p w14:paraId="774E394E" w14:textId="77777777" w:rsidR="00D836D1" w:rsidRDefault="00D836D1" w:rsidP="007F1053"/>
  <w:p w14:paraId="0EF9598E" w14:textId="77777777" w:rsidR="00D836D1" w:rsidRDefault="00D836D1"/>
  <w:p w14:paraId="0EED4593" w14:textId="77777777" w:rsidR="00D836D1" w:rsidRDefault="00D836D1"/>
  <w:p w14:paraId="3F92D997" w14:textId="77777777" w:rsidR="00D836D1" w:rsidRDefault="00D836D1"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6D06F86" w14:textId="77777777" w:rsidR="00D836D1" w:rsidRDefault="00AC689E" w:rsidP="00822C53">
        <w:pPr>
          <w:pStyle w:val="Footer"/>
          <w:jc w:val="center"/>
        </w:pPr>
        <w:r>
          <w:fldChar w:fldCharType="begin"/>
        </w:r>
        <w:r>
          <w:instrText xml:space="preserve"> PAGE   \* MERGEFORMAT </w:instrText>
        </w:r>
        <w:r>
          <w:fldChar w:fldCharType="separate"/>
        </w:r>
        <w:r w:rsidR="00AC5F21">
          <w:rPr>
            <w:noProof/>
            <w:rtl/>
          </w:rPr>
          <w:t>7</w:t>
        </w:r>
        <w:r>
          <w:rPr>
            <w:noProof/>
          </w:rPr>
          <w:fldChar w:fldCharType="end"/>
        </w:r>
      </w:p>
    </w:sdtContent>
  </w:sdt>
  <w:p w14:paraId="3553541A" w14:textId="77777777" w:rsidR="00D836D1" w:rsidRDefault="00D836D1"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93C4A" w14:textId="77777777" w:rsidR="007043FA" w:rsidRDefault="007043FA" w:rsidP="00F82E90">
      <w:pPr>
        <w:spacing w:after="0" w:line="240" w:lineRule="auto"/>
      </w:pPr>
      <w:r>
        <w:separator/>
      </w:r>
    </w:p>
  </w:footnote>
  <w:footnote w:type="continuationSeparator" w:id="0">
    <w:p w14:paraId="0EF1CF95" w14:textId="77777777" w:rsidR="007043FA" w:rsidRDefault="007043FA" w:rsidP="00F82E90">
      <w:pPr>
        <w:spacing w:after="0" w:line="240" w:lineRule="auto"/>
      </w:pPr>
      <w:r>
        <w:continuationSeparator/>
      </w:r>
    </w:p>
  </w:footnote>
  <w:footnote w:id="1">
    <w:p w14:paraId="1BB50E9D" w14:textId="77777777" w:rsidR="00925369" w:rsidRPr="000B7A52" w:rsidRDefault="00925369"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خوئی</w:t>
      </w:r>
      <w:r w:rsidRPr="000B7A52">
        <w:rPr>
          <w:rFonts w:ascii="NoorLotus" w:hAnsi="NoorLotus" w:cs="NoorLotus"/>
          <w:color w:val="3C3C3C"/>
          <w:rtl/>
        </w:rPr>
        <w:t xml:space="preserve"> </w:t>
      </w:r>
      <w:r w:rsidRPr="000B7A52">
        <w:rPr>
          <w:rFonts w:ascii="NoorLotus" w:hAnsi="NoorLotus" w:cs="NoorLotus" w:hint="cs"/>
          <w:color w:val="3C3C3C"/>
          <w:rtl/>
        </w:rPr>
        <w:t>ابوالقاسم</w:t>
      </w:r>
      <w:r w:rsidRPr="000B7A52">
        <w:rPr>
          <w:rFonts w:ascii="NoorLotus" w:hAnsi="NoorLotus" w:cs="NoorLotus"/>
          <w:color w:val="3C3C3C"/>
          <w:rtl/>
        </w:rPr>
        <w:t>. مصباح الأصول. ج 2، مکتبة الداوري، 1422، ص 405.</w:t>
      </w:r>
    </w:p>
  </w:footnote>
  <w:footnote w:id="2">
    <w:p w14:paraId="0F564279" w14:textId="77777777" w:rsidR="004560CD" w:rsidRPr="000B7A52" w:rsidRDefault="004560CD"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خوئی</w:t>
      </w:r>
      <w:r w:rsidRPr="000B7A52">
        <w:rPr>
          <w:rFonts w:ascii="NoorLotus" w:hAnsi="NoorLotus" w:cs="NoorLotus"/>
          <w:color w:val="3C3C3C"/>
          <w:rtl/>
        </w:rPr>
        <w:t xml:space="preserve"> </w:t>
      </w:r>
      <w:r w:rsidRPr="000B7A52">
        <w:rPr>
          <w:rFonts w:ascii="NoorLotus" w:hAnsi="NoorLotus" w:cs="NoorLotus" w:hint="cs"/>
          <w:color w:val="3C3C3C"/>
          <w:rtl/>
        </w:rPr>
        <w:t>سید</w:t>
      </w:r>
      <w:r w:rsidRPr="000B7A52">
        <w:rPr>
          <w:rFonts w:ascii="NoorLotus" w:hAnsi="NoorLotus" w:cs="NoorLotus"/>
          <w:color w:val="3C3C3C"/>
          <w:rtl/>
        </w:rPr>
        <w:t xml:space="preserve"> </w:t>
      </w:r>
      <w:r w:rsidRPr="000B7A52">
        <w:rPr>
          <w:rFonts w:ascii="NoorLotus" w:hAnsi="NoorLotus" w:cs="NoorLotus" w:hint="cs"/>
          <w:color w:val="3C3C3C"/>
          <w:rtl/>
        </w:rPr>
        <w:t>ابوالقاسم</w:t>
      </w:r>
      <w:r w:rsidRPr="000B7A52">
        <w:rPr>
          <w:rFonts w:ascii="NoorLotus" w:hAnsi="NoorLotus" w:cs="NoorLotus"/>
          <w:color w:val="3C3C3C"/>
          <w:rtl/>
        </w:rPr>
        <w:t>. موسوعة الإمام الخوئي. ج 10، مؤسسة إحياء آثار الامام الخوئي، 1418، ص 238.</w:t>
      </w:r>
    </w:p>
  </w:footnote>
  <w:footnote w:id="3">
    <w:p w14:paraId="2EFDA41E" w14:textId="77777777" w:rsidR="004560CD" w:rsidRPr="000B7A52" w:rsidRDefault="004560CD"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خوئی</w:t>
      </w:r>
      <w:r w:rsidRPr="000B7A52">
        <w:rPr>
          <w:rFonts w:ascii="NoorLotus" w:hAnsi="NoorLotus" w:cs="NoorLotus"/>
          <w:color w:val="3C3C3C"/>
          <w:rtl/>
        </w:rPr>
        <w:t xml:space="preserve"> </w:t>
      </w:r>
      <w:r w:rsidRPr="000B7A52">
        <w:rPr>
          <w:rFonts w:ascii="NoorLotus" w:hAnsi="NoorLotus" w:cs="NoorLotus" w:hint="cs"/>
          <w:color w:val="3C3C3C"/>
          <w:rtl/>
        </w:rPr>
        <w:t>ابوالقاسم</w:t>
      </w:r>
      <w:r w:rsidRPr="000B7A52">
        <w:rPr>
          <w:rFonts w:ascii="NoorLotus" w:hAnsi="NoorLotus" w:cs="NoorLotus"/>
          <w:color w:val="3C3C3C"/>
          <w:rtl/>
        </w:rPr>
        <w:t>. الدرر الغوالي في فروع العلم الإجمالي. نشر مرتضی، 1364، ص 101.</w:t>
      </w:r>
    </w:p>
  </w:footnote>
  <w:footnote w:id="4">
    <w:p w14:paraId="6A7FEAC0" w14:textId="6DF028F7" w:rsidR="00DD6470" w:rsidRPr="000B7A52" w:rsidRDefault="00DD6470"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عراقی</w:t>
      </w:r>
      <w:r w:rsidRPr="000B7A52">
        <w:rPr>
          <w:rFonts w:ascii="NoorLotus" w:hAnsi="NoorLotus" w:cs="NoorLotus"/>
          <w:color w:val="3C3C3C"/>
          <w:rtl/>
        </w:rPr>
        <w:t xml:space="preserve"> </w:t>
      </w:r>
      <w:r w:rsidRPr="000B7A52">
        <w:rPr>
          <w:rFonts w:ascii="NoorLotus" w:hAnsi="NoorLotus" w:cs="NoorLotus" w:hint="cs"/>
          <w:color w:val="3C3C3C"/>
          <w:rtl/>
        </w:rPr>
        <w:t>ضیاء‌الدین</w:t>
      </w:r>
      <w:r w:rsidRPr="000B7A52">
        <w:rPr>
          <w:rFonts w:ascii="NoorLotus" w:hAnsi="NoorLotus" w:cs="NoorLotus"/>
          <w:color w:val="3C3C3C"/>
          <w:rtl/>
        </w:rPr>
        <w:t>. روائع الأمالي في فروع العلم الإجمالي (آقا ضياء) (روائع الأمالي في فروع العلم الإجمالي). جماعة المدرسين في الحوزة العلمیة بقم. مؤسسة النشر الإسلامي، 1414، ص 49-48.</w:t>
      </w:r>
    </w:p>
  </w:footnote>
  <w:footnote w:id="5">
    <w:p w14:paraId="6E8440DB" w14:textId="77777777" w:rsidR="00925369" w:rsidRPr="000B7A52" w:rsidRDefault="00925369"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color w:val="3C3C3C"/>
          <w:rtl/>
        </w:rPr>
        <w:t>عراقی ضیاء‌الدین. روائع الأمالي في فروع العلم الإجمالي (آقا ضياء) (روائع الأمالي في فروع العلم الإجمالي). جماعة المدرسين في الحوزة العلمیة بقم. مؤسسة النشر الإسلامي، 1414، ص 98.</w:t>
      </w:r>
    </w:p>
  </w:footnote>
  <w:footnote w:id="6">
    <w:p w14:paraId="504BD6D4" w14:textId="77777777" w:rsidR="00D34CA9" w:rsidRPr="000B7A52" w:rsidRDefault="00D34CA9" w:rsidP="00D34CA9">
      <w:pPr>
        <w:pStyle w:val="FootnoteText"/>
        <w:jc w:val="both"/>
        <w:rPr>
          <w:rFonts w:ascii="NoorLotus" w:hAnsi="NoorLotus" w:cs="NoorLotus"/>
        </w:rPr>
      </w:pPr>
      <w:r w:rsidRPr="000B7A52">
        <w:rPr>
          <w:rStyle w:val="FootnoteReference"/>
          <w:rFonts w:ascii="NoorLotus" w:hAnsi="NoorLotus" w:cs="NoorLotus"/>
        </w:rPr>
        <w:footnoteRef/>
      </w:r>
      <w:r w:rsidRPr="000B7A52">
        <w:rPr>
          <w:rFonts w:ascii="NoorLotus" w:hAnsi="NoorLotus" w:cs="NoorLotus"/>
          <w:rtl/>
        </w:rPr>
        <w:t xml:space="preserve"> مقالات الاصول، عراقی، ضیاءالدین، ج2، ص33؛ نهایة الافکار، عراقی، ضیاء الدین، ج3، ص305-307.</w:t>
      </w:r>
    </w:p>
  </w:footnote>
  <w:footnote w:id="7">
    <w:p w14:paraId="1969596B" w14:textId="77777777" w:rsidR="000F372A" w:rsidRPr="000B7A52" w:rsidRDefault="000F372A"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آخوند</w:t>
      </w:r>
      <w:r w:rsidRPr="000B7A52">
        <w:rPr>
          <w:rFonts w:ascii="NoorLotus" w:hAnsi="NoorLotus" w:cs="NoorLotus"/>
          <w:color w:val="3C3C3C"/>
          <w:rtl/>
        </w:rPr>
        <w:t xml:space="preserve"> </w:t>
      </w:r>
      <w:r w:rsidRPr="000B7A52">
        <w:rPr>
          <w:rFonts w:ascii="NoorLotus" w:hAnsi="NoorLotus" w:cs="NoorLotus" w:hint="cs"/>
          <w:color w:val="3C3C3C"/>
          <w:rtl/>
        </w:rPr>
        <w:t>خراسانی</w:t>
      </w:r>
      <w:r w:rsidRPr="000B7A52">
        <w:rPr>
          <w:rFonts w:ascii="NoorLotus" w:hAnsi="NoorLotus" w:cs="NoorLotus"/>
          <w:color w:val="3C3C3C"/>
          <w:rtl/>
        </w:rPr>
        <w:t xml:space="preserve"> </w:t>
      </w:r>
      <w:r w:rsidRPr="000B7A52">
        <w:rPr>
          <w:rFonts w:ascii="NoorLotus" w:hAnsi="NoorLotus" w:cs="NoorLotus" w:hint="cs"/>
          <w:color w:val="3C3C3C"/>
          <w:rtl/>
        </w:rPr>
        <w:t>محمدکاظم</w:t>
      </w:r>
      <w:r w:rsidRPr="000B7A52">
        <w:rPr>
          <w:rFonts w:ascii="NoorLotus" w:hAnsi="NoorLotus" w:cs="NoorLotus"/>
          <w:color w:val="3C3C3C"/>
          <w:rtl/>
        </w:rPr>
        <w:t xml:space="preserve"> </w:t>
      </w:r>
      <w:r w:rsidRPr="000B7A52">
        <w:rPr>
          <w:rFonts w:ascii="NoorLotus" w:hAnsi="NoorLotus" w:cs="NoorLotus" w:hint="cs"/>
          <w:color w:val="3C3C3C"/>
          <w:rtl/>
        </w:rPr>
        <w:t>بن</w:t>
      </w:r>
      <w:r w:rsidRPr="000B7A52">
        <w:rPr>
          <w:rFonts w:ascii="NoorLotus" w:hAnsi="NoorLotus" w:cs="NoorLotus"/>
          <w:color w:val="3C3C3C"/>
          <w:rtl/>
        </w:rPr>
        <w:t xml:space="preserve"> </w:t>
      </w:r>
      <w:r w:rsidRPr="000B7A52">
        <w:rPr>
          <w:rFonts w:ascii="NoorLotus" w:hAnsi="NoorLotus" w:cs="NoorLotus" w:hint="cs"/>
          <w:color w:val="3C3C3C"/>
          <w:rtl/>
        </w:rPr>
        <w:t>حسین</w:t>
      </w:r>
      <w:r w:rsidRPr="000B7A52">
        <w:rPr>
          <w:rFonts w:ascii="NoorLotus" w:hAnsi="NoorLotus" w:cs="NoorLotus"/>
          <w:color w:val="3C3C3C"/>
          <w:rtl/>
        </w:rPr>
        <w:t>. کفایة الأصول (طبع آل البيت). مؤسسة آل البیت (علیهم السلام) لإحیاء التراث، 1409، ص 362.</w:t>
      </w:r>
    </w:p>
  </w:footnote>
  <w:footnote w:id="8">
    <w:p w14:paraId="57CCD3ED" w14:textId="77777777" w:rsidR="000F372A" w:rsidRPr="000B7A52" w:rsidRDefault="000F372A" w:rsidP="000B7A52">
      <w:pPr>
        <w:pStyle w:val="FootnoteText"/>
        <w:jc w:val="both"/>
        <w:rPr>
          <w:rFonts w:ascii="NoorLotus" w:hAnsi="NoorLotus" w:cs="NoorLotus"/>
          <w:color w:val="3C3C3C"/>
          <w:rtl/>
          <w:lang w:bidi="ar-SA"/>
        </w:rPr>
      </w:pPr>
      <w:r w:rsidRPr="000B7A52">
        <w:rPr>
          <w:rStyle w:val="FootnoteReference"/>
          <w:rFonts w:ascii="NoorLotus" w:hAnsi="NoorLotus" w:cs="NoorLotus"/>
          <w:color w:val="3C3C3C"/>
        </w:rPr>
        <w:footnoteRef/>
      </w:r>
      <w:r w:rsidRPr="000B7A52">
        <w:rPr>
          <w:rFonts w:ascii="Cambria" w:hAnsi="Cambria" w:cs="Cambria" w:hint="cs"/>
          <w:color w:val="3C3C3C"/>
          <w:rtl/>
        </w:rPr>
        <w:t> </w:t>
      </w:r>
      <w:r w:rsidRPr="000B7A52">
        <w:rPr>
          <w:rFonts w:ascii="NoorLotus" w:hAnsi="NoorLotus" w:cs="NoorLotus" w:hint="cs"/>
          <w:color w:val="3C3C3C"/>
          <w:rtl/>
        </w:rPr>
        <w:t>خوئی</w:t>
      </w:r>
      <w:r w:rsidRPr="000B7A52">
        <w:rPr>
          <w:rFonts w:ascii="NoorLotus" w:hAnsi="NoorLotus" w:cs="NoorLotus"/>
          <w:color w:val="3C3C3C"/>
          <w:rtl/>
        </w:rPr>
        <w:t xml:space="preserve"> </w:t>
      </w:r>
      <w:r w:rsidRPr="000B7A52">
        <w:rPr>
          <w:rFonts w:ascii="NoorLotus" w:hAnsi="NoorLotus" w:cs="NoorLotus" w:hint="cs"/>
          <w:color w:val="3C3C3C"/>
          <w:rtl/>
        </w:rPr>
        <w:t>ابوالقاسم</w:t>
      </w:r>
      <w:r w:rsidRPr="000B7A52">
        <w:rPr>
          <w:rFonts w:ascii="NoorLotus" w:hAnsi="NoorLotus" w:cs="NoorLotus"/>
          <w:color w:val="3C3C3C"/>
          <w:rtl/>
        </w:rPr>
        <w:t>. مصباح الأصول. ج 2، مکتبة الداوري، 1422، ص 376.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4BE6" w14:textId="77777777" w:rsidR="00D836D1" w:rsidRDefault="00D836D1" w:rsidP="007F1053">
    <w:pPr>
      <w:pStyle w:val="Header"/>
    </w:pPr>
  </w:p>
  <w:p w14:paraId="44469F74" w14:textId="77777777" w:rsidR="00D836D1" w:rsidRDefault="00D836D1" w:rsidP="007F1053"/>
  <w:p w14:paraId="64600A5E" w14:textId="77777777" w:rsidR="00D836D1" w:rsidRDefault="00D836D1"/>
  <w:p w14:paraId="537AA132" w14:textId="77777777" w:rsidR="00D836D1" w:rsidRDefault="00D836D1"/>
  <w:p w14:paraId="2286EE55" w14:textId="77777777" w:rsidR="00D836D1" w:rsidRDefault="00D836D1"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56B5" w14:textId="48D583A0" w:rsidR="00D836D1" w:rsidRPr="009E10DD" w:rsidRDefault="00AC689E"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82E90">
      <w:rPr>
        <w:rFonts w:hint="cs"/>
        <w:sz w:val="18"/>
        <w:szCs w:val="18"/>
        <w:rtl/>
      </w:rPr>
      <w:t>116</w:t>
    </w:r>
    <w:r>
      <w:rPr>
        <w:sz w:val="18"/>
        <w:szCs w:val="18"/>
        <w:rtl/>
      </w:rPr>
      <w:t>(تاری</w:t>
    </w:r>
    <w:r>
      <w:rPr>
        <w:rFonts w:hint="cs"/>
        <w:sz w:val="18"/>
        <w:szCs w:val="18"/>
        <w:rtl/>
      </w:rPr>
      <w:t>خ:</w:t>
    </w:r>
    <w:r w:rsidR="00F82E90">
      <w:rPr>
        <w:rFonts w:hint="cs"/>
        <w:sz w:val="18"/>
        <w:szCs w:val="18"/>
        <w:rtl/>
      </w:rPr>
      <w:t>27</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90"/>
    <w:rsid w:val="00004FAA"/>
    <w:rsid w:val="000318E2"/>
    <w:rsid w:val="00041C98"/>
    <w:rsid w:val="000449CC"/>
    <w:rsid w:val="00053E01"/>
    <w:rsid w:val="0006720C"/>
    <w:rsid w:val="00086C5A"/>
    <w:rsid w:val="00090FE1"/>
    <w:rsid w:val="000B7A52"/>
    <w:rsid w:val="000C6212"/>
    <w:rsid w:val="000D0188"/>
    <w:rsid w:val="000D116E"/>
    <w:rsid w:val="000E49A2"/>
    <w:rsid w:val="000F0A78"/>
    <w:rsid w:val="000F372A"/>
    <w:rsid w:val="00106D76"/>
    <w:rsid w:val="0013195B"/>
    <w:rsid w:val="001416F8"/>
    <w:rsid w:val="00145F35"/>
    <w:rsid w:val="0015214C"/>
    <w:rsid w:val="001751A0"/>
    <w:rsid w:val="001A2EBD"/>
    <w:rsid w:val="001B07A7"/>
    <w:rsid w:val="001C497A"/>
    <w:rsid w:val="001C7678"/>
    <w:rsid w:val="001D3FC6"/>
    <w:rsid w:val="0020650F"/>
    <w:rsid w:val="00217B2D"/>
    <w:rsid w:val="00244193"/>
    <w:rsid w:val="0025194C"/>
    <w:rsid w:val="0026332B"/>
    <w:rsid w:val="00263D8C"/>
    <w:rsid w:val="0026467A"/>
    <w:rsid w:val="00264C39"/>
    <w:rsid w:val="002778C4"/>
    <w:rsid w:val="0028093B"/>
    <w:rsid w:val="00296443"/>
    <w:rsid w:val="002A191E"/>
    <w:rsid w:val="002A629C"/>
    <w:rsid w:val="002B1E84"/>
    <w:rsid w:val="002B4767"/>
    <w:rsid w:val="002B7BED"/>
    <w:rsid w:val="002C30C9"/>
    <w:rsid w:val="002D62A2"/>
    <w:rsid w:val="002E08B3"/>
    <w:rsid w:val="002F17B6"/>
    <w:rsid w:val="002F4433"/>
    <w:rsid w:val="002F673E"/>
    <w:rsid w:val="003103CA"/>
    <w:rsid w:val="00333E1D"/>
    <w:rsid w:val="00356CF7"/>
    <w:rsid w:val="00381624"/>
    <w:rsid w:val="003824D3"/>
    <w:rsid w:val="003F4ADD"/>
    <w:rsid w:val="004233DB"/>
    <w:rsid w:val="00425F0C"/>
    <w:rsid w:val="00436D21"/>
    <w:rsid w:val="00452509"/>
    <w:rsid w:val="004560CD"/>
    <w:rsid w:val="004608F3"/>
    <w:rsid w:val="004731D1"/>
    <w:rsid w:val="0048463A"/>
    <w:rsid w:val="004A046A"/>
    <w:rsid w:val="004D511D"/>
    <w:rsid w:val="004E0ED0"/>
    <w:rsid w:val="004E202E"/>
    <w:rsid w:val="004E4D62"/>
    <w:rsid w:val="004E7AB8"/>
    <w:rsid w:val="00507072"/>
    <w:rsid w:val="00513B05"/>
    <w:rsid w:val="00540637"/>
    <w:rsid w:val="00550DD8"/>
    <w:rsid w:val="0055579A"/>
    <w:rsid w:val="00555B05"/>
    <w:rsid w:val="00573C0D"/>
    <w:rsid w:val="005767B3"/>
    <w:rsid w:val="00580BBD"/>
    <w:rsid w:val="00581D36"/>
    <w:rsid w:val="00581DA1"/>
    <w:rsid w:val="00592044"/>
    <w:rsid w:val="005B349F"/>
    <w:rsid w:val="005C4FFB"/>
    <w:rsid w:val="005D429C"/>
    <w:rsid w:val="00603D64"/>
    <w:rsid w:val="00610A82"/>
    <w:rsid w:val="006321E3"/>
    <w:rsid w:val="0064141D"/>
    <w:rsid w:val="00654BCF"/>
    <w:rsid w:val="00685125"/>
    <w:rsid w:val="00685252"/>
    <w:rsid w:val="006A1D71"/>
    <w:rsid w:val="006A4B78"/>
    <w:rsid w:val="006A6465"/>
    <w:rsid w:val="006A6574"/>
    <w:rsid w:val="006D5CF0"/>
    <w:rsid w:val="006D6AD8"/>
    <w:rsid w:val="006E4C5D"/>
    <w:rsid w:val="006F4D30"/>
    <w:rsid w:val="006F7E11"/>
    <w:rsid w:val="007043FA"/>
    <w:rsid w:val="007078F9"/>
    <w:rsid w:val="0071640C"/>
    <w:rsid w:val="0071647D"/>
    <w:rsid w:val="0074377D"/>
    <w:rsid w:val="0074494E"/>
    <w:rsid w:val="0075096C"/>
    <w:rsid w:val="007522C8"/>
    <w:rsid w:val="00767D24"/>
    <w:rsid w:val="00767FFD"/>
    <w:rsid w:val="00793D46"/>
    <w:rsid w:val="0079709B"/>
    <w:rsid w:val="007A5EEA"/>
    <w:rsid w:val="007D0B7F"/>
    <w:rsid w:val="007D6467"/>
    <w:rsid w:val="007F5AF3"/>
    <w:rsid w:val="0081744D"/>
    <w:rsid w:val="00832575"/>
    <w:rsid w:val="00841B80"/>
    <w:rsid w:val="00841BE3"/>
    <w:rsid w:val="00844884"/>
    <w:rsid w:val="00855820"/>
    <w:rsid w:val="008821F6"/>
    <w:rsid w:val="00892DFF"/>
    <w:rsid w:val="00894249"/>
    <w:rsid w:val="008A2B1E"/>
    <w:rsid w:val="008C32E3"/>
    <w:rsid w:val="008D3979"/>
    <w:rsid w:val="008F323C"/>
    <w:rsid w:val="008F505D"/>
    <w:rsid w:val="00910295"/>
    <w:rsid w:val="00920B20"/>
    <w:rsid w:val="00925369"/>
    <w:rsid w:val="009276A3"/>
    <w:rsid w:val="00931B3E"/>
    <w:rsid w:val="00937B06"/>
    <w:rsid w:val="00947F81"/>
    <w:rsid w:val="009548CC"/>
    <w:rsid w:val="009610B0"/>
    <w:rsid w:val="00965F8F"/>
    <w:rsid w:val="00982313"/>
    <w:rsid w:val="00993FE1"/>
    <w:rsid w:val="009A5E52"/>
    <w:rsid w:val="009B3B0A"/>
    <w:rsid w:val="009E6504"/>
    <w:rsid w:val="00A05548"/>
    <w:rsid w:val="00A05F4D"/>
    <w:rsid w:val="00A06BD3"/>
    <w:rsid w:val="00A17F28"/>
    <w:rsid w:val="00A44BBE"/>
    <w:rsid w:val="00A52B0F"/>
    <w:rsid w:val="00A574F3"/>
    <w:rsid w:val="00A62742"/>
    <w:rsid w:val="00A72E20"/>
    <w:rsid w:val="00AA0ED9"/>
    <w:rsid w:val="00AB49F0"/>
    <w:rsid w:val="00AC5F21"/>
    <w:rsid w:val="00AC621D"/>
    <w:rsid w:val="00AC689E"/>
    <w:rsid w:val="00AD1E4C"/>
    <w:rsid w:val="00AD4DA0"/>
    <w:rsid w:val="00AE4DD0"/>
    <w:rsid w:val="00AF50D9"/>
    <w:rsid w:val="00B01244"/>
    <w:rsid w:val="00B03707"/>
    <w:rsid w:val="00B2444F"/>
    <w:rsid w:val="00B264B4"/>
    <w:rsid w:val="00B3589D"/>
    <w:rsid w:val="00B439C5"/>
    <w:rsid w:val="00B553D0"/>
    <w:rsid w:val="00B57F5E"/>
    <w:rsid w:val="00B67C45"/>
    <w:rsid w:val="00B702E0"/>
    <w:rsid w:val="00BA0119"/>
    <w:rsid w:val="00BB2D75"/>
    <w:rsid w:val="00BC4ADF"/>
    <w:rsid w:val="00BC653F"/>
    <w:rsid w:val="00BD5868"/>
    <w:rsid w:val="00BD66B3"/>
    <w:rsid w:val="00BE7593"/>
    <w:rsid w:val="00BE790D"/>
    <w:rsid w:val="00BF2CB0"/>
    <w:rsid w:val="00C140E8"/>
    <w:rsid w:val="00C16EE6"/>
    <w:rsid w:val="00C266C8"/>
    <w:rsid w:val="00C3251B"/>
    <w:rsid w:val="00C4310B"/>
    <w:rsid w:val="00C5586F"/>
    <w:rsid w:val="00C655A5"/>
    <w:rsid w:val="00C85E25"/>
    <w:rsid w:val="00CB7013"/>
    <w:rsid w:val="00CC6C4A"/>
    <w:rsid w:val="00CE00D3"/>
    <w:rsid w:val="00D0394C"/>
    <w:rsid w:val="00D0640E"/>
    <w:rsid w:val="00D34CA9"/>
    <w:rsid w:val="00D4769B"/>
    <w:rsid w:val="00D76901"/>
    <w:rsid w:val="00D82553"/>
    <w:rsid w:val="00D836D1"/>
    <w:rsid w:val="00D952D4"/>
    <w:rsid w:val="00DB3571"/>
    <w:rsid w:val="00DC0A6D"/>
    <w:rsid w:val="00DC4CC5"/>
    <w:rsid w:val="00DD6470"/>
    <w:rsid w:val="00E150EF"/>
    <w:rsid w:val="00E231C1"/>
    <w:rsid w:val="00E50C7C"/>
    <w:rsid w:val="00EC3F34"/>
    <w:rsid w:val="00ED58F3"/>
    <w:rsid w:val="00EE1B67"/>
    <w:rsid w:val="00EE2AC9"/>
    <w:rsid w:val="00EE6696"/>
    <w:rsid w:val="00EF02A7"/>
    <w:rsid w:val="00F2078E"/>
    <w:rsid w:val="00F40F90"/>
    <w:rsid w:val="00F718CA"/>
    <w:rsid w:val="00F82E90"/>
    <w:rsid w:val="00F83E24"/>
    <w:rsid w:val="00F9356A"/>
    <w:rsid w:val="00F965A7"/>
    <w:rsid w:val="00FB3579"/>
    <w:rsid w:val="00FD44AE"/>
    <w:rsid w:val="00FE5F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72F9"/>
  <w15:chartTrackingRefBased/>
  <w15:docId w15:val="{62AA8151-E719-4374-920E-32353BE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90"/>
    <w:pPr>
      <w:bidi/>
    </w:pPr>
    <w:rPr>
      <w:rFonts w:cs="B Badr"/>
      <w:szCs w:val="28"/>
    </w:rPr>
  </w:style>
  <w:style w:type="paragraph" w:styleId="Heading1">
    <w:name w:val="heading 1"/>
    <w:basedOn w:val="Normal"/>
    <w:next w:val="Normal"/>
    <w:link w:val="Heading1Char"/>
    <w:qFormat/>
    <w:rsid w:val="000E49A2"/>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0E49A2"/>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0E49A2"/>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2E9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2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9A2"/>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0E49A2"/>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0E49A2"/>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F82E90"/>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F82E90"/>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F82E90"/>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F82E90"/>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F82E90"/>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F82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E9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82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E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E90"/>
    <w:rPr>
      <w:rFonts w:ascii="NoorLotus" w:hAnsi="NoorLotus" w:cs="B Badr"/>
      <w:i/>
      <w:iCs/>
      <w:color w:val="404040" w:themeColor="text1" w:themeTint="BF"/>
      <w:sz w:val="28"/>
      <w:szCs w:val="28"/>
    </w:rPr>
  </w:style>
  <w:style w:type="paragraph" w:styleId="ListParagraph">
    <w:name w:val="List Paragraph"/>
    <w:basedOn w:val="Normal"/>
    <w:uiPriority w:val="34"/>
    <w:qFormat/>
    <w:rsid w:val="00F82E90"/>
    <w:pPr>
      <w:ind w:left="720"/>
      <w:contextualSpacing/>
    </w:pPr>
  </w:style>
  <w:style w:type="character" w:styleId="IntenseEmphasis">
    <w:name w:val="Intense Emphasis"/>
    <w:basedOn w:val="DefaultParagraphFont"/>
    <w:uiPriority w:val="21"/>
    <w:qFormat/>
    <w:rsid w:val="00F82E90"/>
    <w:rPr>
      <w:i/>
      <w:iCs/>
      <w:color w:val="365F91" w:themeColor="accent1" w:themeShade="BF"/>
    </w:rPr>
  </w:style>
  <w:style w:type="paragraph" w:styleId="IntenseQuote">
    <w:name w:val="Intense Quote"/>
    <w:basedOn w:val="Normal"/>
    <w:next w:val="Normal"/>
    <w:link w:val="IntenseQuoteChar"/>
    <w:uiPriority w:val="30"/>
    <w:qFormat/>
    <w:rsid w:val="00F82E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2E90"/>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F82E90"/>
    <w:rPr>
      <w:b/>
      <w:bCs/>
      <w:smallCaps/>
      <w:color w:val="365F91" w:themeColor="accent1" w:themeShade="BF"/>
      <w:spacing w:val="5"/>
    </w:rPr>
  </w:style>
  <w:style w:type="paragraph" w:styleId="Header">
    <w:name w:val="header"/>
    <w:basedOn w:val="Normal"/>
    <w:link w:val="HeaderChar"/>
    <w:uiPriority w:val="99"/>
    <w:unhideWhenUsed/>
    <w:rsid w:val="00F82E9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F82E90"/>
    <w:rPr>
      <w:rFonts w:ascii="NoorLotus" w:eastAsia="Calibri" w:hAnsi="NoorLotus" w:cs="NoorLotus"/>
      <w:b/>
      <w:bCs/>
      <w:sz w:val="28"/>
      <w:szCs w:val="28"/>
    </w:rPr>
  </w:style>
  <w:style w:type="paragraph" w:styleId="Footer">
    <w:name w:val="footer"/>
    <w:basedOn w:val="Normal"/>
    <w:link w:val="FooterChar"/>
    <w:uiPriority w:val="99"/>
    <w:unhideWhenUsed/>
    <w:rsid w:val="00F82E9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F82E90"/>
    <w:rPr>
      <w:rFonts w:ascii="NoorLotus" w:eastAsia="Calibri" w:hAnsi="NoorLotus" w:cs="NoorLotus"/>
      <w:b/>
      <w:bCs/>
      <w:sz w:val="28"/>
      <w:szCs w:val="28"/>
    </w:rPr>
  </w:style>
  <w:style w:type="paragraph" w:styleId="FootnoteText">
    <w:name w:val="footnote text"/>
    <w:basedOn w:val="Normal"/>
    <w:link w:val="FootnoteTextChar"/>
    <w:unhideWhenUsed/>
    <w:rsid w:val="00F82E90"/>
    <w:pPr>
      <w:spacing w:after="0" w:line="240" w:lineRule="auto"/>
    </w:pPr>
    <w:rPr>
      <w:sz w:val="20"/>
      <w:szCs w:val="20"/>
    </w:rPr>
  </w:style>
  <w:style w:type="character" w:customStyle="1" w:styleId="FootnoteTextChar">
    <w:name w:val="Footnote Text Char"/>
    <w:basedOn w:val="DefaultParagraphFont"/>
    <w:link w:val="FootnoteText"/>
    <w:rsid w:val="00F82E90"/>
    <w:rPr>
      <w:rFonts w:cs="B Badr"/>
      <w:sz w:val="20"/>
      <w:szCs w:val="20"/>
    </w:rPr>
  </w:style>
  <w:style w:type="character" w:styleId="FootnoteReference">
    <w:name w:val="footnote reference"/>
    <w:basedOn w:val="DefaultParagraphFont"/>
    <w:uiPriority w:val="99"/>
    <w:unhideWhenUsed/>
    <w:rsid w:val="00F82E90"/>
    <w:rPr>
      <w:vertAlign w:val="superscript"/>
    </w:rPr>
  </w:style>
  <w:style w:type="paragraph" w:styleId="TOCHeading">
    <w:name w:val="TOC Heading"/>
    <w:basedOn w:val="Heading1"/>
    <w:next w:val="Normal"/>
    <w:uiPriority w:val="39"/>
    <w:unhideWhenUsed/>
    <w:qFormat/>
    <w:rsid w:val="00F82E90"/>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F82E90"/>
    <w:pPr>
      <w:spacing w:after="100"/>
      <w:ind w:left="220"/>
    </w:pPr>
  </w:style>
  <w:style w:type="character" w:styleId="Hyperlink">
    <w:name w:val="Hyperlink"/>
    <w:basedOn w:val="DefaultParagraphFont"/>
    <w:uiPriority w:val="99"/>
    <w:unhideWhenUsed/>
    <w:rsid w:val="00F82E90"/>
    <w:rPr>
      <w:color w:val="0000FF" w:themeColor="hyperlink"/>
      <w:u w:val="single"/>
    </w:rPr>
  </w:style>
  <w:style w:type="character" w:styleId="CommentReference">
    <w:name w:val="annotation reference"/>
    <w:basedOn w:val="DefaultParagraphFont"/>
    <w:uiPriority w:val="99"/>
    <w:semiHidden/>
    <w:unhideWhenUsed/>
    <w:rsid w:val="00F82E90"/>
    <w:rPr>
      <w:sz w:val="16"/>
      <w:szCs w:val="16"/>
    </w:rPr>
  </w:style>
  <w:style w:type="paragraph" w:styleId="CommentText">
    <w:name w:val="annotation text"/>
    <w:basedOn w:val="Normal"/>
    <w:link w:val="CommentTextChar"/>
    <w:uiPriority w:val="99"/>
    <w:semiHidden/>
    <w:unhideWhenUsed/>
    <w:rsid w:val="00F82E90"/>
    <w:pPr>
      <w:spacing w:line="240" w:lineRule="auto"/>
    </w:pPr>
    <w:rPr>
      <w:sz w:val="20"/>
      <w:szCs w:val="20"/>
    </w:rPr>
  </w:style>
  <w:style w:type="character" w:customStyle="1" w:styleId="CommentTextChar">
    <w:name w:val="Comment Text Char"/>
    <w:basedOn w:val="DefaultParagraphFont"/>
    <w:link w:val="CommentText"/>
    <w:uiPriority w:val="99"/>
    <w:semiHidden/>
    <w:rsid w:val="00F82E90"/>
    <w:rPr>
      <w:rFonts w:cs="B Badr"/>
      <w:sz w:val="20"/>
      <w:szCs w:val="20"/>
    </w:rPr>
  </w:style>
  <w:style w:type="paragraph" w:styleId="CommentSubject">
    <w:name w:val="annotation subject"/>
    <w:basedOn w:val="CommentText"/>
    <w:next w:val="CommentText"/>
    <w:link w:val="CommentSubjectChar"/>
    <w:uiPriority w:val="99"/>
    <w:semiHidden/>
    <w:unhideWhenUsed/>
    <w:rsid w:val="00925369"/>
    <w:rPr>
      <w:b/>
      <w:bCs/>
    </w:rPr>
  </w:style>
  <w:style w:type="character" w:customStyle="1" w:styleId="CommentSubjectChar">
    <w:name w:val="Comment Subject Char"/>
    <w:basedOn w:val="CommentTextChar"/>
    <w:link w:val="CommentSubject"/>
    <w:uiPriority w:val="99"/>
    <w:semiHidden/>
    <w:rsid w:val="00925369"/>
    <w:rPr>
      <w:rFonts w:cs="B Badr"/>
      <w:b/>
      <w:bCs/>
      <w:sz w:val="20"/>
      <w:szCs w:val="20"/>
    </w:rPr>
  </w:style>
  <w:style w:type="paragraph" w:styleId="NormalWeb">
    <w:name w:val="Normal (Web)"/>
    <w:basedOn w:val="Normal"/>
    <w:uiPriority w:val="99"/>
    <w:semiHidden/>
    <w:unhideWhenUsed/>
    <w:rsid w:val="0092536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E4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A2"/>
    <w:rPr>
      <w:rFonts w:ascii="Segoe UI" w:hAnsi="Segoe UI" w:cs="Segoe UI"/>
      <w:sz w:val="18"/>
      <w:szCs w:val="18"/>
    </w:rPr>
  </w:style>
  <w:style w:type="paragraph" w:styleId="TOC1">
    <w:name w:val="toc 1"/>
    <w:basedOn w:val="Normal"/>
    <w:next w:val="Normal"/>
    <w:autoRedefine/>
    <w:uiPriority w:val="39"/>
    <w:unhideWhenUsed/>
    <w:rsid w:val="00550DD8"/>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8384798">
          <w:marLeft w:val="0"/>
          <w:marRight w:val="0"/>
          <w:marTop w:val="0"/>
          <w:marBottom w:val="0"/>
          <w:divBdr>
            <w:top w:val="none" w:sz="0" w:space="0" w:color="auto"/>
            <w:left w:val="none" w:sz="0" w:space="0" w:color="auto"/>
            <w:bottom w:val="none" w:sz="0" w:space="0" w:color="auto"/>
            <w:right w:val="none" w:sz="0" w:space="0" w:color="auto"/>
          </w:divBdr>
        </w:div>
      </w:divsChild>
    </w:div>
    <w:div w:id="3763984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2062155">
          <w:marLeft w:val="0"/>
          <w:marRight w:val="0"/>
          <w:marTop w:val="0"/>
          <w:marBottom w:val="0"/>
          <w:divBdr>
            <w:top w:val="none" w:sz="0" w:space="0" w:color="auto"/>
            <w:left w:val="none" w:sz="0" w:space="0" w:color="auto"/>
            <w:bottom w:val="none" w:sz="0" w:space="0" w:color="auto"/>
            <w:right w:val="none" w:sz="0" w:space="0" w:color="auto"/>
          </w:divBdr>
        </w:div>
        <w:div w:id="2096509316">
          <w:marLeft w:val="0"/>
          <w:marRight w:val="0"/>
          <w:marTop w:val="0"/>
          <w:marBottom w:val="0"/>
          <w:divBdr>
            <w:top w:val="none" w:sz="0" w:space="0" w:color="auto"/>
            <w:left w:val="none" w:sz="0" w:space="0" w:color="auto"/>
            <w:bottom w:val="none" w:sz="0" w:space="0" w:color="auto"/>
            <w:right w:val="none" w:sz="0" w:space="0" w:color="auto"/>
          </w:divBdr>
        </w:div>
        <w:div w:id="1934237956">
          <w:marLeft w:val="0"/>
          <w:marRight w:val="0"/>
          <w:marTop w:val="0"/>
          <w:marBottom w:val="0"/>
          <w:divBdr>
            <w:top w:val="none" w:sz="0" w:space="0" w:color="auto"/>
            <w:left w:val="none" w:sz="0" w:space="0" w:color="auto"/>
            <w:bottom w:val="none" w:sz="0" w:space="0" w:color="auto"/>
            <w:right w:val="none" w:sz="0" w:space="0" w:color="auto"/>
          </w:divBdr>
        </w:div>
      </w:divsChild>
    </w:div>
    <w:div w:id="5587834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6750422">
          <w:marLeft w:val="0"/>
          <w:marRight w:val="0"/>
          <w:marTop w:val="0"/>
          <w:marBottom w:val="0"/>
          <w:divBdr>
            <w:top w:val="none" w:sz="0" w:space="0" w:color="auto"/>
            <w:left w:val="none" w:sz="0" w:space="0" w:color="auto"/>
            <w:bottom w:val="none" w:sz="0" w:space="0" w:color="auto"/>
            <w:right w:val="none" w:sz="0" w:space="0" w:color="auto"/>
          </w:divBdr>
        </w:div>
        <w:div w:id="604508349">
          <w:marLeft w:val="0"/>
          <w:marRight w:val="0"/>
          <w:marTop w:val="0"/>
          <w:marBottom w:val="0"/>
          <w:divBdr>
            <w:top w:val="none" w:sz="0" w:space="0" w:color="auto"/>
            <w:left w:val="none" w:sz="0" w:space="0" w:color="auto"/>
            <w:bottom w:val="none" w:sz="0" w:space="0" w:color="auto"/>
            <w:right w:val="none" w:sz="0" w:space="0" w:color="auto"/>
          </w:divBdr>
        </w:div>
        <w:div w:id="236326263">
          <w:marLeft w:val="0"/>
          <w:marRight w:val="0"/>
          <w:marTop w:val="0"/>
          <w:marBottom w:val="0"/>
          <w:divBdr>
            <w:top w:val="none" w:sz="0" w:space="0" w:color="auto"/>
            <w:left w:val="none" w:sz="0" w:space="0" w:color="auto"/>
            <w:bottom w:val="none" w:sz="0" w:space="0" w:color="auto"/>
            <w:right w:val="none" w:sz="0" w:space="0" w:color="auto"/>
          </w:divBdr>
        </w:div>
      </w:divsChild>
    </w:div>
    <w:div w:id="6767346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0401763">
          <w:marLeft w:val="0"/>
          <w:marRight w:val="0"/>
          <w:marTop w:val="0"/>
          <w:marBottom w:val="0"/>
          <w:divBdr>
            <w:top w:val="none" w:sz="0" w:space="0" w:color="auto"/>
            <w:left w:val="none" w:sz="0" w:space="0" w:color="auto"/>
            <w:bottom w:val="none" w:sz="0" w:space="0" w:color="auto"/>
            <w:right w:val="none" w:sz="0" w:space="0" w:color="auto"/>
          </w:divBdr>
        </w:div>
        <w:div w:id="1863401451">
          <w:marLeft w:val="0"/>
          <w:marRight w:val="0"/>
          <w:marTop w:val="0"/>
          <w:marBottom w:val="0"/>
          <w:divBdr>
            <w:top w:val="none" w:sz="0" w:space="0" w:color="auto"/>
            <w:left w:val="none" w:sz="0" w:space="0" w:color="auto"/>
            <w:bottom w:val="none" w:sz="0" w:space="0" w:color="auto"/>
            <w:right w:val="none" w:sz="0" w:space="0" w:color="auto"/>
          </w:divBdr>
        </w:div>
      </w:divsChild>
    </w:div>
    <w:div w:id="857308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99119990">
          <w:marLeft w:val="0"/>
          <w:marRight w:val="0"/>
          <w:marTop w:val="0"/>
          <w:marBottom w:val="0"/>
          <w:divBdr>
            <w:top w:val="none" w:sz="0" w:space="0" w:color="auto"/>
            <w:left w:val="none" w:sz="0" w:space="0" w:color="auto"/>
            <w:bottom w:val="none" w:sz="0" w:space="0" w:color="auto"/>
            <w:right w:val="none" w:sz="0" w:space="0" w:color="auto"/>
          </w:divBdr>
        </w:div>
      </w:divsChild>
    </w:div>
    <w:div w:id="8628644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6013159">
          <w:marLeft w:val="0"/>
          <w:marRight w:val="0"/>
          <w:marTop w:val="0"/>
          <w:marBottom w:val="0"/>
          <w:divBdr>
            <w:top w:val="none" w:sz="0" w:space="0" w:color="auto"/>
            <w:left w:val="none" w:sz="0" w:space="0" w:color="auto"/>
            <w:bottom w:val="none" w:sz="0" w:space="0" w:color="auto"/>
            <w:right w:val="none" w:sz="0" w:space="0" w:color="auto"/>
          </w:divBdr>
        </w:div>
      </w:divsChild>
    </w:div>
    <w:div w:id="10707374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8685423">
          <w:marLeft w:val="0"/>
          <w:marRight w:val="0"/>
          <w:marTop w:val="0"/>
          <w:marBottom w:val="0"/>
          <w:divBdr>
            <w:top w:val="none" w:sz="0" w:space="0" w:color="auto"/>
            <w:left w:val="none" w:sz="0" w:space="0" w:color="auto"/>
            <w:bottom w:val="none" w:sz="0" w:space="0" w:color="auto"/>
            <w:right w:val="none" w:sz="0" w:space="0" w:color="auto"/>
          </w:divBdr>
        </w:div>
      </w:divsChild>
    </w:div>
    <w:div w:id="12370138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8146286">
          <w:marLeft w:val="0"/>
          <w:marRight w:val="0"/>
          <w:marTop w:val="0"/>
          <w:marBottom w:val="0"/>
          <w:divBdr>
            <w:top w:val="none" w:sz="0" w:space="0" w:color="auto"/>
            <w:left w:val="none" w:sz="0" w:space="0" w:color="auto"/>
            <w:bottom w:val="none" w:sz="0" w:space="0" w:color="auto"/>
            <w:right w:val="none" w:sz="0" w:space="0" w:color="auto"/>
          </w:divBdr>
        </w:div>
      </w:divsChild>
    </w:div>
    <w:div w:id="14196734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2891552">
          <w:marLeft w:val="0"/>
          <w:marRight w:val="0"/>
          <w:marTop w:val="0"/>
          <w:marBottom w:val="0"/>
          <w:divBdr>
            <w:top w:val="none" w:sz="0" w:space="0" w:color="auto"/>
            <w:left w:val="none" w:sz="0" w:space="0" w:color="auto"/>
            <w:bottom w:val="none" w:sz="0" w:space="0" w:color="auto"/>
            <w:right w:val="none" w:sz="0" w:space="0" w:color="auto"/>
          </w:divBdr>
        </w:div>
      </w:divsChild>
    </w:div>
    <w:div w:id="16932171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6911603">
          <w:marLeft w:val="0"/>
          <w:marRight w:val="0"/>
          <w:marTop w:val="0"/>
          <w:marBottom w:val="0"/>
          <w:divBdr>
            <w:top w:val="none" w:sz="0" w:space="0" w:color="auto"/>
            <w:left w:val="none" w:sz="0" w:space="0" w:color="auto"/>
            <w:bottom w:val="none" w:sz="0" w:space="0" w:color="auto"/>
            <w:right w:val="none" w:sz="0" w:space="0" w:color="auto"/>
          </w:divBdr>
        </w:div>
      </w:divsChild>
    </w:div>
    <w:div w:id="19422955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398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ACA1-A1A2-4519-9B0D-3823D06B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187</cp:revision>
  <cp:lastPrinted>2025-04-19T05:48:00Z</cp:lastPrinted>
  <dcterms:created xsi:type="dcterms:W3CDTF">2025-04-15T10:12:00Z</dcterms:created>
  <dcterms:modified xsi:type="dcterms:W3CDTF">2025-04-19T05:48:00Z</dcterms:modified>
</cp:coreProperties>
</file>