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s="NoorLotus"/>
          <w:color w:val="auto"/>
          <w:sz w:val="22"/>
          <w:rtl/>
          <w:lang w:bidi="fa-IR"/>
        </w:rPr>
        <w:id w:val="-241406384"/>
        <w:docPartObj>
          <w:docPartGallery w:val="Table of Contents"/>
          <w:docPartUnique/>
        </w:docPartObj>
      </w:sdtPr>
      <w:sdtEndPr/>
      <w:sdtContent>
        <w:p w14:paraId="107961F8" w14:textId="7EFC905A" w:rsidR="00372B06" w:rsidRPr="00970F47" w:rsidRDefault="00372B06" w:rsidP="00997AA1">
          <w:pPr>
            <w:pStyle w:val="TOCHeading"/>
            <w:bidi/>
            <w:jc w:val="both"/>
            <w:rPr>
              <w:rFonts w:ascii="NoorLotus" w:hAnsi="NoorLotus" w:cs="NoorLotus"/>
            </w:rPr>
          </w:pPr>
          <w:r w:rsidRPr="00970F47">
            <w:rPr>
              <w:rFonts w:ascii="NoorLotus" w:hAnsi="NoorLotus" w:cs="NoorLotus"/>
            </w:rPr>
            <w:t>Table of Contents</w:t>
          </w:r>
        </w:p>
        <w:p w14:paraId="599300FB" w14:textId="77777777" w:rsidR="00997AA1" w:rsidRPr="00997AA1" w:rsidRDefault="00372B06" w:rsidP="00997AA1">
          <w:pPr>
            <w:pStyle w:val="TOC1"/>
            <w:tabs>
              <w:tab w:val="right" w:leader="dot" w:pos="9350"/>
            </w:tabs>
            <w:rPr>
              <w:rFonts w:ascii="NoorLotus" w:hAnsi="NoorLotus" w:cs="NoorLotus"/>
              <w:noProof/>
            </w:rPr>
          </w:pPr>
          <w:r w:rsidRPr="00970F47">
            <w:rPr>
              <w:rFonts w:ascii="NoorLotus" w:hAnsi="NoorLotus" w:cs="NoorLotus"/>
            </w:rPr>
            <w:fldChar w:fldCharType="begin"/>
          </w:r>
          <w:r w:rsidRPr="00970F47">
            <w:rPr>
              <w:rFonts w:ascii="NoorLotus" w:hAnsi="NoorLotus" w:cs="NoorLotus"/>
            </w:rPr>
            <w:instrText xml:space="preserve"> TOC \o "1-3" \h \z \u </w:instrText>
          </w:r>
          <w:r w:rsidRPr="00970F47">
            <w:rPr>
              <w:rFonts w:ascii="NoorLotus" w:hAnsi="NoorLotus" w:cs="NoorLotus"/>
            </w:rPr>
            <w:fldChar w:fldCharType="separate"/>
          </w:r>
          <w:hyperlink w:anchor="_Toc195263648" w:history="1">
            <w:r w:rsidR="00997AA1" w:rsidRPr="00997AA1">
              <w:rPr>
                <w:rStyle w:val="Hyperlink"/>
                <w:rFonts w:ascii="NoorLotus" w:hAnsi="NoorLotus" w:cs="NoorLotus"/>
                <w:noProof/>
                <w:rtl/>
              </w:rPr>
              <w:t>ادامه بررسی جریان خطاب مختص</w:t>
            </w:r>
            <w:r w:rsidR="00997AA1" w:rsidRPr="00997AA1">
              <w:rPr>
                <w:rFonts w:ascii="NoorLotus" w:hAnsi="NoorLotus" w:cs="NoorLotus"/>
                <w:noProof/>
                <w:webHidden/>
              </w:rPr>
              <w:tab/>
            </w:r>
            <w:r w:rsidR="00997AA1" w:rsidRPr="00997AA1">
              <w:rPr>
                <w:rFonts w:ascii="NoorLotus" w:hAnsi="NoorLotus" w:cs="NoorLotus"/>
                <w:noProof/>
                <w:webHidden/>
              </w:rPr>
              <w:fldChar w:fldCharType="begin"/>
            </w:r>
            <w:r w:rsidR="00997AA1" w:rsidRPr="00997AA1">
              <w:rPr>
                <w:rFonts w:ascii="NoorLotus" w:hAnsi="NoorLotus" w:cs="NoorLotus"/>
                <w:noProof/>
                <w:webHidden/>
              </w:rPr>
              <w:instrText xml:space="preserve"> PAGEREF _Toc195263648 \h </w:instrText>
            </w:r>
            <w:r w:rsidR="00997AA1" w:rsidRPr="00997AA1">
              <w:rPr>
                <w:rFonts w:ascii="NoorLotus" w:hAnsi="NoorLotus" w:cs="NoorLotus"/>
                <w:noProof/>
                <w:webHidden/>
              </w:rPr>
            </w:r>
            <w:r w:rsidR="00997AA1" w:rsidRPr="00997AA1">
              <w:rPr>
                <w:rFonts w:ascii="NoorLotus" w:hAnsi="NoorLotus" w:cs="NoorLotus"/>
                <w:noProof/>
                <w:webHidden/>
              </w:rPr>
              <w:fldChar w:fldCharType="separate"/>
            </w:r>
            <w:r w:rsidR="00F152C9">
              <w:rPr>
                <w:rFonts w:ascii="NoorLotus" w:hAnsi="NoorLotus" w:cs="NoorLotus"/>
                <w:noProof/>
                <w:webHidden/>
                <w:rtl/>
              </w:rPr>
              <w:t>1</w:t>
            </w:r>
            <w:r w:rsidR="00997AA1" w:rsidRPr="00997AA1">
              <w:rPr>
                <w:rFonts w:ascii="NoorLotus" w:hAnsi="NoorLotus" w:cs="NoorLotus"/>
                <w:noProof/>
                <w:webHidden/>
              </w:rPr>
              <w:fldChar w:fldCharType="end"/>
            </w:r>
          </w:hyperlink>
        </w:p>
        <w:p w14:paraId="7799778B" w14:textId="77777777" w:rsidR="00997AA1" w:rsidRPr="00997AA1" w:rsidRDefault="00997AA1" w:rsidP="00997AA1">
          <w:pPr>
            <w:pStyle w:val="TOC2"/>
            <w:tabs>
              <w:tab w:val="right" w:leader="dot" w:pos="9350"/>
            </w:tabs>
            <w:rPr>
              <w:rFonts w:ascii="NoorLotus" w:eastAsiaTheme="minorEastAsia" w:hAnsi="NoorLotus" w:cs="NoorLotus"/>
              <w:noProof/>
              <w:szCs w:val="22"/>
              <w:lang w:bidi="ar-SA"/>
            </w:rPr>
          </w:pPr>
          <w:hyperlink w:anchor="_Toc195263649" w:history="1">
            <w:r w:rsidRPr="00997AA1">
              <w:rPr>
                <w:rStyle w:val="Hyperlink"/>
                <w:rFonts w:ascii="NoorLotus" w:hAnsi="NoorLotus" w:cs="NoorLotus"/>
                <w:noProof/>
                <w:rtl/>
              </w:rPr>
              <w:t>ادامه بررسی وجوه عدم جریان خطاب مختص حاکم</w:t>
            </w:r>
            <w:r w:rsidRPr="00997AA1">
              <w:rPr>
                <w:rFonts w:ascii="NoorLotus" w:hAnsi="NoorLotus" w:cs="NoorLotus"/>
                <w:noProof/>
                <w:webHidden/>
              </w:rPr>
              <w:tab/>
            </w:r>
            <w:r w:rsidRPr="00997AA1">
              <w:rPr>
                <w:rFonts w:ascii="NoorLotus" w:hAnsi="NoorLotus" w:cs="NoorLotus"/>
                <w:noProof/>
                <w:webHidden/>
              </w:rPr>
              <w:fldChar w:fldCharType="begin"/>
            </w:r>
            <w:r w:rsidRPr="00997AA1">
              <w:rPr>
                <w:rFonts w:ascii="NoorLotus" w:hAnsi="NoorLotus" w:cs="NoorLotus"/>
                <w:noProof/>
                <w:webHidden/>
              </w:rPr>
              <w:instrText xml:space="preserve"> PAGEREF _Toc195263649 \h </w:instrText>
            </w:r>
            <w:r w:rsidRPr="00997AA1">
              <w:rPr>
                <w:rFonts w:ascii="NoorLotus" w:hAnsi="NoorLotus" w:cs="NoorLotus"/>
                <w:noProof/>
                <w:webHidden/>
              </w:rPr>
            </w:r>
            <w:r w:rsidRPr="00997AA1">
              <w:rPr>
                <w:rFonts w:ascii="NoorLotus" w:hAnsi="NoorLotus" w:cs="NoorLotus"/>
                <w:noProof/>
                <w:webHidden/>
              </w:rPr>
              <w:fldChar w:fldCharType="separate"/>
            </w:r>
            <w:r w:rsidR="00F152C9">
              <w:rPr>
                <w:rFonts w:ascii="NoorLotus" w:hAnsi="NoorLotus" w:cs="NoorLotus"/>
                <w:noProof/>
                <w:webHidden/>
                <w:rtl/>
              </w:rPr>
              <w:t>1</w:t>
            </w:r>
            <w:r w:rsidRPr="00997AA1">
              <w:rPr>
                <w:rFonts w:ascii="NoorLotus" w:hAnsi="NoorLotus" w:cs="NoorLotus"/>
                <w:noProof/>
                <w:webHidden/>
              </w:rPr>
              <w:fldChar w:fldCharType="end"/>
            </w:r>
          </w:hyperlink>
        </w:p>
        <w:p w14:paraId="558C11F2" w14:textId="77777777" w:rsidR="00997AA1" w:rsidRPr="00997AA1" w:rsidRDefault="00997AA1" w:rsidP="00997AA1">
          <w:pPr>
            <w:pStyle w:val="TOC2"/>
            <w:tabs>
              <w:tab w:val="right" w:leader="dot" w:pos="9350"/>
            </w:tabs>
            <w:rPr>
              <w:rFonts w:ascii="NoorLotus" w:eastAsiaTheme="minorEastAsia" w:hAnsi="NoorLotus" w:cs="NoorLotus"/>
              <w:noProof/>
              <w:szCs w:val="22"/>
              <w:lang w:bidi="ar-SA"/>
            </w:rPr>
          </w:pPr>
          <w:hyperlink w:anchor="_Toc195263650" w:history="1">
            <w:r w:rsidRPr="00997AA1">
              <w:rPr>
                <w:rStyle w:val="Hyperlink"/>
                <w:rFonts w:ascii="NoorLotus" w:hAnsi="NoorLotus" w:cs="NoorLotus"/>
                <w:noProof/>
                <w:rtl/>
              </w:rPr>
              <w:t>وجه دوم</w:t>
            </w:r>
            <w:r w:rsidRPr="00997AA1">
              <w:rPr>
                <w:rFonts w:ascii="NoorLotus" w:hAnsi="NoorLotus" w:cs="NoorLotus"/>
                <w:noProof/>
                <w:webHidden/>
              </w:rPr>
              <w:tab/>
            </w:r>
            <w:r w:rsidRPr="00997AA1">
              <w:rPr>
                <w:rFonts w:ascii="NoorLotus" w:hAnsi="NoorLotus" w:cs="NoorLotus"/>
                <w:noProof/>
                <w:webHidden/>
              </w:rPr>
              <w:fldChar w:fldCharType="begin"/>
            </w:r>
            <w:r w:rsidRPr="00997AA1">
              <w:rPr>
                <w:rFonts w:ascii="NoorLotus" w:hAnsi="NoorLotus" w:cs="NoorLotus"/>
                <w:noProof/>
                <w:webHidden/>
              </w:rPr>
              <w:instrText xml:space="preserve"> PAGEREF _Toc195263650 \h </w:instrText>
            </w:r>
            <w:r w:rsidRPr="00997AA1">
              <w:rPr>
                <w:rFonts w:ascii="NoorLotus" w:hAnsi="NoorLotus" w:cs="NoorLotus"/>
                <w:noProof/>
                <w:webHidden/>
              </w:rPr>
            </w:r>
            <w:r w:rsidRPr="00997AA1">
              <w:rPr>
                <w:rFonts w:ascii="NoorLotus" w:hAnsi="NoorLotus" w:cs="NoorLotus"/>
                <w:noProof/>
                <w:webHidden/>
              </w:rPr>
              <w:fldChar w:fldCharType="separate"/>
            </w:r>
            <w:r w:rsidR="00F152C9">
              <w:rPr>
                <w:rFonts w:ascii="NoorLotus" w:hAnsi="NoorLotus" w:cs="NoorLotus"/>
                <w:noProof/>
                <w:webHidden/>
                <w:rtl/>
              </w:rPr>
              <w:t>2</w:t>
            </w:r>
            <w:r w:rsidRPr="00997AA1">
              <w:rPr>
                <w:rFonts w:ascii="NoorLotus" w:hAnsi="NoorLotus" w:cs="NoorLotus"/>
                <w:noProof/>
                <w:webHidden/>
              </w:rPr>
              <w:fldChar w:fldCharType="end"/>
            </w:r>
          </w:hyperlink>
        </w:p>
        <w:p w14:paraId="799953E4" w14:textId="77777777" w:rsidR="00997AA1" w:rsidRPr="00997AA1" w:rsidRDefault="00997AA1" w:rsidP="00997AA1">
          <w:pPr>
            <w:pStyle w:val="TOC2"/>
            <w:tabs>
              <w:tab w:val="right" w:leader="dot" w:pos="9350"/>
            </w:tabs>
            <w:rPr>
              <w:rFonts w:ascii="NoorLotus" w:eastAsiaTheme="minorEastAsia" w:hAnsi="NoorLotus" w:cs="NoorLotus"/>
              <w:noProof/>
              <w:szCs w:val="22"/>
              <w:lang w:bidi="ar-SA"/>
            </w:rPr>
          </w:pPr>
          <w:hyperlink w:anchor="_Toc195263651" w:history="1">
            <w:r w:rsidRPr="00997AA1">
              <w:rPr>
                <w:rStyle w:val="Hyperlink"/>
                <w:rFonts w:ascii="NoorLotus" w:hAnsi="NoorLotus" w:cs="NoorLotus"/>
                <w:noProof/>
                <w:rtl/>
              </w:rPr>
              <w:t>بررسی وجه دوم</w:t>
            </w:r>
            <w:r w:rsidRPr="00997AA1">
              <w:rPr>
                <w:rFonts w:ascii="NoorLotus" w:hAnsi="NoorLotus" w:cs="NoorLotus"/>
                <w:noProof/>
                <w:webHidden/>
              </w:rPr>
              <w:tab/>
            </w:r>
            <w:r w:rsidRPr="00997AA1">
              <w:rPr>
                <w:rFonts w:ascii="NoorLotus" w:hAnsi="NoorLotus" w:cs="NoorLotus"/>
                <w:noProof/>
                <w:webHidden/>
              </w:rPr>
              <w:fldChar w:fldCharType="begin"/>
            </w:r>
            <w:r w:rsidRPr="00997AA1">
              <w:rPr>
                <w:rFonts w:ascii="NoorLotus" w:hAnsi="NoorLotus" w:cs="NoorLotus"/>
                <w:noProof/>
                <w:webHidden/>
              </w:rPr>
              <w:instrText xml:space="preserve"> PAGEREF _Toc195263651 \h </w:instrText>
            </w:r>
            <w:r w:rsidRPr="00997AA1">
              <w:rPr>
                <w:rFonts w:ascii="NoorLotus" w:hAnsi="NoorLotus" w:cs="NoorLotus"/>
                <w:noProof/>
                <w:webHidden/>
              </w:rPr>
            </w:r>
            <w:r w:rsidRPr="00997AA1">
              <w:rPr>
                <w:rFonts w:ascii="NoorLotus" w:hAnsi="NoorLotus" w:cs="NoorLotus"/>
                <w:noProof/>
                <w:webHidden/>
              </w:rPr>
              <w:fldChar w:fldCharType="separate"/>
            </w:r>
            <w:r w:rsidR="00F152C9">
              <w:rPr>
                <w:rFonts w:ascii="NoorLotus" w:hAnsi="NoorLotus" w:cs="NoorLotus"/>
                <w:noProof/>
                <w:webHidden/>
                <w:rtl/>
              </w:rPr>
              <w:t>2</w:t>
            </w:r>
            <w:r w:rsidRPr="00997AA1">
              <w:rPr>
                <w:rFonts w:ascii="NoorLotus" w:hAnsi="NoorLotus" w:cs="NoorLotus"/>
                <w:noProof/>
                <w:webHidden/>
              </w:rPr>
              <w:fldChar w:fldCharType="end"/>
            </w:r>
          </w:hyperlink>
        </w:p>
        <w:p w14:paraId="0A345003" w14:textId="77777777" w:rsidR="00997AA1" w:rsidRPr="00997AA1" w:rsidRDefault="00997AA1" w:rsidP="00997AA1">
          <w:pPr>
            <w:pStyle w:val="TOC1"/>
            <w:tabs>
              <w:tab w:val="right" w:leader="dot" w:pos="9350"/>
            </w:tabs>
            <w:rPr>
              <w:rFonts w:ascii="NoorLotus" w:hAnsi="NoorLotus" w:cs="NoorLotus"/>
              <w:noProof/>
            </w:rPr>
          </w:pPr>
          <w:hyperlink w:anchor="_Toc195263652" w:history="1">
            <w:r w:rsidRPr="00997AA1">
              <w:rPr>
                <w:rStyle w:val="Hyperlink"/>
                <w:rFonts w:ascii="NoorLotus" w:hAnsi="NoorLotus" w:cs="NoorLotus"/>
                <w:noProof/>
                <w:rtl/>
              </w:rPr>
              <w:t>بررسی منجزیت علم اجمالی در چند مورد</w:t>
            </w:r>
            <w:r w:rsidRPr="00997AA1">
              <w:rPr>
                <w:rFonts w:ascii="NoorLotus" w:hAnsi="NoorLotus" w:cs="NoorLotus"/>
                <w:noProof/>
                <w:webHidden/>
              </w:rPr>
              <w:tab/>
            </w:r>
            <w:r w:rsidRPr="00997AA1">
              <w:rPr>
                <w:rFonts w:ascii="NoorLotus" w:hAnsi="NoorLotus" w:cs="NoorLotus"/>
                <w:noProof/>
                <w:webHidden/>
              </w:rPr>
              <w:fldChar w:fldCharType="begin"/>
            </w:r>
            <w:r w:rsidRPr="00997AA1">
              <w:rPr>
                <w:rFonts w:ascii="NoorLotus" w:hAnsi="NoorLotus" w:cs="NoorLotus"/>
                <w:noProof/>
                <w:webHidden/>
              </w:rPr>
              <w:instrText xml:space="preserve"> PAGEREF _Toc195263652 \h </w:instrText>
            </w:r>
            <w:r w:rsidRPr="00997AA1">
              <w:rPr>
                <w:rFonts w:ascii="NoorLotus" w:hAnsi="NoorLotus" w:cs="NoorLotus"/>
                <w:noProof/>
                <w:webHidden/>
              </w:rPr>
            </w:r>
            <w:r w:rsidRPr="00997AA1">
              <w:rPr>
                <w:rFonts w:ascii="NoorLotus" w:hAnsi="NoorLotus" w:cs="NoorLotus"/>
                <w:noProof/>
                <w:webHidden/>
              </w:rPr>
              <w:fldChar w:fldCharType="separate"/>
            </w:r>
            <w:r w:rsidR="00F152C9">
              <w:rPr>
                <w:rFonts w:ascii="NoorLotus" w:hAnsi="NoorLotus" w:cs="NoorLotus"/>
                <w:noProof/>
                <w:webHidden/>
                <w:rtl/>
              </w:rPr>
              <w:t>4</w:t>
            </w:r>
            <w:r w:rsidRPr="00997AA1">
              <w:rPr>
                <w:rFonts w:ascii="NoorLotus" w:hAnsi="NoorLotus" w:cs="NoorLotus"/>
                <w:noProof/>
                <w:webHidden/>
              </w:rPr>
              <w:fldChar w:fldCharType="end"/>
            </w:r>
          </w:hyperlink>
        </w:p>
        <w:p w14:paraId="13EE3213" w14:textId="77777777" w:rsidR="00997AA1" w:rsidRPr="00997AA1" w:rsidRDefault="00997AA1" w:rsidP="00997AA1">
          <w:pPr>
            <w:pStyle w:val="TOC2"/>
            <w:tabs>
              <w:tab w:val="right" w:leader="dot" w:pos="9350"/>
            </w:tabs>
            <w:rPr>
              <w:rFonts w:ascii="NoorLotus" w:eastAsiaTheme="minorEastAsia" w:hAnsi="NoorLotus" w:cs="NoorLotus"/>
              <w:noProof/>
              <w:szCs w:val="22"/>
              <w:lang w:bidi="ar-SA"/>
            </w:rPr>
          </w:pPr>
          <w:hyperlink w:anchor="_Toc195263653" w:history="1">
            <w:r w:rsidRPr="00997AA1">
              <w:rPr>
                <w:rStyle w:val="Hyperlink"/>
                <w:rFonts w:ascii="NoorLotus" w:hAnsi="NoorLotus" w:cs="NoorLotus"/>
                <w:noProof/>
                <w:rtl/>
              </w:rPr>
              <w:t xml:space="preserve">مورد اول: طولیت بین دو طرف علم </w:t>
            </w:r>
            <w:bookmarkStart w:id="0" w:name="_GoBack"/>
            <w:bookmarkEnd w:id="0"/>
            <w:r w:rsidRPr="00997AA1">
              <w:rPr>
                <w:rStyle w:val="Hyperlink"/>
                <w:rFonts w:ascii="NoorLotus" w:hAnsi="NoorLotus" w:cs="NoorLotus"/>
                <w:noProof/>
                <w:rtl/>
              </w:rPr>
              <w:t>اجمالی</w:t>
            </w:r>
            <w:r w:rsidRPr="00997AA1">
              <w:rPr>
                <w:rFonts w:ascii="NoorLotus" w:hAnsi="NoorLotus" w:cs="NoorLotus"/>
                <w:noProof/>
                <w:webHidden/>
              </w:rPr>
              <w:tab/>
            </w:r>
            <w:r w:rsidRPr="00997AA1">
              <w:rPr>
                <w:rFonts w:ascii="NoorLotus" w:hAnsi="NoorLotus" w:cs="NoorLotus"/>
                <w:noProof/>
                <w:webHidden/>
              </w:rPr>
              <w:fldChar w:fldCharType="begin"/>
            </w:r>
            <w:r w:rsidRPr="00997AA1">
              <w:rPr>
                <w:rFonts w:ascii="NoorLotus" w:hAnsi="NoorLotus" w:cs="NoorLotus"/>
                <w:noProof/>
                <w:webHidden/>
              </w:rPr>
              <w:instrText xml:space="preserve"> PAGEREF _Toc195263653 \h </w:instrText>
            </w:r>
            <w:r w:rsidRPr="00997AA1">
              <w:rPr>
                <w:rFonts w:ascii="NoorLotus" w:hAnsi="NoorLotus" w:cs="NoorLotus"/>
                <w:noProof/>
                <w:webHidden/>
              </w:rPr>
            </w:r>
            <w:r w:rsidRPr="00997AA1">
              <w:rPr>
                <w:rFonts w:ascii="NoorLotus" w:hAnsi="NoorLotus" w:cs="NoorLotus"/>
                <w:noProof/>
                <w:webHidden/>
              </w:rPr>
              <w:fldChar w:fldCharType="separate"/>
            </w:r>
            <w:r w:rsidR="00F152C9">
              <w:rPr>
                <w:rFonts w:ascii="NoorLotus" w:hAnsi="NoorLotus" w:cs="NoorLotus"/>
                <w:noProof/>
                <w:webHidden/>
                <w:rtl/>
              </w:rPr>
              <w:t>4</w:t>
            </w:r>
            <w:r w:rsidRPr="00997AA1">
              <w:rPr>
                <w:rFonts w:ascii="NoorLotus" w:hAnsi="NoorLotus" w:cs="NoorLotus"/>
                <w:noProof/>
                <w:webHidden/>
              </w:rPr>
              <w:fldChar w:fldCharType="end"/>
            </w:r>
          </w:hyperlink>
        </w:p>
        <w:p w14:paraId="1D652FC6" w14:textId="2A290BDF" w:rsidR="00372B06" w:rsidRPr="00970F47" w:rsidRDefault="00372B06" w:rsidP="00997AA1">
          <w:pPr>
            <w:jc w:val="both"/>
            <w:rPr>
              <w:rFonts w:ascii="NoorLotus" w:hAnsi="NoorLotus" w:cs="NoorLotus"/>
              <w:rtl/>
            </w:rPr>
          </w:pPr>
          <w:r w:rsidRPr="00970F47">
            <w:rPr>
              <w:rFonts w:ascii="NoorLotus" w:hAnsi="NoorLotus" w:cs="NoorLotus"/>
              <w:b/>
              <w:bCs/>
              <w:noProof/>
            </w:rPr>
            <w:fldChar w:fldCharType="end"/>
          </w:r>
        </w:p>
      </w:sdtContent>
    </w:sdt>
    <w:p w14:paraId="11038446" w14:textId="13401B54" w:rsidR="007078F9" w:rsidRPr="00970F47" w:rsidRDefault="00A4786F" w:rsidP="00997AA1">
      <w:pPr>
        <w:jc w:val="center"/>
        <w:rPr>
          <w:rFonts w:ascii="NoorLotus" w:hAnsi="NoorLotus" w:cs="NoorLotus"/>
          <w:rtl/>
        </w:rPr>
      </w:pPr>
      <w:r w:rsidRPr="00970F47">
        <w:rPr>
          <w:rFonts w:ascii="NoorLotus" w:hAnsi="NoorLotus" w:cs="NoorLotus"/>
          <w:rtl/>
        </w:rPr>
        <w:t>بسم الله الرحمن الرحیم</w:t>
      </w:r>
    </w:p>
    <w:p w14:paraId="3FF9A442" w14:textId="46805E83" w:rsidR="00C619F8" w:rsidRPr="00970F47" w:rsidRDefault="00C619F8" w:rsidP="00997AA1">
      <w:pPr>
        <w:pStyle w:val="Heading1"/>
        <w:rPr>
          <w:rtl/>
        </w:rPr>
      </w:pPr>
      <w:bookmarkStart w:id="1" w:name="_Toc195263648"/>
      <w:r w:rsidRPr="00970F47">
        <w:rPr>
          <w:rtl/>
        </w:rPr>
        <w:t>ادامه بررسی جریان خطاب مختص</w:t>
      </w:r>
      <w:bookmarkEnd w:id="1"/>
    </w:p>
    <w:p w14:paraId="2E9C718E" w14:textId="4577D447" w:rsidR="00625CDE" w:rsidRPr="00970F47" w:rsidRDefault="00C619F8" w:rsidP="00997AA1">
      <w:pPr>
        <w:jc w:val="both"/>
        <w:rPr>
          <w:rFonts w:ascii="NoorLotus" w:hAnsi="NoorLotus" w:cs="NoorLotus"/>
          <w:rtl/>
        </w:rPr>
      </w:pPr>
      <w:r w:rsidRPr="00970F47">
        <w:rPr>
          <w:rFonts w:ascii="NoorLotus" w:hAnsi="NoorLotus" w:cs="NoorLotus"/>
          <w:rtl/>
          <w:lang w:bidi="ar-SA"/>
        </w:rPr>
        <w:t>بحث در بررسی جریان خطاب مختص حاکم بر خطاب مشترک در اطراف علم اجمالی بود. مثل این که مکلف علم اجمالی به نجاست این آب یا غصبی بودن آن آب دارد</w:t>
      </w:r>
      <w:r w:rsidR="00D775A5" w:rsidRPr="00970F47">
        <w:rPr>
          <w:rFonts w:ascii="NoorLotus" w:hAnsi="NoorLotus" w:cs="NoorLotus"/>
          <w:rtl/>
          <w:lang w:bidi="ar-SA"/>
        </w:rPr>
        <w:t xml:space="preserve">، آب مشکوک النجاسة اصالة الطهارة به عنوان خطاب مختص دارد ولی این خطاب مختص حاکم بر قاعده‌ی حل است که آن خطاب مشترک است و هم در آب مشکوک النجاسة برای جواز شرب آن و هم در آب مشکوک الغصبیة جاری است. در این که </w:t>
      </w:r>
      <w:r w:rsidR="00625CDE" w:rsidRPr="00970F47">
        <w:rPr>
          <w:rFonts w:ascii="NoorLotus" w:hAnsi="NoorLotus" w:cs="NoorLotus"/>
          <w:rtl/>
          <w:lang w:bidi="ar-SA"/>
        </w:rPr>
        <w:t xml:space="preserve">این خطاب مختص نیز با خطاب مشترک معارض است یا </w:t>
      </w:r>
      <w:r w:rsidR="001A653E">
        <w:rPr>
          <w:rFonts w:ascii="NoorLotus" w:hAnsi="NoorLotus" w:cs="NoorLotus" w:hint="cs"/>
          <w:rtl/>
          <w:lang w:bidi="ar-SA"/>
        </w:rPr>
        <w:t>خیر،</w:t>
      </w:r>
      <w:r w:rsidR="00625CDE" w:rsidRPr="00970F47">
        <w:rPr>
          <w:rFonts w:ascii="NoorLotus" w:hAnsi="NoorLotus" w:cs="NoorLotus"/>
          <w:rtl/>
          <w:lang w:bidi="ar-SA"/>
        </w:rPr>
        <w:t xml:space="preserve"> اختلاف بود. مرحوم خویی فرموده‌اند: «</w:t>
      </w:r>
      <w:r w:rsidR="00625CDE" w:rsidRPr="00970F47">
        <w:rPr>
          <w:rFonts w:ascii="NoorLotus" w:hAnsi="NoorLotus" w:cs="NoorLotus"/>
          <w:rtl/>
        </w:rPr>
        <w:t xml:space="preserve">خطاب مختص حاکم معارض با خطاب مشترک است» ولی ما و شهید صدر رحمه الله قائل به عدم تعارض آن با خطاب مشترک شدیم. </w:t>
      </w:r>
    </w:p>
    <w:p w14:paraId="2B337B13" w14:textId="1B7F106D" w:rsidR="00625CDE" w:rsidRPr="00970F47" w:rsidRDefault="001A653E" w:rsidP="00997AA1">
      <w:pPr>
        <w:pStyle w:val="Heading2"/>
        <w:jc w:val="both"/>
        <w:rPr>
          <w:rFonts w:ascii="NoorLotus" w:hAnsi="NoorLotus"/>
          <w:rtl/>
        </w:rPr>
      </w:pPr>
      <w:bookmarkStart w:id="2" w:name="_Toc195263649"/>
      <w:r>
        <w:rPr>
          <w:rFonts w:ascii="NoorLotus" w:hAnsi="NoorLotus" w:hint="cs"/>
          <w:rtl/>
        </w:rPr>
        <w:t xml:space="preserve">ادامه بررسی </w:t>
      </w:r>
      <w:r w:rsidR="00625CDE" w:rsidRPr="00970F47">
        <w:rPr>
          <w:rFonts w:ascii="NoorLotus" w:hAnsi="NoorLotus"/>
          <w:rtl/>
        </w:rPr>
        <w:t>وجوه عدم جریان خطاب مختص حاکم</w:t>
      </w:r>
      <w:bookmarkEnd w:id="2"/>
    </w:p>
    <w:p w14:paraId="4083DD5A" w14:textId="1E1D209A" w:rsidR="00625CDE" w:rsidRPr="00970F47" w:rsidRDefault="00625CDE" w:rsidP="00997AA1">
      <w:pPr>
        <w:jc w:val="both"/>
        <w:rPr>
          <w:rFonts w:ascii="NoorLotus" w:hAnsi="NoorLotus" w:cs="NoorLotus"/>
          <w:rtl/>
          <w:lang w:bidi="ar-SA"/>
        </w:rPr>
      </w:pPr>
      <w:r w:rsidRPr="00970F47">
        <w:rPr>
          <w:rFonts w:ascii="NoorLotus" w:hAnsi="NoorLotus" w:cs="NoorLotus"/>
          <w:rtl/>
          <w:lang w:bidi="ar-SA"/>
        </w:rPr>
        <w:t xml:space="preserve">دو وجه برای عدم جریان خطاب مختص حاکم می‌توان بیان کرد. که در جلسه گذشته یک وجه را بیان و از آن جواب دادیم. </w:t>
      </w:r>
    </w:p>
    <w:p w14:paraId="50DE9576" w14:textId="0858D850" w:rsidR="00625CDE" w:rsidRPr="00970F47" w:rsidRDefault="00625CDE" w:rsidP="00997AA1">
      <w:pPr>
        <w:pStyle w:val="Heading2"/>
        <w:jc w:val="both"/>
        <w:rPr>
          <w:rFonts w:ascii="NoorLotus" w:hAnsi="NoorLotus"/>
          <w:rtl/>
        </w:rPr>
      </w:pPr>
      <w:bookmarkStart w:id="3" w:name="_Toc195263650"/>
      <w:r w:rsidRPr="00970F47">
        <w:rPr>
          <w:rFonts w:ascii="NoorLotus" w:hAnsi="NoorLotus"/>
          <w:rtl/>
        </w:rPr>
        <w:lastRenderedPageBreak/>
        <w:t>وجه دوم</w:t>
      </w:r>
      <w:bookmarkEnd w:id="3"/>
    </w:p>
    <w:p w14:paraId="6BAB7AB3" w14:textId="294A9E69" w:rsidR="00625CDE" w:rsidRPr="00970F47" w:rsidRDefault="00C31970" w:rsidP="00997AA1">
      <w:pPr>
        <w:jc w:val="both"/>
        <w:rPr>
          <w:rFonts w:ascii="NoorLotus" w:hAnsi="NoorLotus" w:cs="NoorLotus"/>
          <w:rtl/>
        </w:rPr>
      </w:pPr>
      <w:r w:rsidRPr="00970F47">
        <w:rPr>
          <w:rFonts w:ascii="NoorLotus" w:hAnsi="NoorLotus" w:cs="NoorLotus"/>
          <w:rtl/>
          <w:lang w:bidi="ar-SA"/>
        </w:rPr>
        <w:t>قطعا اصالة الحل در آب مشکوک النجاسة جاری نیست زیرا یا اصالة الحل در آب مشکوک الغصبیة مرجح داشته است و شارع آن را جاری کرده است و با وجود جریان آن</w:t>
      </w:r>
      <w:r w:rsidR="00FE1EF4" w:rsidRPr="00970F47">
        <w:rPr>
          <w:rFonts w:ascii="NoorLotus" w:hAnsi="NoorLotus" w:cs="NoorLotus"/>
          <w:rtl/>
          <w:lang w:bidi="ar-SA"/>
        </w:rPr>
        <w:t xml:space="preserve"> نمی‌‌تواند اصالة الحل را نسبت به آب مشکوک النجاسة جعل کند زیرا م</w:t>
      </w:r>
      <w:r w:rsidRPr="00970F47">
        <w:rPr>
          <w:rFonts w:ascii="NoorLotus" w:hAnsi="NoorLotus" w:cs="NoorLotus"/>
          <w:rtl/>
          <w:lang w:bidi="ar-SA"/>
        </w:rPr>
        <w:t xml:space="preserve">ستلزم ترخیص در مخالفت قطعیه است. و یا </w:t>
      </w:r>
      <w:r w:rsidR="00162AF3" w:rsidRPr="00970F47">
        <w:rPr>
          <w:rFonts w:ascii="NoorLotus" w:hAnsi="NoorLotus" w:cs="NoorLotus"/>
          <w:rtl/>
          <w:lang w:bidi="ar-SA"/>
        </w:rPr>
        <w:t xml:space="preserve">شارع </w:t>
      </w:r>
      <w:r w:rsidR="00722CF9" w:rsidRPr="00970F47">
        <w:rPr>
          <w:rFonts w:ascii="NoorLotus" w:hAnsi="NoorLotus" w:cs="NoorLotus"/>
          <w:rtl/>
          <w:lang w:bidi="ar-SA"/>
        </w:rPr>
        <w:t xml:space="preserve">قاعده‌ی حل را در آب مشکوک الغصبیة جعل نکرده است </w:t>
      </w:r>
      <w:r w:rsidR="00690846" w:rsidRPr="00970F47">
        <w:rPr>
          <w:rFonts w:ascii="NoorLotus" w:hAnsi="NoorLotus" w:cs="NoorLotus"/>
          <w:rtl/>
          <w:lang w:bidi="ar-SA"/>
        </w:rPr>
        <w:t xml:space="preserve">که در این صورت </w:t>
      </w:r>
      <w:r w:rsidR="00162AF3" w:rsidRPr="00970F47">
        <w:rPr>
          <w:rFonts w:ascii="NoorLotus" w:hAnsi="NoorLotus" w:cs="NoorLotus"/>
          <w:rtl/>
          <w:lang w:bidi="ar-SA"/>
        </w:rPr>
        <w:t>اصل حاکم</w:t>
      </w:r>
      <w:r w:rsidR="00A95FFF" w:rsidRPr="00970F47">
        <w:rPr>
          <w:rFonts w:ascii="NoorLotus" w:hAnsi="NoorLotus" w:cs="NoorLotus"/>
          <w:rtl/>
          <w:lang w:bidi="ar-SA"/>
        </w:rPr>
        <w:t xml:space="preserve"> یعنی اصل طهارت در این آب مشکوک النجاسة موضوع دارد </w:t>
      </w:r>
      <w:r w:rsidR="006D65B2" w:rsidRPr="00970F47">
        <w:rPr>
          <w:rFonts w:ascii="NoorLotus" w:hAnsi="NoorLotus" w:cs="NoorLotus"/>
          <w:rtl/>
          <w:lang w:bidi="ar-SA"/>
        </w:rPr>
        <w:t xml:space="preserve">و بلامانع است </w:t>
      </w:r>
      <w:r w:rsidR="00A95FFF" w:rsidRPr="00970F47">
        <w:rPr>
          <w:rFonts w:ascii="NoorLotus" w:hAnsi="NoorLotus" w:cs="NoorLotus"/>
          <w:rtl/>
          <w:lang w:bidi="ar-SA"/>
        </w:rPr>
        <w:t xml:space="preserve">و شارع آن </w:t>
      </w:r>
      <w:r w:rsidR="00162AF3" w:rsidRPr="00970F47">
        <w:rPr>
          <w:rFonts w:ascii="NoorLotus" w:hAnsi="NoorLotus" w:cs="NoorLotus"/>
          <w:rtl/>
          <w:lang w:bidi="ar-SA"/>
        </w:rPr>
        <w:t>را جعل کرده است زیرا با وجود اصل حاکم</w:t>
      </w:r>
      <w:r w:rsidR="000B56AB" w:rsidRPr="00970F47">
        <w:rPr>
          <w:rFonts w:ascii="NoorLotus" w:hAnsi="NoorLotus" w:cs="NoorLotus"/>
          <w:rtl/>
          <w:lang w:bidi="ar-SA"/>
        </w:rPr>
        <w:t xml:space="preserve"> که مانعی از آن وجود ندارد</w:t>
      </w:r>
      <w:r w:rsidR="00162AF3" w:rsidRPr="00970F47">
        <w:rPr>
          <w:rFonts w:ascii="NoorLotus" w:hAnsi="NoorLotus" w:cs="NoorLotus"/>
          <w:rtl/>
          <w:lang w:bidi="ar-SA"/>
        </w:rPr>
        <w:t xml:space="preserve"> اصل محکوم را جعل نمی‌کنند. </w:t>
      </w:r>
      <w:r w:rsidR="00162AF3" w:rsidRPr="00970F47">
        <w:rPr>
          <w:rFonts w:ascii="NoorLotus" w:hAnsi="NoorLotus" w:cs="NoorLotus"/>
          <w:rtl/>
        </w:rPr>
        <w:t xml:space="preserve">پس </w:t>
      </w:r>
      <w:r w:rsidR="00E111A9" w:rsidRPr="00970F47">
        <w:rPr>
          <w:rFonts w:ascii="NoorLotus" w:hAnsi="NoorLotus" w:cs="NoorLotus"/>
          <w:rtl/>
        </w:rPr>
        <w:t xml:space="preserve">علم تفصیلی به عدم جعل </w:t>
      </w:r>
      <w:r w:rsidR="00162AF3" w:rsidRPr="00970F47">
        <w:rPr>
          <w:rFonts w:ascii="NoorLotus" w:hAnsi="NoorLotus" w:cs="NoorLotus"/>
          <w:rtl/>
        </w:rPr>
        <w:t xml:space="preserve">قاعده‌ی حل در مورد این آب مشکوک النجاسة </w:t>
      </w:r>
      <w:r w:rsidR="00E111A9" w:rsidRPr="00970F47">
        <w:rPr>
          <w:rFonts w:ascii="NoorLotus" w:hAnsi="NoorLotus" w:cs="NoorLotus"/>
          <w:rtl/>
        </w:rPr>
        <w:t xml:space="preserve">پیدا می‌شود و </w:t>
      </w:r>
      <w:r w:rsidR="000B56AB" w:rsidRPr="00970F47">
        <w:rPr>
          <w:rFonts w:ascii="NoorLotus" w:hAnsi="NoorLotus" w:cs="NoorLotus"/>
          <w:rtl/>
        </w:rPr>
        <w:t xml:space="preserve">با وجود این علم تفصیلی امتیاز خطاب مشترک یعنی تعارض داخلی آن از بین می‌رود. </w:t>
      </w:r>
      <w:r w:rsidR="00C84AE1" w:rsidRPr="00970F47">
        <w:rPr>
          <w:rFonts w:ascii="NoorLotus" w:hAnsi="NoorLotus" w:cs="NoorLotus"/>
          <w:rtl/>
        </w:rPr>
        <w:t xml:space="preserve">زیرا خصوصیت خطاب مشترک این است که مبتلی به تعارض داخلی است </w:t>
      </w:r>
      <w:r w:rsidR="00312FCA" w:rsidRPr="00970F47">
        <w:rPr>
          <w:rFonts w:ascii="NoorLotus" w:hAnsi="NoorLotus" w:cs="NoorLotus"/>
          <w:rtl/>
        </w:rPr>
        <w:t xml:space="preserve">و ممکن است در </w:t>
      </w:r>
      <w:r w:rsidR="0056046B">
        <w:rPr>
          <w:rFonts w:ascii="NoorLotus" w:hAnsi="NoorLotus" w:cs="NoorLotus"/>
          <w:rtl/>
        </w:rPr>
        <w:t xml:space="preserve">آب مشکوک الغصبیة جعل شده باشد </w:t>
      </w:r>
      <w:r w:rsidR="0056046B">
        <w:rPr>
          <w:rFonts w:ascii="NoorLotus" w:hAnsi="NoorLotus" w:cs="NoorLotus" w:hint="cs"/>
          <w:rtl/>
        </w:rPr>
        <w:t xml:space="preserve">همانطور که </w:t>
      </w:r>
      <w:r w:rsidR="00312FCA" w:rsidRPr="00970F47">
        <w:rPr>
          <w:rFonts w:ascii="NoorLotus" w:hAnsi="NoorLotus" w:cs="NoorLotus"/>
          <w:rtl/>
        </w:rPr>
        <w:t xml:space="preserve">ممکن است در آب مشکوک النجاسة جعل شده باشد </w:t>
      </w:r>
      <w:r w:rsidR="00C02F3C" w:rsidRPr="00970F47">
        <w:rPr>
          <w:rFonts w:ascii="NoorLotus" w:hAnsi="NoorLotus" w:cs="NoorLotus"/>
          <w:rtl/>
        </w:rPr>
        <w:t xml:space="preserve">ولی در هر دو نمی‌تواند جعل شده باشد و با وجود علم تفصیلی به عدم جعل اصالة الحل در آب مشکوک النجاسة </w:t>
      </w:r>
      <w:r w:rsidR="00FC4C19" w:rsidRPr="00970F47">
        <w:rPr>
          <w:rFonts w:ascii="NoorLotus" w:hAnsi="NoorLotus" w:cs="NoorLotus"/>
          <w:rtl/>
        </w:rPr>
        <w:t>قاعده‌ی حل مبتلی به تعارض داخلی نخواهد بود</w:t>
      </w:r>
      <w:r w:rsidR="00E55185" w:rsidRPr="00970F47">
        <w:rPr>
          <w:rFonts w:ascii="NoorLotus" w:hAnsi="NoorLotus" w:cs="NoorLotus"/>
          <w:rtl/>
        </w:rPr>
        <w:t xml:space="preserve"> و نسبت به جعل اصالة الحل در آب مشکوک الغصبیة شک بدوی پیدا می‌شود لذا عملا اصالة الحل نیز خطاب مختص به آب مشکوک الغصبیة خواهد شد و خطاب مشترک نیست. </w:t>
      </w:r>
      <w:r w:rsidR="000B56AB" w:rsidRPr="00970F47">
        <w:rPr>
          <w:rFonts w:ascii="NoorLotus" w:hAnsi="NoorLotus" w:cs="NoorLotus"/>
          <w:rtl/>
        </w:rPr>
        <w:t xml:space="preserve">و اصالة الطهارة نیز خطاب مختص به آب مشکوک النجاسة خواهد بود و هر کدام یک خطاب مختص پیدا می‌کنند و با هم تعارض می‌کنند. </w:t>
      </w:r>
    </w:p>
    <w:p w14:paraId="27415EA7" w14:textId="2E5A1353" w:rsidR="00D31AEC" w:rsidRPr="00970F47" w:rsidRDefault="00D31AEC" w:rsidP="00997AA1">
      <w:pPr>
        <w:pStyle w:val="Heading2"/>
        <w:jc w:val="both"/>
        <w:rPr>
          <w:rFonts w:ascii="NoorLotus" w:hAnsi="NoorLotus"/>
          <w:rtl/>
        </w:rPr>
      </w:pPr>
      <w:bookmarkStart w:id="4" w:name="_Toc195263651"/>
      <w:r w:rsidRPr="00970F47">
        <w:rPr>
          <w:rFonts w:ascii="NoorLotus" w:hAnsi="NoorLotus"/>
          <w:rtl/>
        </w:rPr>
        <w:t>بررسی وجه دوم</w:t>
      </w:r>
      <w:bookmarkEnd w:id="4"/>
    </w:p>
    <w:p w14:paraId="5C4A77F8" w14:textId="23749580" w:rsidR="00D31AEC" w:rsidRPr="00970F47" w:rsidRDefault="00D82CC4" w:rsidP="00997AA1">
      <w:pPr>
        <w:jc w:val="both"/>
        <w:rPr>
          <w:rFonts w:ascii="NoorLotus" w:hAnsi="NoorLotus" w:cs="NoorLotus"/>
          <w:rtl/>
          <w:lang w:bidi="ar-SA"/>
        </w:rPr>
      </w:pPr>
      <w:r w:rsidRPr="00970F47">
        <w:rPr>
          <w:rFonts w:ascii="NoorLotus" w:hAnsi="NoorLotus" w:cs="NoorLotus"/>
          <w:rtl/>
          <w:lang w:bidi="ar-SA"/>
        </w:rPr>
        <w:t xml:space="preserve">وجود واقعی اصل حاکم سبب از بین رفتن موضوع اصل محکوم نمی‌شود بلکه با وصول </w:t>
      </w:r>
      <w:r w:rsidR="0056046B">
        <w:rPr>
          <w:rFonts w:ascii="NoorLotus" w:hAnsi="NoorLotus" w:cs="NoorLotus" w:hint="cs"/>
          <w:rtl/>
          <w:lang w:bidi="ar-SA"/>
        </w:rPr>
        <w:t>آن،</w:t>
      </w:r>
      <w:r w:rsidRPr="00970F47">
        <w:rPr>
          <w:rFonts w:ascii="NoorLotus" w:hAnsi="NoorLotus" w:cs="NoorLotus"/>
          <w:rtl/>
          <w:lang w:bidi="ar-SA"/>
        </w:rPr>
        <w:t xml:space="preserve"> موضوع </w:t>
      </w:r>
      <w:r w:rsidR="0056046B" w:rsidRPr="00970F47">
        <w:rPr>
          <w:rFonts w:ascii="NoorLotus" w:hAnsi="NoorLotus" w:cs="NoorLotus"/>
          <w:rtl/>
          <w:lang w:bidi="ar-SA"/>
        </w:rPr>
        <w:t xml:space="preserve">اصل محکوم </w:t>
      </w:r>
      <w:r w:rsidR="0056046B">
        <w:rPr>
          <w:rFonts w:ascii="NoorLotus" w:hAnsi="NoorLotus" w:cs="NoorLotus"/>
          <w:rtl/>
          <w:lang w:bidi="ar-SA"/>
        </w:rPr>
        <w:t>از بین می</w:t>
      </w:r>
      <w:r w:rsidR="0056046B">
        <w:rPr>
          <w:rFonts w:ascii="NoorLotus" w:hAnsi="NoorLotus" w:cs="NoorLotus" w:hint="cs"/>
          <w:rtl/>
          <w:lang w:bidi="ar-SA"/>
        </w:rPr>
        <w:t>‌</w:t>
      </w:r>
      <w:r w:rsidRPr="00970F47">
        <w:rPr>
          <w:rFonts w:ascii="NoorLotus" w:hAnsi="NoorLotus" w:cs="NoorLotus"/>
          <w:rtl/>
          <w:lang w:bidi="ar-SA"/>
        </w:rPr>
        <w:t>ر</w:t>
      </w:r>
      <w:r w:rsidR="0056046B">
        <w:rPr>
          <w:rFonts w:ascii="NoorLotus" w:hAnsi="NoorLotus" w:cs="NoorLotus" w:hint="cs"/>
          <w:rtl/>
          <w:lang w:bidi="ar-SA"/>
        </w:rPr>
        <w:t>و</w:t>
      </w:r>
      <w:r w:rsidRPr="00970F47">
        <w:rPr>
          <w:rFonts w:ascii="NoorLotus" w:hAnsi="NoorLotus" w:cs="NoorLotus"/>
          <w:rtl/>
          <w:lang w:bidi="ar-SA"/>
        </w:rPr>
        <w:t>د</w:t>
      </w:r>
      <w:r w:rsidR="005362C8" w:rsidRPr="00970F47">
        <w:rPr>
          <w:rFonts w:ascii="NoorLotus" w:hAnsi="NoorLotus" w:cs="NoorLotus"/>
          <w:rtl/>
          <w:lang w:bidi="ar-SA"/>
        </w:rPr>
        <w:t xml:space="preserve"> </w:t>
      </w:r>
      <w:r w:rsidR="00944137">
        <w:rPr>
          <w:rFonts w:ascii="NoorLotus" w:hAnsi="NoorLotus" w:cs="NoorLotus" w:hint="cs"/>
          <w:rtl/>
          <w:lang w:bidi="ar-SA"/>
        </w:rPr>
        <w:t>-</w:t>
      </w:r>
      <w:r w:rsidR="00944137" w:rsidRPr="00970F47">
        <w:rPr>
          <w:rFonts w:ascii="NoorLotus" w:hAnsi="NoorLotus" w:cs="NoorLotus"/>
          <w:rtl/>
          <w:lang w:bidi="ar-SA"/>
        </w:rPr>
        <w:t>ا</w:t>
      </w:r>
      <w:r w:rsidR="00944137">
        <w:rPr>
          <w:rFonts w:ascii="NoorLotus" w:hAnsi="NoorLotus" w:cs="NoorLotus"/>
          <w:rtl/>
          <w:lang w:bidi="ar-SA"/>
        </w:rPr>
        <w:t>ین یک امر مسلمی بین اصولیون است</w:t>
      </w:r>
      <w:r w:rsidR="00944137">
        <w:rPr>
          <w:rFonts w:ascii="NoorLotus" w:hAnsi="NoorLotus" w:cs="NoorLotus" w:hint="cs"/>
          <w:rtl/>
          <w:lang w:bidi="ar-SA"/>
        </w:rPr>
        <w:t xml:space="preserve">- </w:t>
      </w:r>
      <w:r w:rsidR="005362C8" w:rsidRPr="00970F47">
        <w:rPr>
          <w:rFonts w:ascii="NoorLotus" w:hAnsi="NoorLotus" w:cs="NoorLotus"/>
          <w:rtl/>
          <w:lang w:bidi="ar-SA"/>
        </w:rPr>
        <w:t xml:space="preserve">زیرا در صورت وصول </w:t>
      </w:r>
      <w:r w:rsidR="00CD323C" w:rsidRPr="00970F47">
        <w:rPr>
          <w:rFonts w:ascii="NoorLotus" w:hAnsi="NoorLotus" w:cs="NoorLotus"/>
          <w:rtl/>
          <w:lang w:bidi="ar-SA"/>
        </w:rPr>
        <w:t xml:space="preserve">اصل حاکم تعبدا شک در حکم وجود ندارد لذا اصل محکوم موضوع ندارد </w:t>
      </w:r>
      <w:r w:rsidR="00A23FCF" w:rsidRPr="00970F47">
        <w:rPr>
          <w:rFonts w:ascii="NoorLotus" w:hAnsi="NoorLotus" w:cs="NoorLotus"/>
          <w:rtl/>
          <w:lang w:bidi="ar-SA"/>
        </w:rPr>
        <w:t xml:space="preserve">ولی در صورت عدم وصول آن همچنان </w:t>
      </w:r>
      <w:r w:rsidR="00D844C8" w:rsidRPr="00970F47">
        <w:rPr>
          <w:rFonts w:ascii="NoorLotus" w:hAnsi="NoorLotus" w:cs="NoorLotus"/>
          <w:rtl/>
          <w:lang w:bidi="ar-SA"/>
        </w:rPr>
        <w:t xml:space="preserve">شک در حکمی که اصل محکوم در آن جاری می‌شود، وجود دارد. </w:t>
      </w:r>
      <w:r w:rsidR="007C6C01" w:rsidRPr="00970F47">
        <w:rPr>
          <w:rFonts w:ascii="NoorLotus" w:hAnsi="NoorLotus" w:cs="NoorLotus"/>
          <w:rtl/>
          <w:lang w:bidi="ar-SA"/>
        </w:rPr>
        <w:t xml:space="preserve">در این صورت </w:t>
      </w:r>
      <w:r w:rsidR="003E6917" w:rsidRPr="00970F47">
        <w:rPr>
          <w:rFonts w:ascii="NoorLotus" w:hAnsi="NoorLotus" w:cs="NoorLotus"/>
          <w:rtl/>
          <w:lang w:bidi="ar-SA"/>
        </w:rPr>
        <w:t xml:space="preserve">احتمال دارد که در واقع اصل حاکم جعل شده باشد ولی چون به مکلف واصل نیست اصل محکوم نیز جعل شده باشد. </w:t>
      </w:r>
      <w:r w:rsidR="00241D16" w:rsidRPr="00970F47">
        <w:rPr>
          <w:rFonts w:ascii="NoorLotus" w:hAnsi="NoorLotus" w:cs="NoorLotus"/>
          <w:rtl/>
          <w:lang w:bidi="ar-SA"/>
        </w:rPr>
        <w:t xml:space="preserve">پس این که گفته شود «علم تفصیلی به عدم جعل قاعده‌ی حل در آب مشکوک النجاسة که اصل محکوم است، وجود دارد» درست نیست. </w:t>
      </w:r>
    </w:p>
    <w:p w14:paraId="1DDE7039" w14:textId="1395A7F1" w:rsidR="00A53E4E" w:rsidRPr="00970F47" w:rsidRDefault="006A1531" w:rsidP="00997AA1">
      <w:pPr>
        <w:jc w:val="both"/>
        <w:rPr>
          <w:rFonts w:ascii="NoorLotus" w:hAnsi="NoorLotus" w:cs="NoorLotus"/>
          <w:rtl/>
        </w:rPr>
      </w:pPr>
      <w:r w:rsidRPr="00970F47">
        <w:rPr>
          <w:rFonts w:ascii="NoorLotus" w:hAnsi="NoorLotus" w:cs="NoorLotus"/>
          <w:rtl/>
          <w:lang w:bidi="ar-SA"/>
        </w:rPr>
        <w:lastRenderedPageBreak/>
        <w:t xml:space="preserve">خطاب مشترک یعنی قاعده‌ی حل دلالت بر جعل قاعده‌ی حل در آب مشکوک النجاسة دارد ولو فی علم الله قاعده‌ی طهارت در این آب مشکوک النجاسة نیز جعل شده باشد ولی تا به مکلف واصل نشود مانع از جریان اصل محکوم نمی‌شود. و بعد از وصول آن </w:t>
      </w:r>
      <w:r w:rsidR="00F44E5D" w:rsidRPr="00970F47">
        <w:rPr>
          <w:rFonts w:ascii="NoorLotus" w:hAnsi="NoorLotus" w:cs="NoorLotus"/>
          <w:rtl/>
          <w:lang w:bidi="ar-SA"/>
        </w:rPr>
        <w:t>به مکلف محال است که گفته شود «قاعده‌ی حل در آب مشکوک الغصبیة با این قاعده تعارض می‌کند» زیرا تعارض بین دو دلیل فرع بر وصول یکی ا</w:t>
      </w:r>
      <w:r w:rsidR="00944137">
        <w:rPr>
          <w:rFonts w:ascii="NoorLotus" w:hAnsi="NoorLotus" w:cs="NoorLotus"/>
          <w:rtl/>
          <w:lang w:bidi="ar-SA"/>
        </w:rPr>
        <w:t>ز این دو به طریق معتبر محال است</w:t>
      </w:r>
      <w:r w:rsidR="00944137">
        <w:rPr>
          <w:rFonts w:ascii="NoorLotus" w:hAnsi="NoorLotus" w:cs="NoorLotus" w:hint="cs"/>
          <w:rtl/>
          <w:lang w:bidi="ar-SA"/>
        </w:rPr>
        <w:t xml:space="preserve"> یعنی</w:t>
      </w:r>
      <w:r w:rsidR="00F44E5D" w:rsidRPr="00970F47">
        <w:rPr>
          <w:rFonts w:ascii="NoorLotus" w:hAnsi="NoorLotus" w:cs="NoorLotus"/>
          <w:rtl/>
          <w:lang w:bidi="ar-SA"/>
        </w:rPr>
        <w:t xml:space="preserve"> محال است گفته ش</w:t>
      </w:r>
      <w:r w:rsidR="00944137">
        <w:rPr>
          <w:rFonts w:ascii="NoorLotus" w:hAnsi="NoorLotus" w:cs="NoorLotus"/>
          <w:rtl/>
          <w:lang w:bidi="ar-SA"/>
        </w:rPr>
        <w:t>ود «هر</w:t>
      </w:r>
      <w:r w:rsidR="00F44E5D" w:rsidRPr="00970F47">
        <w:rPr>
          <w:rFonts w:ascii="NoorLotus" w:hAnsi="NoorLotus" w:cs="NoorLotus"/>
          <w:rtl/>
          <w:lang w:bidi="ar-SA"/>
        </w:rPr>
        <w:t xml:space="preserve">گاه اصالة الطهارة در این آب مشکوک النجاسة به مکلف واصل شود با اصالة الحل در آب مشکوک الغصبیة تعارض </w:t>
      </w:r>
      <w:r w:rsidR="00F44E5D" w:rsidRPr="00970F47">
        <w:rPr>
          <w:rFonts w:ascii="NoorLotus" w:hAnsi="NoorLotus" w:cs="NoorLotus"/>
          <w:rtl/>
        </w:rPr>
        <w:t xml:space="preserve">می‌کند.» زیرا معنای وصول آن به مکلف این است که او حجت بر و جود این حکم واصل و حجت بر انتفای ضد آن یعنی قاعده‌ی حل در آب مشکوک الغصبیة دارد. و با وجود حجت بر انتفای </w:t>
      </w:r>
      <w:r w:rsidR="00A53E4E" w:rsidRPr="00970F47">
        <w:rPr>
          <w:rFonts w:ascii="NoorLotus" w:hAnsi="NoorLotus" w:cs="NoorLotus"/>
          <w:rtl/>
        </w:rPr>
        <w:t xml:space="preserve">اصالة الحل در </w:t>
      </w:r>
      <w:r w:rsidR="00944137">
        <w:rPr>
          <w:rFonts w:ascii="NoorLotus" w:hAnsi="NoorLotus" w:cs="NoorLotus" w:hint="cs"/>
          <w:rtl/>
        </w:rPr>
        <w:t>آ</w:t>
      </w:r>
      <w:r w:rsidR="00A53E4E" w:rsidRPr="00970F47">
        <w:rPr>
          <w:rFonts w:ascii="NoorLotus" w:hAnsi="NoorLotus" w:cs="NoorLotus"/>
          <w:rtl/>
        </w:rPr>
        <w:t xml:space="preserve">ب مشکوک الغصبیة معنا ندارد که گفته شود «قاعده‌ی حل در آن اقتضای حجیت دارد و با حکم واصل اصالة الطهارة در آب مشکوک </w:t>
      </w:r>
      <w:r w:rsidR="00FC2228">
        <w:rPr>
          <w:rFonts w:ascii="NoorLotus" w:hAnsi="NoorLotus" w:cs="NoorLotus" w:hint="cs"/>
          <w:rtl/>
        </w:rPr>
        <w:t>النجاسة</w:t>
      </w:r>
      <w:r w:rsidR="00A53E4E" w:rsidRPr="00970F47">
        <w:rPr>
          <w:rFonts w:ascii="NoorLotus" w:hAnsi="NoorLotus" w:cs="NoorLotus"/>
          <w:rtl/>
        </w:rPr>
        <w:t xml:space="preserve"> تعارض می‌کند.»</w:t>
      </w:r>
    </w:p>
    <w:p w14:paraId="0652542F" w14:textId="3F3FD4C7" w:rsidR="00272721" w:rsidRPr="00970F47" w:rsidRDefault="00272721" w:rsidP="00997AA1">
      <w:pPr>
        <w:jc w:val="both"/>
        <w:rPr>
          <w:rFonts w:ascii="NoorLotus" w:hAnsi="NoorLotus" w:cs="NoorLotus"/>
          <w:rtl/>
        </w:rPr>
      </w:pPr>
      <w:r w:rsidRPr="00970F47">
        <w:rPr>
          <w:rFonts w:ascii="NoorLotus" w:hAnsi="NoorLotus" w:cs="NoorLotus"/>
          <w:rtl/>
        </w:rPr>
        <w:t xml:space="preserve">بنابراین وجه دوم برای عدم جریان خطاب مختص حاکم و تعارض آن با خطاب مشترک تمام نیست و خطاب مختص حاکم حجت است و بدون معارض جاری می‌شود. </w:t>
      </w:r>
    </w:p>
    <w:p w14:paraId="10F6781F" w14:textId="7660A796" w:rsidR="00995DCB" w:rsidRPr="00970F47" w:rsidRDefault="00436649" w:rsidP="00997AA1">
      <w:pPr>
        <w:jc w:val="both"/>
        <w:rPr>
          <w:rFonts w:ascii="NoorLotus" w:hAnsi="NoorLotus" w:cs="NoorLotus"/>
          <w:rtl/>
        </w:rPr>
      </w:pPr>
      <w:r w:rsidRPr="00970F47">
        <w:rPr>
          <w:rFonts w:ascii="NoorLotus" w:hAnsi="NoorLotus" w:cs="NoorLotus"/>
          <w:rtl/>
        </w:rPr>
        <w:t>به نظر ما اصلا خطاب حاکم و محکوم وجود ندارد و چون اصالة الطهارة در این آب مشکوک النجاسة با اصالة الحل در آن متوافقین هستند در عرض هم هستند</w:t>
      </w:r>
      <w:r w:rsidR="00C26E01" w:rsidRPr="00970F47">
        <w:rPr>
          <w:rFonts w:ascii="NoorLotus" w:hAnsi="NoorLotus" w:cs="NoorLotus"/>
          <w:rtl/>
        </w:rPr>
        <w:t>. البته نتیجه آن دو با هم تفاوت دارد اصالة الحل فقط دلالت بر جواز شرب آب دارد ولی اصالة الطهارة علاوه بر جواز شرب دلالت بر جواز وضوی با آن نیز می‌کند. لذا اگر اصالة الطهارة بدون معارض</w:t>
      </w:r>
      <w:r w:rsidR="00B919C4">
        <w:rPr>
          <w:rFonts w:ascii="NoorLotus" w:hAnsi="NoorLotus" w:cs="NoorLotus" w:hint="cs"/>
          <w:rtl/>
        </w:rPr>
        <w:t xml:space="preserve"> جاری</w:t>
      </w:r>
      <w:r w:rsidR="00C26E01" w:rsidRPr="00970F47">
        <w:rPr>
          <w:rFonts w:ascii="NoorLotus" w:hAnsi="NoorLotus" w:cs="NoorLotus"/>
          <w:rtl/>
        </w:rPr>
        <w:t xml:space="preserve"> شود با این آب می‌توان وضو نیز گرفت ولی اگر فقط اصالة الحل جاری شود </w:t>
      </w:r>
      <w:r w:rsidR="00B919C4">
        <w:rPr>
          <w:rFonts w:ascii="NoorLotus" w:hAnsi="NoorLotus" w:cs="NoorLotus" w:hint="cs"/>
          <w:rtl/>
        </w:rPr>
        <w:t>تنها</w:t>
      </w:r>
      <w:r w:rsidR="00C26E01" w:rsidRPr="00970F47">
        <w:rPr>
          <w:rFonts w:ascii="NoorLotus" w:hAnsi="NoorLotus" w:cs="NoorLotus"/>
          <w:rtl/>
        </w:rPr>
        <w:t xml:space="preserve"> می‌توان آن آب را خورد </w:t>
      </w:r>
      <w:r w:rsidR="00787FEC" w:rsidRPr="00970F47">
        <w:rPr>
          <w:rFonts w:ascii="NoorLotus" w:hAnsi="NoorLotus" w:cs="NoorLotus"/>
          <w:rtl/>
        </w:rPr>
        <w:t>و نمی‌توان با آن وضو گرفت زیرا شرط جواز وضو با این آب طهارت آب است و باید این شرط احراز شود</w:t>
      </w:r>
      <w:r w:rsidR="00BD4CC4" w:rsidRPr="00970F47">
        <w:rPr>
          <w:rFonts w:ascii="NoorLotus" w:hAnsi="NoorLotus" w:cs="NoorLotus"/>
          <w:rtl/>
        </w:rPr>
        <w:t>. ولی چون در عرض هم هستند اشکال خطاب مختص حاکم لازم نمی‌آید</w:t>
      </w:r>
      <w:r w:rsidR="00996409" w:rsidRPr="00970F47">
        <w:rPr>
          <w:rFonts w:ascii="NoorLotus" w:hAnsi="NoorLotus" w:cs="NoorLotus"/>
          <w:rtl/>
        </w:rPr>
        <w:t xml:space="preserve"> لذا خطاب مختص عرضی یعنی اصالة الطهارة بدون معارض جاری است و </w:t>
      </w:r>
      <w:r w:rsidR="00B919C4">
        <w:rPr>
          <w:rFonts w:ascii="NoorLotus" w:hAnsi="NoorLotus" w:cs="NoorLotus" w:hint="cs"/>
          <w:rtl/>
        </w:rPr>
        <w:t xml:space="preserve">می‌شود </w:t>
      </w:r>
      <w:r w:rsidR="00996409" w:rsidRPr="00970F47">
        <w:rPr>
          <w:rFonts w:ascii="NoorLotus" w:hAnsi="NoorLotus" w:cs="NoorLotus"/>
          <w:rtl/>
        </w:rPr>
        <w:t xml:space="preserve">با آن وضو گرفت. </w:t>
      </w:r>
    </w:p>
    <w:p w14:paraId="5F837E76" w14:textId="4CCEDC81" w:rsidR="00996409" w:rsidRDefault="00996409" w:rsidP="00997AA1">
      <w:pPr>
        <w:jc w:val="both"/>
        <w:rPr>
          <w:rFonts w:ascii="NoorLotus" w:hAnsi="NoorLotus" w:cs="NoorLotus"/>
          <w:rtl/>
        </w:rPr>
      </w:pPr>
      <w:r w:rsidRPr="00970F47">
        <w:rPr>
          <w:rFonts w:ascii="NoorLotus" w:hAnsi="NoorLotus" w:cs="NoorLotus"/>
          <w:rtl/>
        </w:rPr>
        <w:t xml:space="preserve">در مثال علم اجمالی به نجاست این لباس یا نجاست این آب، خطاب مشترک قاعده‌ی طهارت بود که تعارض می‌کند و خطاب مختص در آب قاعده‌ی حل بود که بدون تعارض جاری می‌شود و فقط می‌توان آن آب را خورد و نمی‌توان با آن وضو گرفت. </w:t>
      </w:r>
    </w:p>
    <w:p w14:paraId="750A2C36" w14:textId="5ED3DB72" w:rsidR="00B919C4" w:rsidRPr="00970F47" w:rsidRDefault="00B919C4" w:rsidP="00997AA1">
      <w:pPr>
        <w:pStyle w:val="Heading1"/>
        <w:rPr>
          <w:rtl/>
        </w:rPr>
      </w:pPr>
      <w:bookmarkStart w:id="5" w:name="_Toc195263652"/>
      <w:r>
        <w:rPr>
          <w:rFonts w:hint="cs"/>
          <w:rtl/>
        </w:rPr>
        <w:lastRenderedPageBreak/>
        <w:t>بررسی منجزیت علم اجمالی در چند مورد</w:t>
      </w:r>
      <w:bookmarkEnd w:id="5"/>
    </w:p>
    <w:p w14:paraId="57A4AD24" w14:textId="1C73F5BC" w:rsidR="00D069A1" w:rsidRPr="00970F47" w:rsidRDefault="00CE1A56" w:rsidP="00997AA1">
      <w:pPr>
        <w:jc w:val="both"/>
        <w:rPr>
          <w:rFonts w:ascii="NoorLotus" w:hAnsi="NoorLotus" w:cs="NoorLotus"/>
          <w:rtl/>
        </w:rPr>
      </w:pPr>
      <w:r w:rsidRPr="00970F47">
        <w:rPr>
          <w:rFonts w:ascii="NoorLotus" w:hAnsi="NoorLotus" w:cs="NoorLotus"/>
          <w:rtl/>
        </w:rPr>
        <w:t xml:space="preserve">مواردی وجود دارد که در رابطه با منجزیت علم اجمالی بررسی آن‌ها لازم است. </w:t>
      </w:r>
    </w:p>
    <w:p w14:paraId="4B7F35C5" w14:textId="6A70ADB6" w:rsidR="00CE1A56" w:rsidRPr="00970F47" w:rsidRDefault="00CE1A56" w:rsidP="00997AA1">
      <w:pPr>
        <w:pStyle w:val="Heading2"/>
        <w:jc w:val="both"/>
        <w:rPr>
          <w:rFonts w:ascii="NoorLotus" w:hAnsi="NoorLotus"/>
          <w:rtl/>
        </w:rPr>
      </w:pPr>
      <w:bookmarkStart w:id="6" w:name="_Toc195263653"/>
      <w:r w:rsidRPr="00970F47">
        <w:rPr>
          <w:rFonts w:ascii="NoorLotus" w:hAnsi="NoorLotus"/>
          <w:rtl/>
        </w:rPr>
        <w:t xml:space="preserve">مورد اول: </w:t>
      </w:r>
      <w:r w:rsidR="00B91E06" w:rsidRPr="00970F47">
        <w:rPr>
          <w:rFonts w:ascii="NoorLotus" w:hAnsi="NoorLotus"/>
          <w:rtl/>
        </w:rPr>
        <w:t>طولیت بین دو طرف علم اجمالی</w:t>
      </w:r>
      <w:bookmarkEnd w:id="6"/>
    </w:p>
    <w:p w14:paraId="03D29E31" w14:textId="3CB76D6B" w:rsidR="00CE1A56" w:rsidRPr="00970F47" w:rsidRDefault="00CE1A56" w:rsidP="00997AA1">
      <w:pPr>
        <w:jc w:val="both"/>
        <w:rPr>
          <w:rFonts w:ascii="NoorLotus" w:hAnsi="NoorLotus" w:cs="NoorLotus"/>
          <w:rtl/>
          <w:lang w:bidi="ar-SA"/>
        </w:rPr>
      </w:pPr>
      <w:r w:rsidRPr="00970F47">
        <w:rPr>
          <w:rFonts w:ascii="NoorLotus" w:hAnsi="NoorLotus" w:cs="NoorLotus"/>
          <w:rtl/>
        </w:rPr>
        <w:t xml:space="preserve">گاهی بین دو طرف علم اجمالی یک طولیتی وجود دارد که اصل مؤمّن از یک طرف منجّز طرف دیگر است. یعنی یک اصل مؤمّن، مؤمّن طرف الف و منجّز طرف ب است. مرحوم خویی برای این مورد مثال به </w:t>
      </w:r>
      <w:r w:rsidR="00762BFD">
        <w:rPr>
          <w:rFonts w:ascii="NoorLotus" w:hAnsi="NoorLotus" w:cs="NoorLotus" w:hint="cs"/>
          <w:rtl/>
        </w:rPr>
        <w:t>ع</w:t>
      </w:r>
      <w:r w:rsidRPr="00970F47">
        <w:rPr>
          <w:rFonts w:ascii="NoorLotus" w:hAnsi="NoorLotus" w:cs="NoorLotus"/>
          <w:rtl/>
        </w:rPr>
        <w:t xml:space="preserve">لم اجمالی به وجوب وضو یا وجوب تیمم، می‌زنند. </w:t>
      </w:r>
      <w:r w:rsidR="00410566" w:rsidRPr="00970F47">
        <w:rPr>
          <w:rFonts w:ascii="NoorLotus" w:hAnsi="NoorLotus" w:cs="NoorLotus"/>
          <w:rtl/>
        </w:rPr>
        <w:t xml:space="preserve">چون شرط وجوب تیمم </w:t>
      </w:r>
      <w:r w:rsidR="00D04537" w:rsidRPr="00970F47">
        <w:rPr>
          <w:rFonts w:ascii="NoorLotus" w:hAnsi="NoorLotus" w:cs="NoorLotus"/>
          <w:rtl/>
        </w:rPr>
        <w:t xml:space="preserve">عدم وجوب وضو است «اذا لم یجب الوضوء وجب التیمم» </w:t>
      </w:r>
      <w:r w:rsidR="0036236C" w:rsidRPr="00970F47">
        <w:rPr>
          <w:rFonts w:ascii="NoorLotus" w:hAnsi="NoorLotus" w:cs="NoorLotus"/>
          <w:rtl/>
        </w:rPr>
        <w:t xml:space="preserve">اصل نافی از وجوب وضو هم مؤمّن از وجوب وضو است و هم منجّز وجوب تیمم است. </w:t>
      </w:r>
    </w:p>
    <w:p w14:paraId="773DD4F7" w14:textId="19B42E65" w:rsidR="0036236C" w:rsidRPr="00970F47" w:rsidRDefault="004227CB" w:rsidP="00997AA1">
      <w:pPr>
        <w:jc w:val="both"/>
        <w:rPr>
          <w:rFonts w:ascii="NoorLotus" w:hAnsi="NoorLotus" w:cs="NoorLotus"/>
          <w:rtl/>
          <w:lang w:bidi="ar-SA"/>
        </w:rPr>
      </w:pPr>
      <w:r w:rsidRPr="00970F47">
        <w:rPr>
          <w:rFonts w:ascii="NoorLotus" w:hAnsi="NoorLotus" w:cs="NoorLotus"/>
          <w:rtl/>
          <w:lang w:bidi="ar-SA"/>
        </w:rPr>
        <w:t>شهید صدر رحمه الله در اشکال به این بیان مرحوم خویی فرموده‌اند: «</w:t>
      </w:r>
      <w:r w:rsidR="002678E6" w:rsidRPr="00970F47">
        <w:rPr>
          <w:rFonts w:ascii="NoorLotus" w:hAnsi="NoorLotus" w:cs="NoorLotus"/>
          <w:rtl/>
          <w:lang w:bidi="ar-SA"/>
        </w:rPr>
        <w:t>برائت از وجوب وضو نمی‌تواند منجّز وجوب تیمم باشد. زیرا برائت اصل موضوعی نیست</w:t>
      </w:r>
      <w:r w:rsidR="00EB4D14" w:rsidRPr="00970F47">
        <w:rPr>
          <w:rFonts w:ascii="NoorLotus" w:hAnsi="NoorLotus" w:cs="NoorLotus"/>
          <w:rtl/>
          <w:lang w:bidi="ar-SA"/>
        </w:rPr>
        <w:t xml:space="preserve"> و با آن نمی‌توان اثر شرعی عدم وجوب وضو را اثبات کرد</w:t>
      </w:r>
      <w:r w:rsidR="002678E6" w:rsidRPr="00970F47">
        <w:rPr>
          <w:rFonts w:ascii="NoorLotus" w:hAnsi="NoorLotus" w:cs="NoorLotus"/>
          <w:rtl/>
          <w:lang w:bidi="ar-SA"/>
        </w:rPr>
        <w:t xml:space="preserve"> بلکه فقط دلالت بر عدم وجوب احتیاط می‌کند. و موضوع وجوب تیمم اگر «عدم وجوب وضو</w:t>
      </w:r>
      <w:r w:rsidR="00706875" w:rsidRPr="00970F47">
        <w:rPr>
          <w:rFonts w:ascii="NoorLotus" w:hAnsi="NoorLotus" w:cs="NoorLotus"/>
          <w:rtl/>
          <w:lang w:bidi="ar-SA"/>
        </w:rPr>
        <w:t xml:space="preserve"> واقعا</w:t>
      </w:r>
      <w:r w:rsidR="002678E6" w:rsidRPr="00970F47">
        <w:rPr>
          <w:rFonts w:ascii="NoorLotus" w:hAnsi="NoorLotus" w:cs="NoorLotus"/>
          <w:rtl/>
          <w:lang w:bidi="ar-SA"/>
        </w:rPr>
        <w:t>» باشد فقط با «استصحاب عدم وجوب وضو» اثر شرعی عدم وجوب وضو که وجوب تیمم است، اثبات می‌شود.</w:t>
      </w:r>
      <w:r w:rsidR="00EB4D14" w:rsidRPr="00970F47">
        <w:rPr>
          <w:rFonts w:ascii="NoorLotus" w:hAnsi="NoorLotus" w:cs="NoorLotus"/>
          <w:rtl/>
          <w:lang w:bidi="ar-SA"/>
        </w:rPr>
        <w:t xml:space="preserve">» </w:t>
      </w:r>
    </w:p>
    <w:p w14:paraId="4AC4F5BE" w14:textId="4C847D46" w:rsidR="00EB4D14" w:rsidRPr="00970F47" w:rsidRDefault="00EB4D14" w:rsidP="00997AA1">
      <w:pPr>
        <w:jc w:val="both"/>
        <w:rPr>
          <w:rFonts w:ascii="NoorLotus" w:hAnsi="NoorLotus" w:cs="NoorLotus"/>
          <w:rtl/>
          <w:lang w:bidi="ar-SA"/>
        </w:rPr>
      </w:pPr>
      <w:r w:rsidRPr="00970F47">
        <w:rPr>
          <w:rFonts w:ascii="NoorLotus" w:hAnsi="NoorLotus" w:cs="NoorLotus"/>
          <w:rtl/>
          <w:lang w:bidi="ar-SA"/>
        </w:rPr>
        <w:t xml:space="preserve">این اشکال به کلام مرحوم خویی وارد است. </w:t>
      </w:r>
    </w:p>
    <w:p w14:paraId="31A2937D" w14:textId="454D2B1B" w:rsidR="008A34C5" w:rsidRPr="00970F47" w:rsidRDefault="00EB4D14" w:rsidP="00997AA1">
      <w:pPr>
        <w:jc w:val="both"/>
        <w:rPr>
          <w:rFonts w:ascii="NoorLotus" w:hAnsi="NoorLotus" w:cs="NoorLotus"/>
          <w:rtl/>
          <w:lang w:bidi="ar-SA"/>
        </w:rPr>
      </w:pPr>
      <w:r w:rsidRPr="00970F47">
        <w:rPr>
          <w:rFonts w:ascii="NoorLotus" w:hAnsi="NoorLotus" w:cs="NoorLotus"/>
          <w:rtl/>
          <w:lang w:bidi="ar-SA"/>
        </w:rPr>
        <w:t xml:space="preserve">مثال </w:t>
      </w:r>
      <w:r w:rsidR="00775937" w:rsidRPr="00970F47">
        <w:rPr>
          <w:rFonts w:ascii="NoorLotus" w:hAnsi="NoorLotus" w:cs="NoorLotus"/>
          <w:rtl/>
          <w:lang w:bidi="ar-SA"/>
        </w:rPr>
        <w:t>معروفی که می‌توان برای این مطلب زد و فرض‌های مسأله را براساس آن بررسی کرد</w:t>
      </w:r>
      <w:r w:rsidR="0028581D" w:rsidRPr="00970F47">
        <w:rPr>
          <w:rFonts w:ascii="NoorLotus" w:hAnsi="NoorLotus" w:cs="NoorLotus"/>
          <w:rtl/>
          <w:lang w:bidi="ar-SA"/>
        </w:rPr>
        <w:t xml:space="preserve">، بحث علم اجمالی به وجوب اداء دین یا وجوب حج است. </w:t>
      </w:r>
      <w:r w:rsidR="00762BFD">
        <w:rPr>
          <w:rFonts w:ascii="NoorLotus" w:hAnsi="NoorLotus" w:cs="NoorLotus" w:hint="cs"/>
          <w:rtl/>
          <w:lang w:bidi="ar-SA"/>
        </w:rPr>
        <w:t xml:space="preserve">مثلا </w:t>
      </w:r>
      <w:r w:rsidR="0028581D" w:rsidRPr="00970F47">
        <w:rPr>
          <w:rFonts w:ascii="NoorLotus" w:hAnsi="NoorLotus" w:cs="NoorLotus"/>
          <w:rtl/>
          <w:lang w:bidi="ar-SA"/>
        </w:rPr>
        <w:t>مکلف گاهی در وجوب ادای مهر زوجه‌اش</w:t>
      </w:r>
      <w:r w:rsidR="008A34C5" w:rsidRPr="00970F47">
        <w:rPr>
          <w:rFonts w:ascii="NoorLotus" w:hAnsi="NoorLotus" w:cs="NoorLotus"/>
          <w:rtl/>
          <w:lang w:bidi="ar-SA"/>
        </w:rPr>
        <w:t xml:space="preserve"> به سبب شبهه‌ی حکمیه یا موضوعیه</w:t>
      </w:r>
      <w:r w:rsidR="00762BFD">
        <w:rPr>
          <w:rFonts w:ascii="NoorLotus" w:hAnsi="NoorLotus" w:cs="NoorLotus"/>
          <w:rtl/>
          <w:lang w:bidi="ar-SA"/>
        </w:rPr>
        <w:t xml:space="preserve"> شک می‌کند</w:t>
      </w:r>
      <w:r w:rsidR="00762BFD">
        <w:rPr>
          <w:rFonts w:ascii="NoorLotus" w:hAnsi="NoorLotus" w:cs="NoorLotus" w:hint="cs"/>
          <w:rtl/>
          <w:lang w:bidi="ar-SA"/>
        </w:rPr>
        <w:t xml:space="preserve">، </w:t>
      </w:r>
      <w:r w:rsidR="008A34C5" w:rsidRPr="00970F47">
        <w:rPr>
          <w:rFonts w:ascii="NoorLotus" w:hAnsi="NoorLotus" w:cs="NoorLotus"/>
          <w:rtl/>
          <w:lang w:bidi="ar-SA"/>
        </w:rPr>
        <w:t>اگر اداء دین بر او واجب باشد حج بر او واجب نیست و اگر اداء دین بر او واجب نباشد، ح</w:t>
      </w:r>
      <w:r w:rsidR="00762BFD">
        <w:rPr>
          <w:rFonts w:ascii="NoorLotus" w:hAnsi="NoorLotus" w:cs="NoorLotus"/>
          <w:rtl/>
          <w:lang w:bidi="ar-SA"/>
        </w:rPr>
        <w:t xml:space="preserve">ج بر او واجب </w:t>
      </w:r>
      <w:r w:rsidR="00762BFD">
        <w:rPr>
          <w:rFonts w:ascii="NoorLotus" w:hAnsi="NoorLotus" w:cs="NoorLotus" w:hint="cs"/>
          <w:rtl/>
          <w:lang w:bidi="ar-SA"/>
        </w:rPr>
        <w:t>ا</w:t>
      </w:r>
      <w:r w:rsidR="008A34C5" w:rsidRPr="00970F47">
        <w:rPr>
          <w:rFonts w:ascii="NoorLotus" w:hAnsi="NoorLotus" w:cs="NoorLotus"/>
          <w:rtl/>
          <w:lang w:bidi="ar-SA"/>
        </w:rPr>
        <w:t xml:space="preserve">ست. این مسأَله سه فرض دارد: </w:t>
      </w:r>
    </w:p>
    <w:p w14:paraId="1B549698" w14:textId="77777777" w:rsidR="00706875" w:rsidRPr="00970F47" w:rsidRDefault="008A34C5" w:rsidP="00997AA1">
      <w:pPr>
        <w:jc w:val="both"/>
        <w:rPr>
          <w:rFonts w:ascii="NoorLotus" w:hAnsi="NoorLotus" w:cs="NoorLotus"/>
          <w:rtl/>
          <w:lang w:bidi="ar-SA"/>
        </w:rPr>
      </w:pPr>
      <w:r w:rsidRPr="00970F47">
        <w:rPr>
          <w:rFonts w:ascii="NoorLotus" w:hAnsi="NoorLotus" w:cs="NoorLotus"/>
          <w:rtl/>
          <w:lang w:bidi="ar-SA"/>
        </w:rPr>
        <w:t xml:space="preserve">فرض اول: شارع فرمود «اذا لم یجب </w:t>
      </w:r>
      <w:r w:rsidR="00706875" w:rsidRPr="00970F47">
        <w:rPr>
          <w:rFonts w:ascii="NoorLotus" w:hAnsi="NoorLotus" w:cs="NoorLotus"/>
          <w:rtl/>
          <w:lang w:bidi="ar-SA"/>
        </w:rPr>
        <w:t xml:space="preserve">اداء الدین واقعا وجب الحج» </w:t>
      </w:r>
    </w:p>
    <w:p w14:paraId="125796E5" w14:textId="3CDECC8D" w:rsidR="00EB4D14" w:rsidRPr="00970F47" w:rsidRDefault="00706875" w:rsidP="00997AA1">
      <w:pPr>
        <w:jc w:val="both"/>
        <w:rPr>
          <w:rFonts w:ascii="NoorLotus" w:hAnsi="NoorLotus" w:cs="NoorLotus"/>
          <w:rtl/>
          <w:lang w:bidi="ar-SA"/>
        </w:rPr>
      </w:pPr>
      <w:r w:rsidRPr="00970F47">
        <w:rPr>
          <w:rFonts w:ascii="NoorLotus" w:hAnsi="NoorLotus" w:cs="NoorLotus"/>
          <w:rtl/>
          <w:lang w:bidi="ar-SA"/>
        </w:rPr>
        <w:t xml:space="preserve">در این فرض استصحاب عدم وجوب ادای دین هم مؤمّن از ادای دین است و هم اصل موضوعی و منجّز وجوب حج است. </w:t>
      </w:r>
      <w:r w:rsidR="0028581D" w:rsidRPr="00970F47">
        <w:rPr>
          <w:rFonts w:ascii="NoorLotus" w:hAnsi="NoorLotus" w:cs="NoorLotus"/>
          <w:rtl/>
          <w:lang w:bidi="ar-SA"/>
        </w:rPr>
        <w:t xml:space="preserve"> </w:t>
      </w:r>
    </w:p>
    <w:p w14:paraId="0D1D7857" w14:textId="1D43475E" w:rsidR="00FE1EF4" w:rsidRPr="00970F47" w:rsidRDefault="005B2D08" w:rsidP="00997AA1">
      <w:pPr>
        <w:jc w:val="both"/>
        <w:rPr>
          <w:rFonts w:ascii="NoorLotus" w:hAnsi="NoorLotus" w:cs="NoorLotus"/>
          <w:rtl/>
          <w:lang w:bidi="ar-SA"/>
        </w:rPr>
      </w:pPr>
      <w:r w:rsidRPr="00970F47">
        <w:rPr>
          <w:rFonts w:ascii="NoorLotus" w:hAnsi="NoorLotus" w:cs="NoorLotus"/>
          <w:rtl/>
          <w:lang w:bidi="ar-SA"/>
        </w:rPr>
        <w:t xml:space="preserve">فرض دوم: شارع فرمود «اذا لم یجب اداء الدین شرعا ولو ظاهرا وجب الحج» </w:t>
      </w:r>
    </w:p>
    <w:p w14:paraId="0E6C01BC" w14:textId="61097CC0" w:rsidR="005B2D08" w:rsidRPr="00970F47" w:rsidRDefault="005B2D08" w:rsidP="00997AA1">
      <w:pPr>
        <w:jc w:val="both"/>
        <w:rPr>
          <w:rFonts w:ascii="NoorLotus" w:hAnsi="NoorLotus" w:cs="NoorLotus"/>
          <w:rtl/>
          <w:lang w:bidi="ar-SA"/>
        </w:rPr>
      </w:pPr>
      <w:r w:rsidRPr="00970F47">
        <w:rPr>
          <w:rFonts w:ascii="NoorLotus" w:hAnsi="NoorLotus" w:cs="NoorLotus"/>
          <w:rtl/>
          <w:lang w:bidi="ar-SA"/>
        </w:rPr>
        <w:lastRenderedPageBreak/>
        <w:t xml:space="preserve">در این فرض اصل برائت </w:t>
      </w:r>
      <w:r w:rsidR="00B510F5" w:rsidRPr="00970F47">
        <w:rPr>
          <w:rFonts w:ascii="NoorLotus" w:hAnsi="NoorLotus" w:cs="NoorLotus"/>
          <w:rtl/>
          <w:lang w:bidi="ar-SA"/>
        </w:rPr>
        <w:t xml:space="preserve">شرعیه </w:t>
      </w:r>
      <w:r w:rsidRPr="00970F47">
        <w:rPr>
          <w:rFonts w:ascii="NoorLotus" w:hAnsi="NoorLotus" w:cs="NoorLotus"/>
          <w:rtl/>
          <w:lang w:bidi="ar-SA"/>
        </w:rPr>
        <w:t xml:space="preserve">از وجوب اداء دین ورود بر این خطاب دارد یعنی با جریان اصل برائت وجدانا مصداق برای «عدم وجوب ادای دین ظاهرا» محقق می‌شود </w:t>
      </w:r>
      <w:r w:rsidR="006F3608" w:rsidRPr="00970F47">
        <w:rPr>
          <w:rFonts w:ascii="NoorLotus" w:hAnsi="NoorLotus" w:cs="NoorLotus"/>
          <w:rtl/>
          <w:lang w:bidi="ar-SA"/>
        </w:rPr>
        <w:t xml:space="preserve">و علم اجمالی منحل می‌شود و به وجوب حج علم تفصیلی پیدا می‌شود. </w:t>
      </w:r>
      <w:r w:rsidR="0010172E" w:rsidRPr="00970F47">
        <w:rPr>
          <w:rFonts w:ascii="NoorLotus" w:hAnsi="NoorLotus" w:cs="NoorLotus"/>
          <w:rtl/>
          <w:lang w:bidi="ar-SA"/>
        </w:rPr>
        <w:t xml:space="preserve">زیرا وجدانا موضوع وجوب حج یعنی «عدم وجوب اداء الدین ولو ظاهرا» برای مکلف محرز شد. </w:t>
      </w:r>
    </w:p>
    <w:p w14:paraId="2520C6E3" w14:textId="6101844D" w:rsidR="0010172E" w:rsidRPr="00970F47" w:rsidRDefault="0010172E" w:rsidP="00997AA1">
      <w:pPr>
        <w:jc w:val="both"/>
        <w:rPr>
          <w:rFonts w:ascii="NoorLotus" w:hAnsi="NoorLotus" w:cs="NoorLotus"/>
          <w:rtl/>
          <w:lang w:bidi="ar-SA"/>
        </w:rPr>
      </w:pPr>
      <w:r w:rsidRPr="00970F47">
        <w:rPr>
          <w:rFonts w:ascii="NoorLotus" w:hAnsi="NoorLotus" w:cs="NoorLotus"/>
          <w:rtl/>
          <w:lang w:bidi="ar-SA"/>
        </w:rPr>
        <w:t xml:space="preserve">فرض سوم: شارع فرمود: «اذا لم یتنجز علیک اداء الدین وجب الحج» </w:t>
      </w:r>
    </w:p>
    <w:p w14:paraId="774809B6" w14:textId="622C70AD" w:rsidR="0010172E" w:rsidRPr="00970F47" w:rsidRDefault="00524639" w:rsidP="00997AA1">
      <w:pPr>
        <w:jc w:val="both"/>
        <w:rPr>
          <w:rFonts w:ascii="NoorLotus" w:hAnsi="NoorLotus" w:cs="NoorLotus"/>
          <w:rtl/>
          <w:lang w:bidi="ar-SA"/>
        </w:rPr>
      </w:pPr>
      <w:r w:rsidRPr="00970F47">
        <w:rPr>
          <w:rFonts w:ascii="NoorLotus" w:hAnsi="NoorLotus" w:cs="NoorLotus"/>
          <w:lang w:bidi="ar-SA"/>
        </w:rPr>
        <w:t xml:space="preserve"> </w:t>
      </w:r>
      <w:r w:rsidR="0010172E" w:rsidRPr="00970F47">
        <w:rPr>
          <w:rFonts w:ascii="NoorLotus" w:hAnsi="NoorLotus" w:cs="NoorLotus"/>
          <w:rtl/>
          <w:lang w:bidi="ar-SA"/>
        </w:rPr>
        <w:t xml:space="preserve">در این فرض </w:t>
      </w:r>
      <w:r w:rsidR="00B510F5" w:rsidRPr="00970F47">
        <w:rPr>
          <w:rFonts w:ascii="NoorLotus" w:hAnsi="NoorLotus" w:cs="NoorLotus"/>
          <w:rtl/>
          <w:lang w:bidi="ar-SA"/>
        </w:rPr>
        <w:t xml:space="preserve">به برائت شرعیه نیز نیست و نتیجه‌ی جریان برائت عقلیه یا عقلائیه نیز عدم تنجز وجوب اداء دین است. </w:t>
      </w:r>
      <w:r w:rsidR="008E1C54" w:rsidRPr="00970F47">
        <w:rPr>
          <w:rFonts w:ascii="NoorLotus" w:hAnsi="NoorLotus" w:cs="NoorLotus"/>
          <w:rtl/>
          <w:lang w:bidi="ar-SA"/>
        </w:rPr>
        <w:t xml:space="preserve">و با این برائت عقلیه علم تفصیلی به وجوب حج پیدا می‌شود. </w:t>
      </w:r>
    </w:p>
    <w:p w14:paraId="1F530C62" w14:textId="00BF4CE4" w:rsidR="008E1C54" w:rsidRPr="00970F47" w:rsidRDefault="008E1C54" w:rsidP="00997AA1">
      <w:pPr>
        <w:jc w:val="both"/>
        <w:rPr>
          <w:rFonts w:ascii="NoorLotus" w:hAnsi="NoorLotus" w:cs="NoorLotus"/>
          <w:rtl/>
          <w:lang w:bidi="ar-SA"/>
        </w:rPr>
      </w:pPr>
      <w:r w:rsidRPr="00970F47">
        <w:rPr>
          <w:rFonts w:ascii="NoorLotus" w:hAnsi="NoorLotus" w:cs="NoorLotus"/>
          <w:rtl/>
          <w:lang w:bidi="ar-SA"/>
        </w:rPr>
        <w:t>بنا</w:t>
      </w:r>
      <w:r w:rsidR="00B13DED">
        <w:rPr>
          <w:rFonts w:ascii="NoorLotus" w:hAnsi="NoorLotus" w:cs="NoorLotus" w:hint="cs"/>
          <w:rtl/>
          <w:lang w:bidi="ar-SA"/>
        </w:rPr>
        <w:t xml:space="preserve"> </w:t>
      </w:r>
      <w:r w:rsidR="00B13DED">
        <w:rPr>
          <w:rFonts w:ascii="NoorLotus" w:hAnsi="NoorLotus" w:cs="NoorLotus"/>
          <w:rtl/>
          <w:lang w:bidi="ar-SA"/>
        </w:rPr>
        <w:t>بر مسلک اقتضاء</w:t>
      </w:r>
      <w:r w:rsidR="00B13DED">
        <w:rPr>
          <w:rFonts w:ascii="NoorLotus" w:hAnsi="NoorLotus" w:cs="NoorLotus" w:hint="cs"/>
          <w:rtl/>
          <w:lang w:bidi="ar-SA"/>
        </w:rPr>
        <w:t>،</w:t>
      </w:r>
      <w:r w:rsidRPr="00970F47">
        <w:rPr>
          <w:rFonts w:ascii="NoorLotus" w:hAnsi="NoorLotus" w:cs="NoorLotus"/>
          <w:rtl/>
          <w:lang w:bidi="ar-SA"/>
        </w:rPr>
        <w:t xml:space="preserve"> اصل جاری در وجوب اداء دین -استصحاب در فرض اول یا حتی برائت شرعیه در فرض دوم و حتی برائت عقلیه در فرض سوم- </w:t>
      </w:r>
      <w:r w:rsidR="00A94D6D" w:rsidRPr="00970F47">
        <w:rPr>
          <w:rFonts w:ascii="NoorLotus" w:hAnsi="NoorLotus" w:cs="NoorLotus"/>
          <w:rtl/>
          <w:lang w:bidi="ar-SA"/>
        </w:rPr>
        <w:t xml:space="preserve">سبب اثبات وجوب حج می‌شود. و معنا ندارد که از وجوب حج برائت جاری شود. لذا اصل مؤمّن نسبت به اداء دین بلامعارض است. </w:t>
      </w:r>
    </w:p>
    <w:p w14:paraId="5E01AC02" w14:textId="17256B35" w:rsidR="00A94D6D" w:rsidRPr="00970F47" w:rsidRDefault="00A94D6D" w:rsidP="00997AA1">
      <w:pPr>
        <w:jc w:val="both"/>
        <w:rPr>
          <w:rFonts w:ascii="NoorLotus" w:hAnsi="NoorLotus" w:cs="NoorLotus"/>
          <w:rtl/>
        </w:rPr>
      </w:pPr>
      <w:r w:rsidRPr="00970F47">
        <w:rPr>
          <w:rFonts w:ascii="NoorLotus" w:hAnsi="NoorLotus" w:cs="NoorLotus"/>
          <w:rtl/>
          <w:lang w:bidi="ar-SA"/>
        </w:rPr>
        <w:t>ولی بنا</w:t>
      </w:r>
      <w:r w:rsidR="00B13DED">
        <w:rPr>
          <w:rFonts w:ascii="NoorLotus" w:hAnsi="NoorLotus" w:cs="NoorLotus" w:hint="cs"/>
          <w:rtl/>
          <w:lang w:bidi="ar-SA"/>
        </w:rPr>
        <w:t xml:space="preserve"> </w:t>
      </w:r>
      <w:r w:rsidRPr="00970F47">
        <w:rPr>
          <w:rFonts w:ascii="NoorLotus" w:hAnsi="NoorLotus" w:cs="NoorLotus"/>
          <w:rtl/>
          <w:lang w:bidi="ar-SA"/>
        </w:rPr>
        <w:t xml:space="preserve">بر مسلک علیت مشکل درست می‌شود. </w:t>
      </w:r>
      <w:r w:rsidR="00BA32EA" w:rsidRPr="00970F47">
        <w:rPr>
          <w:rFonts w:ascii="NoorLotus" w:hAnsi="NoorLotus" w:cs="NoorLotus"/>
          <w:rtl/>
          <w:lang w:bidi="ar-SA"/>
        </w:rPr>
        <w:t>محقق عراقی رحمه الله فرموده‌اند: «</w:t>
      </w:r>
      <w:r w:rsidR="00524639" w:rsidRPr="00970F47">
        <w:rPr>
          <w:rFonts w:ascii="NoorLotus" w:hAnsi="NoorLotus" w:cs="NoorLotus"/>
          <w:rtl/>
          <w:lang w:bidi="ar-SA"/>
        </w:rPr>
        <w:t xml:space="preserve">در فقه بنای فقهاء در این موارد بر جریان برائت از وجوب دین </w:t>
      </w:r>
      <w:r w:rsidR="00524639" w:rsidRPr="00970F47">
        <w:rPr>
          <w:rFonts w:ascii="NoorLotus" w:hAnsi="NoorLotus" w:cs="NoorLotus"/>
          <w:rtl/>
        </w:rPr>
        <w:t>است. و نمی‌گویند: «علم اجمالی به نحو علیت منجز احتیاط است و اصل بلامعارض در اطراف آن جاری نمی‌شود.» در حالی که مقتضای مسلک علیت عدم جریان این اصل بلامعارض است.</w:t>
      </w:r>
      <w:r w:rsidR="000140EB" w:rsidRPr="00970F47">
        <w:rPr>
          <w:rFonts w:ascii="NoorLotus" w:hAnsi="NoorLotus" w:cs="NoorLotus"/>
          <w:rtl/>
        </w:rPr>
        <w:t xml:space="preserve"> وجه کلام فقهاء این نیست که ابتدا برائت از وجوب ادای دین تأمین می‌دهد بلکه ابتدا برائت یا استصحاب عدم وجوب ادای دین منجّز وجوب حج می‌شود و در این صورت یک طرف علم اجمال</w:t>
      </w:r>
      <w:r w:rsidR="00FF3EB5">
        <w:rPr>
          <w:rFonts w:ascii="NoorLotus" w:hAnsi="NoorLotus" w:cs="NoorLotus"/>
          <w:rtl/>
        </w:rPr>
        <w:t>ی منجّز تفصیلی خواهد داشت و</w:t>
      </w:r>
      <w:r w:rsidR="00FF3EB5">
        <w:rPr>
          <w:rFonts w:ascii="NoorLotus" w:hAnsi="NoorLotus" w:cs="NoorLotus" w:hint="cs"/>
          <w:rtl/>
        </w:rPr>
        <w:t xml:space="preserve"> این</w:t>
      </w:r>
      <w:r w:rsidR="000140EB" w:rsidRPr="00970F47">
        <w:rPr>
          <w:rFonts w:ascii="NoorLotus" w:hAnsi="NoorLotus" w:cs="NoorLotus"/>
          <w:rtl/>
        </w:rPr>
        <w:t xml:space="preserve"> علم اجمالی</w:t>
      </w:r>
      <w:r w:rsidR="00FF3EB5">
        <w:rPr>
          <w:rFonts w:ascii="NoorLotus" w:hAnsi="NoorLotus" w:cs="NoorLotus" w:hint="cs"/>
          <w:rtl/>
        </w:rPr>
        <w:t>،‌</w:t>
      </w:r>
      <w:r w:rsidR="000140EB" w:rsidRPr="00970F47">
        <w:rPr>
          <w:rFonts w:ascii="NoorLotus" w:hAnsi="NoorLotus" w:cs="NoorLotus"/>
          <w:rtl/>
        </w:rPr>
        <w:t xml:space="preserve"> شرایط منجزیت را نخواهد داشت و اصل برائت از وجوب ادای دین در رتبه لاحق مؤمّن از وجوب ادای دین خواهد بود.</w:t>
      </w:r>
      <w:r w:rsidR="00246100" w:rsidRPr="00970F47">
        <w:rPr>
          <w:rFonts w:ascii="NoorLotus" w:hAnsi="NoorLotus" w:cs="NoorLotus"/>
          <w:rtl/>
        </w:rPr>
        <w:t xml:space="preserve"> و این علم اجمالی کالعدم است و مانع از جریان آن نخواهد بود.</w:t>
      </w:r>
      <w:r w:rsidR="00524639" w:rsidRPr="00970F47">
        <w:rPr>
          <w:rFonts w:ascii="NoorLotus" w:hAnsi="NoorLotus" w:cs="NoorLotus"/>
          <w:rtl/>
        </w:rPr>
        <w:t>»</w:t>
      </w:r>
      <w:r w:rsidR="000140EB" w:rsidRPr="00970F47">
        <w:rPr>
          <w:rFonts w:ascii="NoorLotus" w:hAnsi="NoorLotus" w:cs="NoorLotus"/>
          <w:rtl/>
        </w:rPr>
        <w:t xml:space="preserve"> </w:t>
      </w:r>
    </w:p>
    <w:p w14:paraId="3EE9EB2E" w14:textId="59080EFE" w:rsidR="00246100" w:rsidRPr="00970F47" w:rsidRDefault="00246100" w:rsidP="00997AA1">
      <w:pPr>
        <w:jc w:val="both"/>
        <w:rPr>
          <w:rFonts w:ascii="NoorLotus" w:hAnsi="NoorLotus" w:cs="NoorLotus"/>
          <w:vertAlign w:val="superscript"/>
          <w:rtl/>
        </w:rPr>
      </w:pPr>
      <w:r w:rsidRPr="00970F47">
        <w:rPr>
          <w:rFonts w:ascii="NoorLotus" w:hAnsi="NoorLotus" w:cs="NoorLotus"/>
          <w:rtl/>
        </w:rPr>
        <w:t xml:space="preserve">در فرض سوم نیز مشکل حل است زیرا ولو اصل شرعی وجود نداشته باشد ولی علم اجمالی که یک طرف آن برائت </w:t>
      </w:r>
      <w:r w:rsidR="00BC2DB3" w:rsidRPr="00970F47">
        <w:rPr>
          <w:rFonts w:ascii="NoorLotus" w:hAnsi="NoorLotus" w:cs="NoorLotus"/>
          <w:rtl/>
        </w:rPr>
        <w:t xml:space="preserve">عقلیه دارد و طرف دیگر آن منجّز می‌شود، صلاحیت منجزیت ندارد. شرط صلاحیت علم اجمالی برای منجزیت این است که متعلق آن در هر طرف باشد علی ایّ حال بتواند در عرض واحد منجز شود و بتوانند در عرض هم منجّز شوند در حالی که در این فرض چنین نیست و وجوب حج و وجوب ادای دین در عرض هم </w:t>
      </w:r>
      <w:r w:rsidR="00BC2DB3" w:rsidRPr="00970F47">
        <w:rPr>
          <w:rFonts w:ascii="NoorLotus" w:hAnsi="NoorLotus" w:cs="NoorLotus"/>
          <w:rtl/>
        </w:rPr>
        <w:lastRenderedPageBreak/>
        <w:t>نمی‌توانند منجّز شوند وقتی وجوب ادای دین منجّز شود حج واجب نمی‌شود و وجوب آن دو با هم قابل اجتماع نیست</w:t>
      </w:r>
      <w:r w:rsidR="008A3B08" w:rsidRPr="00970F47">
        <w:rPr>
          <w:rFonts w:ascii="NoorLotus" w:hAnsi="NoorLotus" w:cs="NoorLotus"/>
          <w:rtl/>
        </w:rPr>
        <w:t xml:space="preserve"> زیرا شارع فرمود «اذا لم یتنجز علیک وجوب اداء الدین وجب علیک الحج»</w:t>
      </w:r>
      <w:r w:rsidR="00277697" w:rsidRPr="00970F47">
        <w:rPr>
          <w:rFonts w:ascii="NoorLotus" w:hAnsi="NoorLotus" w:cs="NoorLotus"/>
          <w:vertAlign w:val="superscript"/>
          <w:rtl/>
          <w:lang w:bidi="ar"/>
        </w:rPr>
        <w:footnoteReference w:id="1"/>
      </w:r>
    </w:p>
    <w:p w14:paraId="0F298BD8" w14:textId="77777777" w:rsidR="00437AEC" w:rsidRDefault="008A3B08" w:rsidP="00997AA1">
      <w:pPr>
        <w:jc w:val="both"/>
        <w:rPr>
          <w:rFonts w:ascii="NoorLotus" w:hAnsi="NoorLotus" w:cs="NoorLotus"/>
          <w:rtl/>
        </w:rPr>
      </w:pPr>
      <w:r w:rsidRPr="00970F47">
        <w:rPr>
          <w:rFonts w:ascii="NoorLotus" w:hAnsi="NoorLotus" w:cs="NoorLotus"/>
          <w:rtl/>
        </w:rPr>
        <w:t xml:space="preserve">شهید صدر رحمه الله فرموده‌اند: «این مطالب درست نیست زیرا </w:t>
      </w:r>
      <w:r w:rsidR="001D061C" w:rsidRPr="00970F47">
        <w:rPr>
          <w:rFonts w:ascii="NoorLotus" w:hAnsi="NoorLotus" w:cs="NoorLotus"/>
          <w:rtl/>
        </w:rPr>
        <w:t xml:space="preserve">اولا: کلام ایشان نسبت به </w:t>
      </w:r>
      <w:r w:rsidR="00607965" w:rsidRPr="00970F47">
        <w:rPr>
          <w:rFonts w:ascii="NoorLotus" w:hAnsi="NoorLotus" w:cs="NoorLotus"/>
          <w:rtl/>
        </w:rPr>
        <w:t xml:space="preserve">فرض دوم یعنی «اذا لم یجب اداء الدین ولو ظاهرا وجب الحج» </w:t>
      </w:r>
      <w:r w:rsidR="001D061C" w:rsidRPr="00970F47">
        <w:rPr>
          <w:rFonts w:ascii="NoorLotus" w:hAnsi="NoorLotus" w:cs="NoorLotus"/>
          <w:rtl/>
        </w:rPr>
        <w:t xml:space="preserve">درست نیست زیرا ابتدا باید در رتبه </w:t>
      </w:r>
      <w:r w:rsidR="00727E7D" w:rsidRPr="00970F47">
        <w:rPr>
          <w:rFonts w:ascii="NoorLotus" w:hAnsi="NoorLotus" w:cs="NoorLotus"/>
          <w:rtl/>
        </w:rPr>
        <w:t xml:space="preserve">سابق مؤمّن از وجوب اداء دین شرعا </w:t>
      </w:r>
      <w:r w:rsidR="00512BF8" w:rsidRPr="00970F47">
        <w:rPr>
          <w:rFonts w:ascii="NoorLotus" w:hAnsi="NoorLotus" w:cs="NoorLotus"/>
          <w:rtl/>
        </w:rPr>
        <w:t xml:space="preserve"> درست شود</w:t>
      </w:r>
      <w:r w:rsidR="00AE573C" w:rsidRPr="00970F47">
        <w:rPr>
          <w:rFonts w:ascii="NoorLotus" w:hAnsi="NoorLotus" w:cs="NoorLotus"/>
          <w:rtl/>
        </w:rPr>
        <w:t xml:space="preserve"> تا موضوع وجوب حج ثابت شود</w:t>
      </w:r>
      <w:r w:rsidR="007E20B0" w:rsidRPr="00970F47">
        <w:rPr>
          <w:rFonts w:ascii="NoorLotus" w:hAnsi="NoorLotus" w:cs="NoorLotus"/>
          <w:rtl/>
        </w:rPr>
        <w:t xml:space="preserve"> زیرا شارع فرمود «هر گاه مؤمّن شرعی از وجوب اداء دین وجود داشت حج بر تو واجب است.»</w:t>
      </w:r>
      <w:r w:rsidR="00512BF8" w:rsidRPr="00970F47">
        <w:rPr>
          <w:rFonts w:ascii="NoorLotus" w:hAnsi="NoorLotus" w:cs="NoorLotus"/>
          <w:rtl/>
        </w:rPr>
        <w:t>، وجوب حج و عدم وجوب آن از آثار وجود مؤمن از اداء دین و عدم وجود مؤمّن از آن است</w:t>
      </w:r>
      <w:r w:rsidR="00AE573C" w:rsidRPr="00970F47">
        <w:rPr>
          <w:rFonts w:ascii="NoorLotus" w:hAnsi="NoorLotus" w:cs="NoorLotus"/>
          <w:rtl/>
        </w:rPr>
        <w:t xml:space="preserve"> و بدون وجود مؤمّن از اداء دین در رتبه سابق وجوب حج ثابت نمی‌شود</w:t>
      </w:r>
      <w:r w:rsidR="00BC1D91" w:rsidRPr="00970F47">
        <w:rPr>
          <w:rFonts w:ascii="NoorLotus" w:hAnsi="NoorLotus" w:cs="NoorLotus"/>
          <w:rtl/>
        </w:rPr>
        <w:t>.</w:t>
      </w:r>
      <w:r w:rsidR="007E20B0" w:rsidRPr="00970F47">
        <w:rPr>
          <w:rFonts w:ascii="NoorLotus" w:hAnsi="NoorLotus" w:cs="NoorLotus"/>
          <w:rtl/>
        </w:rPr>
        <w:t xml:space="preserve"> ثانیا: </w:t>
      </w:r>
      <w:r w:rsidR="00B3175A" w:rsidRPr="00970F47">
        <w:rPr>
          <w:rFonts w:ascii="NoorLotus" w:hAnsi="NoorLotus" w:cs="NoorLotus"/>
          <w:rtl/>
        </w:rPr>
        <w:t>نسبت به فرض اول که فرمودید «</w:t>
      </w:r>
      <w:r w:rsidR="00CC1494" w:rsidRPr="00970F47">
        <w:rPr>
          <w:rFonts w:ascii="NoorLotus" w:hAnsi="NoorLotus" w:cs="NoorLotus"/>
          <w:rtl/>
        </w:rPr>
        <w:t xml:space="preserve">با استصحاب عدم وجوب اداء دین موضوع وجوب حج ثابت می‌شود زیرا شارع فرمود «اذا لم یجب اداء الدین واقعا وجوب الحج» </w:t>
      </w:r>
      <w:r w:rsidR="00437AEC">
        <w:rPr>
          <w:rFonts w:ascii="NoorLotus" w:hAnsi="NoorLotus" w:cs="NoorLotus" w:hint="cs"/>
          <w:rtl/>
        </w:rPr>
        <w:t>و</w:t>
      </w:r>
      <w:r w:rsidR="00CC1494" w:rsidRPr="00970F47">
        <w:rPr>
          <w:rFonts w:ascii="NoorLotus" w:hAnsi="NoorLotus" w:cs="NoorLotus"/>
          <w:rtl/>
        </w:rPr>
        <w:t xml:space="preserve"> با برائت وجوب حج ثابت نمی‌شود ولی با استصحاب ثابت می‌شود»</w:t>
      </w:r>
      <w:r w:rsidR="005B5484" w:rsidRPr="00970F47">
        <w:rPr>
          <w:rFonts w:ascii="NoorLotus" w:hAnsi="NoorLotus" w:cs="NoorLotus"/>
          <w:rtl/>
        </w:rPr>
        <w:t xml:space="preserve"> مشهور قائل هستند به این که</w:t>
      </w:r>
      <w:r w:rsidR="00CC1494" w:rsidRPr="00970F47">
        <w:rPr>
          <w:rFonts w:ascii="NoorLotus" w:hAnsi="NoorLotus" w:cs="NoorLotus"/>
          <w:rtl/>
        </w:rPr>
        <w:t xml:space="preserve"> </w:t>
      </w:r>
      <w:r w:rsidR="005B5484" w:rsidRPr="00970F47">
        <w:rPr>
          <w:rFonts w:ascii="NoorLotus" w:hAnsi="NoorLotus" w:cs="NoorLotus"/>
          <w:rtl/>
        </w:rPr>
        <w:t>استصحاب در این جا دو اثر دارد: یک: اثر تنجیزی</w:t>
      </w:r>
      <w:r w:rsidR="00523CBA" w:rsidRPr="00970F47">
        <w:rPr>
          <w:rFonts w:ascii="NoorLotus" w:hAnsi="NoorLotus" w:cs="NoorLotus"/>
          <w:rtl/>
        </w:rPr>
        <w:t xml:space="preserve"> وجوب حج دو: اثر تأمینی از وجوب اداء دین، و طبق این نظر می‌توان گفت «استصحاب ابتدا به لحاظ اثر اول یعنی اثر تنجیزی جاری می‌شود و بعد به لحاظ اثر دوم یعنی اثر تأمینی </w:t>
      </w:r>
      <w:r w:rsidR="00437AEC">
        <w:rPr>
          <w:rFonts w:ascii="NoorLotus" w:hAnsi="NoorLotus" w:cs="NoorLotus"/>
          <w:rtl/>
        </w:rPr>
        <w:t>جاری می‌شود.»</w:t>
      </w:r>
    </w:p>
    <w:p w14:paraId="4B8E92EE" w14:textId="691FFF65" w:rsidR="0085425E" w:rsidRPr="00970F47" w:rsidRDefault="00437AEC" w:rsidP="00997AA1">
      <w:pPr>
        <w:jc w:val="both"/>
        <w:rPr>
          <w:rFonts w:ascii="NoorLotus" w:hAnsi="NoorLotus" w:cs="NoorLotus"/>
          <w:rtl/>
        </w:rPr>
      </w:pPr>
      <w:r>
        <w:rPr>
          <w:rFonts w:ascii="NoorLotus" w:hAnsi="NoorLotus" w:cs="NoorLotus" w:hint="cs"/>
          <w:rtl/>
        </w:rPr>
        <w:t xml:space="preserve">ایشان در ادامه فرموده </w:t>
      </w:r>
      <w:r w:rsidR="002D16EF" w:rsidRPr="00970F47">
        <w:rPr>
          <w:rFonts w:ascii="NoorLotus" w:hAnsi="NoorLotus" w:cs="NoorLotus"/>
          <w:rtl/>
        </w:rPr>
        <w:t>به نظر ما استصحاب جاری در موضوع</w:t>
      </w:r>
      <w:r w:rsidR="00BD7B60" w:rsidRPr="00970F47">
        <w:rPr>
          <w:rFonts w:ascii="NoorLotus" w:hAnsi="NoorLotus" w:cs="NoorLotus"/>
          <w:rtl/>
        </w:rPr>
        <w:t xml:space="preserve"> تعبد به احکام نمی‌کند، منجّز عقلا</w:t>
      </w:r>
      <w:r>
        <w:rPr>
          <w:rFonts w:ascii="NoorLotus" w:hAnsi="NoorLotus" w:cs="NoorLotus" w:hint="cs"/>
          <w:rtl/>
        </w:rPr>
        <w:t>ً،</w:t>
      </w:r>
      <w:r w:rsidR="00BD7B60" w:rsidRPr="00970F47">
        <w:rPr>
          <w:rFonts w:ascii="NoorLotus" w:hAnsi="NoorLotus" w:cs="NoorLotus"/>
          <w:rtl/>
        </w:rPr>
        <w:t xml:space="preserve"> اجتماع کبرای </w:t>
      </w:r>
      <w:r w:rsidR="00B72241" w:rsidRPr="00970F47">
        <w:rPr>
          <w:rFonts w:ascii="NoorLotus" w:hAnsi="NoorLotus" w:cs="NoorLotus"/>
          <w:rtl/>
        </w:rPr>
        <w:t>جعل با تحقق موضوع آن است و چیزی ب</w:t>
      </w:r>
      <w:r>
        <w:rPr>
          <w:rFonts w:ascii="NoorLotus" w:hAnsi="NoorLotus" w:cs="NoorLotus" w:hint="cs"/>
          <w:rtl/>
        </w:rPr>
        <w:t xml:space="preserve">ه </w:t>
      </w:r>
      <w:r w:rsidR="00B72241" w:rsidRPr="00970F47">
        <w:rPr>
          <w:rFonts w:ascii="NoorLotus" w:hAnsi="NoorLotus" w:cs="NoorLotus"/>
          <w:rtl/>
        </w:rPr>
        <w:t>نام مجعول و حکم فعلی وجود ندارد و آن از اجتماع کبرای جعل شرعی با تحقق موضوع آن انتزاع می‌شود. و استصحاب جاری در موضوع</w:t>
      </w:r>
      <w:r>
        <w:rPr>
          <w:rFonts w:ascii="NoorLotus" w:hAnsi="NoorLotus" w:cs="NoorLotus" w:hint="cs"/>
          <w:rtl/>
        </w:rPr>
        <w:t>،</w:t>
      </w:r>
      <w:r w:rsidR="00B72241" w:rsidRPr="00970F47">
        <w:rPr>
          <w:rFonts w:ascii="NoorLotus" w:hAnsi="NoorLotus" w:cs="NoorLotus"/>
          <w:rtl/>
        </w:rPr>
        <w:t xml:space="preserve"> حکم مجعول و فعلی را اثبات نمی‌کند بلکه استصحاب مثب</w:t>
      </w:r>
      <w:r w:rsidR="00E501DF">
        <w:rPr>
          <w:rFonts w:ascii="NoorLotus" w:hAnsi="NoorLotus" w:cs="NoorLotus" w:hint="cs"/>
          <w:rtl/>
        </w:rPr>
        <w:t>ِ</w:t>
      </w:r>
      <w:r w:rsidR="00B72241" w:rsidRPr="00970F47">
        <w:rPr>
          <w:rFonts w:ascii="NoorLotus" w:hAnsi="NoorLotus" w:cs="NoorLotus"/>
          <w:rtl/>
        </w:rPr>
        <w:t xml:space="preserve">ت موضوع می‌خواهد این موضوع منضمّ به کبرای جعل شود تا سبب تنجز حکم شود و استصحاب نافی موضوع می‌خواهد </w:t>
      </w:r>
      <w:r w:rsidR="00D76AA3" w:rsidRPr="00970F47">
        <w:rPr>
          <w:rFonts w:ascii="NoorLotus" w:hAnsi="NoorLotus" w:cs="NoorLotus"/>
          <w:rtl/>
        </w:rPr>
        <w:t xml:space="preserve">نفی اجتماع کبرای جعل با تحقق موضوع کند تا مؤمّن باشد. پس جریان استصحاب عدم وجوب اداء دین به لحاظ اثر شرعی نیست. بلکه آن </w:t>
      </w:r>
      <w:r w:rsidR="00800A0B" w:rsidRPr="00970F47">
        <w:rPr>
          <w:rFonts w:ascii="NoorLotus" w:hAnsi="NoorLotus" w:cs="NoorLotus"/>
          <w:rtl/>
        </w:rPr>
        <w:t xml:space="preserve">باید </w:t>
      </w:r>
      <w:r w:rsidR="00D76AA3" w:rsidRPr="00970F47">
        <w:rPr>
          <w:rFonts w:ascii="NoorLotus" w:hAnsi="NoorLotus" w:cs="NoorLotus"/>
          <w:rtl/>
        </w:rPr>
        <w:t xml:space="preserve">حجت بر صغری </w:t>
      </w:r>
      <w:r w:rsidR="00800A0B" w:rsidRPr="00970F47">
        <w:rPr>
          <w:rFonts w:ascii="NoorLotus" w:hAnsi="NoorLotus" w:cs="NoorLotus"/>
          <w:rtl/>
        </w:rPr>
        <w:t xml:space="preserve">یعنی عدم وجوب اداء دین باشد </w:t>
      </w:r>
      <w:r w:rsidR="00DE19DD" w:rsidRPr="00970F47">
        <w:rPr>
          <w:rFonts w:ascii="NoorLotus" w:hAnsi="NoorLotus" w:cs="NoorLotus"/>
          <w:rtl/>
        </w:rPr>
        <w:t xml:space="preserve">در حالی که شما قائل هستید به این که آن حجت بر صغری نیست و ابتدا </w:t>
      </w:r>
      <w:r w:rsidR="004E1D26" w:rsidRPr="00970F47">
        <w:rPr>
          <w:rFonts w:ascii="NoorLotus" w:hAnsi="NoorLotus" w:cs="NoorLotus"/>
          <w:rtl/>
        </w:rPr>
        <w:t>وجوب حج را تنجیز می‌کند و بعد حجت بر صغری می‌شود.</w:t>
      </w:r>
    </w:p>
    <w:p w14:paraId="643CBAC5" w14:textId="77777777" w:rsidR="006929F9" w:rsidRPr="00970F47" w:rsidRDefault="0085425E" w:rsidP="00997AA1">
      <w:pPr>
        <w:jc w:val="both"/>
        <w:rPr>
          <w:rFonts w:ascii="NoorLotus" w:hAnsi="NoorLotus" w:cs="NoorLotus"/>
          <w:rtl/>
        </w:rPr>
      </w:pPr>
      <w:r w:rsidRPr="00970F47">
        <w:rPr>
          <w:rFonts w:ascii="NoorLotus" w:hAnsi="NoorLotus" w:cs="NoorLotus"/>
          <w:rtl/>
        </w:rPr>
        <w:lastRenderedPageBreak/>
        <w:t>به عبارت دیگر: استصحاب در موضوع به غرض اثبات حکم فعلی یا نفی حکم فعلی جاری نمی‌شود. آن چیزی که منجّز است اجتماع کبرای جعل با تحقق موضوع است و آن چیزی که معذّر است عدم اجتماع آن دو است</w:t>
      </w:r>
      <w:r w:rsidR="006929F9" w:rsidRPr="00970F47">
        <w:rPr>
          <w:rFonts w:ascii="NoorLotus" w:hAnsi="NoorLotus" w:cs="NoorLotus"/>
          <w:rtl/>
        </w:rPr>
        <w:t xml:space="preserve">. </w:t>
      </w:r>
    </w:p>
    <w:p w14:paraId="2FE1E69C" w14:textId="4347EAD1" w:rsidR="00D126D0" w:rsidRPr="00970F47" w:rsidRDefault="006929F9" w:rsidP="00997AA1">
      <w:pPr>
        <w:jc w:val="both"/>
        <w:rPr>
          <w:rFonts w:ascii="NoorLotus" w:hAnsi="NoorLotus" w:cs="NoorLotus"/>
          <w:rtl/>
        </w:rPr>
      </w:pPr>
      <w:r w:rsidRPr="00970F47">
        <w:rPr>
          <w:rFonts w:ascii="NoorLotus" w:hAnsi="NoorLotus" w:cs="NoorLotus"/>
          <w:rtl/>
        </w:rPr>
        <w:t>پس تنجیز وجوب حج از آثار وجود حجت بر عدم وجوب اداء دین است در حالی که شما می‌گویید «ابتدا باید وجوب حج ثابت شود تا با آن علم اجمالی منحل شود و بعد از آن حجت بر عدم وجوب اداء دین موجود می‌شود</w:t>
      </w:r>
      <w:r w:rsidR="00D126D0" w:rsidRPr="00970F47">
        <w:rPr>
          <w:rFonts w:ascii="NoorLotus" w:hAnsi="NoorLotus" w:cs="NoorLotus"/>
          <w:rtl/>
        </w:rPr>
        <w:t>» و این درست نیست.</w:t>
      </w:r>
      <w:r w:rsidR="004E1D26" w:rsidRPr="00970F47">
        <w:rPr>
          <w:rFonts w:ascii="NoorLotus" w:hAnsi="NoorLotus" w:cs="NoorLotus"/>
          <w:rtl/>
        </w:rPr>
        <w:t>»</w:t>
      </w:r>
      <w:r w:rsidR="005E4E99" w:rsidRPr="00970F47">
        <w:rPr>
          <w:rFonts w:ascii="NoorLotus" w:hAnsi="NoorLotus" w:cs="NoorLotus"/>
          <w:vertAlign w:val="superscript"/>
          <w:rtl/>
          <w:lang w:bidi="ar"/>
        </w:rPr>
        <w:footnoteReference w:id="2"/>
      </w:r>
      <w:r w:rsidR="004E1D26" w:rsidRPr="00970F47">
        <w:rPr>
          <w:rFonts w:ascii="NoorLotus" w:hAnsi="NoorLotus" w:cs="NoorLotus"/>
          <w:rtl/>
        </w:rPr>
        <w:t xml:space="preserve"> </w:t>
      </w:r>
    </w:p>
    <w:p w14:paraId="5F220EFD" w14:textId="1FC630D6" w:rsidR="008A3B08" w:rsidRPr="00970F47" w:rsidRDefault="00D126D0" w:rsidP="00997AA1">
      <w:pPr>
        <w:jc w:val="both"/>
        <w:rPr>
          <w:rFonts w:ascii="NoorLotus" w:hAnsi="NoorLotus" w:cs="NoorLotus"/>
          <w:rtl/>
        </w:rPr>
      </w:pPr>
      <w:r w:rsidRPr="00970F47">
        <w:rPr>
          <w:rFonts w:ascii="NoorLotus" w:hAnsi="NoorLotus" w:cs="NoorLotus"/>
          <w:rtl/>
        </w:rPr>
        <w:t xml:space="preserve">این کلام شهید صدر رحمه الله گرچه </w:t>
      </w:r>
      <w:r w:rsidR="00C21AB5" w:rsidRPr="00970F47">
        <w:rPr>
          <w:rFonts w:ascii="NoorLotus" w:hAnsi="NoorLotus" w:cs="NoorLotus"/>
          <w:rtl/>
        </w:rPr>
        <w:t>ممکن است به ظاهر کلمات مرحوم عراقی وارد باشد ولی به نظر ما بعید نیست که مراد مرحوم عراقی این باشد که «</w:t>
      </w:r>
      <w:r w:rsidR="00CD1A95" w:rsidRPr="00970F47">
        <w:rPr>
          <w:rFonts w:ascii="NoorLotus" w:hAnsi="NoorLotus" w:cs="NoorLotus"/>
          <w:rtl/>
        </w:rPr>
        <w:t>علم اجمالی‌ای که در رتبه‌ی متأخره از اصل بلامعارض منجّز تفصیلی پیدا کند عقلا</w:t>
      </w:r>
      <w:r w:rsidR="008954C2">
        <w:rPr>
          <w:rFonts w:ascii="NoorLotus" w:hAnsi="NoorLotus" w:cs="NoorLotus" w:hint="cs"/>
          <w:rtl/>
        </w:rPr>
        <w:t>ً</w:t>
      </w:r>
      <w:r w:rsidR="00CD1A95" w:rsidRPr="00970F47">
        <w:rPr>
          <w:rFonts w:ascii="NoorLotus" w:hAnsi="NoorLotus" w:cs="NoorLotus"/>
          <w:rtl/>
        </w:rPr>
        <w:t xml:space="preserve"> منجز نیست. </w:t>
      </w:r>
      <w:r w:rsidR="002E615B" w:rsidRPr="00970F47">
        <w:rPr>
          <w:rFonts w:ascii="NoorLotus" w:hAnsi="NoorLotus" w:cs="NoorLotus"/>
          <w:rtl/>
        </w:rPr>
        <w:t xml:space="preserve">یعنی علم اجمالی‌ای که </w:t>
      </w:r>
      <w:r w:rsidR="008954C2">
        <w:rPr>
          <w:rFonts w:ascii="NoorLotus" w:hAnsi="NoorLotus" w:cs="NoorLotus"/>
          <w:rtl/>
        </w:rPr>
        <w:t xml:space="preserve">اگر یک طرف </w:t>
      </w:r>
      <w:r w:rsidR="008954C2">
        <w:rPr>
          <w:rFonts w:ascii="NoorLotus" w:hAnsi="NoorLotus" w:cs="NoorLotus" w:hint="cs"/>
          <w:rtl/>
        </w:rPr>
        <w:t>آ</w:t>
      </w:r>
      <w:r w:rsidR="00E54479" w:rsidRPr="00970F47">
        <w:rPr>
          <w:rFonts w:ascii="NoorLotus" w:hAnsi="NoorLotus" w:cs="NoorLotus"/>
          <w:rtl/>
        </w:rPr>
        <w:t>ن اصل بلامعارض داشته باشد طرف دیگر آن منجّز تفصیلی پیدا می‌کند صلاحیت منجزیت ندارد.</w:t>
      </w:r>
      <w:r w:rsidR="00A32085" w:rsidRPr="00970F47">
        <w:rPr>
          <w:rFonts w:ascii="NoorLotus" w:hAnsi="NoorLotus" w:cs="NoorLotus"/>
          <w:rtl/>
        </w:rPr>
        <w:t xml:space="preserve"> </w:t>
      </w:r>
      <w:r w:rsidR="00713D9F" w:rsidRPr="00970F47">
        <w:rPr>
          <w:rFonts w:ascii="NoorLotus" w:hAnsi="NoorLotus" w:cs="NoorLotus"/>
          <w:rtl/>
        </w:rPr>
        <w:t xml:space="preserve">در موارد </w:t>
      </w:r>
      <w:r w:rsidR="00A32085" w:rsidRPr="00970F47">
        <w:rPr>
          <w:rFonts w:ascii="NoorLotus" w:hAnsi="NoorLotus" w:cs="NoorLotus"/>
          <w:rtl/>
        </w:rPr>
        <w:t xml:space="preserve">علم اجمالی به وجوب حج یا وجوب اداء دین در صورت </w:t>
      </w:r>
      <w:r w:rsidR="00713D9F" w:rsidRPr="00970F47">
        <w:rPr>
          <w:rFonts w:ascii="NoorLotus" w:hAnsi="NoorLotus" w:cs="NoorLotus"/>
          <w:rtl/>
        </w:rPr>
        <w:t xml:space="preserve">جریان اصل برائت بلامعارض از وجوب اداء دین وجوب حج منجّز می‌شود. </w:t>
      </w:r>
      <w:r w:rsidR="002A7821" w:rsidRPr="00970F47">
        <w:rPr>
          <w:rFonts w:ascii="NoorLotus" w:hAnsi="NoorLotus" w:cs="NoorLotus"/>
          <w:rtl/>
        </w:rPr>
        <w:t>چنین علم اجمالی‌ای صلاحیت منجزیت ندارد.</w:t>
      </w:r>
      <w:r w:rsidR="00A32085" w:rsidRPr="00970F47">
        <w:rPr>
          <w:rFonts w:ascii="NoorLotus" w:hAnsi="NoorLotus" w:cs="NoorLotus"/>
          <w:rtl/>
        </w:rPr>
        <w:t>» و این کلام ایشان خلاف وجدان نیست.</w:t>
      </w:r>
      <w:r w:rsidR="00CD3632" w:rsidRPr="00970F47">
        <w:rPr>
          <w:rFonts w:ascii="NoorLotus" w:hAnsi="NoorLotus" w:cs="NoorLotus"/>
          <w:rtl/>
        </w:rPr>
        <w:t xml:space="preserve"> و مراد ایشان از «اختلاف در رتبه سابق و رتبه لاحق» اختلاف رتبی است نه اختلاف زمانی</w:t>
      </w:r>
      <w:r w:rsidR="00F639EF" w:rsidRPr="00970F47">
        <w:rPr>
          <w:rFonts w:ascii="NoorLotus" w:hAnsi="NoorLotus" w:cs="NoorLotus"/>
          <w:rtl/>
        </w:rPr>
        <w:t xml:space="preserve"> و اختلاف رتبی تابع اختلاف ملاکات است</w:t>
      </w:r>
      <w:r w:rsidR="00286312" w:rsidRPr="00970F47">
        <w:rPr>
          <w:rFonts w:ascii="NoorLotus" w:hAnsi="NoorLotus" w:cs="NoorLotus"/>
          <w:rtl/>
        </w:rPr>
        <w:t xml:space="preserve"> و الا زمانا با هم فرق ندارند. برائت از وجوب اداء دین هم‌زمان به دو غرض جاری می‌شود: یکی به غرض تنجیز وجوب حج و دیگری به غرض تأمین از وجوب اداء دین، و آن دو در یک زمان جاری می‌شوند و فقط جریان برائت به لحاظ تأمین وجوب اداء دین ملاکا متأخر از جریان برائت به لحاظ تنجیز وجوب حج است. و علم اجمالی‌ای که چنین ویژگی‌ای دارد که اگر یک طرف </w:t>
      </w:r>
      <w:r w:rsidR="00F47F7A" w:rsidRPr="00970F47">
        <w:rPr>
          <w:rFonts w:ascii="NoorLotus" w:hAnsi="NoorLotus" w:cs="NoorLotus"/>
          <w:rtl/>
        </w:rPr>
        <w:t xml:space="preserve">آن اصل برائت بلامعارض داشته باشد طرف دیگر آن منجّز می‌شود، منجّز نیست. به خصوص که اثر شرعی این برائت جعل بدل است. </w:t>
      </w:r>
      <w:r w:rsidR="00631CCE" w:rsidRPr="00970F47">
        <w:rPr>
          <w:rFonts w:ascii="NoorLotus" w:hAnsi="NoorLotus" w:cs="NoorLotus"/>
          <w:rtl/>
        </w:rPr>
        <w:t xml:space="preserve">یعنی با جریان برائت از وجوب اداء دین شارع می‌فرماید «یجب علیک الحج» و </w:t>
      </w:r>
      <w:r w:rsidR="00264309" w:rsidRPr="00970F47">
        <w:rPr>
          <w:rFonts w:ascii="NoorLotus" w:hAnsi="NoorLotus" w:cs="NoorLotus"/>
          <w:rtl/>
        </w:rPr>
        <w:t>وجوب حج جعل بدل است. اثر شرعی این برائت جعل بدل است.</w:t>
      </w:r>
      <w:r w:rsidR="00BE7DCC" w:rsidRPr="00970F47">
        <w:rPr>
          <w:rFonts w:ascii="NoorLotus" w:hAnsi="NoorLotus" w:cs="NoorLotus"/>
          <w:rtl/>
        </w:rPr>
        <w:t xml:space="preserve"> مرحوم آقا ضیاء در مواردی که جعل بدل لازم عقلی جریان اصل بود اشکال کردند که آن مستلزم دور است </w:t>
      </w:r>
      <w:r w:rsidR="002E6320" w:rsidRPr="00970F47">
        <w:rPr>
          <w:rFonts w:ascii="NoorLotus" w:hAnsi="NoorLotus" w:cs="NoorLotus"/>
          <w:rtl/>
        </w:rPr>
        <w:t>ولی در مواردی که جعل بدل اثر شرعی برائت باشد مشکل ندارند.</w:t>
      </w:r>
    </w:p>
    <w:p w14:paraId="5634FB92" w14:textId="3F446E9F" w:rsidR="002E6320" w:rsidRPr="00970F47" w:rsidRDefault="002E6320" w:rsidP="00997AA1">
      <w:pPr>
        <w:jc w:val="both"/>
        <w:rPr>
          <w:rFonts w:ascii="NoorLotus" w:hAnsi="NoorLotus" w:cs="NoorLotus"/>
          <w:rtl/>
        </w:rPr>
      </w:pPr>
      <w:r w:rsidRPr="00970F47">
        <w:rPr>
          <w:rFonts w:ascii="NoorLotus" w:hAnsi="NoorLotus" w:cs="NoorLotus"/>
          <w:rtl/>
        </w:rPr>
        <w:t xml:space="preserve">لذا با این کلام محقق عراقی می‌توان موافقت کرد. </w:t>
      </w:r>
    </w:p>
    <w:sectPr w:rsidR="002E6320" w:rsidRPr="00970F47" w:rsidSect="00A4786F">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B1C23E8" w16cex:dateUtc="2025-04-10T18:01:00Z"/>
  <w16cex:commentExtensible w16cex:durableId="0787A04F" w16cex:dateUtc="2025-04-10T1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06BD9C" w16cid:durableId="7B1C23E8"/>
  <w16cid:commentId w16cid:paraId="25340EA7" w16cid:durableId="0787A0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786E8" w14:textId="77777777" w:rsidR="00441611" w:rsidRDefault="00441611" w:rsidP="00A4786F">
      <w:pPr>
        <w:spacing w:after="0" w:line="240" w:lineRule="auto"/>
      </w:pPr>
      <w:r>
        <w:separator/>
      </w:r>
    </w:p>
  </w:endnote>
  <w:endnote w:type="continuationSeparator" w:id="0">
    <w:p w14:paraId="483242A3" w14:textId="77777777" w:rsidR="00441611" w:rsidRDefault="00441611" w:rsidP="00A47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NoorLotus">
    <w:altName w:val="Arial"/>
    <w:panose1 w:val="02000400000000000000"/>
    <w:charset w:val="00"/>
    <w:family w:val="auto"/>
    <w:pitch w:val="variable"/>
    <w:sig w:usb0="80002007" w:usb1="80002000" w:usb2="00000008" w:usb3="00000000" w:csb0="0000004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1E430" w14:textId="77777777" w:rsidR="009C2527" w:rsidRDefault="009C2527" w:rsidP="007F1053">
    <w:pPr>
      <w:pStyle w:val="Footer"/>
    </w:pPr>
  </w:p>
  <w:p w14:paraId="0DFBFBE7" w14:textId="77777777" w:rsidR="009C2527" w:rsidRDefault="009C2527" w:rsidP="007F1053"/>
  <w:p w14:paraId="16FB8724" w14:textId="77777777" w:rsidR="009C2527" w:rsidRDefault="009C2527"/>
  <w:p w14:paraId="4A7C28B9" w14:textId="77777777" w:rsidR="009C2527" w:rsidRDefault="009C2527"/>
  <w:p w14:paraId="18332756" w14:textId="77777777" w:rsidR="009C2527" w:rsidRDefault="009C2527"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1FFC7B5E" w14:textId="77777777" w:rsidR="009C2527" w:rsidRDefault="00441611" w:rsidP="00822C53">
        <w:pPr>
          <w:pStyle w:val="Footer"/>
          <w:jc w:val="center"/>
        </w:pPr>
        <w:r>
          <w:fldChar w:fldCharType="begin"/>
        </w:r>
        <w:r>
          <w:instrText xml:space="preserve"> PAGE   \* MERGEFORMAT </w:instrText>
        </w:r>
        <w:r>
          <w:fldChar w:fldCharType="separate"/>
        </w:r>
        <w:r w:rsidR="00F152C9">
          <w:rPr>
            <w:noProof/>
            <w:rtl/>
          </w:rPr>
          <w:t>7</w:t>
        </w:r>
        <w:r>
          <w:rPr>
            <w:noProof/>
          </w:rPr>
          <w:fldChar w:fldCharType="end"/>
        </w:r>
      </w:p>
    </w:sdtContent>
  </w:sdt>
  <w:p w14:paraId="3415842A" w14:textId="77777777" w:rsidR="009C2527" w:rsidRDefault="009C2527"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30AF6" w14:textId="77777777" w:rsidR="00441611" w:rsidRDefault="00441611" w:rsidP="00A4786F">
      <w:pPr>
        <w:spacing w:after="0" w:line="240" w:lineRule="auto"/>
      </w:pPr>
      <w:r>
        <w:separator/>
      </w:r>
    </w:p>
  </w:footnote>
  <w:footnote w:type="continuationSeparator" w:id="0">
    <w:p w14:paraId="64CDD490" w14:textId="77777777" w:rsidR="00441611" w:rsidRDefault="00441611" w:rsidP="00A4786F">
      <w:pPr>
        <w:spacing w:after="0" w:line="240" w:lineRule="auto"/>
      </w:pPr>
      <w:r>
        <w:continuationSeparator/>
      </w:r>
    </w:p>
  </w:footnote>
  <w:footnote w:id="1">
    <w:p w14:paraId="00654976" w14:textId="0688B7EB" w:rsidR="00277697" w:rsidRPr="00997AA1" w:rsidRDefault="00277697" w:rsidP="00997AA1">
      <w:pPr>
        <w:pStyle w:val="FootnoteText"/>
        <w:jc w:val="both"/>
        <w:rPr>
          <w:rFonts w:ascii="NoorLotus" w:hAnsi="NoorLotus" w:cs="NoorLotus"/>
          <w:color w:val="3C3C3C"/>
          <w:rtl/>
          <w:lang w:bidi="ar-SA"/>
        </w:rPr>
      </w:pPr>
      <w:r w:rsidRPr="00997AA1">
        <w:rPr>
          <w:rStyle w:val="FootnoteReference"/>
          <w:rFonts w:ascii="NoorLotus" w:hAnsi="NoorLotus" w:cs="NoorLotus"/>
          <w:color w:val="3C3C3C"/>
        </w:rPr>
        <w:footnoteRef/>
      </w:r>
      <w:r w:rsidRPr="00997AA1">
        <w:rPr>
          <w:rFonts w:ascii="Cambria" w:hAnsi="Cambria" w:cs="Cambria" w:hint="cs"/>
          <w:color w:val="3C3C3C"/>
          <w:rtl/>
        </w:rPr>
        <w:t> </w:t>
      </w:r>
      <w:r w:rsidRPr="00997AA1">
        <w:rPr>
          <w:rFonts w:ascii="NoorLotus" w:hAnsi="NoorLotus" w:cs="NoorLotus" w:hint="cs"/>
          <w:color w:val="3C3C3C"/>
          <w:rtl/>
        </w:rPr>
        <w:t>عراقی</w:t>
      </w:r>
      <w:r w:rsidRPr="00997AA1">
        <w:rPr>
          <w:rFonts w:ascii="NoorLotus" w:hAnsi="NoorLotus" w:cs="NoorLotus"/>
          <w:color w:val="3C3C3C"/>
          <w:rtl/>
        </w:rPr>
        <w:t xml:space="preserve"> </w:t>
      </w:r>
      <w:r w:rsidRPr="00997AA1">
        <w:rPr>
          <w:rFonts w:ascii="NoorLotus" w:hAnsi="NoorLotus" w:cs="NoorLotus" w:hint="cs"/>
          <w:color w:val="3C3C3C"/>
          <w:rtl/>
        </w:rPr>
        <w:t>ضیاء‌الدین</w:t>
      </w:r>
      <w:r w:rsidRPr="00997AA1">
        <w:rPr>
          <w:rFonts w:ascii="NoorLotus" w:hAnsi="NoorLotus" w:cs="NoorLotus"/>
          <w:color w:val="3C3C3C"/>
          <w:rtl/>
        </w:rPr>
        <w:t>. نهایة الأفکار. ج 3، جماعة المدرسين في الحوزة العلمیة بقم. مؤسسة النشر الإسلامي، 1417، ص 315-318.</w:t>
      </w:r>
    </w:p>
  </w:footnote>
  <w:footnote w:id="2">
    <w:p w14:paraId="7170A6D2" w14:textId="77777777" w:rsidR="005E4E99" w:rsidRPr="00997AA1" w:rsidRDefault="005E4E99" w:rsidP="00997AA1">
      <w:pPr>
        <w:pStyle w:val="FootnoteText"/>
        <w:jc w:val="both"/>
        <w:rPr>
          <w:rFonts w:ascii="NoorLotus" w:hAnsi="NoorLotus" w:cs="NoorLotus"/>
          <w:color w:val="3C3C3C"/>
          <w:rtl/>
          <w:lang w:bidi="ar-SA"/>
        </w:rPr>
      </w:pPr>
      <w:r w:rsidRPr="00997AA1">
        <w:rPr>
          <w:rStyle w:val="FootnoteReference"/>
          <w:rFonts w:ascii="NoorLotus" w:hAnsi="NoorLotus" w:cs="NoorLotus"/>
          <w:color w:val="3C3C3C"/>
        </w:rPr>
        <w:footnoteRef/>
      </w:r>
      <w:r w:rsidRPr="00997AA1">
        <w:rPr>
          <w:rFonts w:ascii="Cambria" w:hAnsi="Cambria" w:cs="Cambria" w:hint="cs"/>
          <w:color w:val="3C3C3C"/>
          <w:rtl/>
        </w:rPr>
        <w:t> </w:t>
      </w:r>
      <w:r w:rsidRPr="00997AA1">
        <w:rPr>
          <w:rFonts w:ascii="NoorLotus" w:hAnsi="NoorLotus" w:cs="NoorLotus" w:hint="cs"/>
          <w:color w:val="3C3C3C"/>
          <w:rtl/>
        </w:rPr>
        <w:t>صدر</w:t>
      </w:r>
      <w:r w:rsidRPr="00997AA1">
        <w:rPr>
          <w:rFonts w:ascii="NoorLotus" w:hAnsi="NoorLotus" w:cs="NoorLotus"/>
          <w:color w:val="3C3C3C"/>
          <w:rtl/>
        </w:rPr>
        <w:t xml:space="preserve"> </w:t>
      </w:r>
      <w:r w:rsidRPr="00997AA1">
        <w:rPr>
          <w:rFonts w:ascii="NoorLotus" w:hAnsi="NoorLotus" w:cs="NoorLotus" w:hint="cs"/>
          <w:color w:val="3C3C3C"/>
          <w:rtl/>
        </w:rPr>
        <w:t>محمد</w:t>
      </w:r>
      <w:r w:rsidRPr="00997AA1">
        <w:rPr>
          <w:rFonts w:ascii="NoorLotus" w:hAnsi="NoorLotus" w:cs="NoorLotus"/>
          <w:color w:val="3C3C3C"/>
          <w:rtl/>
        </w:rPr>
        <w:t xml:space="preserve"> </w:t>
      </w:r>
      <w:r w:rsidRPr="00997AA1">
        <w:rPr>
          <w:rFonts w:ascii="NoorLotus" w:hAnsi="NoorLotus" w:cs="NoorLotus" w:hint="cs"/>
          <w:color w:val="3C3C3C"/>
          <w:rtl/>
        </w:rPr>
        <w:t>باقر</w:t>
      </w:r>
      <w:r w:rsidRPr="00997AA1">
        <w:rPr>
          <w:rFonts w:ascii="NoorLotus" w:hAnsi="NoorLotus" w:cs="NoorLotus"/>
          <w:color w:val="3C3C3C"/>
          <w:rtl/>
        </w:rPr>
        <w:t>. بحوث في علم الأصول (الهاشمي الشاهرودي). ج 5، مؤسسة دائرة معارف الفقه الاسلامي، 1417، ص 225.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3C7BB" w14:textId="77777777" w:rsidR="009C2527" w:rsidRDefault="009C2527" w:rsidP="007F1053">
    <w:pPr>
      <w:pStyle w:val="Header"/>
    </w:pPr>
  </w:p>
  <w:p w14:paraId="1532139F" w14:textId="77777777" w:rsidR="009C2527" w:rsidRDefault="009C2527" w:rsidP="007F1053"/>
  <w:p w14:paraId="3D278790" w14:textId="77777777" w:rsidR="009C2527" w:rsidRDefault="009C2527"/>
  <w:p w14:paraId="3088801F" w14:textId="77777777" w:rsidR="009C2527" w:rsidRDefault="009C2527"/>
  <w:p w14:paraId="7FA7F2CF" w14:textId="77777777" w:rsidR="009C2527" w:rsidRDefault="009C2527"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C345E" w14:textId="4FA0DA2B" w:rsidR="009C2527" w:rsidRPr="009E10DD" w:rsidRDefault="00441611"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A4786F">
      <w:rPr>
        <w:rFonts w:hint="cs"/>
        <w:sz w:val="18"/>
        <w:szCs w:val="18"/>
        <w:rtl/>
      </w:rPr>
      <w:t>111</w:t>
    </w:r>
    <w:r>
      <w:rPr>
        <w:sz w:val="18"/>
        <w:szCs w:val="18"/>
        <w:rtl/>
      </w:rPr>
      <w:t>(تاری</w:t>
    </w:r>
    <w:r>
      <w:rPr>
        <w:rFonts w:hint="cs"/>
        <w:sz w:val="18"/>
        <w:szCs w:val="18"/>
        <w:rtl/>
      </w:rPr>
      <w:t>خ:</w:t>
    </w:r>
    <w:r w:rsidR="00A4786F">
      <w:rPr>
        <w:rFonts w:hint="cs"/>
        <w:sz w:val="18"/>
        <w:szCs w:val="18"/>
        <w:rtl/>
      </w:rPr>
      <w:t>20</w:t>
    </w:r>
    <w:r>
      <w:rPr>
        <w:rFonts w:hint="cs"/>
        <w:sz w:val="18"/>
        <w:szCs w:val="18"/>
        <w:rtl/>
      </w:rPr>
      <w:t>/01</w:t>
    </w:r>
    <w:r>
      <w:rPr>
        <w:sz w:val="18"/>
        <w:szCs w:val="18"/>
        <w:rtl/>
      </w:rPr>
      <w:t>/</w:t>
    </w:r>
    <w:r>
      <w:rPr>
        <w:rFonts w:hint="cs"/>
        <w:sz w:val="18"/>
        <w:szCs w:val="18"/>
        <w:rtl/>
      </w:rPr>
      <w:t>1403</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86F"/>
    <w:rsid w:val="000140EB"/>
    <w:rsid w:val="000729AA"/>
    <w:rsid w:val="000B56AB"/>
    <w:rsid w:val="000C6212"/>
    <w:rsid w:val="000C6575"/>
    <w:rsid w:val="0010172E"/>
    <w:rsid w:val="001416F8"/>
    <w:rsid w:val="00162AF3"/>
    <w:rsid w:val="001A653E"/>
    <w:rsid w:val="001D061C"/>
    <w:rsid w:val="00241D16"/>
    <w:rsid w:val="00246100"/>
    <w:rsid w:val="00264309"/>
    <w:rsid w:val="00266290"/>
    <w:rsid w:val="002678E6"/>
    <w:rsid w:val="00272721"/>
    <w:rsid w:val="00277697"/>
    <w:rsid w:val="002778C4"/>
    <w:rsid w:val="0028581D"/>
    <w:rsid w:val="00286312"/>
    <w:rsid w:val="002A7821"/>
    <w:rsid w:val="002D16EF"/>
    <w:rsid w:val="002E08B3"/>
    <w:rsid w:val="002E615B"/>
    <w:rsid w:val="002E6320"/>
    <w:rsid w:val="00312FCA"/>
    <w:rsid w:val="00332DDD"/>
    <w:rsid w:val="00336EB2"/>
    <w:rsid w:val="0036236C"/>
    <w:rsid w:val="00372B06"/>
    <w:rsid w:val="003A112B"/>
    <w:rsid w:val="003B1790"/>
    <w:rsid w:val="003E6917"/>
    <w:rsid w:val="00410566"/>
    <w:rsid w:val="004227CB"/>
    <w:rsid w:val="00436649"/>
    <w:rsid w:val="00437AEC"/>
    <w:rsid w:val="00441611"/>
    <w:rsid w:val="004E1D26"/>
    <w:rsid w:val="004E202E"/>
    <w:rsid w:val="00512BF8"/>
    <w:rsid w:val="00523CBA"/>
    <w:rsid w:val="00524639"/>
    <w:rsid w:val="00524DF3"/>
    <w:rsid w:val="005362C8"/>
    <w:rsid w:val="00552A82"/>
    <w:rsid w:val="0056046B"/>
    <w:rsid w:val="00581D36"/>
    <w:rsid w:val="00582295"/>
    <w:rsid w:val="00592044"/>
    <w:rsid w:val="005B2D08"/>
    <w:rsid w:val="005B5484"/>
    <w:rsid w:val="005C3EE0"/>
    <w:rsid w:val="005D4210"/>
    <w:rsid w:val="005E4E99"/>
    <w:rsid w:val="00607965"/>
    <w:rsid w:val="00625CDE"/>
    <w:rsid w:val="00631CCE"/>
    <w:rsid w:val="00654BCF"/>
    <w:rsid w:val="00685125"/>
    <w:rsid w:val="00690846"/>
    <w:rsid w:val="006929F9"/>
    <w:rsid w:val="006A1531"/>
    <w:rsid w:val="006D65B2"/>
    <w:rsid w:val="006F3608"/>
    <w:rsid w:val="00706875"/>
    <w:rsid w:val="007078F9"/>
    <w:rsid w:val="0071374A"/>
    <w:rsid w:val="00713D9F"/>
    <w:rsid w:val="00722CF9"/>
    <w:rsid w:val="00727E7D"/>
    <w:rsid w:val="00762BFD"/>
    <w:rsid w:val="00775937"/>
    <w:rsid w:val="00787FEC"/>
    <w:rsid w:val="007A6BED"/>
    <w:rsid w:val="007C6C01"/>
    <w:rsid w:val="007E20B0"/>
    <w:rsid w:val="00800A0B"/>
    <w:rsid w:val="00841BE3"/>
    <w:rsid w:val="0085425E"/>
    <w:rsid w:val="00894249"/>
    <w:rsid w:val="008954C2"/>
    <w:rsid w:val="008A2B1E"/>
    <w:rsid w:val="008A34C5"/>
    <w:rsid w:val="008A3B08"/>
    <w:rsid w:val="008E1C54"/>
    <w:rsid w:val="008F323C"/>
    <w:rsid w:val="00944137"/>
    <w:rsid w:val="00953AA5"/>
    <w:rsid w:val="009548CC"/>
    <w:rsid w:val="00970F47"/>
    <w:rsid w:val="00995DCB"/>
    <w:rsid w:val="00996409"/>
    <w:rsid w:val="00997AA1"/>
    <w:rsid w:val="009B3B0A"/>
    <w:rsid w:val="009C2527"/>
    <w:rsid w:val="00A23FCF"/>
    <w:rsid w:val="00A32085"/>
    <w:rsid w:val="00A4786F"/>
    <w:rsid w:val="00A53E4E"/>
    <w:rsid w:val="00A574F3"/>
    <w:rsid w:val="00A94D6D"/>
    <w:rsid w:val="00A95FFF"/>
    <w:rsid w:val="00AA1872"/>
    <w:rsid w:val="00AE573C"/>
    <w:rsid w:val="00B13DED"/>
    <w:rsid w:val="00B3175A"/>
    <w:rsid w:val="00B510F5"/>
    <w:rsid w:val="00B53381"/>
    <w:rsid w:val="00B67C45"/>
    <w:rsid w:val="00B72241"/>
    <w:rsid w:val="00B919C4"/>
    <w:rsid w:val="00B91E06"/>
    <w:rsid w:val="00BA0119"/>
    <w:rsid w:val="00BA32EA"/>
    <w:rsid w:val="00BC1D91"/>
    <w:rsid w:val="00BC2DB3"/>
    <w:rsid w:val="00BD4CC4"/>
    <w:rsid w:val="00BD7B60"/>
    <w:rsid w:val="00BE7593"/>
    <w:rsid w:val="00BE7DCC"/>
    <w:rsid w:val="00C02F3C"/>
    <w:rsid w:val="00C21AB5"/>
    <w:rsid w:val="00C26E01"/>
    <w:rsid w:val="00C31970"/>
    <w:rsid w:val="00C619F8"/>
    <w:rsid w:val="00C84AE1"/>
    <w:rsid w:val="00CC1494"/>
    <w:rsid w:val="00CC567F"/>
    <w:rsid w:val="00CD1A95"/>
    <w:rsid w:val="00CD323C"/>
    <w:rsid w:val="00CD3632"/>
    <w:rsid w:val="00CE1A56"/>
    <w:rsid w:val="00D04537"/>
    <w:rsid w:val="00D069A1"/>
    <w:rsid w:val="00D126D0"/>
    <w:rsid w:val="00D31AEC"/>
    <w:rsid w:val="00D76AA3"/>
    <w:rsid w:val="00D775A5"/>
    <w:rsid w:val="00D82CC4"/>
    <w:rsid w:val="00D844C8"/>
    <w:rsid w:val="00DE19DD"/>
    <w:rsid w:val="00E111A9"/>
    <w:rsid w:val="00E15B76"/>
    <w:rsid w:val="00E34CAB"/>
    <w:rsid w:val="00E501DF"/>
    <w:rsid w:val="00E54479"/>
    <w:rsid w:val="00E55185"/>
    <w:rsid w:val="00EB4D14"/>
    <w:rsid w:val="00EC3F34"/>
    <w:rsid w:val="00ED58F3"/>
    <w:rsid w:val="00F152C9"/>
    <w:rsid w:val="00F44E5D"/>
    <w:rsid w:val="00F47F7A"/>
    <w:rsid w:val="00F639EF"/>
    <w:rsid w:val="00FC2228"/>
    <w:rsid w:val="00FC4C19"/>
    <w:rsid w:val="00FE1EF4"/>
    <w:rsid w:val="00FF3EB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3CA66"/>
  <w15:chartTrackingRefBased/>
  <w15:docId w15:val="{8ACD20FE-50E3-4FA9-8249-94597879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86F"/>
    <w:pPr>
      <w:bidi/>
    </w:pPr>
    <w:rPr>
      <w:rFonts w:cs="B Badr"/>
      <w:szCs w:val="28"/>
    </w:rPr>
  </w:style>
  <w:style w:type="paragraph" w:styleId="Heading1">
    <w:name w:val="heading 1"/>
    <w:basedOn w:val="Normal"/>
    <w:next w:val="Normal"/>
    <w:link w:val="Heading1Char"/>
    <w:qFormat/>
    <w:rsid w:val="00970F47"/>
    <w:pPr>
      <w:keepNext/>
      <w:keepLines/>
      <w:outlineLvl w:val="0"/>
    </w:pPr>
    <w:rPr>
      <w:rFonts w:asciiTheme="majorHAnsi" w:eastAsiaTheme="majorEastAsia" w:hAnsiTheme="majorHAnsi" w:cs="NoorLotus"/>
      <w:b/>
      <w:bCs/>
      <w:color w:val="FF0000"/>
    </w:rPr>
  </w:style>
  <w:style w:type="paragraph" w:styleId="Heading2">
    <w:name w:val="heading 2"/>
    <w:basedOn w:val="Heading4"/>
    <w:next w:val="Normal"/>
    <w:link w:val="Heading2Char"/>
    <w:uiPriority w:val="1"/>
    <w:unhideWhenUsed/>
    <w:qFormat/>
    <w:rsid w:val="00970F47"/>
    <w:pPr>
      <w:outlineLvl w:val="1"/>
    </w:pPr>
    <w:rPr>
      <w:rFonts w:cs="NoorLotus"/>
      <w:bCs/>
      <w:i w:val="0"/>
      <w:iCs w:val="0"/>
      <w:color w:val="FF0000"/>
      <w:lang w:bidi="ar-SA"/>
    </w:rPr>
  </w:style>
  <w:style w:type="paragraph" w:styleId="Heading3">
    <w:name w:val="heading 3"/>
    <w:basedOn w:val="Normal"/>
    <w:next w:val="Normal"/>
    <w:link w:val="Heading3Char"/>
    <w:uiPriority w:val="9"/>
    <w:semiHidden/>
    <w:unhideWhenUsed/>
    <w:qFormat/>
    <w:rsid w:val="00970F47"/>
    <w:pPr>
      <w:keepNext/>
      <w:keepLines/>
      <w:spacing w:before="160" w:after="80"/>
      <w:outlineLvl w:val="2"/>
    </w:pPr>
    <w:rPr>
      <w:rFonts w:eastAsiaTheme="majorEastAsia" w:cs="NoorLotus"/>
      <w:bCs/>
      <w:color w:val="FF0000"/>
    </w:rPr>
  </w:style>
  <w:style w:type="paragraph" w:styleId="Heading4">
    <w:name w:val="heading 4"/>
    <w:basedOn w:val="Normal"/>
    <w:next w:val="Normal"/>
    <w:link w:val="Heading4Char"/>
    <w:uiPriority w:val="9"/>
    <w:semiHidden/>
    <w:unhideWhenUsed/>
    <w:qFormat/>
    <w:rsid w:val="002778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4786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478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78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78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78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0F47"/>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970F47"/>
    <w:rPr>
      <w:rFonts w:eastAsiaTheme="majorEastAsia" w:cs="NoorLotus"/>
      <w:bCs/>
      <w:color w:val="FF0000"/>
      <w:szCs w:val="28"/>
      <w:lang w:bidi="ar-SA"/>
    </w:rPr>
  </w:style>
  <w:style w:type="character" w:customStyle="1" w:styleId="Heading4Char">
    <w:name w:val="Heading 4 Char"/>
    <w:basedOn w:val="DefaultParagraphFont"/>
    <w:link w:val="Heading4"/>
    <w:uiPriority w:val="9"/>
    <w:semiHidden/>
    <w:rsid w:val="002778C4"/>
    <w:rPr>
      <w:rFonts w:eastAsiaTheme="majorEastAsia" w:cstheme="majorBidi"/>
      <w:i/>
      <w:iCs/>
      <w:color w:val="365F91" w:themeColor="accent1" w:themeShade="BF"/>
      <w:sz w:val="28"/>
      <w:szCs w:val="28"/>
    </w:rPr>
  </w:style>
  <w:style w:type="character" w:customStyle="1" w:styleId="Heading3Char">
    <w:name w:val="Heading 3 Char"/>
    <w:basedOn w:val="DefaultParagraphFont"/>
    <w:link w:val="Heading3"/>
    <w:uiPriority w:val="9"/>
    <w:semiHidden/>
    <w:rsid w:val="00970F47"/>
    <w:rPr>
      <w:rFonts w:eastAsiaTheme="majorEastAsia" w:cs="NoorLotus"/>
      <w:bCs/>
      <w:color w:val="FF0000"/>
      <w:szCs w:val="28"/>
    </w:rPr>
  </w:style>
  <w:style w:type="character" w:customStyle="1" w:styleId="Heading5Char">
    <w:name w:val="Heading 5 Char"/>
    <w:basedOn w:val="DefaultParagraphFont"/>
    <w:link w:val="Heading5"/>
    <w:uiPriority w:val="9"/>
    <w:semiHidden/>
    <w:rsid w:val="00A4786F"/>
    <w:rPr>
      <w:rFonts w:eastAsiaTheme="majorEastAsia"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A4786F"/>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A4786F"/>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A4786F"/>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A4786F"/>
    <w:rPr>
      <w:rFonts w:eastAsiaTheme="majorEastAsia" w:cstheme="majorBidi"/>
      <w:color w:val="272727" w:themeColor="text1" w:themeTint="D8"/>
      <w:sz w:val="28"/>
      <w:szCs w:val="28"/>
    </w:rPr>
  </w:style>
  <w:style w:type="paragraph" w:styleId="Title">
    <w:name w:val="Title"/>
    <w:basedOn w:val="Normal"/>
    <w:next w:val="Normal"/>
    <w:link w:val="TitleChar"/>
    <w:uiPriority w:val="10"/>
    <w:qFormat/>
    <w:rsid w:val="00A478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8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86F"/>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A478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78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4786F"/>
    <w:rPr>
      <w:rFonts w:ascii="NoorLotus" w:hAnsi="NoorLotus" w:cs="B Badr"/>
      <w:i/>
      <w:iCs/>
      <w:color w:val="404040" w:themeColor="text1" w:themeTint="BF"/>
      <w:sz w:val="28"/>
      <w:szCs w:val="28"/>
    </w:rPr>
  </w:style>
  <w:style w:type="paragraph" w:styleId="ListParagraph">
    <w:name w:val="List Paragraph"/>
    <w:basedOn w:val="Normal"/>
    <w:uiPriority w:val="34"/>
    <w:qFormat/>
    <w:rsid w:val="00A4786F"/>
    <w:pPr>
      <w:ind w:left="720"/>
      <w:contextualSpacing/>
    </w:pPr>
  </w:style>
  <w:style w:type="character" w:styleId="IntenseEmphasis">
    <w:name w:val="Intense Emphasis"/>
    <w:basedOn w:val="DefaultParagraphFont"/>
    <w:uiPriority w:val="21"/>
    <w:qFormat/>
    <w:rsid w:val="00A4786F"/>
    <w:rPr>
      <w:i/>
      <w:iCs/>
      <w:color w:val="365F91" w:themeColor="accent1" w:themeShade="BF"/>
    </w:rPr>
  </w:style>
  <w:style w:type="paragraph" w:styleId="IntenseQuote">
    <w:name w:val="Intense Quote"/>
    <w:basedOn w:val="Normal"/>
    <w:next w:val="Normal"/>
    <w:link w:val="IntenseQuoteChar"/>
    <w:uiPriority w:val="30"/>
    <w:qFormat/>
    <w:rsid w:val="00A4786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4786F"/>
    <w:rPr>
      <w:rFonts w:ascii="NoorLotus" w:hAnsi="NoorLotus" w:cs="B Badr"/>
      <w:i/>
      <w:iCs/>
      <w:color w:val="365F91" w:themeColor="accent1" w:themeShade="BF"/>
      <w:sz w:val="28"/>
      <w:szCs w:val="28"/>
    </w:rPr>
  </w:style>
  <w:style w:type="character" w:styleId="IntenseReference">
    <w:name w:val="Intense Reference"/>
    <w:basedOn w:val="DefaultParagraphFont"/>
    <w:uiPriority w:val="32"/>
    <w:qFormat/>
    <w:rsid w:val="00A4786F"/>
    <w:rPr>
      <w:b/>
      <w:bCs/>
      <w:smallCaps/>
      <w:color w:val="365F91" w:themeColor="accent1" w:themeShade="BF"/>
      <w:spacing w:val="5"/>
    </w:rPr>
  </w:style>
  <w:style w:type="paragraph" w:styleId="Header">
    <w:name w:val="header"/>
    <w:basedOn w:val="Normal"/>
    <w:link w:val="HeaderChar"/>
    <w:uiPriority w:val="99"/>
    <w:unhideWhenUsed/>
    <w:rsid w:val="00A4786F"/>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A4786F"/>
    <w:rPr>
      <w:rFonts w:ascii="NoorLotus" w:eastAsia="Calibri" w:hAnsi="NoorLotus" w:cs="NoorLotus"/>
      <w:b/>
      <w:bCs/>
      <w:sz w:val="28"/>
      <w:szCs w:val="28"/>
    </w:rPr>
  </w:style>
  <w:style w:type="paragraph" w:styleId="Footer">
    <w:name w:val="footer"/>
    <w:basedOn w:val="Normal"/>
    <w:link w:val="FooterChar"/>
    <w:uiPriority w:val="99"/>
    <w:unhideWhenUsed/>
    <w:rsid w:val="00A4786F"/>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A4786F"/>
    <w:rPr>
      <w:rFonts w:ascii="NoorLotus" w:eastAsia="Calibri" w:hAnsi="NoorLotus" w:cs="NoorLotus"/>
      <w:b/>
      <w:bCs/>
      <w:sz w:val="28"/>
      <w:szCs w:val="28"/>
    </w:rPr>
  </w:style>
  <w:style w:type="paragraph" w:styleId="FootnoteText">
    <w:name w:val="footnote text"/>
    <w:basedOn w:val="Normal"/>
    <w:link w:val="FootnoteTextChar"/>
    <w:unhideWhenUsed/>
    <w:rsid w:val="00A4786F"/>
    <w:pPr>
      <w:spacing w:after="0" w:line="240" w:lineRule="auto"/>
    </w:pPr>
    <w:rPr>
      <w:sz w:val="20"/>
      <w:szCs w:val="20"/>
    </w:rPr>
  </w:style>
  <w:style w:type="character" w:customStyle="1" w:styleId="FootnoteTextChar">
    <w:name w:val="Footnote Text Char"/>
    <w:basedOn w:val="DefaultParagraphFont"/>
    <w:link w:val="FootnoteText"/>
    <w:rsid w:val="00A4786F"/>
    <w:rPr>
      <w:rFonts w:cs="B Badr"/>
      <w:sz w:val="20"/>
      <w:szCs w:val="20"/>
    </w:rPr>
  </w:style>
  <w:style w:type="character" w:styleId="FootnoteReference">
    <w:name w:val="footnote reference"/>
    <w:basedOn w:val="DefaultParagraphFont"/>
    <w:uiPriority w:val="99"/>
    <w:unhideWhenUsed/>
    <w:rsid w:val="00A4786F"/>
    <w:rPr>
      <w:vertAlign w:val="superscript"/>
    </w:rPr>
  </w:style>
  <w:style w:type="paragraph" w:styleId="TOCHeading">
    <w:name w:val="TOC Heading"/>
    <w:basedOn w:val="Heading1"/>
    <w:next w:val="Normal"/>
    <w:uiPriority w:val="39"/>
    <w:unhideWhenUsed/>
    <w:qFormat/>
    <w:rsid w:val="00A4786F"/>
    <w:pPr>
      <w:bidi w:val="0"/>
      <w:spacing w:before="240" w:line="259" w:lineRule="auto"/>
      <w:outlineLvl w:val="9"/>
    </w:pPr>
    <w:rPr>
      <w:rFonts w:cstheme="majorBidi"/>
      <w:b w:val="0"/>
      <w:bCs w:val="0"/>
      <w:color w:val="365F91" w:themeColor="accent1" w:themeShade="BF"/>
      <w:sz w:val="32"/>
      <w:lang w:bidi="ar-SA"/>
    </w:rPr>
  </w:style>
  <w:style w:type="paragraph" w:styleId="TOC2">
    <w:name w:val="toc 2"/>
    <w:basedOn w:val="Normal"/>
    <w:next w:val="Normal"/>
    <w:autoRedefine/>
    <w:uiPriority w:val="39"/>
    <w:unhideWhenUsed/>
    <w:rsid w:val="00A4786F"/>
    <w:pPr>
      <w:spacing w:after="100"/>
      <w:ind w:left="220"/>
    </w:pPr>
  </w:style>
  <w:style w:type="character" w:styleId="Hyperlink">
    <w:name w:val="Hyperlink"/>
    <w:basedOn w:val="DefaultParagraphFont"/>
    <w:uiPriority w:val="99"/>
    <w:unhideWhenUsed/>
    <w:rsid w:val="00A4786F"/>
    <w:rPr>
      <w:color w:val="0000FF" w:themeColor="hyperlink"/>
      <w:u w:val="single"/>
    </w:rPr>
  </w:style>
  <w:style w:type="character" w:styleId="CommentReference">
    <w:name w:val="annotation reference"/>
    <w:basedOn w:val="DefaultParagraphFont"/>
    <w:uiPriority w:val="99"/>
    <w:semiHidden/>
    <w:unhideWhenUsed/>
    <w:rsid w:val="00277697"/>
    <w:rPr>
      <w:sz w:val="16"/>
      <w:szCs w:val="16"/>
    </w:rPr>
  </w:style>
  <w:style w:type="paragraph" w:styleId="CommentText">
    <w:name w:val="annotation text"/>
    <w:basedOn w:val="Normal"/>
    <w:link w:val="CommentTextChar"/>
    <w:uiPriority w:val="99"/>
    <w:semiHidden/>
    <w:unhideWhenUsed/>
    <w:rsid w:val="00277697"/>
    <w:pPr>
      <w:spacing w:line="240" w:lineRule="auto"/>
    </w:pPr>
    <w:rPr>
      <w:sz w:val="20"/>
      <w:szCs w:val="20"/>
    </w:rPr>
  </w:style>
  <w:style w:type="character" w:customStyle="1" w:styleId="CommentTextChar">
    <w:name w:val="Comment Text Char"/>
    <w:basedOn w:val="DefaultParagraphFont"/>
    <w:link w:val="CommentText"/>
    <w:uiPriority w:val="99"/>
    <w:semiHidden/>
    <w:rsid w:val="00277697"/>
    <w:rPr>
      <w:rFonts w:cs="B Badr"/>
      <w:sz w:val="20"/>
      <w:szCs w:val="20"/>
    </w:rPr>
  </w:style>
  <w:style w:type="paragraph" w:styleId="CommentSubject">
    <w:name w:val="annotation subject"/>
    <w:basedOn w:val="CommentText"/>
    <w:next w:val="CommentText"/>
    <w:link w:val="CommentSubjectChar"/>
    <w:uiPriority w:val="99"/>
    <w:semiHidden/>
    <w:unhideWhenUsed/>
    <w:rsid w:val="00277697"/>
    <w:rPr>
      <w:b/>
      <w:bCs/>
    </w:rPr>
  </w:style>
  <w:style w:type="character" w:customStyle="1" w:styleId="CommentSubjectChar">
    <w:name w:val="Comment Subject Char"/>
    <w:basedOn w:val="CommentTextChar"/>
    <w:link w:val="CommentSubject"/>
    <w:uiPriority w:val="99"/>
    <w:semiHidden/>
    <w:rsid w:val="00277697"/>
    <w:rPr>
      <w:rFonts w:cs="B Badr"/>
      <w:b/>
      <w:bCs/>
      <w:sz w:val="20"/>
      <w:szCs w:val="20"/>
    </w:rPr>
  </w:style>
  <w:style w:type="paragraph" w:styleId="NormalWeb">
    <w:name w:val="Normal (Web)"/>
    <w:basedOn w:val="Normal"/>
    <w:uiPriority w:val="99"/>
    <w:semiHidden/>
    <w:unhideWhenUsed/>
    <w:rsid w:val="0027769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13D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DED"/>
    <w:rPr>
      <w:rFonts w:ascii="Segoe UI" w:hAnsi="Segoe UI" w:cs="Segoe UI"/>
      <w:sz w:val="18"/>
      <w:szCs w:val="18"/>
    </w:rPr>
  </w:style>
  <w:style w:type="paragraph" w:styleId="TOC1">
    <w:name w:val="toc 1"/>
    <w:basedOn w:val="Normal"/>
    <w:next w:val="Normal"/>
    <w:autoRedefine/>
    <w:uiPriority w:val="39"/>
    <w:unhideWhenUsed/>
    <w:rsid w:val="00997AA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7641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79402159">
          <w:marLeft w:val="0"/>
          <w:marRight w:val="0"/>
          <w:marTop w:val="0"/>
          <w:marBottom w:val="0"/>
          <w:divBdr>
            <w:top w:val="none" w:sz="0" w:space="0" w:color="auto"/>
            <w:left w:val="none" w:sz="0" w:space="0" w:color="auto"/>
            <w:bottom w:val="none" w:sz="0" w:space="0" w:color="auto"/>
            <w:right w:val="none" w:sz="0" w:space="0" w:color="auto"/>
          </w:divBdr>
        </w:div>
      </w:divsChild>
    </w:div>
    <w:div w:id="39466900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37750244">
          <w:marLeft w:val="0"/>
          <w:marRight w:val="0"/>
          <w:marTop w:val="0"/>
          <w:marBottom w:val="0"/>
          <w:divBdr>
            <w:top w:val="none" w:sz="0" w:space="0" w:color="auto"/>
            <w:left w:val="none" w:sz="0" w:space="0" w:color="auto"/>
            <w:bottom w:val="none" w:sz="0" w:space="0" w:color="auto"/>
            <w:right w:val="none" w:sz="0" w:space="0" w:color="auto"/>
          </w:divBdr>
        </w:div>
      </w:divsChild>
    </w:div>
    <w:div w:id="58295795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01340679">
          <w:marLeft w:val="0"/>
          <w:marRight w:val="0"/>
          <w:marTop w:val="0"/>
          <w:marBottom w:val="0"/>
          <w:divBdr>
            <w:top w:val="none" w:sz="0" w:space="0" w:color="auto"/>
            <w:left w:val="none" w:sz="0" w:space="0" w:color="auto"/>
            <w:bottom w:val="none" w:sz="0" w:space="0" w:color="auto"/>
            <w:right w:val="none" w:sz="0" w:space="0" w:color="auto"/>
          </w:divBdr>
        </w:div>
      </w:divsChild>
    </w:div>
    <w:div w:id="102066953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95127894">
          <w:marLeft w:val="0"/>
          <w:marRight w:val="0"/>
          <w:marTop w:val="0"/>
          <w:marBottom w:val="0"/>
          <w:divBdr>
            <w:top w:val="none" w:sz="0" w:space="0" w:color="auto"/>
            <w:left w:val="none" w:sz="0" w:space="0" w:color="auto"/>
            <w:bottom w:val="none" w:sz="0" w:space="0" w:color="auto"/>
            <w:right w:val="none" w:sz="0" w:space="0" w:color="auto"/>
          </w:divBdr>
        </w:div>
      </w:divsChild>
    </w:div>
    <w:div w:id="150458840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7038623">
          <w:marLeft w:val="0"/>
          <w:marRight w:val="0"/>
          <w:marTop w:val="0"/>
          <w:marBottom w:val="0"/>
          <w:divBdr>
            <w:top w:val="none" w:sz="0" w:space="0" w:color="auto"/>
            <w:left w:val="none" w:sz="0" w:space="0" w:color="auto"/>
            <w:bottom w:val="none" w:sz="0" w:space="0" w:color="auto"/>
            <w:right w:val="none" w:sz="0" w:space="0" w:color="auto"/>
          </w:divBdr>
        </w:div>
        <w:div w:id="103961067">
          <w:marLeft w:val="0"/>
          <w:marRight w:val="0"/>
          <w:marTop w:val="0"/>
          <w:marBottom w:val="0"/>
          <w:divBdr>
            <w:top w:val="none" w:sz="0" w:space="0" w:color="auto"/>
            <w:left w:val="none" w:sz="0" w:space="0" w:color="auto"/>
            <w:bottom w:val="none" w:sz="0" w:space="0" w:color="auto"/>
            <w:right w:val="none" w:sz="0" w:space="0" w:color="auto"/>
          </w:divBdr>
        </w:div>
        <w:div w:id="1190879621">
          <w:marLeft w:val="0"/>
          <w:marRight w:val="0"/>
          <w:marTop w:val="0"/>
          <w:marBottom w:val="0"/>
          <w:divBdr>
            <w:top w:val="none" w:sz="0" w:space="0" w:color="auto"/>
            <w:left w:val="none" w:sz="0" w:space="0" w:color="auto"/>
            <w:bottom w:val="none" w:sz="0" w:space="0" w:color="auto"/>
            <w:right w:val="none" w:sz="0" w:space="0" w:color="auto"/>
          </w:divBdr>
        </w:div>
        <w:div w:id="1354067939">
          <w:marLeft w:val="0"/>
          <w:marRight w:val="0"/>
          <w:marTop w:val="0"/>
          <w:marBottom w:val="0"/>
          <w:divBdr>
            <w:top w:val="none" w:sz="0" w:space="0" w:color="auto"/>
            <w:left w:val="none" w:sz="0" w:space="0" w:color="auto"/>
            <w:bottom w:val="none" w:sz="0" w:space="0" w:color="auto"/>
            <w:right w:val="none" w:sz="0" w:space="0" w:color="auto"/>
          </w:divBdr>
        </w:div>
        <w:div w:id="1991906322">
          <w:marLeft w:val="0"/>
          <w:marRight w:val="0"/>
          <w:marTop w:val="0"/>
          <w:marBottom w:val="0"/>
          <w:divBdr>
            <w:top w:val="none" w:sz="0" w:space="0" w:color="auto"/>
            <w:left w:val="none" w:sz="0" w:space="0" w:color="auto"/>
            <w:bottom w:val="none" w:sz="0" w:space="0" w:color="auto"/>
            <w:right w:val="none" w:sz="0" w:space="0" w:color="auto"/>
          </w:divBdr>
        </w:div>
        <w:div w:id="257057552">
          <w:marLeft w:val="0"/>
          <w:marRight w:val="0"/>
          <w:marTop w:val="0"/>
          <w:marBottom w:val="0"/>
          <w:divBdr>
            <w:top w:val="none" w:sz="0" w:space="0" w:color="auto"/>
            <w:left w:val="none" w:sz="0" w:space="0" w:color="auto"/>
            <w:bottom w:val="none" w:sz="0" w:space="0" w:color="auto"/>
            <w:right w:val="none" w:sz="0" w:space="0" w:color="auto"/>
          </w:divBdr>
        </w:div>
        <w:div w:id="1953783506">
          <w:marLeft w:val="0"/>
          <w:marRight w:val="0"/>
          <w:marTop w:val="0"/>
          <w:marBottom w:val="0"/>
          <w:divBdr>
            <w:top w:val="none" w:sz="0" w:space="0" w:color="auto"/>
            <w:left w:val="none" w:sz="0" w:space="0" w:color="auto"/>
            <w:bottom w:val="none" w:sz="0" w:space="0" w:color="auto"/>
            <w:right w:val="none" w:sz="0" w:space="0" w:color="auto"/>
          </w:divBdr>
        </w:div>
        <w:div w:id="1209073916">
          <w:marLeft w:val="0"/>
          <w:marRight w:val="0"/>
          <w:marTop w:val="0"/>
          <w:marBottom w:val="0"/>
          <w:divBdr>
            <w:top w:val="none" w:sz="0" w:space="0" w:color="auto"/>
            <w:left w:val="none" w:sz="0" w:space="0" w:color="auto"/>
            <w:bottom w:val="none" w:sz="0" w:space="0" w:color="auto"/>
            <w:right w:val="none" w:sz="0" w:space="0" w:color="auto"/>
          </w:divBdr>
        </w:div>
      </w:divsChild>
    </w:div>
    <w:div w:id="155577166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44496373">
          <w:marLeft w:val="0"/>
          <w:marRight w:val="0"/>
          <w:marTop w:val="0"/>
          <w:marBottom w:val="0"/>
          <w:divBdr>
            <w:top w:val="none" w:sz="0" w:space="0" w:color="auto"/>
            <w:left w:val="none" w:sz="0" w:space="0" w:color="auto"/>
            <w:bottom w:val="none" w:sz="0" w:space="0" w:color="auto"/>
            <w:right w:val="none" w:sz="0" w:space="0" w:color="auto"/>
          </w:divBdr>
        </w:div>
      </w:divsChild>
    </w:div>
    <w:div w:id="160368146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29992358">
          <w:marLeft w:val="0"/>
          <w:marRight w:val="0"/>
          <w:marTop w:val="0"/>
          <w:marBottom w:val="0"/>
          <w:divBdr>
            <w:top w:val="none" w:sz="0" w:space="0" w:color="auto"/>
            <w:left w:val="none" w:sz="0" w:space="0" w:color="auto"/>
            <w:bottom w:val="none" w:sz="0" w:space="0" w:color="auto"/>
            <w:right w:val="none" w:sz="0" w:space="0" w:color="auto"/>
          </w:divBdr>
        </w:div>
      </w:divsChild>
    </w:div>
    <w:div w:id="214211286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82408755">
          <w:marLeft w:val="0"/>
          <w:marRight w:val="0"/>
          <w:marTop w:val="0"/>
          <w:marBottom w:val="0"/>
          <w:divBdr>
            <w:top w:val="none" w:sz="0" w:space="0" w:color="auto"/>
            <w:left w:val="none" w:sz="0" w:space="0" w:color="auto"/>
            <w:bottom w:val="none" w:sz="0" w:space="0" w:color="auto"/>
            <w:right w:val="none" w:sz="0" w:space="0" w:color="auto"/>
          </w:divBdr>
        </w:div>
        <w:div w:id="1618367811">
          <w:marLeft w:val="0"/>
          <w:marRight w:val="0"/>
          <w:marTop w:val="0"/>
          <w:marBottom w:val="0"/>
          <w:divBdr>
            <w:top w:val="none" w:sz="0" w:space="0" w:color="auto"/>
            <w:left w:val="none" w:sz="0" w:space="0" w:color="auto"/>
            <w:bottom w:val="none" w:sz="0" w:space="0" w:color="auto"/>
            <w:right w:val="none" w:sz="0" w:space="0" w:color="auto"/>
          </w:divBdr>
        </w:div>
        <w:div w:id="4401659">
          <w:marLeft w:val="0"/>
          <w:marRight w:val="0"/>
          <w:marTop w:val="0"/>
          <w:marBottom w:val="0"/>
          <w:divBdr>
            <w:top w:val="none" w:sz="0" w:space="0" w:color="auto"/>
            <w:left w:val="none" w:sz="0" w:space="0" w:color="auto"/>
            <w:bottom w:val="none" w:sz="0" w:space="0" w:color="auto"/>
            <w:right w:val="none" w:sz="0" w:space="0" w:color="auto"/>
          </w:divBdr>
        </w:div>
        <w:div w:id="164177933">
          <w:marLeft w:val="0"/>
          <w:marRight w:val="0"/>
          <w:marTop w:val="0"/>
          <w:marBottom w:val="0"/>
          <w:divBdr>
            <w:top w:val="none" w:sz="0" w:space="0" w:color="auto"/>
            <w:left w:val="none" w:sz="0" w:space="0" w:color="auto"/>
            <w:bottom w:val="none" w:sz="0" w:space="0" w:color="auto"/>
            <w:right w:val="none" w:sz="0" w:space="0" w:color="auto"/>
          </w:divBdr>
        </w:div>
        <w:div w:id="562182985">
          <w:marLeft w:val="0"/>
          <w:marRight w:val="0"/>
          <w:marTop w:val="0"/>
          <w:marBottom w:val="0"/>
          <w:divBdr>
            <w:top w:val="none" w:sz="0" w:space="0" w:color="auto"/>
            <w:left w:val="none" w:sz="0" w:space="0" w:color="auto"/>
            <w:bottom w:val="none" w:sz="0" w:space="0" w:color="auto"/>
            <w:right w:val="none" w:sz="0" w:space="0" w:color="auto"/>
          </w:divBdr>
        </w:div>
        <w:div w:id="181089986">
          <w:marLeft w:val="0"/>
          <w:marRight w:val="0"/>
          <w:marTop w:val="0"/>
          <w:marBottom w:val="0"/>
          <w:divBdr>
            <w:top w:val="none" w:sz="0" w:space="0" w:color="auto"/>
            <w:left w:val="none" w:sz="0" w:space="0" w:color="auto"/>
            <w:bottom w:val="none" w:sz="0" w:space="0" w:color="auto"/>
            <w:right w:val="none" w:sz="0" w:space="0" w:color="auto"/>
          </w:divBdr>
        </w:div>
        <w:div w:id="1380476890">
          <w:marLeft w:val="0"/>
          <w:marRight w:val="0"/>
          <w:marTop w:val="0"/>
          <w:marBottom w:val="0"/>
          <w:divBdr>
            <w:top w:val="none" w:sz="0" w:space="0" w:color="auto"/>
            <w:left w:val="none" w:sz="0" w:space="0" w:color="auto"/>
            <w:bottom w:val="none" w:sz="0" w:space="0" w:color="auto"/>
            <w:right w:val="none" w:sz="0" w:space="0" w:color="auto"/>
          </w:divBdr>
        </w:div>
        <w:div w:id="709380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39B7-B3B0-457E-A02A-48FDC98B2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7</Pages>
  <Words>1763</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zeynabsalar</cp:lastModifiedBy>
  <cp:revision>116</cp:revision>
  <cp:lastPrinted>2025-04-11T18:34:00Z</cp:lastPrinted>
  <dcterms:created xsi:type="dcterms:W3CDTF">2025-04-08T16:10:00Z</dcterms:created>
  <dcterms:modified xsi:type="dcterms:W3CDTF">2025-04-11T18:34:00Z</dcterms:modified>
</cp:coreProperties>
</file>