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imes New Roman" w:hAnsi="NoorLotus" w:cs="NoorLotus"/>
          <w:color w:val="auto"/>
          <w:sz w:val="28"/>
          <w:szCs w:val="20"/>
          <w:rtl/>
        </w:rPr>
        <w:id w:val="-936599632"/>
        <w:docPartObj>
          <w:docPartGallery w:val="Table of Contents"/>
          <w:docPartUnique/>
        </w:docPartObj>
      </w:sdtPr>
      <w:sdtEndPr>
        <w:rPr>
          <w:b/>
          <w:bCs/>
          <w:noProof/>
        </w:rPr>
      </w:sdtEndPr>
      <w:sdtContent>
        <w:p w14:paraId="536FB985" w14:textId="77777777" w:rsidR="00031760" w:rsidRPr="001D31D4" w:rsidRDefault="00031760" w:rsidP="001D31D4">
          <w:pPr>
            <w:pStyle w:val="TOCHeading"/>
            <w:bidi/>
            <w:jc w:val="both"/>
            <w:rPr>
              <w:sz w:val="28"/>
              <w:szCs w:val="28"/>
            </w:rPr>
          </w:pPr>
          <w:r>
            <w:t>Contents</w:t>
          </w:r>
        </w:p>
        <w:p w14:paraId="2F954277" w14:textId="77777777" w:rsidR="001D31D4" w:rsidRPr="001D31D4" w:rsidRDefault="00031760" w:rsidP="001D31D4">
          <w:pPr>
            <w:pStyle w:val="TOC1"/>
            <w:tabs>
              <w:tab w:val="right" w:leader="dot" w:pos="9350"/>
            </w:tabs>
            <w:bidi/>
            <w:rPr>
              <w:noProof/>
              <w:szCs w:val="28"/>
            </w:rPr>
          </w:pPr>
          <w:r w:rsidRPr="001D31D4">
            <w:rPr>
              <w:szCs w:val="28"/>
            </w:rPr>
            <w:fldChar w:fldCharType="begin"/>
          </w:r>
          <w:r w:rsidRPr="001D31D4">
            <w:rPr>
              <w:szCs w:val="28"/>
            </w:rPr>
            <w:instrText xml:space="preserve"> TOC \o "1-3" \h \z \u </w:instrText>
          </w:r>
          <w:r w:rsidRPr="001D31D4">
            <w:rPr>
              <w:szCs w:val="28"/>
            </w:rPr>
            <w:fldChar w:fldCharType="separate"/>
          </w:r>
          <w:hyperlink w:anchor="_Toc181080754" w:history="1">
            <w:r w:rsidR="001D31D4" w:rsidRPr="001D31D4">
              <w:rPr>
                <w:rStyle w:val="Hyperlink"/>
                <w:rFonts w:eastAsia="Calibri" w:hint="eastAsia"/>
                <w:noProof/>
                <w:szCs w:val="28"/>
                <w:rtl/>
              </w:rPr>
              <w:t>ادامه</w:t>
            </w:r>
            <w:r w:rsidR="001D31D4" w:rsidRPr="001D31D4">
              <w:rPr>
                <w:rStyle w:val="Hyperlink"/>
                <w:rFonts w:eastAsia="Calibri"/>
                <w:noProof/>
                <w:szCs w:val="28"/>
                <w:rtl/>
              </w:rPr>
              <w:t xml:space="preserve"> </w:t>
            </w:r>
            <w:r w:rsidR="001D31D4" w:rsidRPr="001D31D4">
              <w:rPr>
                <w:rStyle w:val="Hyperlink"/>
                <w:rFonts w:eastAsia="Calibri" w:hint="eastAsia"/>
                <w:noProof/>
                <w:szCs w:val="28"/>
                <w:rtl/>
              </w:rPr>
              <w:t>بررس</w:t>
            </w:r>
            <w:r w:rsidR="001D31D4" w:rsidRPr="001D31D4">
              <w:rPr>
                <w:rStyle w:val="Hyperlink"/>
                <w:rFonts w:eastAsia="Calibri" w:hint="cs"/>
                <w:noProof/>
                <w:szCs w:val="28"/>
                <w:rtl/>
              </w:rPr>
              <w:t>ی</w:t>
            </w:r>
            <w:r w:rsidR="001D31D4" w:rsidRPr="001D31D4">
              <w:rPr>
                <w:rStyle w:val="Hyperlink"/>
                <w:rFonts w:eastAsia="Calibri"/>
                <w:noProof/>
                <w:szCs w:val="28"/>
                <w:rtl/>
              </w:rPr>
              <w:t xml:space="preserve"> </w:t>
            </w:r>
            <w:r w:rsidR="001D31D4" w:rsidRPr="001D31D4">
              <w:rPr>
                <w:rStyle w:val="Hyperlink"/>
                <w:rFonts w:eastAsia="Calibri" w:hint="eastAsia"/>
                <w:noProof/>
                <w:szCs w:val="28"/>
                <w:rtl/>
              </w:rPr>
              <w:t>برائت</w:t>
            </w:r>
            <w:r w:rsidR="001D31D4" w:rsidRPr="001D31D4">
              <w:rPr>
                <w:rStyle w:val="Hyperlink"/>
                <w:rFonts w:eastAsia="Calibri"/>
                <w:noProof/>
                <w:szCs w:val="28"/>
                <w:rtl/>
              </w:rPr>
              <w:t xml:space="preserve"> </w:t>
            </w:r>
            <w:r w:rsidR="001D31D4" w:rsidRPr="001D31D4">
              <w:rPr>
                <w:rStyle w:val="Hyperlink"/>
                <w:rFonts w:eastAsia="Calibri" w:hint="eastAsia"/>
                <w:noProof/>
                <w:szCs w:val="28"/>
                <w:rtl/>
              </w:rPr>
              <w:t>شرع</w:t>
            </w:r>
            <w:r w:rsidR="001D31D4" w:rsidRPr="001D31D4">
              <w:rPr>
                <w:rStyle w:val="Hyperlink"/>
                <w:rFonts w:eastAsia="Calibri" w:hint="cs"/>
                <w:noProof/>
                <w:szCs w:val="28"/>
                <w:rtl/>
              </w:rPr>
              <w:t>ی</w:t>
            </w:r>
            <w:r w:rsidR="001D31D4" w:rsidRPr="001D31D4">
              <w:rPr>
                <w:rStyle w:val="Hyperlink"/>
                <w:rFonts w:eastAsia="Calibri" w:hint="eastAsia"/>
                <w:noProof/>
                <w:szCs w:val="28"/>
                <w:rtl/>
              </w:rPr>
              <w:t>ه</w:t>
            </w:r>
            <w:r w:rsidR="001D31D4" w:rsidRPr="001D31D4">
              <w:rPr>
                <w:noProof/>
                <w:webHidden/>
                <w:szCs w:val="28"/>
              </w:rPr>
              <w:tab/>
            </w:r>
            <w:r w:rsidR="001D31D4" w:rsidRPr="001D31D4">
              <w:rPr>
                <w:rStyle w:val="Hyperlink"/>
                <w:rFonts w:eastAsia="Calibri"/>
                <w:noProof/>
                <w:szCs w:val="28"/>
                <w:rtl/>
              </w:rPr>
              <w:fldChar w:fldCharType="begin"/>
            </w:r>
            <w:r w:rsidR="001D31D4" w:rsidRPr="001D31D4">
              <w:rPr>
                <w:noProof/>
                <w:webHidden/>
                <w:szCs w:val="28"/>
              </w:rPr>
              <w:instrText xml:space="preserve"> PAGEREF _Toc181080754 \h </w:instrText>
            </w:r>
            <w:r w:rsidR="001D31D4" w:rsidRPr="001D31D4">
              <w:rPr>
                <w:rStyle w:val="Hyperlink"/>
                <w:rFonts w:eastAsia="Calibri"/>
                <w:noProof/>
                <w:szCs w:val="28"/>
                <w:rtl/>
              </w:rPr>
            </w:r>
            <w:r w:rsidR="001D31D4" w:rsidRPr="001D31D4">
              <w:rPr>
                <w:rStyle w:val="Hyperlink"/>
                <w:rFonts w:eastAsia="Calibri"/>
                <w:noProof/>
                <w:szCs w:val="28"/>
                <w:rtl/>
              </w:rPr>
              <w:fldChar w:fldCharType="separate"/>
            </w:r>
            <w:r w:rsidR="00942241">
              <w:rPr>
                <w:noProof/>
                <w:webHidden/>
                <w:szCs w:val="28"/>
                <w:rtl/>
              </w:rPr>
              <w:t>1</w:t>
            </w:r>
            <w:r w:rsidR="001D31D4" w:rsidRPr="001D31D4">
              <w:rPr>
                <w:rStyle w:val="Hyperlink"/>
                <w:rFonts w:eastAsia="Calibri"/>
                <w:noProof/>
                <w:szCs w:val="28"/>
                <w:rtl/>
              </w:rPr>
              <w:fldChar w:fldCharType="end"/>
            </w:r>
          </w:hyperlink>
        </w:p>
        <w:p w14:paraId="0C239C8F" w14:textId="77777777" w:rsidR="001D31D4" w:rsidRPr="001D31D4" w:rsidRDefault="001D31D4" w:rsidP="001D31D4">
          <w:pPr>
            <w:pStyle w:val="TOC1"/>
            <w:tabs>
              <w:tab w:val="right" w:leader="dot" w:pos="9350"/>
            </w:tabs>
            <w:bidi/>
            <w:rPr>
              <w:noProof/>
              <w:szCs w:val="28"/>
            </w:rPr>
          </w:pPr>
          <w:hyperlink w:anchor="_Toc181080755" w:history="1">
            <w:r w:rsidRPr="001D31D4">
              <w:rPr>
                <w:rStyle w:val="Hyperlink"/>
                <w:rFonts w:eastAsia="Calibri" w:hint="eastAsia"/>
                <w:noProof/>
                <w:szCs w:val="28"/>
                <w:rtl/>
              </w:rPr>
              <w:t>ادامه</w:t>
            </w:r>
            <w:r w:rsidRPr="001D31D4">
              <w:rPr>
                <w:rStyle w:val="Hyperlink"/>
                <w:rFonts w:eastAsia="Calibri"/>
                <w:noProof/>
                <w:szCs w:val="28"/>
                <w:rtl/>
              </w:rPr>
              <w:t xml:space="preserve"> </w:t>
            </w:r>
            <w:r w:rsidRPr="001D31D4">
              <w:rPr>
                <w:rStyle w:val="Hyperlink"/>
                <w:rFonts w:eastAsia="Calibri" w:hint="eastAsia"/>
                <w:noProof/>
                <w:szCs w:val="28"/>
                <w:rtl/>
              </w:rPr>
              <w:t>بررس</w:t>
            </w:r>
            <w:r w:rsidRPr="001D31D4">
              <w:rPr>
                <w:rStyle w:val="Hyperlink"/>
                <w:rFonts w:eastAsia="Calibri" w:hint="cs"/>
                <w:noProof/>
                <w:szCs w:val="28"/>
                <w:rtl/>
              </w:rPr>
              <w:t>ی</w:t>
            </w:r>
            <w:r w:rsidRPr="001D31D4">
              <w:rPr>
                <w:rStyle w:val="Hyperlink"/>
                <w:rFonts w:eastAsia="Calibri"/>
                <w:noProof/>
                <w:szCs w:val="28"/>
                <w:rtl/>
              </w:rPr>
              <w:t xml:space="preserve"> </w:t>
            </w:r>
            <w:r w:rsidRPr="001D31D4">
              <w:rPr>
                <w:rStyle w:val="Hyperlink"/>
                <w:rFonts w:eastAsia="Calibri" w:hint="eastAsia"/>
                <w:noProof/>
                <w:szCs w:val="28"/>
                <w:rtl/>
              </w:rPr>
              <w:t>جر</w:t>
            </w:r>
            <w:r w:rsidRPr="001D31D4">
              <w:rPr>
                <w:rStyle w:val="Hyperlink"/>
                <w:rFonts w:eastAsia="Calibri" w:hint="cs"/>
                <w:noProof/>
                <w:szCs w:val="28"/>
                <w:rtl/>
              </w:rPr>
              <w:t>ی</w:t>
            </w:r>
            <w:r w:rsidRPr="001D31D4">
              <w:rPr>
                <w:rStyle w:val="Hyperlink"/>
                <w:rFonts w:eastAsia="Calibri" w:hint="eastAsia"/>
                <w:noProof/>
                <w:szCs w:val="28"/>
                <w:rtl/>
              </w:rPr>
              <w:t>ان</w:t>
            </w:r>
            <w:r w:rsidRPr="001D31D4">
              <w:rPr>
                <w:rStyle w:val="Hyperlink"/>
                <w:rFonts w:eastAsia="Calibri"/>
                <w:noProof/>
                <w:szCs w:val="28"/>
                <w:rtl/>
              </w:rPr>
              <w:t xml:space="preserve"> </w:t>
            </w:r>
            <w:r w:rsidRPr="001D31D4">
              <w:rPr>
                <w:rStyle w:val="Hyperlink"/>
                <w:rFonts w:eastAsia="Calibri" w:hint="eastAsia"/>
                <w:noProof/>
                <w:szCs w:val="28"/>
                <w:rtl/>
              </w:rPr>
              <w:t>برائت</w:t>
            </w:r>
            <w:r w:rsidRPr="001D31D4">
              <w:rPr>
                <w:rStyle w:val="Hyperlink"/>
                <w:rFonts w:eastAsia="Calibri"/>
                <w:noProof/>
                <w:szCs w:val="28"/>
                <w:rtl/>
              </w:rPr>
              <w:t xml:space="preserve"> </w:t>
            </w:r>
            <w:r w:rsidRPr="001D31D4">
              <w:rPr>
                <w:rStyle w:val="Hyperlink"/>
                <w:rFonts w:eastAsia="Calibri" w:hint="eastAsia"/>
                <w:noProof/>
                <w:szCs w:val="28"/>
                <w:rtl/>
              </w:rPr>
              <w:t>در</w:t>
            </w:r>
            <w:r w:rsidRPr="001D31D4">
              <w:rPr>
                <w:rStyle w:val="Hyperlink"/>
                <w:rFonts w:eastAsia="Calibri"/>
                <w:noProof/>
                <w:szCs w:val="28"/>
                <w:rtl/>
              </w:rPr>
              <w:t xml:space="preserve"> </w:t>
            </w:r>
            <w:r w:rsidRPr="001D31D4">
              <w:rPr>
                <w:rStyle w:val="Hyperlink"/>
                <w:rFonts w:eastAsia="Calibri" w:hint="eastAsia"/>
                <w:noProof/>
                <w:szCs w:val="28"/>
                <w:rtl/>
              </w:rPr>
              <w:t>مستحبات</w:t>
            </w:r>
            <w:r w:rsidRPr="001D31D4">
              <w:rPr>
                <w:noProof/>
                <w:webHidden/>
                <w:szCs w:val="28"/>
              </w:rPr>
              <w:tab/>
            </w:r>
            <w:r w:rsidRPr="001D31D4">
              <w:rPr>
                <w:rStyle w:val="Hyperlink"/>
                <w:rFonts w:eastAsia="Calibri"/>
                <w:noProof/>
                <w:szCs w:val="28"/>
                <w:rtl/>
              </w:rPr>
              <w:fldChar w:fldCharType="begin"/>
            </w:r>
            <w:r w:rsidRPr="001D31D4">
              <w:rPr>
                <w:noProof/>
                <w:webHidden/>
                <w:szCs w:val="28"/>
              </w:rPr>
              <w:instrText xml:space="preserve"> PAGEREF _Toc181080755 \h </w:instrText>
            </w:r>
            <w:r w:rsidRPr="001D31D4">
              <w:rPr>
                <w:rStyle w:val="Hyperlink"/>
                <w:rFonts w:eastAsia="Calibri"/>
                <w:noProof/>
                <w:szCs w:val="28"/>
                <w:rtl/>
              </w:rPr>
            </w:r>
            <w:r w:rsidRPr="001D31D4">
              <w:rPr>
                <w:rStyle w:val="Hyperlink"/>
                <w:rFonts w:eastAsia="Calibri"/>
                <w:noProof/>
                <w:szCs w:val="28"/>
                <w:rtl/>
              </w:rPr>
              <w:fldChar w:fldCharType="separate"/>
            </w:r>
            <w:r w:rsidR="00942241">
              <w:rPr>
                <w:noProof/>
                <w:webHidden/>
                <w:szCs w:val="28"/>
                <w:rtl/>
              </w:rPr>
              <w:t>1</w:t>
            </w:r>
            <w:r w:rsidRPr="001D31D4">
              <w:rPr>
                <w:rStyle w:val="Hyperlink"/>
                <w:rFonts w:eastAsia="Calibri"/>
                <w:noProof/>
                <w:szCs w:val="28"/>
                <w:rtl/>
              </w:rPr>
              <w:fldChar w:fldCharType="end"/>
            </w:r>
          </w:hyperlink>
        </w:p>
        <w:p w14:paraId="4D39DECF" w14:textId="77777777" w:rsidR="001D31D4" w:rsidRPr="001D31D4" w:rsidRDefault="001D31D4" w:rsidP="001D31D4">
          <w:pPr>
            <w:pStyle w:val="TOC2"/>
            <w:tabs>
              <w:tab w:val="right" w:leader="dot" w:pos="9350"/>
            </w:tabs>
            <w:bidi/>
            <w:rPr>
              <w:rFonts w:asciiTheme="minorHAnsi" w:eastAsiaTheme="minorEastAsia" w:hAnsiTheme="minorHAnsi" w:cstheme="minorBidi"/>
              <w:noProof/>
              <w:szCs w:val="28"/>
              <w:lang w:bidi="fa-IR"/>
            </w:rPr>
          </w:pPr>
          <w:hyperlink w:anchor="_Toc181080756" w:history="1">
            <w:r w:rsidRPr="001D31D4">
              <w:rPr>
                <w:rStyle w:val="Hyperlink"/>
                <w:rFonts w:eastAsia="Calibri" w:hint="eastAsia"/>
                <w:noProof/>
                <w:szCs w:val="28"/>
                <w:rtl/>
              </w:rPr>
              <w:t>نظر</w:t>
            </w:r>
            <w:r w:rsidRPr="001D31D4">
              <w:rPr>
                <w:rStyle w:val="Hyperlink"/>
                <w:rFonts w:eastAsia="Calibri"/>
                <w:noProof/>
                <w:szCs w:val="28"/>
                <w:rtl/>
              </w:rPr>
              <w:t xml:space="preserve"> </w:t>
            </w:r>
            <w:r w:rsidRPr="001D31D4">
              <w:rPr>
                <w:rStyle w:val="Hyperlink"/>
                <w:rFonts w:eastAsia="Calibri" w:hint="eastAsia"/>
                <w:noProof/>
                <w:szCs w:val="28"/>
                <w:rtl/>
              </w:rPr>
              <w:t>مختار</w:t>
            </w:r>
            <w:r w:rsidRPr="001D31D4">
              <w:rPr>
                <w:rStyle w:val="Hyperlink"/>
                <w:rFonts w:eastAsia="Calibri"/>
                <w:noProof/>
                <w:szCs w:val="28"/>
                <w:rtl/>
              </w:rPr>
              <w:t xml:space="preserve"> </w:t>
            </w:r>
            <w:r w:rsidRPr="001D31D4">
              <w:rPr>
                <w:rStyle w:val="Hyperlink"/>
                <w:rFonts w:eastAsia="Calibri" w:hint="eastAsia"/>
                <w:noProof/>
                <w:szCs w:val="28"/>
                <w:rtl/>
              </w:rPr>
              <w:t>در</w:t>
            </w:r>
            <w:r w:rsidRPr="001D31D4">
              <w:rPr>
                <w:rStyle w:val="Hyperlink"/>
                <w:rFonts w:eastAsia="Calibri"/>
                <w:noProof/>
                <w:szCs w:val="28"/>
                <w:rtl/>
              </w:rPr>
              <w:t xml:space="preserve"> </w:t>
            </w:r>
            <w:r w:rsidRPr="001D31D4">
              <w:rPr>
                <w:rStyle w:val="Hyperlink"/>
                <w:rFonts w:eastAsia="Calibri" w:hint="eastAsia"/>
                <w:noProof/>
                <w:szCs w:val="28"/>
                <w:rtl/>
              </w:rPr>
              <w:t>جر</w:t>
            </w:r>
            <w:r w:rsidRPr="001D31D4">
              <w:rPr>
                <w:rStyle w:val="Hyperlink"/>
                <w:rFonts w:eastAsia="Calibri" w:hint="cs"/>
                <w:noProof/>
                <w:szCs w:val="28"/>
                <w:rtl/>
              </w:rPr>
              <w:t>ی</w:t>
            </w:r>
            <w:r w:rsidRPr="001D31D4">
              <w:rPr>
                <w:rStyle w:val="Hyperlink"/>
                <w:rFonts w:eastAsia="Calibri" w:hint="eastAsia"/>
                <w:noProof/>
                <w:szCs w:val="28"/>
                <w:rtl/>
              </w:rPr>
              <w:t>ان</w:t>
            </w:r>
            <w:r w:rsidRPr="001D31D4">
              <w:rPr>
                <w:rStyle w:val="Hyperlink"/>
                <w:rFonts w:eastAsia="Calibri"/>
                <w:noProof/>
                <w:szCs w:val="28"/>
                <w:rtl/>
              </w:rPr>
              <w:t xml:space="preserve"> </w:t>
            </w:r>
            <w:r w:rsidRPr="001D31D4">
              <w:rPr>
                <w:rStyle w:val="Hyperlink"/>
                <w:rFonts w:eastAsia="Calibri" w:hint="eastAsia"/>
                <w:noProof/>
                <w:szCs w:val="28"/>
                <w:rtl/>
              </w:rPr>
              <w:t>برائت</w:t>
            </w:r>
            <w:r w:rsidRPr="001D31D4">
              <w:rPr>
                <w:rStyle w:val="Hyperlink"/>
                <w:rFonts w:eastAsia="Calibri"/>
                <w:noProof/>
                <w:szCs w:val="28"/>
                <w:rtl/>
              </w:rPr>
              <w:t xml:space="preserve"> </w:t>
            </w:r>
            <w:r w:rsidRPr="001D31D4">
              <w:rPr>
                <w:rStyle w:val="Hyperlink"/>
                <w:rFonts w:eastAsia="Calibri" w:hint="eastAsia"/>
                <w:noProof/>
                <w:szCs w:val="28"/>
                <w:rtl/>
              </w:rPr>
              <w:t>از</w:t>
            </w:r>
            <w:r w:rsidRPr="001D31D4">
              <w:rPr>
                <w:rStyle w:val="Hyperlink"/>
                <w:rFonts w:eastAsia="Calibri"/>
                <w:noProof/>
                <w:szCs w:val="28"/>
                <w:rtl/>
              </w:rPr>
              <w:t xml:space="preserve"> </w:t>
            </w:r>
            <w:r w:rsidRPr="001D31D4">
              <w:rPr>
                <w:rStyle w:val="Hyperlink"/>
                <w:rFonts w:eastAsia="Calibri" w:hint="eastAsia"/>
                <w:noProof/>
                <w:szCs w:val="28"/>
                <w:rtl/>
              </w:rPr>
              <w:t>جزئ</w:t>
            </w:r>
            <w:r w:rsidRPr="001D31D4">
              <w:rPr>
                <w:rStyle w:val="Hyperlink"/>
                <w:rFonts w:eastAsia="Calibri" w:hint="cs"/>
                <w:noProof/>
                <w:szCs w:val="28"/>
                <w:rtl/>
              </w:rPr>
              <w:t>ی</w:t>
            </w:r>
            <w:r w:rsidRPr="001D31D4">
              <w:rPr>
                <w:rStyle w:val="Hyperlink"/>
                <w:rFonts w:eastAsia="Calibri" w:hint="eastAsia"/>
                <w:noProof/>
                <w:szCs w:val="28"/>
                <w:rtl/>
              </w:rPr>
              <w:t>ت،</w:t>
            </w:r>
            <w:r w:rsidRPr="001D31D4">
              <w:rPr>
                <w:rStyle w:val="Hyperlink"/>
                <w:rFonts w:eastAsia="Calibri"/>
                <w:noProof/>
                <w:szCs w:val="28"/>
                <w:rtl/>
              </w:rPr>
              <w:t xml:space="preserve"> </w:t>
            </w:r>
            <w:r w:rsidRPr="001D31D4">
              <w:rPr>
                <w:rStyle w:val="Hyperlink"/>
                <w:rFonts w:eastAsia="Calibri" w:hint="eastAsia"/>
                <w:noProof/>
                <w:szCs w:val="28"/>
                <w:rtl/>
              </w:rPr>
              <w:t>شرط</w:t>
            </w:r>
            <w:r w:rsidRPr="001D31D4">
              <w:rPr>
                <w:rStyle w:val="Hyperlink"/>
                <w:rFonts w:eastAsia="Calibri" w:hint="cs"/>
                <w:noProof/>
                <w:szCs w:val="28"/>
                <w:rtl/>
              </w:rPr>
              <w:t>ی</w:t>
            </w:r>
            <w:r w:rsidRPr="001D31D4">
              <w:rPr>
                <w:rStyle w:val="Hyperlink"/>
                <w:rFonts w:eastAsia="Calibri" w:hint="eastAsia"/>
                <w:noProof/>
                <w:szCs w:val="28"/>
                <w:rtl/>
              </w:rPr>
              <w:t>ت</w:t>
            </w:r>
            <w:r w:rsidRPr="001D31D4">
              <w:rPr>
                <w:rStyle w:val="Hyperlink"/>
                <w:rFonts w:eastAsia="Calibri"/>
                <w:noProof/>
                <w:szCs w:val="28"/>
                <w:rtl/>
              </w:rPr>
              <w:t xml:space="preserve"> </w:t>
            </w:r>
            <w:r w:rsidRPr="001D31D4">
              <w:rPr>
                <w:rStyle w:val="Hyperlink"/>
                <w:rFonts w:eastAsia="Calibri" w:hint="eastAsia"/>
                <w:noProof/>
                <w:szCs w:val="28"/>
                <w:rtl/>
              </w:rPr>
              <w:t>و</w:t>
            </w:r>
            <w:r w:rsidRPr="001D31D4">
              <w:rPr>
                <w:rStyle w:val="Hyperlink"/>
                <w:rFonts w:eastAsia="Calibri"/>
                <w:noProof/>
                <w:szCs w:val="28"/>
                <w:rtl/>
              </w:rPr>
              <w:t xml:space="preserve"> </w:t>
            </w:r>
            <w:r w:rsidRPr="001D31D4">
              <w:rPr>
                <w:rStyle w:val="Hyperlink"/>
                <w:rFonts w:eastAsia="Calibri" w:hint="eastAsia"/>
                <w:noProof/>
                <w:szCs w:val="28"/>
                <w:rtl/>
              </w:rPr>
              <w:t>مانع</w:t>
            </w:r>
            <w:r w:rsidRPr="001D31D4">
              <w:rPr>
                <w:rStyle w:val="Hyperlink"/>
                <w:rFonts w:eastAsia="Calibri" w:hint="cs"/>
                <w:noProof/>
                <w:szCs w:val="28"/>
                <w:rtl/>
              </w:rPr>
              <w:t>ی</w:t>
            </w:r>
            <w:r w:rsidRPr="001D31D4">
              <w:rPr>
                <w:rStyle w:val="Hyperlink"/>
                <w:rFonts w:eastAsia="Calibri" w:hint="eastAsia"/>
                <w:noProof/>
                <w:szCs w:val="28"/>
                <w:rtl/>
              </w:rPr>
              <w:t>ت</w:t>
            </w:r>
            <w:r w:rsidRPr="001D31D4">
              <w:rPr>
                <w:rStyle w:val="Hyperlink"/>
                <w:rFonts w:eastAsia="Calibri"/>
                <w:noProof/>
                <w:szCs w:val="28"/>
                <w:rtl/>
              </w:rPr>
              <w:t xml:space="preserve"> </w:t>
            </w:r>
            <w:r w:rsidRPr="001D31D4">
              <w:rPr>
                <w:rStyle w:val="Hyperlink"/>
                <w:rFonts w:eastAsia="Calibri" w:hint="eastAsia"/>
                <w:noProof/>
                <w:szCs w:val="28"/>
                <w:rtl/>
              </w:rPr>
              <w:t>در</w:t>
            </w:r>
            <w:r w:rsidRPr="001D31D4">
              <w:rPr>
                <w:rStyle w:val="Hyperlink"/>
                <w:rFonts w:eastAsia="Calibri"/>
                <w:noProof/>
                <w:szCs w:val="28"/>
                <w:rtl/>
              </w:rPr>
              <w:t xml:space="preserve"> </w:t>
            </w:r>
            <w:r w:rsidRPr="001D31D4">
              <w:rPr>
                <w:rStyle w:val="Hyperlink"/>
                <w:rFonts w:eastAsia="Calibri" w:hint="eastAsia"/>
                <w:noProof/>
                <w:szCs w:val="28"/>
                <w:rtl/>
              </w:rPr>
              <w:t>مستحبات</w:t>
            </w:r>
            <w:r w:rsidRPr="001D31D4">
              <w:rPr>
                <w:noProof/>
                <w:webHidden/>
                <w:szCs w:val="28"/>
              </w:rPr>
              <w:tab/>
            </w:r>
            <w:r w:rsidRPr="001D31D4">
              <w:rPr>
                <w:rStyle w:val="Hyperlink"/>
                <w:rFonts w:eastAsia="Calibri"/>
                <w:noProof/>
                <w:szCs w:val="28"/>
                <w:rtl/>
              </w:rPr>
              <w:fldChar w:fldCharType="begin"/>
            </w:r>
            <w:r w:rsidRPr="001D31D4">
              <w:rPr>
                <w:noProof/>
                <w:webHidden/>
                <w:szCs w:val="28"/>
              </w:rPr>
              <w:instrText xml:space="preserve"> PAGEREF _Toc181080756 \h </w:instrText>
            </w:r>
            <w:r w:rsidRPr="001D31D4">
              <w:rPr>
                <w:rStyle w:val="Hyperlink"/>
                <w:rFonts w:eastAsia="Calibri"/>
                <w:noProof/>
                <w:szCs w:val="28"/>
                <w:rtl/>
              </w:rPr>
            </w:r>
            <w:r w:rsidRPr="001D31D4">
              <w:rPr>
                <w:rStyle w:val="Hyperlink"/>
                <w:rFonts w:eastAsia="Calibri"/>
                <w:noProof/>
                <w:szCs w:val="28"/>
                <w:rtl/>
              </w:rPr>
              <w:fldChar w:fldCharType="separate"/>
            </w:r>
            <w:r w:rsidR="00942241">
              <w:rPr>
                <w:noProof/>
                <w:webHidden/>
                <w:szCs w:val="28"/>
                <w:rtl/>
              </w:rPr>
              <w:t>2</w:t>
            </w:r>
            <w:r w:rsidRPr="001D31D4">
              <w:rPr>
                <w:rStyle w:val="Hyperlink"/>
                <w:rFonts w:eastAsia="Calibri"/>
                <w:noProof/>
                <w:szCs w:val="28"/>
                <w:rtl/>
              </w:rPr>
              <w:fldChar w:fldCharType="end"/>
            </w:r>
          </w:hyperlink>
        </w:p>
        <w:p w14:paraId="40258244" w14:textId="77777777" w:rsidR="001D31D4" w:rsidRPr="001D31D4" w:rsidRDefault="001D31D4" w:rsidP="001D31D4">
          <w:pPr>
            <w:pStyle w:val="TOC1"/>
            <w:tabs>
              <w:tab w:val="right" w:leader="dot" w:pos="9350"/>
            </w:tabs>
            <w:bidi/>
            <w:rPr>
              <w:noProof/>
              <w:szCs w:val="28"/>
            </w:rPr>
          </w:pPr>
          <w:hyperlink w:anchor="_Toc181080757" w:history="1">
            <w:r w:rsidRPr="001D31D4">
              <w:rPr>
                <w:rStyle w:val="Hyperlink"/>
                <w:rFonts w:eastAsia="Calibri" w:hint="eastAsia"/>
                <w:noProof/>
                <w:szCs w:val="28"/>
                <w:rtl/>
              </w:rPr>
              <w:t>عدم</w:t>
            </w:r>
            <w:r w:rsidRPr="001D31D4">
              <w:rPr>
                <w:rStyle w:val="Hyperlink"/>
                <w:rFonts w:eastAsia="Calibri"/>
                <w:noProof/>
                <w:szCs w:val="28"/>
                <w:rtl/>
              </w:rPr>
              <w:t xml:space="preserve"> </w:t>
            </w:r>
            <w:r w:rsidRPr="001D31D4">
              <w:rPr>
                <w:rStyle w:val="Hyperlink"/>
                <w:rFonts w:eastAsia="Calibri" w:hint="eastAsia"/>
                <w:noProof/>
                <w:szCs w:val="28"/>
                <w:rtl/>
              </w:rPr>
              <w:t>رفع</w:t>
            </w:r>
            <w:r w:rsidRPr="001D31D4">
              <w:rPr>
                <w:rStyle w:val="Hyperlink"/>
                <w:rFonts w:eastAsia="Calibri"/>
                <w:noProof/>
                <w:szCs w:val="28"/>
                <w:rtl/>
              </w:rPr>
              <w:t xml:space="preserve"> </w:t>
            </w:r>
            <w:r w:rsidRPr="001D31D4">
              <w:rPr>
                <w:rStyle w:val="Hyperlink"/>
                <w:rFonts w:eastAsia="Calibri" w:hint="eastAsia"/>
                <w:noProof/>
                <w:szCs w:val="28"/>
                <w:rtl/>
              </w:rPr>
              <w:t>احکام</w:t>
            </w:r>
            <w:r w:rsidRPr="001D31D4">
              <w:rPr>
                <w:rStyle w:val="Hyperlink"/>
                <w:rFonts w:eastAsia="Calibri"/>
                <w:noProof/>
                <w:szCs w:val="28"/>
                <w:rtl/>
              </w:rPr>
              <w:t xml:space="preserve"> </w:t>
            </w:r>
            <w:r w:rsidRPr="001D31D4">
              <w:rPr>
                <w:rStyle w:val="Hyperlink"/>
                <w:rFonts w:eastAsia="Calibri" w:hint="eastAsia"/>
                <w:noProof/>
                <w:szCs w:val="28"/>
                <w:rtl/>
              </w:rPr>
              <w:t>تکل</w:t>
            </w:r>
            <w:r w:rsidRPr="001D31D4">
              <w:rPr>
                <w:rStyle w:val="Hyperlink"/>
                <w:rFonts w:eastAsia="Calibri" w:hint="cs"/>
                <w:noProof/>
                <w:szCs w:val="28"/>
                <w:rtl/>
              </w:rPr>
              <w:t>ی</w:t>
            </w:r>
            <w:r w:rsidRPr="001D31D4">
              <w:rPr>
                <w:rStyle w:val="Hyperlink"/>
                <w:rFonts w:eastAsia="Calibri" w:hint="eastAsia"/>
                <w:noProof/>
                <w:szCs w:val="28"/>
                <w:rtl/>
              </w:rPr>
              <w:t>ف</w:t>
            </w:r>
            <w:r w:rsidRPr="001D31D4">
              <w:rPr>
                <w:rStyle w:val="Hyperlink"/>
                <w:rFonts w:eastAsia="Calibri" w:hint="cs"/>
                <w:noProof/>
                <w:szCs w:val="28"/>
                <w:rtl/>
              </w:rPr>
              <w:t>ی</w:t>
            </w:r>
            <w:r w:rsidRPr="001D31D4">
              <w:rPr>
                <w:rStyle w:val="Hyperlink"/>
                <w:rFonts w:eastAsia="Calibri" w:hint="eastAsia"/>
                <w:noProof/>
                <w:szCs w:val="28"/>
                <w:rtl/>
              </w:rPr>
              <w:t>ه</w:t>
            </w:r>
            <w:r w:rsidRPr="001D31D4">
              <w:rPr>
                <w:rStyle w:val="Hyperlink"/>
                <w:rFonts w:eastAsia="Calibri"/>
                <w:noProof/>
                <w:szCs w:val="28"/>
                <w:rtl/>
              </w:rPr>
              <w:t xml:space="preserve"> </w:t>
            </w:r>
            <w:r w:rsidRPr="001D31D4">
              <w:rPr>
                <w:rStyle w:val="Hyperlink"/>
                <w:rFonts w:eastAsia="Calibri" w:hint="eastAsia"/>
                <w:noProof/>
                <w:szCs w:val="28"/>
                <w:rtl/>
              </w:rPr>
              <w:t>با</w:t>
            </w:r>
            <w:r w:rsidRPr="001D31D4">
              <w:rPr>
                <w:rStyle w:val="Hyperlink"/>
                <w:rFonts w:eastAsia="Calibri"/>
                <w:noProof/>
                <w:szCs w:val="28"/>
                <w:rtl/>
              </w:rPr>
              <w:t xml:space="preserve"> «</w:t>
            </w:r>
            <w:r w:rsidRPr="001D31D4">
              <w:rPr>
                <w:rStyle w:val="Hyperlink"/>
                <w:rFonts w:eastAsia="Calibri" w:hint="eastAsia"/>
                <w:noProof/>
                <w:szCs w:val="28"/>
                <w:rtl/>
              </w:rPr>
              <w:t>رفع</w:t>
            </w:r>
            <w:r w:rsidRPr="001D31D4">
              <w:rPr>
                <w:rStyle w:val="Hyperlink"/>
                <w:rFonts w:eastAsia="Calibri"/>
                <w:noProof/>
                <w:szCs w:val="28"/>
                <w:rtl/>
              </w:rPr>
              <w:t xml:space="preserve"> </w:t>
            </w:r>
            <w:r w:rsidRPr="001D31D4">
              <w:rPr>
                <w:rStyle w:val="Hyperlink"/>
                <w:rFonts w:eastAsia="Calibri" w:hint="eastAsia"/>
                <w:noProof/>
                <w:szCs w:val="28"/>
                <w:rtl/>
              </w:rPr>
              <w:t>ما</w:t>
            </w:r>
            <w:r w:rsidRPr="001D31D4">
              <w:rPr>
                <w:rStyle w:val="Hyperlink"/>
                <w:rFonts w:eastAsia="Calibri"/>
                <w:noProof/>
                <w:szCs w:val="28"/>
                <w:rtl/>
              </w:rPr>
              <w:t xml:space="preserve"> </w:t>
            </w:r>
            <w:r w:rsidRPr="001D31D4">
              <w:rPr>
                <w:rStyle w:val="Hyperlink"/>
                <w:rFonts w:eastAsia="Calibri" w:hint="eastAsia"/>
                <w:noProof/>
                <w:szCs w:val="28"/>
                <w:rtl/>
              </w:rPr>
              <w:t>استکرهوا»</w:t>
            </w:r>
            <w:r w:rsidRPr="001D31D4">
              <w:rPr>
                <w:noProof/>
                <w:webHidden/>
                <w:szCs w:val="28"/>
              </w:rPr>
              <w:tab/>
            </w:r>
            <w:r w:rsidRPr="001D31D4">
              <w:rPr>
                <w:rStyle w:val="Hyperlink"/>
                <w:rFonts w:eastAsia="Calibri"/>
                <w:noProof/>
                <w:szCs w:val="28"/>
                <w:rtl/>
              </w:rPr>
              <w:fldChar w:fldCharType="begin"/>
            </w:r>
            <w:r w:rsidRPr="001D31D4">
              <w:rPr>
                <w:noProof/>
                <w:webHidden/>
                <w:szCs w:val="28"/>
              </w:rPr>
              <w:instrText xml:space="preserve"> PAGEREF _Toc181080757 \h </w:instrText>
            </w:r>
            <w:r w:rsidRPr="001D31D4">
              <w:rPr>
                <w:rStyle w:val="Hyperlink"/>
                <w:rFonts w:eastAsia="Calibri"/>
                <w:noProof/>
                <w:szCs w:val="28"/>
                <w:rtl/>
              </w:rPr>
            </w:r>
            <w:r w:rsidRPr="001D31D4">
              <w:rPr>
                <w:rStyle w:val="Hyperlink"/>
                <w:rFonts w:eastAsia="Calibri"/>
                <w:noProof/>
                <w:szCs w:val="28"/>
                <w:rtl/>
              </w:rPr>
              <w:fldChar w:fldCharType="separate"/>
            </w:r>
            <w:r w:rsidR="00942241">
              <w:rPr>
                <w:noProof/>
                <w:webHidden/>
                <w:szCs w:val="28"/>
                <w:rtl/>
              </w:rPr>
              <w:t>5</w:t>
            </w:r>
            <w:r w:rsidRPr="001D31D4">
              <w:rPr>
                <w:rStyle w:val="Hyperlink"/>
                <w:rFonts w:eastAsia="Calibri"/>
                <w:noProof/>
                <w:szCs w:val="28"/>
                <w:rtl/>
              </w:rPr>
              <w:fldChar w:fldCharType="end"/>
            </w:r>
          </w:hyperlink>
        </w:p>
        <w:p w14:paraId="7A034716" w14:textId="77777777" w:rsidR="001D31D4" w:rsidRPr="001D31D4" w:rsidRDefault="001D31D4" w:rsidP="001D31D4">
          <w:pPr>
            <w:pStyle w:val="TOC1"/>
            <w:tabs>
              <w:tab w:val="right" w:leader="dot" w:pos="9350"/>
            </w:tabs>
            <w:bidi/>
            <w:rPr>
              <w:noProof/>
              <w:szCs w:val="28"/>
            </w:rPr>
          </w:pPr>
          <w:hyperlink w:anchor="_Toc181080758" w:history="1">
            <w:r w:rsidRPr="001D31D4">
              <w:rPr>
                <w:rStyle w:val="Hyperlink"/>
                <w:rFonts w:eastAsia="Calibri" w:hint="eastAsia"/>
                <w:noProof/>
                <w:szCs w:val="28"/>
                <w:rtl/>
              </w:rPr>
              <w:t>حد</w:t>
            </w:r>
            <w:r w:rsidRPr="001D31D4">
              <w:rPr>
                <w:rStyle w:val="Hyperlink"/>
                <w:rFonts w:eastAsia="Calibri" w:hint="cs"/>
                <w:noProof/>
                <w:szCs w:val="28"/>
                <w:rtl/>
              </w:rPr>
              <w:t>ی</w:t>
            </w:r>
            <w:r w:rsidRPr="001D31D4">
              <w:rPr>
                <w:rStyle w:val="Hyperlink"/>
                <w:rFonts w:eastAsia="Calibri" w:hint="eastAsia"/>
                <w:noProof/>
                <w:szCs w:val="28"/>
                <w:rtl/>
              </w:rPr>
              <w:t>ث</w:t>
            </w:r>
            <w:r w:rsidRPr="001D31D4">
              <w:rPr>
                <w:rStyle w:val="Hyperlink"/>
                <w:rFonts w:eastAsia="Calibri"/>
                <w:noProof/>
                <w:szCs w:val="28"/>
                <w:rtl/>
              </w:rPr>
              <w:t xml:space="preserve"> </w:t>
            </w:r>
            <w:r w:rsidRPr="001D31D4">
              <w:rPr>
                <w:rStyle w:val="Hyperlink"/>
                <w:rFonts w:eastAsia="Calibri" w:hint="eastAsia"/>
                <w:noProof/>
                <w:szCs w:val="28"/>
                <w:rtl/>
              </w:rPr>
              <w:t>حجب</w:t>
            </w:r>
            <w:r w:rsidRPr="001D31D4">
              <w:rPr>
                <w:noProof/>
                <w:webHidden/>
                <w:szCs w:val="28"/>
              </w:rPr>
              <w:tab/>
            </w:r>
            <w:r w:rsidRPr="001D31D4">
              <w:rPr>
                <w:rStyle w:val="Hyperlink"/>
                <w:rFonts w:eastAsia="Calibri"/>
                <w:noProof/>
                <w:szCs w:val="28"/>
                <w:rtl/>
              </w:rPr>
              <w:fldChar w:fldCharType="begin"/>
            </w:r>
            <w:r w:rsidRPr="001D31D4">
              <w:rPr>
                <w:noProof/>
                <w:webHidden/>
                <w:szCs w:val="28"/>
              </w:rPr>
              <w:instrText xml:space="preserve"> PAGEREF _Toc181080758 \h </w:instrText>
            </w:r>
            <w:r w:rsidRPr="001D31D4">
              <w:rPr>
                <w:rStyle w:val="Hyperlink"/>
                <w:rFonts w:eastAsia="Calibri"/>
                <w:noProof/>
                <w:szCs w:val="28"/>
                <w:rtl/>
              </w:rPr>
            </w:r>
            <w:r w:rsidRPr="001D31D4">
              <w:rPr>
                <w:rStyle w:val="Hyperlink"/>
                <w:rFonts w:eastAsia="Calibri"/>
                <w:noProof/>
                <w:szCs w:val="28"/>
                <w:rtl/>
              </w:rPr>
              <w:fldChar w:fldCharType="separate"/>
            </w:r>
            <w:r w:rsidR="00942241">
              <w:rPr>
                <w:noProof/>
                <w:webHidden/>
                <w:szCs w:val="28"/>
                <w:rtl/>
              </w:rPr>
              <w:t>6</w:t>
            </w:r>
            <w:r w:rsidRPr="001D31D4">
              <w:rPr>
                <w:rStyle w:val="Hyperlink"/>
                <w:rFonts w:eastAsia="Calibri"/>
                <w:noProof/>
                <w:szCs w:val="28"/>
                <w:rtl/>
              </w:rPr>
              <w:fldChar w:fldCharType="end"/>
            </w:r>
          </w:hyperlink>
        </w:p>
        <w:p w14:paraId="6ACB15C5" w14:textId="77777777" w:rsidR="001D31D4" w:rsidRPr="001D31D4" w:rsidRDefault="001D31D4" w:rsidP="001D31D4">
          <w:pPr>
            <w:pStyle w:val="TOC2"/>
            <w:tabs>
              <w:tab w:val="right" w:leader="dot" w:pos="9350"/>
            </w:tabs>
            <w:bidi/>
            <w:rPr>
              <w:rFonts w:asciiTheme="minorHAnsi" w:eastAsiaTheme="minorEastAsia" w:hAnsiTheme="minorHAnsi" w:cstheme="minorBidi"/>
              <w:noProof/>
              <w:szCs w:val="28"/>
              <w:lang w:bidi="fa-IR"/>
            </w:rPr>
          </w:pPr>
          <w:hyperlink w:anchor="_Toc181080759" w:history="1">
            <w:r w:rsidRPr="001D31D4">
              <w:rPr>
                <w:rStyle w:val="Hyperlink"/>
                <w:rFonts w:eastAsia="Calibri" w:hint="eastAsia"/>
                <w:noProof/>
                <w:szCs w:val="28"/>
                <w:rtl/>
              </w:rPr>
              <w:t>بررس</w:t>
            </w:r>
            <w:r w:rsidRPr="001D31D4">
              <w:rPr>
                <w:rStyle w:val="Hyperlink"/>
                <w:rFonts w:eastAsia="Calibri" w:hint="cs"/>
                <w:noProof/>
                <w:szCs w:val="28"/>
                <w:rtl/>
              </w:rPr>
              <w:t>ی</w:t>
            </w:r>
            <w:r w:rsidRPr="001D31D4">
              <w:rPr>
                <w:rStyle w:val="Hyperlink"/>
                <w:rFonts w:eastAsia="Calibri"/>
                <w:noProof/>
                <w:szCs w:val="28"/>
                <w:rtl/>
              </w:rPr>
              <w:t xml:space="preserve"> </w:t>
            </w:r>
            <w:r w:rsidRPr="001D31D4">
              <w:rPr>
                <w:rStyle w:val="Hyperlink"/>
                <w:rFonts w:eastAsia="Calibri" w:hint="eastAsia"/>
                <w:noProof/>
                <w:szCs w:val="28"/>
                <w:rtl/>
              </w:rPr>
              <w:t>سند</w:t>
            </w:r>
            <w:r w:rsidRPr="001D31D4">
              <w:rPr>
                <w:rStyle w:val="Hyperlink"/>
                <w:rFonts w:eastAsia="Calibri"/>
                <w:noProof/>
                <w:szCs w:val="28"/>
                <w:rtl/>
              </w:rPr>
              <w:t xml:space="preserve"> </w:t>
            </w:r>
            <w:r w:rsidRPr="001D31D4">
              <w:rPr>
                <w:rStyle w:val="Hyperlink"/>
                <w:rFonts w:eastAsia="Calibri" w:hint="eastAsia"/>
                <w:noProof/>
                <w:szCs w:val="28"/>
                <w:rtl/>
              </w:rPr>
              <w:t>حد</w:t>
            </w:r>
            <w:r w:rsidRPr="001D31D4">
              <w:rPr>
                <w:rStyle w:val="Hyperlink"/>
                <w:rFonts w:eastAsia="Calibri" w:hint="cs"/>
                <w:noProof/>
                <w:szCs w:val="28"/>
                <w:rtl/>
              </w:rPr>
              <w:t>ی</w:t>
            </w:r>
            <w:r w:rsidRPr="001D31D4">
              <w:rPr>
                <w:rStyle w:val="Hyperlink"/>
                <w:rFonts w:eastAsia="Calibri" w:hint="eastAsia"/>
                <w:noProof/>
                <w:szCs w:val="28"/>
                <w:rtl/>
              </w:rPr>
              <w:t>ث</w:t>
            </w:r>
            <w:r w:rsidRPr="001D31D4">
              <w:rPr>
                <w:rStyle w:val="Hyperlink"/>
                <w:rFonts w:eastAsia="Calibri"/>
                <w:noProof/>
                <w:szCs w:val="28"/>
                <w:rtl/>
              </w:rPr>
              <w:t xml:space="preserve"> </w:t>
            </w:r>
            <w:r w:rsidRPr="001D31D4">
              <w:rPr>
                <w:rStyle w:val="Hyperlink"/>
                <w:rFonts w:eastAsia="Calibri" w:hint="eastAsia"/>
                <w:noProof/>
                <w:szCs w:val="28"/>
                <w:rtl/>
              </w:rPr>
              <w:t>حجب</w:t>
            </w:r>
            <w:r w:rsidRPr="001D31D4">
              <w:rPr>
                <w:noProof/>
                <w:webHidden/>
                <w:szCs w:val="28"/>
              </w:rPr>
              <w:tab/>
            </w:r>
            <w:r w:rsidRPr="001D31D4">
              <w:rPr>
                <w:rStyle w:val="Hyperlink"/>
                <w:rFonts w:eastAsia="Calibri"/>
                <w:noProof/>
                <w:szCs w:val="28"/>
                <w:rtl/>
              </w:rPr>
              <w:fldChar w:fldCharType="begin"/>
            </w:r>
            <w:r w:rsidRPr="001D31D4">
              <w:rPr>
                <w:noProof/>
                <w:webHidden/>
                <w:szCs w:val="28"/>
              </w:rPr>
              <w:instrText xml:space="preserve"> PAGEREF _Toc181080759 \h </w:instrText>
            </w:r>
            <w:r w:rsidRPr="001D31D4">
              <w:rPr>
                <w:rStyle w:val="Hyperlink"/>
                <w:rFonts w:eastAsia="Calibri"/>
                <w:noProof/>
                <w:szCs w:val="28"/>
                <w:rtl/>
              </w:rPr>
            </w:r>
            <w:r w:rsidRPr="001D31D4">
              <w:rPr>
                <w:rStyle w:val="Hyperlink"/>
                <w:rFonts w:eastAsia="Calibri"/>
                <w:noProof/>
                <w:szCs w:val="28"/>
                <w:rtl/>
              </w:rPr>
              <w:fldChar w:fldCharType="separate"/>
            </w:r>
            <w:r w:rsidR="00942241">
              <w:rPr>
                <w:noProof/>
                <w:webHidden/>
                <w:szCs w:val="28"/>
                <w:rtl/>
              </w:rPr>
              <w:t>6</w:t>
            </w:r>
            <w:r w:rsidRPr="001D31D4">
              <w:rPr>
                <w:rStyle w:val="Hyperlink"/>
                <w:rFonts w:eastAsia="Calibri"/>
                <w:noProof/>
                <w:szCs w:val="28"/>
                <w:rtl/>
              </w:rPr>
              <w:fldChar w:fldCharType="end"/>
            </w:r>
          </w:hyperlink>
        </w:p>
        <w:p w14:paraId="5A5D292A" w14:textId="77777777" w:rsidR="00031760" w:rsidRDefault="00031760" w:rsidP="001D31D4">
          <w:pPr>
            <w:bidi/>
            <w:jc w:val="both"/>
          </w:pPr>
          <w:r w:rsidRPr="001D31D4">
            <w:rPr>
              <w:b/>
              <w:bCs/>
              <w:noProof/>
              <w:szCs w:val="28"/>
            </w:rPr>
            <w:fldChar w:fldCharType="end"/>
          </w:r>
        </w:p>
      </w:sdtContent>
    </w:sdt>
    <w:p w14:paraId="430123B9" w14:textId="77777777" w:rsidR="00031760" w:rsidRDefault="00031760" w:rsidP="001D31D4">
      <w:pPr>
        <w:pStyle w:val="NoSpacing"/>
        <w:jc w:val="both"/>
        <w:rPr>
          <w:rtl/>
        </w:rPr>
      </w:pPr>
    </w:p>
    <w:p w14:paraId="1DC454EA" w14:textId="77777777" w:rsidR="00C41D32" w:rsidRDefault="006D5DC7" w:rsidP="001D31D4">
      <w:pPr>
        <w:pStyle w:val="NoSpacing"/>
        <w:jc w:val="center"/>
        <w:rPr>
          <w:rtl/>
        </w:rPr>
      </w:pPr>
      <w:r>
        <w:rPr>
          <w:rFonts w:hint="cs"/>
          <w:rtl/>
        </w:rPr>
        <w:t>بسم الله الرحمن الرحیم</w:t>
      </w:r>
    </w:p>
    <w:p w14:paraId="0FFA4D48" w14:textId="77777777" w:rsidR="006D5DC7" w:rsidRDefault="006D5DC7" w:rsidP="001D31D4">
      <w:pPr>
        <w:pStyle w:val="Heading1"/>
        <w:jc w:val="both"/>
        <w:rPr>
          <w:rtl/>
        </w:rPr>
      </w:pPr>
      <w:bookmarkStart w:id="0" w:name="_Toc181080754"/>
      <w:r>
        <w:rPr>
          <w:rFonts w:hint="cs"/>
          <w:rtl/>
        </w:rPr>
        <w:t>ادامه بررسی برائت شرعیه</w:t>
      </w:r>
      <w:bookmarkEnd w:id="0"/>
    </w:p>
    <w:p w14:paraId="10738672" w14:textId="77777777" w:rsidR="000859C7" w:rsidRPr="000859C7" w:rsidRDefault="000859C7" w:rsidP="001D31D4">
      <w:pPr>
        <w:pStyle w:val="Heading1"/>
        <w:jc w:val="both"/>
      </w:pPr>
      <w:bookmarkStart w:id="1" w:name="_Toc181080755"/>
      <w:r>
        <w:rPr>
          <w:rtl/>
        </w:rPr>
        <w:t>ادامه بررسی جریان برائت در مستحبات</w:t>
      </w:r>
      <w:bookmarkEnd w:id="1"/>
    </w:p>
    <w:p w14:paraId="3AF97B3C" w14:textId="77777777" w:rsidR="003E3958" w:rsidRDefault="003E3958" w:rsidP="001D31D4">
      <w:pPr>
        <w:pStyle w:val="NoSpacing"/>
        <w:jc w:val="both"/>
        <w:rPr>
          <w:rFonts w:ascii="Scheherazade" w:hAnsi="Scheherazade"/>
          <w:sz w:val="34"/>
          <w:rtl/>
        </w:rPr>
      </w:pPr>
      <w:r>
        <w:rPr>
          <w:rFonts w:hint="cs"/>
          <w:rtl/>
        </w:rPr>
        <w:t>مرحوم خ</w:t>
      </w:r>
      <w:r w:rsidR="000859C7">
        <w:rPr>
          <w:rFonts w:hint="cs"/>
          <w:rtl/>
        </w:rPr>
        <w:t>و</w:t>
      </w:r>
      <w:r>
        <w:rPr>
          <w:rFonts w:hint="cs"/>
          <w:rtl/>
        </w:rPr>
        <w:t>یی در جریان برائت در مستحبات بین شک در اصل تکلیف و شک در شرطیت یا ج</w:t>
      </w:r>
      <w:r w:rsidR="000859C7">
        <w:rPr>
          <w:rFonts w:hint="cs"/>
          <w:rtl/>
        </w:rPr>
        <w:t>زئیت یک شیء در مستحب تفصیل داده و فرمود</w:t>
      </w:r>
      <w:r>
        <w:rPr>
          <w:rFonts w:hint="cs"/>
          <w:rtl/>
        </w:rPr>
        <w:t xml:space="preserve">ند: در صورت اول برائت جاری نمی‌شود ولی در صورت دوم چون شرطیت یا جزئیت در مستحب وجوب وضعی دارد و آن </w:t>
      </w:r>
      <w:r w:rsidRPr="003E3958">
        <w:rPr>
          <w:rFonts w:ascii="Scheherazade" w:hAnsi="Scheherazade" w:hint="cs"/>
          <w:sz w:val="34"/>
          <w:rtl/>
        </w:rPr>
        <w:t>عمل مستحب مثل نماز شب اگر مشروط باشد به سوره</w:t>
      </w:r>
      <w:r w:rsidR="000859C7">
        <w:rPr>
          <w:rFonts w:ascii="Scheherazade" w:hAnsi="Scheherazade" w:hint="cs"/>
          <w:sz w:val="34"/>
          <w:rtl/>
        </w:rPr>
        <w:t>،</w:t>
      </w:r>
      <w:r w:rsidRPr="003E3958">
        <w:rPr>
          <w:rFonts w:ascii="Scheherazade" w:hAnsi="Scheherazade" w:hint="cs"/>
          <w:sz w:val="34"/>
          <w:rtl/>
        </w:rPr>
        <w:t xml:space="preserve"> بدون سوره باطل می‌‌شود رفع او موافق امتنان است</w:t>
      </w:r>
      <w:r>
        <w:rPr>
          <w:rFonts w:ascii="Scheherazade" w:hAnsi="Scheherazade" w:hint="cs"/>
          <w:sz w:val="34"/>
          <w:rtl/>
        </w:rPr>
        <w:t xml:space="preserve"> لذا از وجوب وضعی جزء یا شرط مشکوک برائت جاری می‌شود.</w:t>
      </w:r>
    </w:p>
    <w:p w14:paraId="0FF99301" w14:textId="77777777" w:rsidR="003E3958" w:rsidRDefault="003E3958" w:rsidP="001D31D4">
      <w:pPr>
        <w:pStyle w:val="NoSpacing"/>
        <w:jc w:val="both"/>
        <w:rPr>
          <w:rFonts w:hint="cs"/>
          <w:rtl/>
        </w:rPr>
      </w:pPr>
      <w:r>
        <w:rPr>
          <w:rFonts w:hint="cs"/>
          <w:rtl/>
        </w:rPr>
        <w:t>آیت الله وحید دام ظله بنا</w:t>
      </w:r>
      <w:r w:rsidR="000859C7">
        <w:rPr>
          <w:rFonts w:hint="cs"/>
          <w:rtl/>
        </w:rPr>
        <w:t xml:space="preserve"> بر آن</w:t>
      </w:r>
      <w:r>
        <w:rPr>
          <w:rFonts w:hint="cs"/>
          <w:rtl/>
        </w:rPr>
        <w:t xml:space="preserve">چه در کتاب تحف العقول فی علم الاصول آمده است در اشکال به بیان اول مرحوم خویی فرموده‌اند: حتی در قسم اول نیز برائت از استحباب نماز غفیله </w:t>
      </w:r>
      <w:r w:rsidR="000859C7">
        <w:rPr>
          <w:rFonts w:hint="cs"/>
          <w:rtl/>
        </w:rPr>
        <w:t xml:space="preserve">مثلا </w:t>
      </w:r>
      <w:r>
        <w:rPr>
          <w:rFonts w:hint="cs"/>
          <w:rtl/>
        </w:rPr>
        <w:t>جاری می‌شود و آن لغو نیست و دارای اثر است زیرا بعضی</w:t>
      </w:r>
      <w:r w:rsidR="000859C7">
        <w:rPr>
          <w:rFonts w:hint="cs"/>
          <w:rtl/>
        </w:rPr>
        <w:t xml:space="preserve"> از افراد،</w:t>
      </w:r>
      <w:r>
        <w:rPr>
          <w:rFonts w:hint="cs"/>
          <w:rtl/>
        </w:rPr>
        <w:t xml:space="preserve"> ملتزم هستند</w:t>
      </w:r>
      <w:r w:rsidR="000859C7">
        <w:rPr>
          <w:rFonts w:hint="cs"/>
          <w:rtl/>
        </w:rPr>
        <w:t xml:space="preserve"> به این که به تمام مستحبات شرعی</w:t>
      </w:r>
      <w:r w:rsidR="002308ED">
        <w:rPr>
          <w:rFonts w:hint="cs"/>
          <w:rtl/>
        </w:rPr>
        <w:t>ۀ</w:t>
      </w:r>
      <w:r>
        <w:rPr>
          <w:rFonts w:hint="cs"/>
          <w:rtl/>
        </w:rPr>
        <w:t xml:space="preserve"> نفس</w:t>
      </w:r>
      <w:r w:rsidR="002308ED">
        <w:rPr>
          <w:rFonts w:hint="cs"/>
          <w:rtl/>
        </w:rPr>
        <w:t>ی</w:t>
      </w:r>
      <w:r>
        <w:rPr>
          <w:rFonts w:hint="cs"/>
          <w:rtl/>
        </w:rPr>
        <w:t xml:space="preserve">ه عمل کنند و </w:t>
      </w:r>
      <w:r w:rsidR="00D93FF4">
        <w:rPr>
          <w:rFonts w:hint="cs"/>
          <w:rtl/>
        </w:rPr>
        <w:t>رفع استحباب نماز غفیله موجب راحتی آن‌ها می‌شود</w:t>
      </w:r>
      <w:r w:rsidR="00D93FF4">
        <w:rPr>
          <w:rStyle w:val="FootnoteReference"/>
          <w:rtl/>
        </w:rPr>
        <w:footnoteReference w:id="1"/>
      </w:r>
      <w:r w:rsidR="00D93FF4">
        <w:rPr>
          <w:rFonts w:hint="cs"/>
          <w:rtl/>
        </w:rPr>
        <w:t xml:space="preserve">. </w:t>
      </w:r>
    </w:p>
    <w:p w14:paraId="7489378C" w14:textId="77777777" w:rsidR="00000113" w:rsidRDefault="00E86FD1" w:rsidP="001D31D4">
      <w:pPr>
        <w:pStyle w:val="NoSpacing"/>
        <w:jc w:val="both"/>
        <w:rPr>
          <w:rFonts w:ascii="Scheherazade" w:hAnsi="Scheherazade"/>
          <w:sz w:val="34"/>
          <w:rtl/>
        </w:rPr>
      </w:pPr>
      <w:r w:rsidRPr="00310396">
        <w:rPr>
          <w:rFonts w:ascii="Scheherazade" w:hAnsi="Scheherazade" w:hint="cs"/>
          <w:sz w:val="34"/>
          <w:rtl/>
        </w:rPr>
        <w:lastRenderedPageBreak/>
        <w:t xml:space="preserve">مقصود ایشان حتما این است که بعضی ملتزم به این </w:t>
      </w:r>
      <w:r w:rsidR="002308ED">
        <w:rPr>
          <w:rFonts w:ascii="Scheherazade" w:hAnsi="Scheherazade" w:hint="cs"/>
          <w:sz w:val="34"/>
          <w:rtl/>
        </w:rPr>
        <w:t xml:space="preserve">هستند </w:t>
      </w:r>
      <w:r w:rsidRPr="00310396">
        <w:rPr>
          <w:rFonts w:ascii="Scheherazade" w:hAnsi="Scheherazade" w:hint="cs"/>
          <w:sz w:val="34"/>
          <w:rtl/>
        </w:rPr>
        <w:t xml:space="preserve">که به تمام مستحبات عمل کنند مگر مواردی که شارع رفع ظاهری کرده باشد زیرا مفاد حدیث رفع، رفع واقعی نیست بلکه رفع ظاهری است. ولی با این وجود نیز </w:t>
      </w:r>
      <w:r w:rsidR="009A75D3" w:rsidRPr="00310396">
        <w:rPr>
          <w:rFonts w:ascii="Scheherazade" w:hAnsi="Scheherazade" w:hint="cs"/>
          <w:sz w:val="34"/>
          <w:rtl/>
        </w:rPr>
        <w:t>بیان</w:t>
      </w:r>
      <w:r w:rsidRPr="00310396">
        <w:rPr>
          <w:rFonts w:ascii="Scheherazade" w:hAnsi="Scheherazade" w:hint="cs"/>
          <w:sz w:val="34"/>
          <w:rtl/>
        </w:rPr>
        <w:t xml:space="preserve"> ایشان</w:t>
      </w:r>
      <w:r w:rsidR="009A75D3" w:rsidRPr="00310396">
        <w:rPr>
          <w:rFonts w:ascii="Scheherazade" w:hAnsi="Scheherazade" w:hint="cs"/>
          <w:sz w:val="34"/>
          <w:rtl/>
        </w:rPr>
        <w:t xml:space="preserve"> تمام نیست</w:t>
      </w:r>
      <w:r w:rsidRPr="00310396">
        <w:rPr>
          <w:rFonts w:ascii="Scheherazade" w:hAnsi="Scheherazade" w:hint="cs"/>
          <w:sz w:val="34"/>
          <w:rtl/>
        </w:rPr>
        <w:t xml:space="preserve"> زیرا صرف این مطلب کافی نیست برای این که عرف رفع ظاهری استحباب از این افراد را رفع امر ثقیل بداند چون التزام اشخاص</w:t>
      </w:r>
      <w:r w:rsidR="002308ED">
        <w:rPr>
          <w:rFonts w:ascii="Scheherazade" w:hAnsi="Scheherazade" w:hint="cs"/>
          <w:sz w:val="34"/>
          <w:rtl/>
        </w:rPr>
        <w:t>،</w:t>
      </w:r>
      <w:r w:rsidRPr="00310396">
        <w:rPr>
          <w:rFonts w:ascii="Scheherazade" w:hAnsi="Scheherazade" w:hint="cs"/>
          <w:sz w:val="34"/>
          <w:rtl/>
        </w:rPr>
        <w:t xml:space="preserve"> موجب صدق عرفی ثقیل بودن آن استحباب نمی‌شود</w:t>
      </w:r>
      <w:r w:rsidR="00E110B7" w:rsidRPr="00310396">
        <w:rPr>
          <w:rFonts w:ascii="Scheherazade" w:hAnsi="Scheherazade" w:hint="cs"/>
          <w:sz w:val="34"/>
          <w:rtl/>
        </w:rPr>
        <w:t xml:space="preserve"> شبیه این که بعضی ملتزم هستند به تمام مستحبات عمل کنند مگر مواردی که شارع استحباب فعل مستحب را به سبب حرجی بودن </w:t>
      </w:r>
      <w:r w:rsidR="003F76CA" w:rsidRPr="00310396">
        <w:rPr>
          <w:rFonts w:ascii="Scheherazade" w:hAnsi="Scheherazade" w:hint="cs"/>
          <w:sz w:val="34"/>
          <w:rtl/>
        </w:rPr>
        <w:t xml:space="preserve">نفی کند، </w:t>
      </w:r>
      <w:r w:rsidR="009A5D7D" w:rsidRPr="00310396">
        <w:rPr>
          <w:rFonts w:ascii="Scheherazade" w:hAnsi="Scheherazade" w:hint="cs"/>
          <w:sz w:val="34"/>
          <w:rtl/>
        </w:rPr>
        <w:t>که این سبب نمی‌شود که عرف استحباب این فعل را حکم حرجی بداند چون ح</w:t>
      </w:r>
      <w:r w:rsidR="00A1571C" w:rsidRPr="00310396">
        <w:rPr>
          <w:rFonts w:ascii="Scheherazade" w:hAnsi="Scheherazade" w:hint="cs"/>
          <w:sz w:val="34"/>
          <w:rtl/>
        </w:rPr>
        <w:t xml:space="preserve">کم حرجی حکمی است </w:t>
      </w:r>
      <w:r w:rsidR="002308ED">
        <w:rPr>
          <w:rFonts w:ascii="Scheherazade" w:hAnsi="Scheherazade" w:hint="cs"/>
          <w:sz w:val="34"/>
          <w:rtl/>
        </w:rPr>
        <w:t xml:space="preserve">که </w:t>
      </w:r>
      <w:r w:rsidR="00A1571C" w:rsidRPr="00310396">
        <w:rPr>
          <w:rFonts w:ascii="Scheherazade" w:hAnsi="Scheherazade" w:hint="cs"/>
          <w:sz w:val="34"/>
          <w:rtl/>
        </w:rPr>
        <w:t xml:space="preserve">الزام‌آور باشد. </w:t>
      </w:r>
      <w:r w:rsidR="003E3958" w:rsidRPr="00310396">
        <w:rPr>
          <w:rFonts w:ascii="Scheherazade" w:hAnsi="Scheherazade" w:hint="cs"/>
          <w:sz w:val="34"/>
          <w:rtl/>
        </w:rPr>
        <w:t>مفاد</w:t>
      </w:r>
      <w:r w:rsidR="00A1571C" w:rsidRPr="00310396">
        <w:rPr>
          <w:rFonts w:ascii="Scheherazade" w:hAnsi="Scheherazade" w:hint="cs"/>
          <w:sz w:val="34"/>
          <w:rtl/>
        </w:rPr>
        <w:t xml:space="preserve"> «</w:t>
      </w:r>
      <w:r w:rsidR="003E3958" w:rsidRPr="00310396">
        <w:rPr>
          <w:rFonts w:ascii="Scheherazade" w:hAnsi="Scheherazade" w:hint="cs"/>
          <w:sz w:val="34"/>
          <w:rtl/>
        </w:rPr>
        <w:t>ما جعل علیکم فی الدین من حرج</w:t>
      </w:r>
      <w:r w:rsidR="00A1571C" w:rsidRPr="00310396">
        <w:rPr>
          <w:rFonts w:ascii="Scheherazade" w:hAnsi="Scheherazade" w:hint="cs"/>
          <w:sz w:val="34"/>
          <w:rtl/>
        </w:rPr>
        <w:t>»</w:t>
      </w:r>
      <w:r w:rsidR="003E3958" w:rsidRPr="00310396">
        <w:rPr>
          <w:rFonts w:ascii="Scheherazade" w:hAnsi="Scheherazade" w:hint="cs"/>
          <w:sz w:val="34"/>
          <w:rtl/>
        </w:rPr>
        <w:t xml:space="preserve"> یا </w:t>
      </w:r>
      <w:r w:rsidR="00A1571C" w:rsidRPr="00310396">
        <w:rPr>
          <w:rFonts w:ascii="Scheherazade" w:hAnsi="Scheherazade" w:hint="cs"/>
          <w:sz w:val="34"/>
          <w:rtl/>
        </w:rPr>
        <w:t>«</w:t>
      </w:r>
      <w:r w:rsidR="003E3958" w:rsidRPr="00310396">
        <w:rPr>
          <w:rFonts w:ascii="Scheherazade" w:hAnsi="Scheherazade" w:hint="cs"/>
          <w:sz w:val="34"/>
          <w:rtl/>
        </w:rPr>
        <w:t>رفع عن امتی ما لا یعلمون</w:t>
      </w:r>
      <w:r w:rsidR="00A1571C" w:rsidRPr="00310396">
        <w:rPr>
          <w:rFonts w:ascii="Scheherazade" w:hAnsi="Scheherazade" w:hint="cs"/>
          <w:sz w:val="34"/>
          <w:rtl/>
        </w:rPr>
        <w:t>»</w:t>
      </w:r>
      <w:r w:rsidR="003E3958" w:rsidRPr="00310396">
        <w:rPr>
          <w:rFonts w:ascii="Scheherazade" w:hAnsi="Scheherazade" w:hint="cs"/>
          <w:sz w:val="34"/>
          <w:rtl/>
        </w:rPr>
        <w:t xml:space="preserve"> رفع امر حرجی و رفع امر ثقیل است</w:t>
      </w:r>
      <w:r w:rsidR="009C291B" w:rsidRPr="00310396">
        <w:rPr>
          <w:rFonts w:ascii="Scheherazade" w:hAnsi="Scheherazade" w:hint="cs"/>
          <w:sz w:val="34"/>
          <w:rtl/>
        </w:rPr>
        <w:t xml:space="preserve"> و صرف التزام افراد</w:t>
      </w:r>
      <w:r w:rsidR="003E3958" w:rsidRPr="00310396">
        <w:rPr>
          <w:rFonts w:ascii="Scheherazade" w:hAnsi="Scheherazade" w:hint="cs"/>
          <w:sz w:val="34"/>
          <w:rtl/>
        </w:rPr>
        <w:t xml:space="preserve"> موجب صدق </w:t>
      </w:r>
      <w:r w:rsidR="009C291B" w:rsidRPr="00310396">
        <w:rPr>
          <w:rFonts w:ascii="Scheherazade" w:hAnsi="Scheherazade" w:hint="cs"/>
          <w:sz w:val="34"/>
          <w:rtl/>
        </w:rPr>
        <w:t>امر ثقیل بر استحباب این فعل</w:t>
      </w:r>
      <w:r w:rsidR="003E3958" w:rsidRPr="00310396">
        <w:rPr>
          <w:rFonts w:ascii="Scheherazade" w:hAnsi="Scheherazade" w:hint="cs"/>
          <w:sz w:val="34"/>
          <w:rtl/>
        </w:rPr>
        <w:t xml:space="preserve"> </w:t>
      </w:r>
      <w:r w:rsidR="009C291B" w:rsidRPr="00310396">
        <w:rPr>
          <w:rFonts w:ascii="Scheherazade" w:hAnsi="Scheherazade" w:hint="cs"/>
          <w:sz w:val="34"/>
          <w:rtl/>
        </w:rPr>
        <w:t xml:space="preserve">مستحب مثل نماز غفیله نمی‌شود </w:t>
      </w:r>
      <w:r w:rsidR="003E3958" w:rsidRPr="00310396">
        <w:rPr>
          <w:rFonts w:ascii="Scheherazade" w:hAnsi="Scheherazade" w:hint="cs"/>
          <w:sz w:val="34"/>
          <w:rtl/>
        </w:rPr>
        <w:t>و الا التزام افراد مختلف است یک شخصی می‌‌</w:t>
      </w:r>
      <w:r w:rsidR="006219C5" w:rsidRPr="00310396">
        <w:rPr>
          <w:rFonts w:ascii="Scheherazade" w:hAnsi="Scheherazade" w:hint="cs"/>
          <w:sz w:val="34"/>
          <w:rtl/>
        </w:rPr>
        <w:t xml:space="preserve">گوید من ملتزم هستم که به مستحبات عمل کنم مگر مواردی </w:t>
      </w:r>
      <w:r w:rsidR="003E3958" w:rsidRPr="00310396">
        <w:rPr>
          <w:rFonts w:ascii="Scheherazade" w:hAnsi="Scheherazade" w:hint="cs"/>
          <w:sz w:val="34"/>
          <w:rtl/>
        </w:rPr>
        <w:t>که</w:t>
      </w:r>
      <w:r w:rsidR="006219C5" w:rsidRPr="00310396">
        <w:rPr>
          <w:rFonts w:ascii="Scheherazade" w:hAnsi="Scheherazade" w:hint="cs"/>
          <w:sz w:val="34"/>
          <w:rtl/>
        </w:rPr>
        <w:t xml:space="preserve"> آن مستحب</w:t>
      </w:r>
      <w:r w:rsidR="003E3958" w:rsidRPr="00310396">
        <w:rPr>
          <w:rFonts w:ascii="Scheherazade" w:hAnsi="Scheherazade" w:hint="cs"/>
          <w:sz w:val="34"/>
          <w:rtl/>
        </w:rPr>
        <w:t xml:space="preserve"> دو اصل عملی نافی استحباب داشته باشد</w:t>
      </w:r>
      <w:r w:rsidR="006219C5" w:rsidRPr="00310396">
        <w:rPr>
          <w:rFonts w:ascii="Scheherazade" w:hAnsi="Scheherazade" w:hint="cs"/>
          <w:sz w:val="34"/>
          <w:rtl/>
        </w:rPr>
        <w:t>.</w:t>
      </w:r>
      <w:r w:rsidR="003E3958" w:rsidRPr="00310396">
        <w:rPr>
          <w:rFonts w:ascii="Scheherazade" w:hAnsi="Scheherazade" w:hint="cs"/>
          <w:sz w:val="34"/>
          <w:rtl/>
        </w:rPr>
        <w:t xml:space="preserve"> </w:t>
      </w:r>
      <w:r w:rsidR="006219C5" w:rsidRPr="00310396">
        <w:rPr>
          <w:rFonts w:ascii="Scheherazade" w:hAnsi="Scheherazade" w:hint="cs"/>
          <w:sz w:val="34"/>
          <w:rtl/>
        </w:rPr>
        <w:t>این بحث</w:t>
      </w:r>
      <w:r w:rsidR="004F4544">
        <w:rPr>
          <w:rFonts w:ascii="Scheherazade" w:hAnsi="Scheherazade" w:hint="cs"/>
          <w:sz w:val="34"/>
          <w:rtl/>
        </w:rPr>
        <w:t>ی</w:t>
      </w:r>
      <w:r w:rsidR="006219C5" w:rsidRPr="00310396">
        <w:rPr>
          <w:rFonts w:ascii="Scheherazade" w:hAnsi="Scheherazade" w:hint="cs"/>
          <w:sz w:val="34"/>
          <w:rtl/>
        </w:rPr>
        <w:t xml:space="preserve"> دل‌بخواهی </w:t>
      </w:r>
      <w:r w:rsidR="003E3958" w:rsidRPr="00310396">
        <w:rPr>
          <w:rFonts w:ascii="Scheherazade" w:hAnsi="Scheherazade" w:hint="cs"/>
          <w:sz w:val="34"/>
          <w:rtl/>
        </w:rPr>
        <w:t>نیست</w:t>
      </w:r>
      <w:r w:rsidR="006219C5" w:rsidRPr="00310396">
        <w:rPr>
          <w:rFonts w:ascii="Scheherazade" w:hAnsi="Scheherazade" w:hint="cs"/>
          <w:sz w:val="34"/>
          <w:rtl/>
        </w:rPr>
        <w:t xml:space="preserve"> بلکه</w:t>
      </w:r>
      <w:r w:rsidR="003E3958" w:rsidRPr="00310396">
        <w:rPr>
          <w:rFonts w:ascii="Scheherazade" w:hAnsi="Scheherazade" w:hint="cs"/>
          <w:sz w:val="34"/>
          <w:rtl/>
        </w:rPr>
        <w:t xml:space="preserve"> </w:t>
      </w:r>
      <w:r w:rsidR="00F3056D" w:rsidRPr="00310396">
        <w:rPr>
          <w:rFonts w:ascii="Scheherazade" w:hAnsi="Scheherazade" w:hint="cs"/>
          <w:sz w:val="34"/>
          <w:rtl/>
        </w:rPr>
        <w:t xml:space="preserve">بحث عرفی است که ظاهر عرفی «رفع ما لایعلمون» </w:t>
      </w:r>
      <w:r w:rsidR="00000113" w:rsidRPr="00310396">
        <w:rPr>
          <w:rFonts w:ascii="Scheherazade" w:hAnsi="Scheherazade" w:hint="cs"/>
          <w:sz w:val="34"/>
          <w:rtl/>
        </w:rPr>
        <w:t xml:space="preserve">رفع </w:t>
      </w:r>
      <w:r w:rsidR="00370C2D">
        <w:rPr>
          <w:rFonts w:ascii="Scheherazade" w:hAnsi="Scheherazade" w:hint="cs"/>
          <w:sz w:val="34"/>
          <w:rtl/>
        </w:rPr>
        <w:t xml:space="preserve">امر ثقیل از دوش مردم است یعنی </w:t>
      </w:r>
      <w:r w:rsidR="00000113" w:rsidRPr="00310396">
        <w:rPr>
          <w:rFonts w:ascii="Scheherazade" w:hAnsi="Scheherazade" w:hint="cs"/>
          <w:sz w:val="34"/>
          <w:rtl/>
        </w:rPr>
        <w:t xml:space="preserve">اگر شارع رفع نمی‌کرد باری بر دوش مردم بود در حالی که استحباب یک فعل باری بر دوش مردم نیست. </w:t>
      </w:r>
      <w:r w:rsidR="003E3958" w:rsidRPr="00310396">
        <w:rPr>
          <w:rFonts w:ascii="Scheherazade" w:hAnsi="Scheherazade" w:hint="cs"/>
          <w:sz w:val="34"/>
          <w:rtl/>
        </w:rPr>
        <w:t xml:space="preserve"> </w:t>
      </w:r>
      <w:r w:rsidR="00000113" w:rsidRPr="00310396">
        <w:rPr>
          <w:rFonts w:ascii="Scheherazade" w:hAnsi="Scheherazade" w:hint="cs"/>
          <w:sz w:val="34"/>
          <w:rtl/>
        </w:rPr>
        <w:t xml:space="preserve">و این که شخصی ملتزم به عمل به تمام مستحبات است موجب صدق </w:t>
      </w:r>
      <w:r w:rsidR="00370C2D">
        <w:rPr>
          <w:rFonts w:ascii="Scheherazade" w:hAnsi="Scheherazade" w:hint="cs"/>
          <w:sz w:val="34"/>
          <w:rtl/>
        </w:rPr>
        <w:t xml:space="preserve">این تعبیر که </w:t>
      </w:r>
      <w:r w:rsidR="00000113" w:rsidRPr="00310396">
        <w:rPr>
          <w:rFonts w:ascii="Scheherazade" w:hAnsi="Scheherazade" w:hint="cs"/>
          <w:sz w:val="34"/>
          <w:rtl/>
        </w:rPr>
        <w:t xml:space="preserve">«خداوند متعال بر دوش مردم </w:t>
      </w:r>
      <w:r w:rsidR="00390B79">
        <w:rPr>
          <w:rFonts w:ascii="Scheherazade" w:hAnsi="Scheherazade" w:hint="cs"/>
          <w:sz w:val="34"/>
          <w:rtl/>
        </w:rPr>
        <w:t xml:space="preserve">این </w:t>
      </w:r>
      <w:r w:rsidR="00000113" w:rsidRPr="00310396">
        <w:rPr>
          <w:rFonts w:ascii="Scheherazade" w:hAnsi="Scheherazade" w:hint="cs"/>
          <w:sz w:val="34"/>
          <w:rtl/>
        </w:rPr>
        <w:t xml:space="preserve">بار </w:t>
      </w:r>
      <w:r w:rsidR="00390B79">
        <w:rPr>
          <w:rFonts w:ascii="Scheherazade" w:hAnsi="Scheherazade" w:hint="cs"/>
          <w:sz w:val="34"/>
          <w:rtl/>
        </w:rPr>
        <w:t xml:space="preserve">را </w:t>
      </w:r>
      <w:r w:rsidR="00000113" w:rsidRPr="00310396">
        <w:rPr>
          <w:rFonts w:ascii="Scheherazade" w:hAnsi="Scheherazade" w:hint="cs"/>
          <w:sz w:val="34"/>
          <w:rtl/>
        </w:rPr>
        <w:t>گذاشت» نمی‌شود.</w:t>
      </w:r>
    </w:p>
    <w:p w14:paraId="4F24D9D0" w14:textId="77777777" w:rsidR="00390B79" w:rsidRDefault="00390B79" w:rsidP="001D31D4">
      <w:pPr>
        <w:pStyle w:val="Heading2"/>
        <w:jc w:val="both"/>
        <w:rPr>
          <w:rtl/>
        </w:rPr>
      </w:pPr>
      <w:bookmarkStart w:id="2" w:name="_Toc181080756"/>
      <w:r>
        <w:rPr>
          <w:rFonts w:hint="cs"/>
          <w:rtl/>
        </w:rPr>
        <w:t>نظر مختار در جریان برائت از جزئیت، شرطیت و مانعیت در مستحبات</w:t>
      </w:r>
      <w:bookmarkEnd w:id="2"/>
    </w:p>
    <w:p w14:paraId="53C4E664" w14:textId="77777777" w:rsidR="00837A71" w:rsidRDefault="00B13434" w:rsidP="001D31D4">
      <w:pPr>
        <w:pStyle w:val="NoSpacing"/>
        <w:jc w:val="both"/>
        <w:rPr>
          <w:rFonts w:ascii="Scheherazade" w:hAnsi="Scheherazade"/>
          <w:sz w:val="34"/>
          <w:rtl/>
        </w:rPr>
      </w:pPr>
      <w:r>
        <w:rPr>
          <w:rFonts w:ascii="Scheherazade" w:hAnsi="Scheherazade" w:hint="cs"/>
          <w:sz w:val="34"/>
          <w:rtl/>
        </w:rPr>
        <w:t xml:space="preserve">ما نسبت به جریان برائت در موارد شک در اجزاء و شرایط مستحب گفته بودیم که برائت از جزئیت </w:t>
      </w:r>
      <w:r w:rsidR="00B416C7">
        <w:rPr>
          <w:rFonts w:ascii="Scheherazade" w:hAnsi="Scheherazade" w:hint="cs"/>
          <w:sz w:val="34"/>
          <w:rtl/>
        </w:rPr>
        <w:t xml:space="preserve">سوره در نماز </w:t>
      </w:r>
      <w:r w:rsidR="00837A71">
        <w:rPr>
          <w:rFonts w:ascii="Scheherazade" w:hAnsi="Scheherazade" w:hint="cs"/>
          <w:sz w:val="34"/>
          <w:rtl/>
        </w:rPr>
        <w:t>شب مثلا با توجه به غفلت نوعیه عرفا موجب صحت نماز شب بدون سوره می‌شود و اثر عرفی صحت این فعل که با حکم ظاهری</w:t>
      </w:r>
      <w:r w:rsidR="00CC6462">
        <w:rPr>
          <w:rFonts w:ascii="Scheherazade" w:hAnsi="Scheherazade" w:hint="cs"/>
          <w:sz w:val="34"/>
          <w:rtl/>
        </w:rPr>
        <w:t xml:space="preserve"> برائت</w:t>
      </w:r>
      <w:r w:rsidR="00837A71">
        <w:rPr>
          <w:rFonts w:ascii="Scheherazade" w:hAnsi="Scheherazade" w:hint="cs"/>
          <w:sz w:val="34"/>
          <w:rtl/>
        </w:rPr>
        <w:t xml:space="preserve"> ثابت شده </w:t>
      </w:r>
      <w:r w:rsidR="00CC6462">
        <w:rPr>
          <w:rFonts w:ascii="Scheherazade" w:hAnsi="Scheherazade" w:hint="cs"/>
          <w:sz w:val="34"/>
          <w:rtl/>
        </w:rPr>
        <w:t>مثل صحت ظاهری که با قاعده‌ی فراغ یا استصحاب بقای وضو تا نماز شب ثابت شده است،</w:t>
      </w:r>
      <w:r w:rsidR="00837A71">
        <w:rPr>
          <w:rFonts w:ascii="Scheherazade" w:hAnsi="Scheherazade" w:hint="cs"/>
          <w:sz w:val="34"/>
          <w:rtl/>
        </w:rPr>
        <w:t xml:space="preserve"> این است که اث</w:t>
      </w:r>
      <w:r w:rsidR="00CC6462">
        <w:rPr>
          <w:rFonts w:ascii="Scheherazade" w:hAnsi="Scheherazade" w:hint="cs"/>
          <w:sz w:val="34"/>
          <w:rtl/>
        </w:rPr>
        <w:t xml:space="preserve">ر </w:t>
      </w:r>
      <w:r w:rsidR="00071402">
        <w:rPr>
          <w:rFonts w:ascii="Scheherazade" w:hAnsi="Scheherazade" w:hint="cs"/>
          <w:sz w:val="34"/>
          <w:rtl/>
        </w:rPr>
        <w:t xml:space="preserve">نماز شب </w:t>
      </w:r>
      <w:r w:rsidR="00CC6462">
        <w:rPr>
          <w:rFonts w:ascii="Scheherazade" w:hAnsi="Scheherazade" w:hint="cs"/>
          <w:sz w:val="34"/>
          <w:rtl/>
        </w:rPr>
        <w:t xml:space="preserve">صحیح واقعی </w:t>
      </w:r>
      <w:r w:rsidR="00390B79">
        <w:rPr>
          <w:rFonts w:ascii="Scheherazade" w:hAnsi="Scheherazade" w:hint="cs"/>
          <w:sz w:val="34"/>
          <w:rtl/>
        </w:rPr>
        <w:t>-</w:t>
      </w:r>
      <w:r w:rsidR="00CC6462">
        <w:rPr>
          <w:rFonts w:ascii="Scheherazade" w:hAnsi="Scheherazade" w:hint="cs"/>
          <w:sz w:val="34"/>
          <w:rtl/>
        </w:rPr>
        <w:t>مثل ثواب</w:t>
      </w:r>
      <w:r w:rsidR="00390B79">
        <w:rPr>
          <w:rFonts w:ascii="Scheherazade" w:hAnsi="Scheherazade" w:hint="cs"/>
          <w:sz w:val="34"/>
          <w:rtl/>
        </w:rPr>
        <w:t>-</w:t>
      </w:r>
      <w:r w:rsidR="00CC6462">
        <w:rPr>
          <w:rFonts w:ascii="Scheherazade" w:hAnsi="Scheherazade" w:hint="cs"/>
          <w:sz w:val="34"/>
          <w:rtl/>
        </w:rPr>
        <w:t xml:space="preserve"> بر این عمل</w:t>
      </w:r>
      <w:r w:rsidR="00837A71">
        <w:rPr>
          <w:rFonts w:ascii="Scheherazade" w:hAnsi="Scheherazade" w:hint="cs"/>
          <w:sz w:val="34"/>
          <w:rtl/>
        </w:rPr>
        <w:t xml:space="preserve"> صحیح ظاهری </w:t>
      </w:r>
      <w:r w:rsidR="004D26D1">
        <w:rPr>
          <w:rFonts w:ascii="Scheherazade" w:hAnsi="Scheherazade" w:hint="cs"/>
          <w:sz w:val="34"/>
          <w:rtl/>
        </w:rPr>
        <w:t xml:space="preserve">یعنی نماز شب بدون سوره </w:t>
      </w:r>
      <w:r w:rsidR="00837A71">
        <w:rPr>
          <w:rFonts w:ascii="Scheherazade" w:hAnsi="Scheherazade" w:hint="cs"/>
          <w:sz w:val="34"/>
          <w:rtl/>
        </w:rPr>
        <w:t xml:space="preserve">نیز مترتب می‌شود.  </w:t>
      </w:r>
    </w:p>
    <w:p w14:paraId="43C75E66" w14:textId="77777777" w:rsidR="0016662D" w:rsidRDefault="00A03591" w:rsidP="001D31D4">
      <w:pPr>
        <w:pStyle w:val="NoSpacing"/>
        <w:jc w:val="both"/>
        <w:rPr>
          <w:rFonts w:ascii="Scheherazade" w:hAnsi="Scheherazade"/>
          <w:sz w:val="34"/>
          <w:rtl/>
        </w:rPr>
      </w:pPr>
      <w:r>
        <w:rPr>
          <w:rFonts w:ascii="Scheherazade" w:hAnsi="Scheherazade" w:hint="cs"/>
          <w:sz w:val="34"/>
          <w:rtl/>
        </w:rPr>
        <w:t>ولی این مبتنی بر این است که مفاد حدیث رفع، رفع از عالم تشریع باشد که در این صورت جزئیت سوره برای نماز شب</w:t>
      </w:r>
      <w:r w:rsidR="00390B79">
        <w:rPr>
          <w:rFonts w:ascii="Scheherazade" w:hAnsi="Scheherazade" w:hint="cs"/>
          <w:sz w:val="34"/>
          <w:rtl/>
        </w:rPr>
        <w:t>،</w:t>
      </w:r>
      <w:r>
        <w:rPr>
          <w:rFonts w:ascii="Scheherazade" w:hAnsi="Scheherazade" w:hint="cs"/>
          <w:sz w:val="34"/>
          <w:rtl/>
        </w:rPr>
        <w:t xml:space="preserve"> امر</w:t>
      </w:r>
      <w:r w:rsidR="00390B79">
        <w:rPr>
          <w:rFonts w:ascii="Scheherazade" w:hAnsi="Scheherazade" w:hint="cs"/>
          <w:sz w:val="34"/>
          <w:rtl/>
        </w:rPr>
        <w:t>ی ثقیل است زیرا وجوب وضعی ثقیل است و</w:t>
      </w:r>
      <w:r>
        <w:rPr>
          <w:rFonts w:ascii="Scheherazade" w:hAnsi="Scheherazade" w:hint="cs"/>
          <w:sz w:val="34"/>
          <w:rtl/>
        </w:rPr>
        <w:t xml:space="preserve"> در عالم تشریع رفع می‌شود</w:t>
      </w:r>
      <w:r w:rsidR="008A7866">
        <w:rPr>
          <w:rFonts w:ascii="Scheherazade" w:hAnsi="Scheherazade" w:hint="cs"/>
          <w:sz w:val="34"/>
          <w:rtl/>
        </w:rPr>
        <w:t xml:space="preserve"> به غرض نفی ایجاب وضعی احتیاط که معنای آن حکم به صحت نماز شب بدون سوره مشکوک الجزئیة است.</w:t>
      </w:r>
      <w:r>
        <w:rPr>
          <w:rFonts w:ascii="Scheherazade" w:hAnsi="Scheherazade" w:hint="cs"/>
          <w:sz w:val="34"/>
          <w:rtl/>
        </w:rPr>
        <w:t xml:space="preserve"> و اثر عرفی آن این است که ثواب عمل صحیح واقعی بر این </w:t>
      </w:r>
      <w:r w:rsidR="00390B79">
        <w:rPr>
          <w:rFonts w:ascii="Scheherazade" w:hAnsi="Scheherazade" w:hint="cs"/>
          <w:sz w:val="34"/>
          <w:rtl/>
        </w:rPr>
        <w:t>ن</w:t>
      </w:r>
      <w:r>
        <w:rPr>
          <w:rFonts w:ascii="Scheherazade" w:hAnsi="Scheherazade" w:hint="cs"/>
          <w:sz w:val="34"/>
          <w:rtl/>
        </w:rPr>
        <w:t xml:space="preserve">ماز شب نیز مترتب می‌شود. ولی دو اشکال وجود دارد که مانع از جریان برائت در موارد شک در جزئیت یا شرطیت یا مانعیت نسبت به عمل مستحب می‌شود: </w:t>
      </w:r>
    </w:p>
    <w:p w14:paraId="527D4140" w14:textId="77777777" w:rsidR="00A03591" w:rsidRDefault="00A03591" w:rsidP="001D31D4">
      <w:pPr>
        <w:pStyle w:val="NoSpacing"/>
        <w:jc w:val="both"/>
        <w:rPr>
          <w:rFonts w:ascii="Scheherazade" w:hAnsi="Scheherazade"/>
          <w:sz w:val="34"/>
          <w:rtl/>
        </w:rPr>
      </w:pPr>
      <w:r>
        <w:rPr>
          <w:rFonts w:ascii="Scheherazade" w:hAnsi="Scheherazade" w:hint="cs"/>
          <w:sz w:val="34"/>
          <w:rtl/>
        </w:rPr>
        <w:t>اشکال اول</w:t>
      </w:r>
    </w:p>
    <w:p w14:paraId="2A3D180E" w14:textId="77777777" w:rsidR="002C18F2" w:rsidRPr="008A7866" w:rsidRDefault="002C18F2" w:rsidP="001D31D4">
      <w:pPr>
        <w:pStyle w:val="NoSpacing"/>
        <w:jc w:val="both"/>
        <w:rPr>
          <w:rFonts w:ascii="Scheherazade" w:hAnsi="Scheherazade"/>
          <w:sz w:val="34"/>
          <w:rtl/>
        </w:rPr>
      </w:pPr>
      <w:r w:rsidRPr="008A7866">
        <w:rPr>
          <w:rFonts w:ascii="Scheherazade" w:hAnsi="Scheherazade" w:hint="cs"/>
          <w:sz w:val="34"/>
          <w:rtl/>
        </w:rPr>
        <w:lastRenderedPageBreak/>
        <w:t xml:space="preserve">معلوم نیست که مفاد حدیث رفع، رفع ادعایی یا رفع از عالم تشریع باشد زیرا ممکن است رفع از عالم تبعه و مسئولیت و مؤاخذه باشد </w:t>
      </w:r>
      <w:r w:rsidR="00D3402E">
        <w:rPr>
          <w:rFonts w:ascii="Scheherazade" w:hAnsi="Scheherazade" w:hint="cs"/>
          <w:sz w:val="34"/>
          <w:rtl/>
        </w:rPr>
        <w:t>یا به تعب</w:t>
      </w:r>
      <w:r w:rsidR="00A15A3F">
        <w:rPr>
          <w:rFonts w:ascii="Scheherazade" w:hAnsi="Scheherazade" w:hint="cs"/>
          <w:sz w:val="34"/>
          <w:rtl/>
        </w:rPr>
        <w:t>ی</w:t>
      </w:r>
      <w:r w:rsidR="00D3402E">
        <w:rPr>
          <w:rFonts w:ascii="Scheherazade" w:hAnsi="Scheherazade" w:hint="cs"/>
          <w:sz w:val="34"/>
          <w:rtl/>
        </w:rPr>
        <w:t>ر شیخ انصاری رحمه الله</w:t>
      </w:r>
      <w:r w:rsidRPr="008A7866">
        <w:rPr>
          <w:rFonts w:ascii="Scheherazade" w:hAnsi="Scheherazade" w:hint="cs"/>
          <w:sz w:val="34"/>
          <w:rtl/>
        </w:rPr>
        <w:t xml:space="preserve"> «مؤاخذه» در تقدیر باشد. </w:t>
      </w:r>
      <w:r w:rsidR="008A7866" w:rsidRPr="008A7866">
        <w:rPr>
          <w:rFonts w:ascii="Scheherazade" w:hAnsi="Scheherazade" w:hint="cs"/>
          <w:sz w:val="34"/>
          <w:rtl/>
        </w:rPr>
        <w:t>و در این صورت حدیث رفع شامل مستحبات نمی‌شود زیرا در مستحبات که مکلف به سبب ترک آن مؤاخذه نمی‌شود بلکه نهایتا به نماز شب بدون سوره ثواب داده نمی‌شود.</w:t>
      </w:r>
    </w:p>
    <w:p w14:paraId="04D0A8D5" w14:textId="77777777" w:rsidR="008A7866" w:rsidRPr="008A7866" w:rsidRDefault="00A15A3F" w:rsidP="001D31D4">
      <w:pPr>
        <w:pStyle w:val="NoSpacing"/>
        <w:jc w:val="both"/>
        <w:rPr>
          <w:rFonts w:ascii="Scheherazade" w:hAnsi="Scheherazade"/>
          <w:sz w:val="34"/>
          <w:rtl/>
        </w:rPr>
      </w:pPr>
      <w:r>
        <w:rPr>
          <w:rFonts w:ascii="Scheherazade" w:hAnsi="Scheherazade" w:hint="cs"/>
          <w:sz w:val="34"/>
          <w:rtl/>
        </w:rPr>
        <w:t>اشکال</w:t>
      </w:r>
      <w:r w:rsidR="008A7866" w:rsidRPr="008A7866">
        <w:rPr>
          <w:rFonts w:ascii="Scheherazade" w:hAnsi="Scheherazade" w:hint="cs"/>
          <w:sz w:val="34"/>
          <w:rtl/>
        </w:rPr>
        <w:t xml:space="preserve"> دوم</w:t>
      </w:r>
    </w:p>
    <w:p w14:paraId="53E99B64" w14:textId="77777777" w:rsidR="00516ED0" w:rsidRPr="00804289" w:rsidRDefault="00516ED0" w:rsidP="001D31D4">
      <w:pPr>
        <w:pStyle w:val="NoSpacing"/>
        <w:jc w:val="both"/>
        <w:rPr>
          <w:rFonts w:ascii="Scheherazade" w:hAnsi="Scheherazade"/>
          <w:sz w:val="34"/>
          <w:rtl/>
        </w:rPr>
      </w:pPr>
      <w:r w:rsidRPr="00804289">
        <w:rPr>
          <w:rFonts w:ascii="Scheherazade" w:hAnsi="Scheherazade" w:hint="cs"/>
          <w:sz w:val="34"/>
          <w:rtl/>
        </w:rPr>
        <w:t>آیت الله سیستانی حفظه الله در اشکال به مرحوم خویی فرموده‌اند: مرفوع در مثال شک در جزئیت سوره برای نماز شب</w:t>
      </w:r>
      <w:r w:rsidR="00D37A3C">
        <w:rPr>
          <w:rFonts w:ascii="Scheherazade" w:hAnsi="Scheherazade" w:hint="cs"/>
          <w:sz w:val="34"/>
          <w:rtl/>
        </w:rPr>
        <w:t xml:space="preserve"> که مکلف شک دارد که شارع نماز ش</w:t>
      </w:r>
      <w:r w:rsidRPr="00804289">
        <w:rPr>
          <w:rFonts w:ascii="Scheherazade" w:hAnsi="Scheherazade" w:hint="cs"/>
          <w:sz w:val="34"/>
          <w:rtl/>
        </w:rPr>
        <w:t>ب با سوره را مستحب کرده است یا نماز شب لابشرط از سوره را</w:t>
      </w:r>
      <w:r w:rsidR="00D37A3C">
        <w:rPr>
          <w:rFonts w:ascii="Scheherazade" w:hAnsi="Scheherazade" w:hint="cs"/>
          <w:sz w:val="34"/>
          <w:rtl/>
        </w:rPr>
        <w:t>،</w:t>
      </w:r>
      <w:r w:rsidRPr="00804289">
        <w:rPr>
          <w:rFonts w:ascii="Scheherazade" w:hAnsi="Scheherazade" w:hint="cs"/>
          <w:sz w:val="34"/>
          <w:rtl/>
        </w:rPr>
        <w:t xml:space="preserve"> اگر استحباب </w:t>
      </w:r>
      <w:r w:rsidR="00D37A3C">
        <w:rPr>
          <w:rFonts w:ascii="Scheherazade" w:hAnsi="Scheherazade" w:hint="cs"/>
          <w:sz w:val="34"/>
          <w:rtl/>
        </w:rPr>
        <w:t xml:space="preserve">برای </w:t>
      </w:r>
      <w:r w:rsidRPr="00804289">
        <w:rPr>
          <w:rFonts w:ascii="Scheherazade" w:hAnsi="Scheherazade" w:hint="cs"/>
          <w:sz w:val="34"/>
          <w:rtl/>
        </w:rPr>
        <w:t>نماز شب با سوره است که شارع آن را جعل می‌کند، این که همان رفع استحباب مشکوک است و شبیه این است که مکلف از ابتدا نسبت به اصل استحباب نماز شب با سوره شک کند که شما در جریان برائت نسبت به آن اشکال کردید که رفع ظاهری آن اثر ندارد و استحباب</w:t>
      </w:r>
      <w:r w:rsidR="00D37A3C">
        <w:rPr>
          <w:rFonts w:ascii="Scheherazade" w:hAnsi="Scheherazade" w:hint="cs"/>
          <w:sz w:val="34"/>
          <w:rtl/>
        </w:rPr>
        <w:t>،</w:t>
      </w:r>
      <w:r w:rsidRPr="00804289">
        <w:rPr>
          <w:rFonts w:ascii="Scheherazade" w:hAnsi="Scheherazade" w:hint="cs"/>
          <w:sz w:val="34"/>
          <w:rtl/>
        </w:rPr>
        <w:t xml:space="preserve"> امر ثقیل نیست تا برائت از آن جاری شود.</w:t>
      </w:r>
    </w:p>
    <w:p w14:paraId="43FB2504" w14:textId="77777777" w:rsidR="00516ED0" w:rsidRPr="00804289" w:rsidRDefault="00516ED0" w:rsidP="001D31D4">
      <w:pPr>
        <w:pStyle w:val="NoSpacing"/>
        <w:jc w:val="both"/>
        <w:rPr>
          <w:rFonts w:ascii="Scheherazade" w:hAnsi="Scheherazade"/>
          <w:sz w:val="34"/>
          <w:rtl/>
        </w:rPr>
      </w:pPr>
      <w:r w:rsidRPr="00804289">
        <w:rPr>
          <w:rFonts w:ascii="Scheherazade" w:hAnsi="Scheherazade" w:hint="cs"/>
          <w:sz w:val="34"/>
          <w:rtl/>
        </w:rPr>
        <w:t>و اگر مرفوع وجوب وضعی سوره در نماز شب است اشکال این است که جزئیت</w:t>
      </w:r>
      <w:r w:rsidR="00D37A3C">
        <w:rPr>
          <w:rFonts w:ascii="Scheherazade" w:hAnsi="Scheherazade" w:hint="cs"/>
          <w:sz w:val="34"/>
          <w:rtl/>
        </w:rPr>
        <w:t>،</w:t>
      </w:r>
      <w:r w:rsidRPr="00804289">
        <w:rPr>
          <w:rFonts w:ascii="Scheherazade" w:hAnsi="Scheherazade" w:hint="cs"/>
          <w:sz w:val="34"/>
          <w:rtl/>
        </w:rPr>
        <w:t xml:space="preserve"> مجعول شارع نیست و رفع باید به چیزی که قابل وضع شرعی است تعلق گیرد و آن چیزی که قابل وضع شرعی است همان امر به نماز شب با سوره است که عقل از آن جزئیت سوره و وجوب وضعی آن را انتزاع می‌کند. </w:t>
      </w:r>
    </w:p>
    <w:p w14:paraId="14C7F48E" w14:textId="77777777" w:rsidR="00516ED0" w:rsidRPr="00804289" w:rsidRDefault="00516ED0" w:rsidP="001D31D4">
      <w:pPr>
        <w:pStyle w:val="NoSpacing"/>
        <w:jc w:val="both"/>
        <w:rPr>
          <w:rFonts w:ascii="Scheherazade" w:hAnsi="Scheherazade"/>
          <w:sz w:val="34"/>
          <w:rtl/>
        </w:rPr>
      </w:pPr>
      <w:r w:rsidRPr="00804289">
        <w:rPr>
          <w:rFonts w:ascii="Scheherazade" w:hAnsi="Scheherazade" w:hint="cs"/>
          <w:sz w:val="34"/>
          <w:rtl/>
        </w:rPr>
        <w:t xml:space="preserve">بنابراین آن چیزی که قابل وضع شرعی استحباب نماز شب با سوره است که شما گفتید برائت از آن جاری نمی‌شود و لذا صبی ممیز که در استحباب نماز شب بر خودش </w:t>
      </w:r>
      <w:r w:rsidR="00D33684" w:rsidRPr="00804289">
        <w:rPr>
          <w:rFonts w:ascii="Scheherazade" w:hAnsi="Scheherazade" w:hint="cs"/>
          <w:sz w:val="34"/>
          <w:rtl/>
        </w:rPr>
        <w:t xml:space="preserve">شک می‌‌کند </w:t>
      </w:r>
      <w:r w:rsidR="00D33684">
        <w:rPr>
          <w:rFonts w:ascii="Scheherazade" w:hAnsi="Scheherazade" w:hint="cs"/>
          <w:sz w:val="34"/>
          <w:rtl/>
        </w:rPr>
        <w:t>برائت در حق او جاری نمی‌شود.</w:t>
      </w:r>
    </w:p>
    <w:p w14:paraId="55FDA6DA" w14:textId="77777777" w:rsidR="00516ED0" w:rsidRPr="00804289" w:rsidRDefault="00516ED0" w:rsidP="001D31D4">
      <w:pPr>
        <w:pStyle w:val="NoSpacing"/>
        <w:jc w:val="both"/>
        <w:rPr>
          <w:rFonts w:ascii="Scheherazade" w:hAnsi="Scheherazade"/>
          <w:sz w:val="34"/>
          <w:rtl/>
        </w:rPr>
      </w:pPr>
      <w:r w:rsidRPr="00804289">
        <w:rPr>
          <w:rFonts w:ascii="Scheherazade" w:hAnsi="Scheherazade" w:hint="cs"/>
          <w:sz w:val="34"/>
          <w:rtl/>
        </w:rPr>
        <w:t>بررسی بیان دوم</w:t>
      </w:r>
    </w:p>
    <w:p w14:paraId="7EF6ED08" w14:textId="77777777" w:rsidR="00516ED0" w:rsidRPr="00980915" w:rsidRDefault="00516ED0" w:rsidP="001D31D4">
      <w:pPr>
        <w:pStyle w:val="NoSpacing"/>
        <w:jc w:val="both"/>
        <w:rPr>
          <w:rFonts w:ascii="Scheherazade" w:hAnsi="Scheherazade"/>
          <w:sz w:val="34"/>
          <w:rtl/>
        </w:rPr>
      </w:pPr>
      <w:r w:rsidRPr="00980915">
        <w:rPr>
          <w:rFonts w:ascii="Scheherazade" w:hAnsi="Scheherazade" w:hint="cs"/>
          <w:sz w:val="34"/>
          <w:rtl/>
        </w:rPr>
        <w:t>این بیان تمام نیست و دارای اشکال است:</w:t>
      </w:r>
    </w:p>
    <w:p w14:paraId="61F04510" w14:textId="77777777" w:rsidR="00516ED0" w:rsidRPr="00980915" w:rsidRDefault="00516ED0" w:rsidP="001D31D4">
      <w:pPr>
        <w:pStyle w:val="NoSpacing"/>
        <w:jc w:val="both"/>
        <w:rPr>
          <w:rFonts w:ascii="Scheherazade" w:hAnsi="Scheherazade"/>
          <w:sz w:val="34"/>
          <w:rtl/>
        </w:rPr>
      </w:pPr>
      <w:r w:rsidRPr="00980915">
        <w:rPr>
          <w:rFonts w:ascii="Scheherazade" w:hAnsi="Scheherazade" w:hint="cs"/>
          <w:sz w:val="34"/>
          <w:rtl/>
        </w:rPr>
        <w:t>اشکال اول</w:t>
      </w:r>
    </w:p>
    <w:p w14:paraId="59966C13" w14:textId="77777777" w:rsidR="00516ED0" w:rsidRPr="00980915" w:rsidRDefault="00516ED0" w:rsidP="001D31D4">
      <w:pPr>
        <w:pStyle w:val="NoSpacing"/>
        <w:jc w:val="both"/>
        <w:rPr>
          <w:rFonts w:ascii="Scheherazade" w:hAnsi="Scheherazade"/>
          <w:sz w:val="34"/>
          <w:rtl/>
        </w:rPr>
      </w:pPr>
      <w:r w:rsidRPr="00980915">
        <w:rPr>
          <w:rFonts w:ascii="Scheherazade" w:hAnsi="Scheherazade" w:hint="cs"/>
          <w:sz w:val="34"/>
          <w:rtl/>
        </w:rPr>
        <w:t xml:space="preserve"> رفع «ما لایلعمون» رفع ظاهری است و آن در مقابل وضع ظاهری است و رفع ظاهری در م</w:t>
      </w:r>
      <w:r w:rsidR="008A62B7">
        <w:rPr>
          <w:rFonts w:ascii="Scheherazade" w:hAnsi="Scheherazade" w:hint="cs"/>
          <w:sz w:val="34"/>
          <w:rtl/>
        </w:rPr>
        <w:t>وارد امکان وضع ظاهری صادق است.</w:t>
      </w:r>
      <w:r w:rsidRPr="00980915">
        <w:rPr>
          <w:rFonts w:ascii="Scheherazade" w:hAnsi="Scheherazade" w:hint="cs"/>
          <w:sz w:val="34"/>
          <w:rtl/>
        </w:rPr>
        <w:t xml:space="preserve"> وضع ظاهری در ما نحن فیه ممکن است و آن به این است که شارع بگوید «من نمی‌گویم نماز شب بخوانید چون آن یک امر مستحب است ولی اگر نماز شب بدون سوره بخوانید حکم به صحت ظاهری آن نمی‌کنم بلکه حکم به بطلان ظاهری آن می‌کنم. در صورتی حکم به صحت ظاهری نماز شب می‌کنم که همراه با سوره باشد.» و چون وضع ظاهری ممکن است رفع ظاهری نیز ممکن است و این ثقل نیز دارد زیرا اگر نماز شب بدون سوره خوانده شود حکم به </w:t>
      </w:r>
      <w:r w:rsidR="008A62B7">
        <w:rPr>
          <w:rFonts w:ascii="Scheherazade" w:hAnsi="Scheherazade" w:hint="cs"/>
          <w:sz w:val="34"/>
          <w:rtl/>
        </w:rPr>
        <w:t>ب</w:t>
      </w:r>
      <w:r w:rsidRPr="00980915">
        <w:rPr>
          <w:rFonts w:ascii="Scheherazade" w:hAnsi="Scheherazade" w:hint="cs"/>
          <w:sz w:val="34"/>
          <w:rtl/>
        </w:rPr>
        <w:t>طلان ظاهریه آن می‌شود و مکلف</w:t>
      </w:r>
      <w:r w:rsidR="008A62B7">
        <w:rPr>
          <w:rFonts w:ascii="Scheherazade" w:hAnsi="Scheherazade" w:hint="cs"/>
          <w:sz w:val="34"/>
          <w:rtl/>
        </w:rPr>
        <w:t>،</w:t>
      </w:r>
      <w:r w:rsidRPr="00980915">
        <w:rPr>
          <w:rFonts w:ascii="Scheherazade" w:hAnsi="Scheherazade" w:hint="cs"/>
          <w:sz w:val="34"/>
          <w:rtl/>
        </w:rPr>
        <w:t xml:space="preserve"> </w:t>
      </w:r>
      <w:r w:rsidR="008A62B7">
        <w:rPr>
          <w:rFonts w:ascii="Scheherazade" w:hAnsi="Scheherazade" w:hint="cs"/>
          <w:sz w:val="34"/>
          <w:rtl/>
        </w:rPr>
        <w:t xml:space="preserve">می‌خواهد </w:t>
      </w:r>
      <w:r w:rsidRPr="00980915">
        <w:rPr>
          <w:rFonts w:ascii="Scheherazade" w:hAnsi="Scheherazade" w:hint="cs"/>
          <w:sz w:val="34"/>
          <w:rtl/>
        </w:rPr>
        <w:t>نماز شب محکوم به صحت ظاهریه بخواند لذا رفع جزیئت سور</w:t>
      </w:r>
      <w:r w:rsidR="00AE4E54">
        <w:rPr>
          <w:rFonts w:ascii="Scheherazade" w:hAnsi="Scheherazade" w:hint="cs"/>
          <w:sz w:val="34"/>
          <w:rtl/>
        </w:rPr>
        <w:t xml:space="preserve">ه برای نماز شب رفع امر ثقیل است -این التزام نوعی است و با </w:t>
      </w:r>
      <w:r w:rsidR="00AE4E54">
        <w:rPr>
          <w:rFonts w:ascii="Scheherazade" w:hAnsi="Scheherazade" w:hint="cs"/>
          <w:sz w:val="34"/>
          <w:rtl/>
        </w:rPr>
        <w:lastRenderedPageBreak/>
        <w:t>التزام شخصی که گفته شد منشأ رفع نیست تفاوت دارد-</w:t>
      </w:r>
      <w:r w:rsidRPr="00980915">
        <w:rPr>
          <w:rFonts w:ascii="Scheherazade" w:hAnsi="Scheherazade" w:hint="cs"/>
          <w:sz w:val="34"/>
          <w:rtl/>
        </w:rPr>
        <w:t xml:space="preserve"> و بزرگان به این مطلب تصریح کردند که صحت ظاهریه قابل جعل شرعی است و صحت واقعیه در عبادات قابل جعل شرعی نیست</w:t>
      </w:r>
      <w:r w:rsidR="008A62B7">
        <w:rPr>
          <w:rFonts w:ascii="Scheherazade" w:hAnsi="Scheherazade" w:hint="cs"/>
          <w:sz w:val="34"/>
          <w:rtl/>
        </w:rPr>
        <w:t>.</w:t>
      </w:r>
      <w:r w:rsidRPr="00980915">
        <w:rPr>
          <w:rFonts w:ascii="Scheherazade" w:hAnsi="Scheherazade" w:hint="cs"/>
          <w:sz w:val="34"/>
          <w:rtl/>
        </w:rPr>
        <w:t xml:space="preserve"> </w:t>
      </w:r>
    </w:p>
    <w:p w14:paraId="7ABCF901" w14:textId="77777777" w:rsidR="00516ED0" w:rsidRPr="00980915" w:rsidRDefault="00516ED0" w:rsidP="001D31D4">
      <w:pPr>
        <w:pStyle w:val="NoSpacing"/>
        <w:jc w:val="both"/>
        <w:rPr>
          <w:rFonts w:ascii="Scheherazade" w:hAnsi="Scheherazade"/>
          <w:sz w:val="34"/>
          <w:rtl/>
        </w:rPr>
      </w:pPr>
      <w:r w:rsidRPr="00980915">
        <w:rPr>
          <w:rFonts w:ascii="Scheherazade" w:hAnsi="Scheherazade" w:hint="cs"/>
          <w:sz w:val="34"/>
          <w:rtl/>
        </w:rPr>
        <w:t>اشکال دوم</w:t>
      </w:r>
    </w:p>
    <w:p w14:paraId="3EA98EFA" w14:textId="77777777" w:rsidR="00516ED0" w:rsidRPr="00980915" w:rsidRDefault="00516ED0" w:rsidP="001D31D4">
      <w:pPr>
        <w:pStyle w:val="NoSpacing"/>
        <w:jc w:val="both"/>
        <w:rPr>
          <w:rFonts w:ascii="Scheherazade" w:hAnsi="Scheherazade"/>
          <w:sz w:val="34"/>
          <w:rtl/>
        </w:rPr>
      </w:pPr>
      <w:r w:rsidRPr="00980915">
        <w:rPr>
          <w:rFonts w:ascii="Scheherazade" w:hAnsi="Scheherazade" w:hint="cs"/>
          <w:sz w:val="34"/>
          <w:rtl/>
        </w:rPr>
        <w:t>بر فرض که مراد رفع واقعی باشد</w:t>
      </w:r>
      <w:r w:rsidR="006867BB">
        <w:rPr>
          <w:rFonts w:ascii="Scheherazade" w:hAnsi="Scheherazade" w:hint="cs"/>
          <w:sz w:val="34"/>
          <w:rtl/>
        </w:rPr>
        <w:t>،</w:t>
      </w:r>
      <w:r w:rsidRPr="00980915">
        <w:rPr>
          <w:rFonts w:ascii="Scheherazade" w:hAnsi="Scheherazade" w:hint="cs"/>
          <w:sz w:val="34"/>
          <w:rtl/>
        </w:rPr>
        <w:t xml:space="preserve"> رفع واقعی جزئیت نیز به دست شارع است زیرا منشأ انتزاع جزئیت که انتزاع عقلی است به ید شارع است و این با جزئیت دیوار نسبت به ساختمان که منشأ انتزاع آن تکوین است تفاوت دارد. منشأ انتزاع جزئیت سوره برای نماز شب امر شارع به نماز شب با سوره است و همان‌طور که وضع جزئیت به وضع منشأ انتزاع آن یعنی امر به مرکب مشتمل بر این جزء است رفع آن نیز به رفع منشأ انتزاع آن است لذا شارع می‌تواند با رفع منشأ انتزاع جزئیت سوره جزئیت آن را رفع شرعی کند.</w:t>
      </w:r>
    </w:p>
    <w:p w14:paraId="09DEF127" w14:textId="77777777" w:rsidR="00516ED0" w:rsidRDefault="00516ED0" w:rsidP="001D31D4">
      <w:pPr>
        <w:pStyle w:val="NoSpacing"/>
        <w:jc w:val="both"/>
        <w:rPr>
          <w:rFonts w:ascii="Scheherazade" w:hAnsi="Scheherazade"/>
          <w:sz w:val="34"/>
          <w:highlight w:val="yellow"/>
          <w:rtl/>
        </w:rPr>
      </w:pPr>
      <w:r w:rsidRPr="00980915">
        <w:rPr>
          <w:rFonts w:ascii="Scheherazade" w:hAnsi="Scheherazade" w:hint="cs"/>
          <w:sz w:val="34"/>
          <w:rtl/>
        </w:rPr>
        <w:t xml:space="preserve">بنابراین مدلول استعمالی «رفع ما لا یعلمون» بر استحباب نماز شب به سوره که منشأ انتزاع جزئیت سوره است، تطبیق نشده است تا گفته شود این شبیه قسم اول است که مرحوم خویی برائت را در آن جاری </w:t>
      </w:r>
      <w:r w:rsidR="006A2611">
        <w:rPr>
          <w:rFonts w:ascii="Scheherazade" w:hAnsi="Scheherazade" w:hint="cs"/>
          <w:sz w:val="34"/>
          <w:rtl/>
        </w:rPr>
        <w:t>نمی‌دانند بلکه بر خود جزئیت تطبیق شده است.</w:t>
      </w:r>
    </w:p>
    <w:p w14:paraId="48D620F6" w14:textId="77777777" w:rsidR="00516ED0" w:rsidRPr="00AA422A" w:rsidRDefault="00516ED0" w:rsidP="001D31D4">
      <w:pPr>
        <w:pStyle w:val="NoSpacing"/>
        <w:jc w:val="both"/>
        <w:rPr>
          <w:rFonts w:ascii="Scheherazade" w:hAnsi="Scheherazade"/>
          <w:sz w:val="34"/>
          <w:rtl/>
        </w:rPr>
      </w:pPr>
      <w:r w:rsidRPr="00AA422A">
        <w:rPr>
          <w:rFonts w:ascii="Scheherazade" w:hAnsi="Scheherazade" w:hint="cs"/>
          <w:sz w:val="34"/>
          <w:rtl/>
        </w:rPr>
        <w:t>البته باید توجه داشت که رفع ظاهری «رفع ما لایعلمون» با رفع واقعی «ما اضطروا الیه و ما استکرهوا علیه» خلط نشود. رفع واقعی جزئیت جزئی که مکلف</w:t>
      </w:r>
      <w:r w:rsidR="006A2611">
        <w:rPr>
          <w:rFonts w:ascii="Scheherazade" w:hAnsi="Scheherazade" w:hint="cs"/>
          <w:sz w:val="34"/>
          <w:rtl/>
        </w:rPr>
        <w:t xml:space="preserve"> مضطر به ترک آن است مساوق</w:t>
      </w:r>
      <w:r w:rsidRPr="00AA422A">
        <w:rPr>
          <w:rFonts w:ascii="Scheherazade" w:hAnsi="Scheherazade" w:hint="cs"/>
          <w:sz w:val="34"/>
          <w:rtl/>
        </w:rPr>
        <w:t xml:space="preserve"> با وضع امر به مرکب فاقد این جزء نیست اما</w:t>
      </w:r>
      <w:r w:rsidR="006A2611">
        <w:rPr>
          <w:rFonts w:ascii="Scheherazade" w:hAnsi="Scheherazade" w:hint="cs"/>
          <w:sz w:val="34"/>
          <w:rtl/>
        </w:rPr>
        <w:t xml:space="preserve"> رفع</w:t>
      </w:r>
      <w:r w:rsidRPr="00AA422A">
        <w:rPr>
          <w:rFonts w:ascii="Scheherazade" w:hAnsi="Scheherazade" w:hint="cs"/>
          <w:sz w:val="34"/>
          <w:rtl/>
        </w:rPr>
        <w:t xml:space="preserve"> در </w:t>
      </w:r>
      <w:r w:rsidR="006A2611">
        <w:rPr>
          <w:rFonts w:ascii="Scheherazade" w:hAnsi="Scheherazade" w:hint="cs"/>
          <w:sz w:val="34"/>
          <w:rtl/>
        </w:rPr>
        <w:t>«</w:t>
      </w:r>
      <w:r w:rsidRPr="00AA422A">
        <w:rPr>
          <w:rFonts w:ascii="Scheherazade" w:hAnsi="Scheherazade" w:hint="cs"/>
          <w:sz w:val="34"/>
          <w:rtl/>
        </w:rPr>
        <w:t>رفع ما لا یعلمون</w:t>
      </w:r>
      <w:r w:rsidR="006A2611">
        <w:rPr>
          <w:rFonts w:ascii="Scheherazade" w:hAnsi="Scheherazade" w:hint="cs"/>
          <w:sz w:val="34"/>
          <w:rtl/>
        </w:rPr>
        <w:t>»</w:t>
      </w:r>
      <w:r w:rsidRPr="00AA422A">
        <w:rPr>
          <w:rFonts w:ascii="Scheherazade" w:hAnsi="Scheherazade" w:hint="cs"/>
          <w:sz w:val="34"/>
          <w:rtl/>
        </w:rPr>
        <w:t xml:space="preserve"> رفع ظاهری است. لذا در مواردی که مکلف علم اجمالی دارد به امر به نماز مشتمل بر این جزء یا امر به نماز لابشرط از این جزء معنای عرفی رفع ظاهری امر به نماز مشتمل بر این جزء صحت ظاهریه نماز بدون سوره است زیرا علم اجمالی دارد به این که اصل این نماز امر دارد. </w:t>
      </w:r>
    </w:p>
    <w:p w14:paraId="59BB5542" w14:textId="77777777" w:rsidR="00516ED0" w:rsidRPr="00AA422A" w:rsidRDefault="00516ED0" w:rsidP="001D31D4">
      <w:pPr>
        <w:pStyle w:val="NoSpacing"/>
        <w:jc w:val="both"/>
        <w:rPr>
          <w:rFonts w:ascii="Scheherazade" w:hAnsi="Scheherazade"/>
          <w:sz w:val="34"/>
          <w:rtl/>
        </w:rPr>
      </w:pPr>
      <w:r w:rsidRPr="00AA422A">
        <w:rPr>
          <w:rFonts w:ascii="Scheherazade" w:hAnsi="Scheherazade" w:hint="cs"/>
          <w:sz w:val="34"/>
          <w:rtl/>
        </w:rPr>
        <w:t>بعضی‌ها اشکال کردند که این بیان در برائت از اکثر در موارد شک در اقل و اکثر ارتباطی نیز می‌آید و رفع امر به نماز با سوره مستلزم وضع امر به نماز لابشرط از سوره یعنی اقل نیست در حالی که</w:t>
      </w:r>
      <w:r w:rsidRPr="00AA422A">
        <w:rPr>
          <w:rFonts w:ascii="Scheherazade" w:hAnsi="Scheherazade"/>
          <w:sz w:val="34"/>
        </w:rPr>
        <w:t xml:space="preserve"> </w:t>
      </w:r>
      <w:r w:rsidRPr="00AA422A">
        <w:rPr>
          <w:rFonts w:ascii="Scheherazade" w:hAnsi="Scheherazade" w:hint="cs"/>
          <w:sz w:val="34"/>
          <w:rtl/>
        </w:rPr>
        <w:t xml:space="preserve">شما با برائت از اکثر قائل به لزوم اتیان اقل می‌شوید. </w:t>
      </w:r>
    </w:p>
    <w:p w14:paraId="02C2A14B" w14:textId="77777777" w:rsidR="00516ED0" w:rsidRPr="00AA422A" w:rsidRDefault="00516ED0" w:rsidP="001D31D4">
      <w:pPr>
        <w:pStyle w:val="NoSpacing"/>
        <w:jc w:val="both"/>
        <w:rPr>
          <w:rFonts w:ascii="Scheherazade" w:hAnsi="Scheherazade"/>
          <w:sz w:val="34"/>
          <w:rtl/>
        </w:rPr>
      </w:pPr>
      <w:r w:rsidRPr="00AA422A">
        <w:rPr>
          <w:rFonts w:ascii="Scheherazade" w:hAnsi="Scheherazade" w:hint="cs"/>
          <w:sz w:val="34"/>
          <w:rtl/>
        </w:rPr>
        <w:t>جواب این اشکال این است که رفع در «رفع ما لایعلمون» ظاهری است و رفع ظاهری وجوب ضمنی یا شرطی سوره موجب رفع علم اجمالی به امر به نماز با سوره یا امر</w:t>
      </w:r>
      <w:r w:rsidR="00C054D2">
        <w:rPr>
          <w:rFonts w:ascii="Scheherazade" w:hAnsi="Scheherazade" w:hint="cs"/>
          <w:sz w:val="34"/>
          <w:rtl/>
        </w:rPr>
        <w:t xml:space="preserve"> به</w:t>
      </w:r>
      <w:r w:rsidRPr="00AA422A">
        <w:rPr>
          <w:rFonts w:ascii="Scheherazade" w:hAnsi="Scheherazade" w:hint="cs"/>
          <w:sz w:val="34"/>
          <w:rtl/>
        </w:rPr>
        <w:t xml:space="preserve"> نماز </w:t>
      </w:r>
      <w:r w:rsidR="00C054D2">
        <w:rPr>
          <w:rFonts w:ascii="Scheherazade" w:hAnsi="Scheherazade" w:hint="cs"/>
          <w:sz w:val="34"/>
          <w:rtl/>
        </w:rPr>
        <w:t xml:space="preserve">بدون </w:t>
      </w:r>
      <w:r w:rsidRPr="00AA422A">
        <w:rPr>
          <w:rFonts w:ascii="Scheherazade" w:hAnsi="Scheherazade" w:hint="cs"/>
          <w:sz w:val="34"/>
          <w:rtl/>
        </w:rPr>
        <w:t xml:space="preserve">سوره </w:t>
      </w:r>
      <w:r w:rsidR="00C054D2">
        <w:rPr>
          <w:rFonts w:ascii="Scheherazade" w:hAnsi="Scheherazade" w:hint="cs"/>
          <w:sz w:val="34"/>
          <w:rtl/>
        </w:rPr>
        <w:t>نیست</w:t>
      </w:r>
      <w:r w:rsidRPr="00AA422A">
        <w:rPr>
          <w:rFonts w:ascii="Scheherazade" w:hAnsi="Scheherazade" w:hint="cs"/>
          <w:sz w:val="34"/>
          <w:rtl/>
        </w:rPr>
        <w:t xml:space="preserve"> زیرا رفع ظاهری منافات با علم اجمالی به حکم واقعی ندارد و علم اجمالی به حکم واقعی در اقل و اکثر ارتباطی در واجبات منجز اتیان اقل است و در مستحبات که بحث منجزیت و معذریت نیست، مصحح اتیان اقل است. </w:t>
      </w:r>
    </w:p>
    <w:p w14:paraId="383C3165" w14:textId="77777777" w:rsidR="00B830B3" w:rsidRDefault="00516ED0" w:rsidP="001D31D4">
      <w:pPr>
        <w:pStyle w:val="NoSpacing"/>
        <w:jc w:val="both"/>
        <w:rPr>
          <w:rFonts w:ascii="Scheherazade" w:hAnsi="Scheherazade"/>
          <w:sz w:val="34"/>
          <w:rtl/>
        </w:rPr>
      </w:pPr>
      <w:r w:rsidRPr="00AA422A">
        <w:rPr>
          <w:rFonts w:ascii="Scheherazade" w:hAnsi="Scheherazade" w:hint="cs"/>
          <w:sz w:val="34"/>
          <w:rtl/>
        </w:rPr>
        <w:t>حجیت</w:t>
      </w:r>
      <w:r w:rsidR="00C054D2">
        <w:rPr>
          <w:rFonts w:ascii="Scheherazade" w:hAnsi="Scheherazade" w:hint="cs"/>
          <w:sz w:val="34"/>
          <w:rtl/>
        </w:rPr>
        <w:t>،</w:t>
      </w:r>
      <w:r w:rsidRPr="00AA422A">
        <w:rPr>
          <w:rFonts w:ascii="Scheherazade" w:hAnsi="Scheherazade" w:hint="cs"/>
          <w:sz w:val="34"/>
          <w:rtl/>
        </w:rPr>
        <w:t xml:space="preserve"> اوسع از منجزیت و معذریت است و اصل عملی بالاتر از منجز و معذر است و لذا صبی با استصحاب وضو نماز می‌خواند و قاعده‌ی فراغ در </w:t>
      </w:r>
      <w:r w:rsidR="00C054D2">
        <w:rPr>
          <w:rFonts w:ascii="Scheherazade" w:hAnsi="Scheherazade" w:hint="cs"/>
          <w:sz w:val="34"/>
          <w:rtl/>
        </w:rPr>
        <w:t>نماز خود جاری می‌کند در حالی که مو</w:t>
      </w:r>
      <w:r w:rsidRPr="00AA422A">
        <w:rPr>
          <w:rFonts w:ascii="Scheherazade" w:hAnsi="Scheherazade" w:hint="cs"/>
          <w:sz w:val="34"/>
          <w:rtl/>
        </w:rPr>
        <w:t xml:space="preserve">رد </w:t>
      </w:r>
      <w:r w:rsidR="00C054D2">
        <w:rPr>
          <w:rFonts w:ascii="Scheherazade" w:hAnsi="Scheherazade" w:hint="cs"/>
          <w:sz w:val="34"/>
          <w:rtl/>
        </w:rPr>
        <w:t xml:space="preserve">او </w:t>
      </w:r>
      <w:r w:rsidRPr="00AA422A">
        <w:rPr>
          <w:rFonts w:ascii="Scheherazade" w:hAnsi="Scheherazade" w:hint="cs"/>
          <w:sz w:val="34"/>
          <w:rtl/>
        </w:rPr>
        <w:t>اصلا بحث منجزیت و معذریت</w:t>
      </w:r>
      <w:r w:rsidR="00C054D2">
        <w:rPr>
          <w:rFonts w:ascii="Scheherazade" w:hAnsi="Scheherazade" w:hint="cs"/>
          <w:sz w:val="34"/>
          <w:rtl/>
        </w:rPr>
        <w:t xml:space="preserve"> مطرح</w:t>
      </w:r>
      <w:r w:rsidRPr="00AA422A">
        <w:rPr>
          <w:rFonts w:ascii="Scheherazade" w:hAnsi="Scheherazade" w:hint="cs"/>
          <w:sz w:val="34"/>
          <w:rtl/>
        </w:rPr>
        <w:t xml:space="preserve"> نیست. </w:t>
      </w:r>
    </w:p>
    <w:p w14:paraId="79E6325D" w14:textId="783FB7FE" w:rsidR="00516ED0" w:rsidRDefault="00516ED0" w:rsidP="001D31D4">
      <w:pPr>
        <w:pStyle w:val="NoSpacing"/>
        <w:jc w:val="both"/>
        <w:rPr>
          <w:rFonts w:ascii="Scheherazade" w:hAnsi="Scheherazade"/>
          <w:sz w:val="34"/>
          <w:rtl/>
        </w:rPr>
      </w:pPr>
      <w:r>
        <w:rPr>
          <w:rFonts w:ascii="Scheherazade" w:hAnsi="Scheherazade" w:hint="cs"/>
          <w:sz w:val="34"/>
          <w:rtl/>
        </w:rPr>
        <w:lastRenderedPageBreak/>
        <w:t>و اثر عرفی جواز ظاهری اکتفاء به نماز مشکوک الصحة</w:t>
      </w:r>
      <w:r w:rsidR="00B830B3">
        <w:rPr>
          <w:rFonts w:ascii="Scheherazade" w:hAnsi="Scheherazade" w:hint="cs"/>
          <w:sz w:val="34"/>
          <w:rtl/>
        </w:rPr>
        <w:t>،</w:t>
      </w:r>
      <w:r>
        <w:rPr>
          <w:rFonts w:ascii="Scheherazade" w:hAnsi="Scheherazade" w:hint="cs"/>
          <w:sz w:val="34"/>
          <w:rtl/>
        </w:rPr>
        <w:t xml:space="preserve"> ترتب ثواب نماز صحیح واقعی بر آن است نه این که منجز و معذر باشد و الا منجزیت و معذریت در مواردی که احتمال وجوب یا</w:t>
      </w:r>
      <w:r w:rsidR="00B830B3">
        <w:rPr>
          <w:rFonts w:ascii="Scheherazade" w:hAnsi="Scheherazade" w:hint="cs"/>
          <w:sz w:val="34"/>
          <w:rtl/>
        </w:rPr>
        <w:t xml:space="preserve"> حرمت نیست، اصلا تصویر نمی‌شود.</w:t>
      </w:r>
    </w:p>
    <w:p w14:paraId="3F829657" w14:textId="7C351BCE" w:rsidR="00B830B3" w:rsidRDefault="00B830B3" w:rsidP="001D31D4">
      <w:pPr>
        <w:pStyle w:val="Heading1"/>
        <w:rPr>
          <w:rtl/>
        </w:rPr>
      </w:pPr>
      <w:bookmarkStart w:id="3" w:name="_Toc181080757"/>
      <w:r>
        <w:rPr>
          <w:rFonts w:hint="cs"/>
          <w:rtl/>
        </w:rPr>
        <w:t>عدم رفع احکام تکلیفیه با «رفع ما استکرهوا»</w:t>
      </w:r>
      <w:bookmarkEnd w:id="3"/>
    </w:p>
    <w:p w14:paraId="0F270B74" w14:textId="680F3A5B" w:rsidR="00516ED0" w:rsidRDefault="00516ED0" w:rsidP="001D31D4">
      <w:pPr>
        <w:pStyle w:val="NoSpacing"/>
        <w:jc w:val="both"/>
        <w:rPr>
          <w:rFonts w:ascii="Scheherazade" w:hAnsi="Scheherazade"/>
          <w:sz w:val="34"/>
          <w:rtl/>
        </w:rPr>
      </w:pPr>
      <w:r>
        <w:rPr>
          <w:rFonts w:ascii="Scheherazade" w:hAnsi="Scheherazade" w:hint="cs"/>
          <w:sz w:val="34"/>
          <w:rtl/>
        </w:rPr>
        <w:t xml:space="preserve">محقق عراقی رحمه الله فرموده‌اند: </w:t>
      </w:r>
      <w:r w:rsidRPr="009A443E">
        <w:rPr>
          <w:rFonts w:ascii="Scheherazade" w:hAnsi="Scheherazade" w:hint="cs"/>
          <w:sz w:val="34"/>
          <w:rtl/>
        </w:rPr>
        <w:t>همان‌طور که «رفع ما اضطروا الیه» در معاملات اضطراریه جاری نمی‌شود و اضطرار به بیع موجب بطلان بیع نمی‌شود چون خلاف امتنان است «رفع ما استکرهوا علیه» نیز شامل تکالیف نمی‌شود لذا</w:t>
      </w:r>
      <w:r w:rsidR="00B830B3">
        <w:rPr>
          <w:rFonts w:ascii="Scheherazade" w:hAnsi="Scheherazade" w:hint="cs"/>
          <w:sz w:val="34"/>
          <w:rtl/>
        </w:rPr>
        <w:t xml:space="preserve"> ‌اکراه</w:t>
      </w:r>
      <w:r w:rsidRPr="009A443E">
        <w:rPr>
          <w:rFonts w:ascii="Scheherazade" w:hAnsi="Scheherazade" w:hint="cs"/>
          <w:sz w:val="34"/>
          <w:rtl/>
        </w:rPr>
        <w:t xml:space="preserve"> بر عصیان یک تکلیف ‌تا به حد اضطرار نرسد موجب جواز مخالفت با آن تکلیف نمی‌شود.  و الا لازمه‌ی آن این است که اگر شخصی مکلف را اکراه کن</w:t>
      </w:r>
      <w:r w:rsidR="00B830B3">
        <w:rPr>
          <w:rFonts w:ascii="Scheherazade" w:hAnsi="Scheherazade" w:hint="cs"/>
          <w:sz w:val="34"/>
          <w:rtl/>
        </w:rPr>
        <w:t>د</w:t>
      </w:r>
      <w:r w:rsidRPr="009A443E">
        <w:rPr>
          <w:rFonts w:ascii="Scheherazade" w:hAnsi="Scheherazade" w:hint="cs"/>
          <w:sz w:val="34"/>
          <w:rtl/>
        </w:rPr>
        <w:t xml:space="preserve"> به این که </w:t>
      </w:r>
      <w:r w:rsidR="00B830B3">
        <w:rPr>
          <w:rFonts w:ascii="Scheherazade" w:hAnsi="Scheherazade" w:hint="cs"/>
          <w:sz w:val="34"/>
          <w:rtl/>
        </w:rPr>
        <w:t>«یا شرب خمر کن یا</w:t>
      </w:r>
      <w:r w:rsidRPr="009A443E">
        <w:rPr>
          <w:rFonts w:ascii="Scheherazade" w:hAnsi="Scheherazade" w:hint="cs"/>
          <w:sz w:val="34"/>
          <w:rtl/>
        </w:rPr>
        <w:t xml:space="preserve"> یک فلس</w:t>
      </w:r>
      <w:r w:rsidR="00B830B3">
        <w:rPr>
          <w:rFonts w:ascii="Scheherazade" w:hAnsi="Scheherazade" w:hint="cs"/>
          <w:sz w:val="34"/>
          <w:rtl/>
        </w:rPr>
        <w:t xml:space="preserve"> از تو خواهم گرفت»</w:t>
      </w:r>
      <w:r w:rsidRPr="009A443E">
        <w:rPr>
          <w:rFonts w:ascii="Scheherazade" w:hAnsi="Scheherazade" w:hint="cs"/>
          <w:sz w:val="34"/>
          <w:rtl/>
        </w:rPr>
        <w:t xml:space="preserve"> شرب خمر برای او جایز باشد در حالی که کسی ملتزم به رفع حرمت شرب خمر به سبب «ما استکرهوا علیه» نشده است</w:t>
      </w:r>
      <w:r w:rsidRPr="009A443E">
        <w:rPr>
          <w:rStyle w:val="FootnoteReference"/>
          <w:rFonts w:ascii="Scheherazade" w:hAnsi="Scheherazade"/>
          <w:sz w:val="34"/>
          <w:rtl/>
        </w:rPr>
        <w:footnoteReference w:id="2"/>
      </w:r>
      <w:r w:rsidRPr="009A443E">
        <w:rPr>
          <w:rFonts w:ascii="Scheherazade" w:hAnsi="Scheherazade" w:hint="cs"/>
          <w:sz w:val="34"/>
          <w:rtl/>
        </w:rPr>
        <w:t xml:space="preserve">.  </w:t>
      </w:r>
    </w:p>
    <w:p w14:paraId="67EF29BE" w14:textId="05E0DD51" w:rsidR="00516ED0" w:rsidRDefault="00516ED0" w:rsidP="001D31D4">
      <w:pPr>
        <w:pStyle w:val="NoSpacing"/>
        <w:jc w:val="both"/>
        <w:rPr>
          <w:rFonts w:ascii="Scheherazade" w:hAnsi="Scheherazade"/>
          <w:sz w:val="34"/>
          <w:rtl/>
        </w:rPr>
      </w:pPr>
      <w:r>
        <w:rPr>
          <w:rFonts w:ascii="Scheherazade" w:hAnsi="Scheherazade" w:hint="cs"/>
          <w:sz w:val="34"/>
          <w:rtl/>
        </w:rPr>
        <w:t xml:space="preserve">این کلام تمام نیست زیرا اطلاق «ما استکرهوا علیه» شامل تکالیف نیز می‌شود. </w:t>
      </w:r>
      <w:r w:rsidR="00CF27DD">
        <w:rPr>
          <w:rFonts w:ascii="Scheherazade" w:hAnsi="Scheherazade" w:hint="cs"/>
          <w:sz w:val="34"/>
          <w:rtl/>
        </w:rPr>
        <w:t xml:space="preserve">بله </w:t>
      </w:r>
      <w:r>
        <w:rPr>
          <w:rFonts w:ascii="Scheherazade" w:hAnsi="Scheherazade" w:hint="cs"/>
          <w:sz w:val="34"/>
          <w:rtl/>
        </w:rPr>
        <w:t>در مثالی که ایشان به عنوان نقض بیان کردند</w:t>
      </w:r>
      <w:r w:rsidR="00CF27DD">
        <w:rPr>
          <w:rFonts w:ascii="Scheherazade" w:hAnsi="Scheherazade" w:hint="cs"/>
          <w:sz w:val="34"/>
          <w:rtl/>
        </w:rPr>
        <w:t>،</w:t>
      </w:r>
      <w:r>
        <w:rPr>
          <w:rFonts w:ascii="Scheherazade" w:hAnsi="Scheherazade" w:hint="cs"/>
          <w:sz w:val="34"/>
          <w:rtl/>
        </w:rPr>
        <w:t xml:space="preserve"> تهدید به اخذ یک فلس </w:t>
      </w:r>
      <w:r w:rsidR="00CF27DD">
        <w:rPr>
          <w:rFonts w:ascii="Scheherazade" w:hAnsi="Scheherazade" w:hint="cs"/>
          <w:sz w:val="34"/>
          <w:rtl/>
        </w:rPr>
        <w:t xml:space="preserve">عرفا </w:t>
      </w:r>
      <w:r>
        <w:rPr>
          <w:rFonts w:ascii="Scheherazade" w:hAnsi="Scheherazade" w:hint="cs"/>
          <w:sz w:val="34"/>
          <w:rtl/>
        </w:rPr>
        <w:t xml:space="preserve">صدق </w:t>
      </w:r>
      <w:r w:rsidR="00CF27DD">
        <w:rPr>
          <w:rFonts w:ascii="Scheherazade" w:hAnsi="Scheherazade" w:hint="cs"/>
          <w:sz w:val="34"/>
          <w:rtl/>
        </w:rPr>
        <w:t xml:space="preserve">اکراه </w:t>
      </w:r>
      <w:r>
        <w:rPr>
          <w:rFonts w:ascii="Scheherazade" w:hAnsi="Scheherazade" w:hint="cs"/>
          <w:sz w:val="34"/>
          <w:rtl/>
        </w:rPr>
        <w:t>نمی‌کند. این بیان در معاملات نیز می‌آید و ممکن است ظالم</w:t>
      </w:r>
      <w:r w:rsidR="00CF27DD">
        <w:rPr>
          <w:rFonts w:ascii="Scheherazade" w:hAnsi="Scheherazade" w:hint="cs"/>
          <w:sz w:val="34"/>
          <w:rtl/>
        </w:rPr>
        <w:t>،</w:t>
      </w:r>
      <w:r>
        <w:rPr>
          <w:rFonts w:ascii="Scheherazade" w:hAnsi="Scheherazade" w:hint="cs"/>
          <w:sz w:val="34"/>
          <w:rtl/>
        </w:rPr>
        <w:t xml:space="preserve"> مکلف را اکراه کند به این که زنت را طلاق بده و الا پنجاه هزارتومان از تو خواهم گرفت. و در عرف ما پنجاه هزار تومان ارزشی ندارد لذا اصلا اکراه صدق نمی‌کند و مکلف </w:t>
      </w:r>
      <w:r w:rsidR="00830976">
        <w:rPr>
          <w:rFonts w:ascii="Scheherazade" w:hAnsi="Scheherazade" w:hint="cs"/>
          <w:sz w:val="34"/>
          <w:rtl/>
        </w:rPr>
        <w:t>می‌تواند</w:t>
      </w:r>
      <w:r>
        <w:rPr>
          <w:rFonts w:ascii="Scheherazade" w:hAnsi="Scheherazade" w:hint="cs"/>
          <w:sz w:val="34"/>
          <w:rtl/>
        </w:rPr>
        <w:t xml:space="preserve"> پنجاه هزار تومان را پرداخت کند و زن خود را طلاق </w:t>
      </w:r>
      <w:r w:rsidR="00830976">
        <w:rPr>
          <w:rFonts w:ascii="Scheherazade" w:hAnsi="Scheherazade" w:hint="cs"/>
          <w:sz w:val="34"/>
          <w:rtl/>
        </w:rPr>
        <w:t>ن</w:t>
      </w:r>
      <w:r>
        <w:rPr>
          <w:rFonts w:ascii="Scheherazade" w:hAnsi="Scheherazade" w:hint="cs"/>
          <w:sz w:val="34"/>
          <w:rtl/>
        </w:rPr>
        <w:t>دهد</w:t>
      </w:r>
      <w:r w:rsidR="00830976">
        <w:rPr>
          <w:rFonts w:ascii="Scheherazade" w:hAnsi="Scheherazade" w:hint="cs"/>
          <w:sz w:val="34"/>
          <w:rtl/>
        </w:rPr>
        <w:t xml:space="preserve"> (و در صورت طلاق، صحت طلاق او رفع نخواهد شد)</w:t>
      </w:r>
      <w:r>
        <w:rPr>
          <w:rFonts w:ascii="Scheherazade" w:hAnsi="Scheherazade" w:hint="cs"/>
          <w:sz w:val="34"/>
          <w:rtl/>
        </w:rPr>
        <w:t xml:space="preserve">. </w:t>
      </w:r>
    </w:p>
    <w:p w14:paraId="5D215E99" w14:textId="0D5D590F" w:rsidR="00516ED0" w:rsidRDefault="00516ED0" w:rsidP="001D31D4">
      <w:pPr>
        <w:pStyle w:val="NoSpacing"/>
        <w:jc w:val="both"/>
        <w:rPr>
          <w:rFonts w:ascii="Scheherazade" w:hAnsi="Scheherazade"/>
          <w:sz w:val="34"/>
          <w:rtl/>
        </w:rPr>
      </w:pPr>
      <w:r>
        <w:rPr>
          <w:rFonts w:ascii="Scheherazade" w:hAnsi="Scheherazade" w:hint="cs"/>
          <w:sz w:val="34"/>
          <w:rtl/>
        </w:rPr>
        <w:t xml:space="preserve">بنابراین یک مراتبی از تهدید و امثال آن وجود دارد که عرف حتی در معاملات نیز آن را اکراه نمی‌داند. البته بعضی موارد عرفا اکراه بر معامله صدق می‌کند و رافع نفوذ آن است در حالی که ممکن است رافع تکلیف نباشد زیرا باید تناسب </w:t>
      </w:r>
      <w:r w:rsidRPr="000B1F1A">
        <w:rPr>
          <w:rFonts w:ascii="Scheherazade" w:hAnsi="Scheherazade" w:hint="cs"/>
          <w:sz w:val="34"/>
          <w:rtl/>
        </w:rPr>
        <w:t>رفع «ما اضطروا الیه و ما استکرهوا علیه و ما لایطیقون» یا رفع فعل حرجی و ضرری با آن تکلیف مرفوع ملاحظه شود زیرا رفع تکلیف در این موارد به مقتضای مصلحت تسهیل</w:t>
      </w:r>
      <w:r>
        <w:rPr>
          <w:rFonts w:ascii="Scheherazade" w:hAnsi="Scheherazade" w:hint="cs"/>
          <w:sz w:val="34"/>
          <w:rtl/>
        </w:rPr>
        <w:t xml:space="preserve"> است و مقتضای آن این نیست که در مواردی که حکم</w:t>
      </w:r>
      <w:r w:rsidR="00830976">
        <w:rPr>
          <w:rFonts w:ascii="Scheherazade" w:hAnsi="Scheherazade" w:hint="cs"/>
          <w:sz w:val="34"/>
          <w:rtl/>
        </w:rPr>
        <w:t>،</w:t>
      </w:r>
      <w:r>
        <w:rPr>
          <w:rFonts w:ascii="Scheherazade" w:hAnsi="Scheherazade" w:hint="cs"/>
          <w:sz w:val="34"/>
          <w:rtl/>
        </w:rPr>
        <w:t xml:space="preserve"> مهم است و </w:t>
      </w:r>
      <w:r w:rsidR="00830976">
        <w:rPr>
          <w:rFonts w:ascii="Scheherazade" w:hAnsi="Scheherazade" w:hint="cs"/>
          <w:sz w:val="34"/>
          <w:rtl/>
        </w:rPr>
        <w:t xml:space="preserve">مانند شرب خمر و زنا، </w:t>
      </w:r>
      <w:r>
        <w:rPr>
          <w:rFonts w:ascii="Scheherazade" w:hAnsi="Scheherazade" w:hint="cs"/>
          <w:sz w:val="34"/>
          <w:rtl/>
        </w:rPr>
        <w:t>مفسده‌ی مهمی در مخالفت آن است به صرف اکراه ولو مرتبه‌ی ضعیف آن</w:t>
      </w:r>
      <w:r w:rsidR="00B3474A">
        <w:rPr>
          <w:rFonts w:ascii="Scheherazade" w:hAnsi="Scheherazade" w:hint="cs"/>
          <w:sz w:val="34"/>
          <w:rtl/>
        </w:rPr>
        <w:t>،</w:t>
      </w:r>
      <w:r>
        <w:rPr>
          <w:rFonts w:ascii="Scheherazade" w:hAnsi="Scheherazade" w:hint="cs"/>
          <w:sz w:val="34"/>
          <w:rtl/>
        </w:rPr>
        <w:t xml:space="preserve"> </w:t>
      </w:r>
      <w:r w:rsidR="00B3474A">
        <w:rPr>
          <w:rFonts w:ascii="Scheherazade" w:hAnsi="Scheherazade" w:hint="cs"/>
          <w:sz w:val="34"/>
          <w:rtl/>
        </w:rPr>
        <w:t xml:space="preserve">حکمش </w:t>
      </w:r>
      <w:r>
        <w:rPr>
          <w:rFonts w:ascii="Scheherazade" w:hAnsi="Scheherazade" w:hint="cs"/>
          <w:sz w:val="34"/>
          <w:rtl/>
        </w:rPr>
        <w:t>رفع شود ولی اگر اکراه شدید باشد سبب رفع حکم می‌شود مثل این که مکلف را تهدید می‌کند که اگر ش</w:t>
      </w:r>
      <w:r w:rsidR="00B3474A">
        <w:rPr>
          <w:rFonts w:ascii="Scheherazade" w:hAnsi="Scheherazade" w:hint="cs"/>
          <w:sz w:val="34"/>
          <w:rtl/>
        </w:rPr>
        <w:t>رب خمر نکند ماشینش را آتش می‌زند</w:t>
      </w:r>
      <w:r>
        <w:rPr>
          <w:rFonts w:ascii="Scheherazade" w:hAnsi="Scheherazade" w:hint="cs"/>
          <w:sz w:val="34"/>
          <w:rtl/>
        </w:rPr>
        <w:t xml:space="preserve">. </w:t>
      </w:r>
    </w:p>
    <w:p w14:paraId="64370818" w14:textId="3B1FA9A6" w:rsidR="00516ED0" w:rsidRPr="005F0A92" w:rsidRDefault="00516ED0" w:rsidP="001D31D4">
      <w:pPr>
        <w:pStyle w:val="NoSpacing"/>
        <w:jc w:val="both"/>
        <w:rPr>
          <w:rFonts w:ascii="Scheherazade" w:hAnsi="Scheherazade"/>
          <w:sz w:val="34"/>
          <w:rtl/>
        </w:rPr>
      </w:pPr>
      <w:r w:rsidRPr="005F0A92">
        <w:rPr>
          <w:rFonts w:ascii="Scheherazade" w:hAnsi="Scheherazade" w:hint="cs"/>
          <w:sz w:val="34"/>
          <w:rtl/>
        </w:rPr>
        <w:t>بنابراین</w:t>
      </w:r>
      <w:r w:rsidR="00B3474A">
        <w:rPr>
          <w:rFonts w:ascii="Scheherazade" w:hAnsi="Scheherazade" w:hint="cs"/>
          <w:sz w:val="34"/>
          <w:rtl/>
        </w:rPr>
        <w:t xml:space="preserve"> این</w:t>
      </w:r>
      <w:r w:rsidRPr="005F0A92">
        <w:rPr>
          <w:rFonts w:ascii="Scheherazade" w:hAnsi="Scheherazade" w:hint="cs"/>
          <w:sz w:val="34"/>
          <w:rtl/>
        </w:rPr>
        <w:t xml:space="preserve">که به طور مطلق گفته شود «رفع ما استکرهوا علیه» سبب رفع تکالیفی که مکلف اکراه بر عصیان آن شده است، نمی‌شود </w:t>
      </w:r>
      <w:r w:rsidR="001462F7">
        <w:rPr>
          <w:rFonts w:ascii="Scheherazade" w:hAnsi="Scheherazade" w:hint="cs"/>
          <w:sz w:val="34"/>
          <w:rtl/>
        </w:rPr>
        <w:t xml:space="preserve">مگر اینکه اضطرار صدق کند </w:t>
      </w:r>
      <w:r w:rsidRPr="005F0A92">
        <w:rPr>
          <w:rFonts w:ascii="Scheherazade" w:hAnsi="Scheherazade" w:hint="cs"/>
          <w:sz w:val="34"/>
          <w:rtl/>
        </w:rPr>
        <w:t xml:space="preserve">درست نیست و دلیلی بر آن وجود ندارد. </w:t>
      </w:r>
    </w:p>
    <w:p w14:paraId="2E3E6BDE" w14:textId="77777777" w:rsidR="00516ED0" w:rsidRPr="009E4C3D" w:rsidRDefault="00516ED0" w:rsidP="001D31D4">
      <w:pPr>
        <w:pStyle w:val="Heading1"/>
        <w:rPr>
          <w:rtl/>
        </w:rPr>
      </w:pPr>
      <w:bookmarkStart w:id="4" w:name="_Toc180913633"/>
      <w:bookmarkStart w:id="5" w:name="_Toc181080758"/>
      <w:r w:rsidRPr="009E4C3D">
        <w:rPr>
          <w:rFonts w:hint="cs"/>
          <w:rtl/>
        </w:rPr>
        <w:lastRenderedPageBreak/>
        <w:t>حدیث حجب</w:t>
      </w:r>
      <w:bookmarkEnd w:id="4"/>
      <w:bookmarkEnd w:id="5"/>
    </w:p>
    <w:p w14:paraId="2BBCF3C0" w14:textId="77777777" w:rsidR="00516ED0" w:rsidRPr="005F0A92" w:rsidRDefault="00516ED0" w:rsidP="001D31D4">
      <w:pPr>
        <w:pStyle w:val="NoSpacing"/>
        <w:jc w:val="both"/>
        <w:rPr>
          <w:rFonts w:cs="Times New Roman"/>
          <w:szCs w:val="24"/>
          <w:rtl/>
        </w:rPr>
      </w:pPr>
      <w:r w:rsidRPr="009E4C3D">
        <w:rPr>
          <w:rFonts w:hint="cs"/>
          <w:rtl/>
        </w:rPr>
        <w:t>دومین دلیل بر برائت حدیث حجب «</w:t>
      </w:r>
      <w:r w:rsidRPr="005F0A92">
        <w:rPr>
          <w:rFonts w:hint="cs"/>
          <w:rtl/>
        </w:rPr>
        <w:t>حَدَّثَنَا أَحْمَدُ بْنُ مُحَمَّدِ بْنِ يَحْيَى الْعَطَّارُ رَضِيَ اللَّهُ عَنْهُ عَنْ أَبِيهِ عَنْ أَحْمَدَ بْنِ مُحَمَّدِ بْنِ عِيسَى عَنِ ابْنِ فَضَّالٍ عَنْ دَاوُدَ بْنِ فَرْقَدٍ عَنْ أَبِي الْحَسَنِ زَكَرِيَّا بْنِ يَحْيَى عَنْ أَبِي عَبْدِ اللَّهِ ع قَالَ: مَا حَجَبَ‏ اللَّهُ‏ عِلْمَهُ‏ عَنِ الْعِبَادِ فَهُوَ مَوْضُوعٌ عَنْهُمْ.» است</w:t>
      </w:r>
      <w:r>
        <w:rPr>
          <w:rStyle w:val="FootnoteReference"/>
          <w:rtl/>
        </w:rPr>
        <w:footnoteReference w:id="3"/>
      </w:r>
      <w:r w:rsidRPr="005F0A92">
        <w:rPr>
          <w:rFonts w:hint="cs"/>
          <w:rtl/>
        </w:rPr>
        <w:t>.</w:t>
      </w:r>
    </w:p>
    <w:p w14:paraId="45DE173B" w14:textId="77777777" w:rsidR="00516ED0" w:rsidRDefault="00516ED0" w:rsidP="001D31D4">
      <w:pPr>
        <w:pStyle w:val="Heading2"/>
        <w:rPr>
          <w:rtl/>
        </w:rPr>
      </w:pPr>
      <w:bookmarkStart w:id="6" w:name="_Toc180913634"/>
      <w:bookmarkStart w:id="7" w:name="_Toc181080759"/>
      <w:r>
        <w:rPr>
          <w:rFonts w:hint="cs"/>
          <w:rtl/>
        </w:rPr>
        <w:t>بررسی سند حدیث حجب</w:t>
      </w:r>
      <w:bookmarkEnd w:id="6"/>
      <w:bookmarkEnd w:id="7"/>
    </w:p>
    <w:p w14:paraId="742E1CAE" w14:textId="632DDB63" w:rsidR="00516ED0" w:rsidRDefault="00516ED0" w:rsidP="001D31D4">
      <w:pPr>
        <w:pStyle w:val="NoSpacing"/>
        <w:jc w:val="both"/>
        <w:rPr>
          <w:rFonts w:ascii="Scheherazade" w:hAnsi="Scheherazade"/>
          <w:sz w:val="34"/>
          <w:rtl/>
        </w:rPr>
      </w:pPr>
      <w:r w:rsidRPr="00D4705A">
        <w:rPr>
          <w:rFonts w:ascii="Scheherazade" w:hAnsi="Scheherazade" w:hint="cs"/>
          <w:sz w:val="34"/>
          <w:rtl/>
        </w:rPr>
        <w:t xml:space="preserve">مرحوم خویی در یکی از نوارهای درس برائت دوره‌ی اخیرشان فرموده‌اند: سند حدیث رفع قابل تصحیح نیست ولی سند حدیث </w:t>
      </w:r>
      <w:r w:rsidR="001462F7">
        <w:rPr>
          <w:rFonts w:ascii="Scheherazade" w:hAnsi="Scheherazade" w:hint="cs"/>
          <w:sz w:val="34"/>
          <w:rtl/>
        </w:rPr>
        <w:t>حجب</w:t>
      </w:r>
      <w:r w:rsidRPr="00D4705A">
        <w:rPr>
          <w:rFonts w:ascii="Scheherazade" w:hAnsi="Scheherazade" w:hint="cs"/>
          <w:sz w:val="34"/>
          <w:rtl/>
        </w:rPr>
        <w:t xml:space="preserve"> معتبر است</w:t>
      </w:r>
      <w:r>
        <w:rPr>
          <w:rStyle w:val="FootnoteReference"/>
          <w:rFonts w:ascii="Scheherazade" w:hAnsi="Scheherazade"/>
          <w:sz w:val="34"/>
          <w:rtl/>
        </w:rPr>
        <w:footnoteReference w:id="4"/>
      </w:r>
      <w:r w:rsidRPr="00D4705A">
        <w:rPr>
          <w:rFonts w:ascii="Scheherazade" w:hAnsi="Scheherazade" w:hint="cs"/>
          <w:sz w:val="34"/>
          <w:rtl/>
        </w:rPr>
        <w:t xml:space="preserve">. </w:t>
      </w:r>
    </w:p>
    <w:p w14:paraId="280F2EC8" w14:textId="56AD328B" w:rsidR="00516ED0" w:rsidRDefault="00516ED0" w:rsidP="001D31D4">
      <w:pPr>
        <w:pStyle w:val="NoSpacing"/>
        <w:jc w:val="both"/>
        <w:rPr>
          <w:rFonts w:ascii="Scheherazade" w:hAnsi="Scheherazade"/>
          <w:sz w:val="34"/>
          <w:rtl/>
        </w:rPr>
      </w:pPr>
      <w:r>
        <w:rPr>
          <w:rFonts w:ascii="Scheherazade" w:hAnsi="Scheherazade" w:hint="cs"/>
          <w:sz w:val="34"/>
          <w:rtl/>
        </w:rPr>
        <w:t>این بیان تمام نیست زیرا اولا: مشکل سند این روایت بیش‌تر از حدیث رفع است. زیرا «أبی الحسن زکریا بن آدم» مجهول است. البته نجاشی «زکریا بن یحیی الواسطی» را توثیق کرده ولی</w:t>
      </w:r>
      <w:r w:rsidR="001462F7">
        <w:rPr>
          <w:rFonts w:ascii="Scheherazade" w:hAnsi="Scheherazade" w:hint="cs"/>
          <w:sz w:val="34"/>
          <w:rtl/>
        </w:rPr>
        <w:t xml:space="preserve"> مرحوم کشی فرموده‌اند: «کنیه‌ی </w:t>
      </w:r>
      <w:r>
        <w:rPr>
          <w:rFonts w:ascii="Scheherazade" w:hAnsi="Scheherazade" w:hint="cs"/>
          <w:sz w:val="34"/>
          <w:rtl/>
        </w:rPr>
        <w:t>زکری</w:t>
      </w:r>
      <w:r w:rsidR="001462F7">
        <w:rPr>
          <w:rFonts w:ascii="Scheherazade" w:hAnsi="Scheherazade" w:hint="cs"/>
          <w:sz w:val="34"/>
          <w:rtl/>
        </w:rPr>
        <w:t>ا بن یحیی الواسطی</w:t>
      </w:r>
      <w:r>
        <w:rPr>
          <w:rFonts w:ascii="Scheherazade" w:hAnsi="Scheherazade" w:hint="cs"/>
          <w:sz w:val="34"/>
          <w:rtl/>
        </w:rPr>
        <w:t xml:space="preserve"> «ابویحیی» است در حالی که کنیه زکریا بن یحیی راوی این حدیث ابوالحسن است. و بعید است که زکریا بن یحیی یک نفر باشد و دو کنیه داشته باشد و لااقل یکی بودن آن‌ها محرز نیست. </w:t>
      </w:r>
    </w:p>
    <w:p w14:paraId="3947633B" w14:textId="0B86AE52" w:rsidR="005465CF" w:rsidRPr="005465CF" w:rsidRDefault="00516ED0" w:rsidP="001D31D4">
      <w:pPr>
        <w:pStyle w:val="NoSpacing"/>
        <w:jc w:val="both"/>
        <w:rPr>
          <w:rtl/>
        </w:rPr>
      </w:pPr>
      <w:r>
        <w:rPr>
          <w:rFonts w:hint="cs"/>
          <w:rtl/>
        </w:rPr>
        <w:t xml:space="preserve">ثانیا: این حدیث در کافی به نحو دیگری بیان شده است و تعبیر آن در </w:t>
      </w:r>
      <w:r w:rsidRPr="004259B1">
        <w:rPr>
          <w:rFonts w:hint="cs"/>
          <w:rtl/>
        </w:rPr>
        <w:t>کافی «مَا حَجَبَ‏ اللَّهُ‏ عَنِ الْعِبَادِ فَهُوَ مَوْضُوعٌ عَنْهُمْ.»</w:t>
      </w:r>
      <w:r>
        <w:rPr>
          <w:rStyle w:val="FootnoteReference"/>
          <w:rtl/>
        </w:rPr>
        <w:footnoteReference w:id="5"/>
      </w:r>
      <w:r>
        <w:rPr>
          <w:rFonts w:hint="cs"/>
          <w:rtl/>
        </w:rPr>
        <w:t xml:space="preserve"> نه «ما حجب الله علمه عن</w:t>
      </w:r>
      <w:r w:rsidRPr="00C03868">
        <w:rPr>
          <w:rFonts w:hint="cs"/>
          <w:rtl/>
        </w:rPr>
        <w:t xml:space="preserve"> العباد» </w:t>
      </w:r>
      <w:r>
        <w:rPr>
          <w:rFonts w:hint="cs"/>
          <w:rtl/>
        </w:rPr>
        <w:t>یعنی خود فعل از عباد محجوب شده است نه علم به آن و</w:t>
      </w:r>
      <w:r w:rsidRPr="00C03868">
        <w:rPr>
          <w:rFonts w:hint="cs"/>
          <w:rtl/>
        </w:rPr>
        <w:t xml:space="preserve"> ظاهر «ما حجب الله عن العباد فهو موضوع عنهم» این است که فعلی را که خداوند متعال عباد را از انجام آن محروم می‌کن</w:t>
      </w:r>
      <w:r>
        <w:rPr>
          <w:rFonts w:hint="cs"/>
          <w:rtl/>
        </w:rPr>
        <w:t>د چون آن‌ها را از انجام آن عاجز</w:t>
      </w:r>
      <w:r w:rsidRPr="00C03868">
        <w:rPr>
          <w:rFonts w:hint="cs"/>
          <w:rtl/>
        </w:rPr>
        <w:t xml:space="preserve"> می‌کند، از عباد برداشته شده است</w:t>
      </w:r>
      <w:r>
        <w:rPr>
          <w:rFonts w:hint="cs"/>
          <w:rtl/>
        </w:rPr>
        <w:t xml:space="preserve"> مثل </w:t>
      </w:r>
      <w:r w:rsidR="00D67B26">
        <w:rPr>
          <w:rFonts w:hint="cs"/>
          <w:rtl/>
        </w:rPr>
        <w:t>اینکه</w:t>
      </w:r>
      <w:r>
        <w:rPr>
          <w:rFonts w:hint="cs"/>
          <w:rtl/>
        </w:rPr>
        <w:t xml:space="preserve"> نماز صبح از شخصی که خواب است محجوب است یعنی او از این نماز صبح محروم است و او توان انجام آن را ندارد.</w:t>
      </w:r>
      <w:r w:rsidR="005465CF">
        <w:rPr>
          <w:rFonts w:hint="cs"/>
          <w:rtl/>
        </w:rPr>
        <w:t xml:space="preserve"> می‌فرماید «</w:t>
      </w:r>
      <w:r w:rsidR="005465CF" w:rsidRPr="005465CF">
        <w:rPr>
          <w:rFonts w:hint="cs"/>
          <w:rtl/>
        </w:rPr>
        <w:t>انا انیمک و انا اوقظک</w:t>
      </w:r>
      <w:r w:rsidR="005465CF">
        <w:rPr>
          <w:rFonts w:hint="cs"/>
          <w:rtl/>
        </w:rPr>
        <w:t>»</w:t>
      </w:r>
      <w:r w:rsidR="005465CF" w:rsidRPr="005465CF">
        <w:rPr>
          <w:rFonts w:hint="cs"/>
          <w:rtl/>
        </w:rPr>
        <w:t xml:space="preserve"> و لذا عقابت نمی‌کنیم </w:t>
      </w:r>
      <w:r w:rsidR="005465CF">
        <w:rPr>
          <w:rFonts w:hint="cs"/>
          <w:rtl/>
        </w:rPr>
        <w:t xml:space="preserve">که </w:t>
      </w:r>
      <w:r w:rsidR="005465CF" w:rsidRPr="005465CF">
        <w:rPr>
          <w:rFonts w:hint="cs"/>
          <w:rtl/>
        </w:rPr>
        <w:t xml:space="preserve">چرا خواب ماندی </w:t>
      </w:r>
      <w:r w:rsidR="005465CF">
        <w:rPr>
          <w:rFonts w:hint="cs"/>
          <w:rtl/>
        </w:rPr>
        <w:t>و نماز صبح نخواندی یا مثلا</w:t>
      </w:r>
      <w:r w:rsidR="005465CF" w:rsidRPr="005465CF">
        <w:rPr>
          <w:rFonts w:hint="cs"/>
          <w:rtl/>
        </w:rPr>
        <w:t xml:space="preserve"> مغمی‌علیه نماز نخواند </w:t>
      </w:r>
      <w:r w:rsidR="00084E1B">
        <w:rPr>
          <w:rFonts w:hint="cs"/>
          <w:rtl/>
        </w:rPr>
        <w:t>فرموده «</w:t>
      </w:r>
      <w:r w:rsidR="005465CF" w:rsidRPr="005465CF">
        <w:rPr>
          <w:rFonts w:hint="cs"/>
          <w:rtl/>
        </w:rPr>
        <w:t>ما غلب الله علیه فهو اولی بالعذر</w:t>
      </w:r>
      <w:r w:rsidR="00084E1B">
        <w:rPr>
          <w:rFonts w:hint="cs"/>
          <w:rtl/>
        </w:rPr>
        <w:t>»</w:t>
      </w:r>
      <w:r w:rsidR="005465CF" w:rsidRPr="005465CF">
        <w:rPr>
          <w:rFonts w:hint="cs"/>
          <w:rtl/>
        </w:rPr>
        <w:t>.</w:t>
      </w:r>
    </w:p>
    <w:p w14:paraId="698273F6" w14:textId="26677BCC" w:rsidR="00516ED0" w:rsidRPr="00C02590" w:rsidRDefault="00516ED0" w:rsidP="001D31D4">
      <w:pPr>
        <w:pStyle w:val="NoSpacing"/>
        <w:jc w:val="both"/>
        <w:rPr>
          <w:rtl/>
        </w:rPr>
      </w:pPr>
      <w:r w:rsidRPr="00C03868">
        <w:rPr>
          <w:rFonts w:hint="cs"/>
          <w:rtl/>
        </w:rPr>
        <w:t xml:space="preserve"> در این صورت شبیه «رفع ما لایطیقون» است. در لسان العرب نیز حجب را چنین معنا کرده است که «و كُلُّ شي‏ءٍ مَنَع شيئاً، فقد حَجَبَه‏ كما تحْجُبُ‏ الإِخْوةُ الأُمَّ عن فَريضَتِها، فإن الإِخْوة يحْجُبونَ‏ الأُمَّ عن الثُّلُثِ إلى السُّدُس</w:t>
      </w:r>
      <w:r w:rsidRPr="00C03868">
        <w:rPr>
          <w:rFonts w:cs="Traditional Arabic" w:hint="cs"/>
          <w:sz w:val="30"/>
          <w:szCs w:val="30"/>
          <w:rtl/>
        </w:rPr>
        <w:t>‏»</w:t>
      </w:r>
      <w:r w:rsidRPr="00C03868">
        <w:rPr>
          <w:rStyle w:val="FootnoteReference"/>
          <w:rFonts w:cs="Traditional Arabic"/>
          <w:sz w:val="30"/>
          <w:szCs w:val="30"/>
          <w:rtl/>
        </w:rPr>
        <w:footnoteReference w:id="6"/>
      </w:r>
      <w:r>
        <w:rPr>
          <w:rFonts w:cs="Traditional Arabic" w:hint="cs"/>
          <w:sz w:val="30"/>
          <w:szCs w:val="30"/>
          <w:rtl/>
        </w:rPr>
        <w:t xml:space="preserve"> </w:t>
      </w:r>
      <w:r>
        <w:rPr>
          <w:rFonts w:hint="cs"/>
          <w:rtl/>
        </w:rPr>
        <w:t>اگر میت</w:t>
      </w:r>
      <w:r w:rsidR="00D67B26">
        <w:rPr>
          <w:rFonts w:hint="cs"/>
          <w:rtl/>
        </w:rPr>
        <w:t>،</w:t>
      </w:r>
      <w:r>
        <w:rPr>
          <w:rFonts w:hint="cs"/>
          <w:rtl/>
        </w:rPr>
        <w:t xml:space="preserve"> مادر دارد ولی پدر ندارد و دو برادر یا یک برادر و دو خواهر دارد این‌ها حاجب از سهم مادر هستند یعنی سهم مادر که یک سوم بود یک ششم می‌شود نه این که ما به التفاوت را به برادرها می‌دهند </w:t>
      </w:r>
      <w:r>
        <w:rPr>
          <w:rFonts w:hint="cs"/>
          <w:rtl/>
        </w:rPr>
        <w:lastRenderedPageBreak/>
        <w:t xml:space="preserve">زیرا آن‌ها در طبقه‌ی دوم هستند. و به ساتر نیز به همین جهت که مانع است حاجب می‌گویند. در ما نحن فیه نیز خداوند متعال مردم را </w:t>
      </w:r>
      <w:r w:rsidR="005C4DE0">
        <w:rPr>
          <w:rFonts w:hint="cs"/>
          <w:rtl/>
        </w:rPr>
        <w:t xml:space="preserve">از </w:t>
      </w:r>
      <w:r>
        <w:rPr>
          <w:rFonts w:hint="cs"/>
          <w:rtl/>
        </w:rPr>
        <w:t xml:space="preserve">این فعل حجب کرده است یعنی آن‌ها را از این فعل محروم کرده است. </w:t>
      </w:r>
    </w:p>
    <w:p w14:paraId="756E810C" w14:textId="77777777" w:rsidR="005465CF" w:rsidRDefault="00516ED0" w:rsidP="001D31D4">
      <w:pPr>
        <w:pStyle w:val="NoSpacing"/>
        <w:jc w:val="both"/>
        <w:rPr>
          <w:rtl/>
        </w:rPr>
      </w:pPr>
      <w:r w:rsidRPr="00AA0310">
        <w:rPr>
          <w:rFonts w:hint="cs"/>
          <w:rtl/>
        </w:rPr>
        <w:t>ثالثا: ظاهر وضع و رفع و حجب و امثال آن</w:t>
      </w:r>
      <w:r w:rsidR="005C4DE0">
        <w:rPr>
          <w:rFonts w:hint="cs"/>
          <w:rtl/>
        </w:rPr>
        <w:t>،</w:t>
      </w:r>
      <w:r w:rsidRPr="00AA0310">
        <w:rPr>
          <w:rFonts w:hint="cs"/>
          <w:rtl/>
        </w:rPr>
        <w:t xml:space="preserve"> این است که به فعل تعلق می‌گیرد و «فهو موضوع عنهم» در مقابل «فهو موضوع علیهم» است و آن چیزی که بر مردم وضع می‌شود فعل است نه وجوب فعل مثل «وضع علیه الصیام» و خود همین فعل نیز از مردم وضع می‌شود «وضع عنه الصیام» و روایت دلالت دارد بر این که فعلی که محجوب از مردم است یعنی مقدور آن‌ها نیست «فهو موضوع عنهم» یعنی ظهور اولی آن این است که فعلی که در حالات عادی بر مردم وضع می‌شود در حال عجز</w:t>
      </w:r>
      <w:r w:rsidR="005C4DE0">
        <w:rPr>
          <w:rFonts w:hint="cs"/>
          <w:rtl/>
        </w:rPr>
        <w:t>،</w:t>
      </w:r>
      <w:r w:rsidRPr="00AA0310">
        <w:rPr>
          <w:rFonts w:hint="cs"/>
          <w:rtl/>
        </w:rPr>
        <w:t xml:space="preserve"> آن فعل رفع می‌شود. </w:t>
      </w:r>
    </w:p>
    <w:p w14:paraId="4CA7A53E" w14:textId="2B599303" w:rsidR="00516ED0" w:rsidRPr="00AA0310" w:rsidRDefault="00516ED0" w:rsidP="001D31D4">
      <w:pPr>
        <w:pStyle w:val="NoSpacing"/>
        <w:jc w:val="both"/>
        <w:rPr>
          <w:rtl/>
        </w:rPr>
      </w:pPr>
      <w:r w:rsidRPr="00AA0310">
        <w:rPr>
          <w:rFonts w:hint="cs"/>
          <w:rtl/>
        </w:rPr>
        <w:t>البته اگر تعبیر «ما حجب الله علمه عن العباد» بود آن قرینه بود بر این که مراد حکم است ولی چنین تعبیری</w:t>
      </w:r>
      <w:r w:rsidR="000C1791">
        <w:rPr>
          <w:rFonts w:hint="cs"/>
          <w:rtl/>
        </w:rPr>
        <w:t xml:space="preserve"> در کافی</w:t>
      </w:r>
      <w:r w:rsidRPr="00AA0310">
        <w:rPr>
          <w:rFonts w:hint="cs"/>
          <w:rtl/>
        </w:rPr>
        <w:t xml:space="preserve"> نیست. </w:t>
      </w:r>
    </w:p>
    <w:p w14:paraId="567B258C" w14:textId="63A3D94B" w:rsidR="00516ED0" w:rsidRPr="00B22F55" w:rsidRDefault="00962F60" w:rsidP="001D31D4">
      <w:pPr>
        <w:pStyle w:val="NoSpacing"/>
        <w:jc w:val="both"/>
        <w:rPr>
          <w:rFonts w:ascii="Scheherazade" w:hAnsi="Scheherazade"/>
          <w:sz w:val="34"/>
          <w:rtl/>
        </w:rPr>
      </w:pPr>
      <w:r>
        <w:rPr>
          <w:rFonts w:ascii="Scheherazade" w:hAnsi="Scheherazade" w:hint="cs"/>
          <w:sz w:val="34"/>
          <w:rtl/>
        </w:rPr>
        <w:t>رابعا</w:t>
      </w:r>
      <w:r w:rsidR="00516ED0" w:rsidRPr="00835307">
        <w:rPr>
          <w:rFonts w:ascii="Scheherazade" w:hAnsi="Scheherazade" w:hint="cs"/>
          <w:sz w:val="34"/>
          <w:rtl/>
        </w:rPr>
        <w:t>:</w:t>
      </w:r>
      <w:r w:rsidR="00516ED0" w:rsidRPr="00B22F55">
        <w:rPr>
          <w:rFonts w:ascii="Scheherazade" w:hAnsi="Scheherazade" w:hint="cs"/>
          <w:sz w:val="34"/>
          <w:rtl/>
        </w:rPr>
        <w:t xml:space="preserve"> «</w:t>
      </w:r>
      <w:r w:rsidR="000C1791">
        <w:rPr>
          <w:rFonts w:ascii="Scheherazade" w:hAnsi="Scheherazade" w:hint="cs"/>
          <w:sz w:val="34"/>
          <w:rtl/>
        </w:rPr>
        <w:t xml:space="preserve">ما </w:t>
      </w:r>
      <w:r w:rsidR="00516ED0" w:rsidRPr="00B22F55">
        <w:rPr>
          <w:rFonts w:ascii="Scheherazade" w:hAnsi="Scheherazade" w:hint="cs"/>
          <w:sz w:val="34"/>
          <w:rtl/>
        </w:rPr>
        <w:t>حجب الله علمه عن العباد» در مواردی صدق می‌کند که اصلا بیانی از خداوند متعال صادر نشود ولی در مواردی که بیان صادر شود ولی ظالمین مانع از وصول آن به مکلف شوند، «ما حجب الله</w:t>
      </w:r>
      <w:r w:rsidR="000C1791">
        <w:rPr>
          <w:rFonts w:ascii="Scheherazade" w:hAnsi="Scheherazade" w:hint="cs"/>
          <w:sz w:val="34"/>
          <w:rtl/>
        </w:rPr>
        <w:t xml:space="preserve"> علمه</w:t>
      </w:r>
      <w:r w:rsidR="00516ED0" w:rsidRPr="00B22F55">
        <w:rPr>
          <w:rFonts w:ascii="Scheherazade" w:hAnsi="Scheherazade" w:hint="cs"/>
          <w:sz w:val="34"/>
          <w:rtl/>
        </w:rPr>
        <w:t xml:space="preserve"> عن العباد» صدق نمی‌کند. همان‌طور که </w:t>
      </w:r>
      <w:r w:rsidR="000F558A">
        <w:rPr>
          <w:rFonts w:ascii="Scheherazade" w:hAnsi="Scheherazade" w:hint="cs"/>
          <w:sz w:val="34"/>
          <w:rtl/>
        </w:rPr>
        <w:t>پس از پیامبر اکرم صلی الله علیه و آله،</w:t>
      </w:r>
      <w:r w:rsidR="00516ED0" w:rsidRPr="00B22F55">
        <w:rPr>
          <w:rFonts w:ascii="Scheherazade" w:hAnsi="Scheherazade" w:hint="cs"/>
          <w:sz w:val="34"/>
          <w:rtl/>
        </w:rPr>
        <w:t xml:space="preserve"> </w:t>
      </w:r>
      <w:r w:rsidR="00B04466">
        <w:rPr>
          <w:rFonts w:ascii="Scheherazade" w:hAnsi="Scheherazade" w:hint="cs"/>
          <w:sz w:val="34"/>
          <w:rtl/>
        </w:rPr>
        <w:t xml:space="preserve">شخصی </w:t>
      </w:r>
      <w:r w:rsidR="00516ED0" w:rsidRPr="00B22F55">
        <w:rPr>
          <w:rFonts w:ascii="Scheherazade" w:hAnsi="Scheherazade" w:hint="cs"/>
          <w:sz w:val="34"/>
          <w:rtl/>
        </w:rPr>
        <w:t>مانع از بیان حدیث توسط اصحاب شده بود و هر کس روایت می‌خواند با تازیانه او را می‌زد به نحوی که ابن عباس وقتی بعد از دوران خلافت او حدیثی را بیان کرد به او گفتند چرا این را در زمان فلان</w:t>
      </w:r>
      <w:r w:rsidR="000F558A">
        <w:rPr>
          <w:rFonts w:ascii="Scheherazade" w:hAnsi="Scheherazade" w:hint="cs"/>
          <w:sz w:val="34"/>
          <w:rtl/>
        </w:rPr>
        <w:t>ی</w:t>
      </w:r>
      <w:r w:rsidR="00516ED0" w:rsidRPr="00B22F55">
        <w:rPr>
          <w:rFonts w:ascii="Scheherazade" w:hAnsi="Scheherazade" w:hint="cs"/>
          <w:sz w:val="34"/>
          <w:rtl/>
        </w:rPr>
        <w:t xml:space="preserve"> نخواندی گفت </w:t>
      </w:r>
      <w:r w:rsidR="000F558A">
        <w:rPr>
          <w:rFonts w:ascii="Scheherazade" w:hAnsi="Scheherazade" w:hint="cs"/>
          <w:sz w:val="34"/>
          <w:rtl/>
        </w:rPr>
        <w:t xml:space="preserve">چون </w:t>
      </w:r>
      <w:r w:rsidR="00516ED0" w:rsidRPr="00B22F55">
        <w:rPr>
          <w:rFonts w:ascii="Scheherazade" w:hAnsi="Scheherazade" w:hint="cs"/>
          <w:sz w:val="34"/>
          <w:rtl/>
        </w:rPr>
        <w:t>می‌ترسیدم. در خطبه‌ی شقشقیه نیز آمده است که او فرد خشن و تندخویی بود</w:t>
      </w:r>
      <w:r w:rsidR="00516ED0" w:rsidRPr="00B22F55">
        <w:rPr>
          <w:rStyle w:val="FootnoteReference"/>
          <w:rFonts w:ascii="Scheherazade" w:hAnsi="Scheherazade"/>
          <w:sz w:val="34"/>
          <w:rtl/>
        </w:rPr>
        <w:footnoteReference w:id="7"/>
      </w:r>
      <w:r w:rsidR="00516ED0" w:rsidRPr="00B22F55">
        <w:rPr>
          <w:rFonts w:ascii="Scheherazade" w:hAnsi="Scheherazade" w:hint="cs"/>
          <w:sz w:val="34"/>
          <w:rtl/>
        </w:rPr>
        <w:t>.</w:t>
      </w:r>
    </w:p>
    <w:p w14:paraId="4D5C4686" w14:textId="24AB85B0" w:rsidR="00516ED0" w:rsidRPr="00B22F55" w:rsidRDefault="00516ED0" w:rsidP="001D31D4">
      <w:pPr>
        <w:pStyle w:val="NoSpacing"/>
        <w:jc w:val="both"/>
        <w:rPr>
          <w:rFonts w:ascii="Scheherazade" w:hAnsi="Scheherazade"/>
          <w:sz w:val="34"/>
          <w:rtl/>
        </w:rPr>
      </w:pPr>
      <w:r w:rsidRPr="00B22F55">
        <w:rPr>
          <w:rFonts w:ascii="Scheherazade" w:hAnsi="Scheherazade" w:hint="cs"/>
          <w:sz w:val="34"/>
          <w:rtl/>
        </w:rPr>
        <w:t>بنابراین در تمام مواردی که مکلف می‌‌خواهد برائت جاری ک</w:t>
      </w:r>
      <w:r w:rsidR="00B04466">
        <w:rPr>
          <w:rFonts w:ascii="Scheherazade" w:hAnsi="Scheherazade" w:hint="cs"/>
          <w:sz w:val="34"/>
          <w:rtl/>
        </w:rPr>
        <w:t>ند</w:t>
      </w:r>
      <w:r w:rsidRPr="00B22F55">
        <w:rPr>
          <w:rFonts w:ascii="Scheherazade" w:hAnsi="Scheherazade" w:hint="cs"/>
          <w:sz w:val="34"/>
          <w:rtl/>
        </w:rPr>
        <w:t xml:space="preserve"> شبهه‌ی مصداقیه «</w:t>
      </w:r>
      <w:r w:rsidR="00B04466">
        <w:rPr>
          <w:rFonts w:ascii="Scheherazade" w:hAnsi="Scheherazade" w:hint="cs"/>
          <w:sz w:val="34"/>
          <w:rtl/>
        </w:rPr>
        <w:t>ما حجب الله» است</w:t>
      </w:r>
      <w:r w:rsidRPr="00B22F55">
        <w:rPr>
          <w:rFonts w:ascii="Scheherazade" w:hAnsi="Scheherazade" w:hint="cs"/>
          <w:sz w:val="34"/>
          <w:rtl/>
        </w:rPr>
        <w:t xml:space="preserve"> و استصحاب عدم صدور بیان از شارع نیز عنوان حجب را اثبات نمی‌کند. </w:t>
      </w:r>
    </w:p>
    <w:p w14:paraId="680A5446" w14:textId="44CF935E" w:rsidR="00516ED0" w:rsidRPr="00300C7B" w:rsidRDefault="00516ED0" w:rsidP="001D31D4">
      <w:pPr>
        <w:pStyle w:val="NoSpacing"/>
        <w:jc w:val="both"/>
        <w:rPr>
          <w:rFonts w:cs="Times New Roman"/>
          <w:szCs w:val="24"/>
          <w:rtl/>
        </w:rPr>
      </w:pPr>
      <w:r w:rsidRPr="00B22F55">
        <w:rPr>
          <w:rFonts w:hint="cs"/>
          <w:rtl/>
        </w:rPr>
        <w:t>ولی این اشکال تمام نیست زیرا هر اتفاقی که در عالم رخ می‌هد از خداوند متعال است و قضا و قدر او به این کار تعلق گرفته است.</w:t>
      </w:r>
      <w:r w:rsidRPr="00B22F55">
        <w:t xml:space="preserve"> </w:t>
      </w:r>
      <w:r w:rsidRPr="00B22F55">
        <w:rPr>
          <w:rFonts w:hint="cs"/>
          <w:rtl/>
        </w:rPr>
        <w:t>«</w:t>
      </w:r>
      <w:r w:rsidRPr="00300C7B">
        <w:rPr>
          <w:rFonts w:hint="cs"/>
          <w:rtl/>
        </w:rPr>
        <w:t xml:space="preserve">إِنْ هِيَ </w:t>
      </w:r>
      <w:bookmarkStart w:id="8" w:name="_GoBack"/>
      <w:bookmarkEnd w:id="8"/>
      <w:r w:rsidRPr="00300C7B">
        <w:rPr>
          <w:rFonts w:hint="cs"/>
          <w:rtl/>
        </w:rPr>
        <w:t>إِلاَّ فِتْنَتُكَ‏ تُضِلُّ بِها مَ</w:t>
      </w:r>
      <w:r>
        <w:rPr>
          <w:rFonts w:hint="cs"/>
          <w:rtl/>
        </w:rPr>
        <w:t>نْ تَشاءُ وَ تَهْدي مَنْ تَشاءُ»</w:t>
      </w:r>
      <w:r>
        <w:rPr>
          <w:rStyle w:val="FootnoteReference"/>
          <w:rtl/>
        </w:rPr>
        <w:footnoteReference w:id="8"/>
      </w:r>
      <w:r>
        <w:rPr>
          <w:rFonts w:hint="cs"/>
          <w:rtl/>
        </w:rPr>
        <w:t xml:space="preserve"> «</w:t>
      </w:r>
      <w:r w:rsidRPr="00300C7B">
        <w:rPr>
          <w:rFonts w:hint="cs"/>
          <w:rtl/>
        </w:rPr>
        <w:t xml:space="preserve"> </w:t>
      </w:r>
      <w:r>
        <w:rPr>
          <w:rFonts w:hint="cs"/>
          <w:rtl/>
        </w:rPr>
        <w:t>قُلْ كُلٌ‏ مِنْ‏ عِنْدِ اللَّه»</w:t>
      </w:r>
      <w:r>
        <w:rPr>
          <w:rStyle w:val="FootnoteReference"/>
          <w:rFonts w:cs="Traditional Arabic"/>
          <w:color w:val="000000"/>
          <w:sz w:val="30"/>
          <w:szCs w:val="30"/>
          <w:rtl/>
        </w:rPr>
        <w:footnoteReference w:id="9"/>
      </w:r>
      <w:r>
        <w:rPr>
          <w:rFonts w:hint="cs"/>
          <w:rtl/>
        </w:rPr>
        <w:t xml:space="preserve"> پس خداوند</w:t>
      </w:r>
      <w:r w:rsidR="00B04466">
        <w:rPr>
          <w:rFonts w:hint="cs"/>
          <w:rtl/>
        </w:rPr>
        <w:t xml:space="preserve"> متعال ما را از نور ولایت و این</w:t>
      </w:r>
      <w:r>
        <w:rPr>
          <w:rFonts w:hint="cs"/>
          <w:rtl/>
        </w:rPr>
        <w:t>که در محضر امام عصر عجل الله تعالی فرجه الشریف باشیم، محروم کرده است گرچه سبب آن ظلم ظالمین است ولی این کار را خداوند متعال انجام داده است. «</w:t>
      </w:r>
      <w:r w:rsidRPr="00B22F55">
        <w:rPr>
          <w:rFonts w:ascii="Scheherazade" w:hAnsi="Scheherazade" w:hint="cs"/>
          <w:sz w:val="34"/>
          <w:rtl/>
        </w:rPr>
        <w:t>ازمّة الامور طرا بیده الکر مستمدة من مدده</w:t>
      </w:r>
      <w:r>
        <w:rPr>
          <w:rFonts w:ascii="Scheherazade" w:hAnsi="Scheherazade" w:hint="cs"/>
          <w:sz w:val="34"/>
          <w:rtl/>
        </w:rPr>
        <w:t>»</w:t>
      </w:r>
      <w:r>
        <w:rPr>
          <w:rStyle w:val="FootnoteReference"/>
          <w:rFonts w:ascii="Scheherazade" w:hAnsi="Scheherazade"/>
          <w:sz w:val="34"/>
          <w:rtl/>
        </w:rPr>
        <w:footnoteReference w:id="10"/>
      </w:r>
    </w:p>
    <w:p w14:paraId="6F4FFA36" w14:textId="4A0C03D2" w:rsidR="00516ED0" w:rsidRPr="00B22F55" w:rsidRDefault="00516ED0" w:rsidP="001D31D4">
      <w:pPr>
        <w:pStyle w:val="NoSpacing"/>
        <w:jc w:val="both"/>
        <w:rPr>
          <w:rFonts w:ascii="Scheherazade" w:hAnsi="Scheherazade"/>
          <w:sz w:val="34"/>
          <w:rtl/>
        </w:rPr>
      </w:pPr>
      <w:r w:rsidRPr="00B22F55">
        <w:rPr>
          <w:rFonts w:ascii="Scheherazade" w:hAnsi="Scheherazade" w:hint="cs"/>
          <w:sz w:val="34"/>
          <w:rtl/>
        </w:rPr>
        <w:lastRenderedPageBreak/>
        <w:t>«و اذا مرضت فهو یشفین» صدق می‌کند که خداوند متعال مریض می‌کند</w:t>
      </w:r>
      <w:r w:rsidR="001D31D4">
        <w:rPr>
          <w:rFonts w:ascii="Scheherazade" w:hAnsi="Scheherazade" w:hint="cs"/>
          <w:sz w:val="34"/>
          <w:rtl/>
        </w:rPr>
        <w:t xml:space="preserve"> با اینکه</w:t>
      </w:r>
      <w:r w:rsidRPr="00B22F55">
        <w:rPr>
          <w:rFonts w:ascii="Scheherazade" w:hAnsi="Scheherazade" w:hint="cs"/>
          <w:sz w:val="34"/>
          <w:rtl/>
        </w:rPr>
        <w:t xml:space="preserve"> ممکن است انسان به سبب خوردن یک غذای مسموم مریض شود ولی بالاخره خداوند متعال نظام خلقت را به این اشکال خلق کرده و ظالمین را در ظلم کردن آزاد گذاشته است. البته ظلم را به خداوند متعال نسبت نمی‌دهیم ولی صدق می‌کند که او ما را مبتلی کرده است</w:t>
      </w:r>
      <w:r w:rsidR="001D31D4">
        <w:rPr>
          <w:rFonts w:ascii="Scheherazade" w:hAnsi="Scheherazade" w:hint="cs"/>
          <w:sz w:val="34"/>
          <w:rtl/>
        </w:rPr>
        <w:t>.</w:t>
      </w:r>
      <w:r w:rsidRPr="00B22F55">
        <w:rPr>
          <w:rFonts w:ascii="Scheherazade" w:hAnsi="Scheherazade" w:hint="cs"/>
          <w:sz w:val="34"/>
          <w:rtl/>
        </w:rPr>
        <w:t xml:space="preserve"> </w:t>
      </w:r>
    </w:p>
    <w:p w14:paraId="6A3EE253" w14:textId="4CE5E9B2" w:rsidR="00D37A3C" w:rsidRPr="00B22F55" w:rsidRDefault="00516ED0" w:rsidP="001D31D4">
      <w:pPr>
        <w:pStyle w:val="NoSpacing"/>
        <w:jc w:val="both"/>
        <w:rPr>
          <w:rFonts w:ascii="Scheherazade" w:hAnsi="Scheherazade"/>
          <w:sz w:val="34"/>
        </w:rPr>
      </w:pPr>
      <w:r w:rsidRPr="00B22F55">
        <w:rPr>
          <w:rFonts w:ascii="Scheherazade" w:hAnsi="Scheherazade" w:hint="cs"/>
          <w:sz w:val="34"/>
          <w:rtl/>
        </w:rPr>
        <w:t xml:space="preserve">بنابراین این اشکال تمام نیست ولی </w:t>
      </w:r>
      <w:r w:rsidR="001D31D4">
        <w:rPr>
          <w:rFonts w:ascii="Scheherazade" w:hAnsi="Scheherazade" w:hint="cs"/>
          <w:sz w:val="34"/>
          <w:rtl/>
        </w:rPr>
        <w:t>سه</w:t>
      </w:r>
      <w:r w:rsidRPr="00B22F55">
        <w:rPr>
          <w:rFonts w:ascii="Scheherazade" w:hAnsi="Scheherazade" w:hint="cs"/>
          <w:sz w:val="34"/>
          <w:rtl/>
        </w:rPr>
        <w:t xml:space="preserve"> اشکال </w:t>
      </w:r>
      <w:r w:rsidR="00D37A3C" w:rsidRPr="00B22F55">
        <w:rPr>
          <w:rFonts w:ascii="Scheherazade" w:hAnsi="Scheherazade" w:hint="cs"/>
          <w:sz w:val="34"/>
          <w:rtl/>
        </w:rPr>
        <w:t xml:space="preserve">اول به حدیث حجب وارد است. </w:t>
      </w:r>
    </w:p>
    <w:p w14:paraId="097D7BF9" w14:textId="77777777" w:rsidR="005A5A37" w:rsidRPr="00D37A3C" w:rsidRDefault="005A5A37" w:rsidP="001D31D4">
      <w:pPr>
        <w:pStyle w:val="NoSpacing"/>
        <w:jc w:val="both"/>
      </w:pPr>
    </w:p>
    <w:sectPr w:rsidR="005A5A37" w:rsidRPr="00D37A3C" w:rsidSect="0062403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4DAF8" w14:textId="77777777" w:rsidR="00BE2B76" w:rsidRDefault="00BE2B76" w:rsidP="006D5DC7">
      <w:r>
        <w:separator/>
      </w:r>
    </w:p>
  </w:endnote>
  <w:endnote w:type="continuationSeparator" w:id="0">
    <w:p w14:paraId="6AFA0BF5" w14:textId="77777777" w:rsidR="00BE2B76" w:rsidRDefault="00BE2B76" w:rsidP="006D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00000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cheherazade">
    <w:altName w:val="Courier New"/>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5C683" w14:textId="77777777" w:rsidR="00624036" w:rsidRDefault="00BE2B76" w:rsidP="00624036">
    <w:pPr>
      <w:pStyle w:val="Footer"/>
    </w:pPr>
  </w:p>
  <w:p w14:paraId="770D599E" w14:textId="77777777" w:rsidR="00624036" w:rsidRDefault="00BE2B76" w:rsidP="00624036"/>
  <w:p w14:paraId="5633EDEB" w14:textId="77777777" w:rsidR="00624036" w:rsidRDefault="00BE2B76"/>
  <w:p w14:paraId="213B4363" w14:textId="77777777" w:rsidR="00624036" w:rsidRDefault="00BE2B76"/>
  <w:p w14:paraId="7994FFD5" w14:textId="77777777" w:rsidR="00624036" w:rsidRDefault="00BE2B76" w:rsidP="00624036">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5BFA82DC" w14:textId="77777777" w:rsidR="00624036" w:rsidRDefault="00B45E96" w:rsidP="00624036">
        <w:pPr>
          <w:pStyle w:val="Footer"/>
          <w:jc w:val="center"/>
        </w:pPr>
        <w:r>
          <w:fldChar w:fldCharType="begin"/>
        </w:r>
        <w:r>
          <w:instrText xml:space="preserve"> PAGE   \* MERGEFORMAT </w:instrText>
        </w:r>
        <w:r>
          <w:fldChar w:fldCharType="separate"/>
        </w:r>
        <w:r w:rsidR="00942241">
          <w:rPr>
            <w:noProof/>
            <w:rtl/>
          </w:rPr>
          <w:t>8</w:t>
        </w:r>
        <w:r>
          <w:rPr>
            <w:noProof/>
          </w:rPr>
          <w:fldChar w:fldCharType="end"/>
        </w:r>
      </w:p>
    </w:sdtContent>
  </w:sdt>
  <w:p w14:paraId="347B0AA3" w14:textId="77777777" w:rsidR="00624036" w:rsidRDefault="00BE2B76"/>
  <w:p w14:paraId="6F53EB73" w14:textId="77777777" w:rsidR="00624036" w:rsidRDefault="00BE2B76" w:rsidP="00624036">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58EE8" w14:textId="77777777" w:rsidR="00BE2B76" w:rsidRDefault="00BE2B76" w:rsidP="006D5DC7">
      <w:r>
        <w:separator/>
      </w:r>
    </w:p>
  </w:footnote>
  <w:footnote w:type="continuationSeparator" w:id="0">
    <w:p w14:paraId="0DB041FE" w14:textId="77777777" w:rsidR="00BE2B76" w:rsidRDefault="00BE2B76" w:rsidP="006D5DC7">
      <w:r>
        <w:continuationSeparator/>
      </w:r>
    </w:p>
  </w:footnote>
  <w:footnote w:id="1">
    <w:p w14:paraId="38FD7F1B" w14:textId="77777777" w:rsidR="00D93FF4" w:rsidRDefault="00D93FF4" w:rsidP="00D93FF4">
      <w:pPr>
        <w:pStyle w:val="FootnoteText"/>
        <w:jc w:val="left"/>
      </w:pPr>
      <w:r>
        <w:rPr>
          <w:rStyle w:val="FootnoteReference"/>
        </w:rPr>
        <w:footnoteRef/>
      </w:r>
      <w:r>
        <w:rPr>
          <w:rtl/>
        </w:rPr>
        <w:t xml:space="preserve"> </w:t>
      </w:r>
      <w:r>
        <w:rPr>
          <w:rFonts w:hint="cs"/>
          <w:rtl/>
        </w:rPr>
        <w:t>تحف العقول فی علم الاصول، ص135.</w:t>
      </w:r>
    </w:p>
  </w:footnote>
  <w:footnote w:id="2">
    <w:p w14:paraId="70020037" w14:textId="77777777" w:rsidR="00516ED0" w:rsidRDefault="00516ED0" w:rsidP="00516ED0">
      <w:pPr>
        <w:pStyle w:val="FootnoteText"/>
        <w:jc w:val="left"/>
      </w:pPr>
      <w:r>
        <w:rPr>
          <w:rStyle w:val="FootnoteReference"/>
        </w:rPr>
        <w:footnoteRef/>
      </w:r>
      <w:r>
        <w:rPr>
          <w:rtl/>
        </w:rPr>
        <w:t xml:space="preserve"> </w:t>
      </w:r>
      <w:r>
        <w:rPr>
          <w:rFonts w:hint="cs"/>
          <w:rtl/>
        </w:rPr>
        <w:t>نهایة الافکار، عراقی، ضیاءالدین، ج3، ص224.</w:t>
      </w:r>
    </w:p>
  </w:footnote>
  <w:footnote w:id="3">
    <w:p w14:paraId="17CF3891" w14:textId="77777777" w:rsidR="00516ED0" w:rsidRDefault="00516ED0" w:rsidP="00516ED0">
      <w:pPr>
        <w:pStyle w:val="FootnoteText"/>
        <w:jc w:val="left"/>
      </w:pPr>
      <w:r>
        <w:rPr>
          <w:rStyle w:val="FootnoteReference"/>
        </w:rPr>
        <w:footnoteRef/>
      </w:r>
      <w:r>
        <w:rPr>
          <w:rtl/>
        </w:rPr>
        <w:t xml:space="preserve"> </w:t>
      </w:r>
      <w:r>
        <w:rPr>
          <w:rFonts w:hint="cs"/>
          <w:rtl/>
        </w:rPr>
        <w:t>التوحید، صدوق، ابن بابویه، محمد بن علی، ص413؛ وسائل الشیعة، شیخ حر عاملی، محمد بن حسن، ج27، ص163، ح33.</w:t>
      </w:r>
    </w:p>
  </w:footnote>
  <w:footnote w:id="4">
    <w:p w14:paraId="03B9CC73" w14:textId="77777777" w:rsidR="00516ED0" w:rsidRDefault="00516ED0" w:rsidP="00516ED0">
      <w:pPr>
        <w:pStyle w:val="FootnoteText"/>
        <w:jc w:val="left"/>
      </w:pPr>
      <w:r>
        <w:rPr>
          <w:rStyle w:val="FootnoteReference"/>
        </w:rPr>
        <w:footnoteRef/>
      </w:r>
      <w:r>
        <w:rPr>
          <w:rtl/>
        </w:rPr>
        <w:t xml:space="preserve"> </w:t>
      </w:r>
      <w:r>
        <w:rPr>
          <w:rFonts w:hint="cs"/>
          <w:rtl/>
        </w:rPr>
        <w:t>جلسه622 درس خارج اصول.</w:t>
      </w:r>
    </w:p>
  </w:footnote>
  <w:footnote w:id="5">
    <w:p w14:paraId="574E9859" w14:textId="77777777" w:rsidR="00516ED0" w:rsidRDefault="00516ED0" w:rsidP="00516ED0">
      <w:pPr>
        <w:pStyle w:val="FootnoteText"/>
        <w:jc w:val="left"/>
      </w:pPr>
      <w:r>
        <w:rPr>
          <w:rStyle w:val="FootnoteReference"/>
        </w:rPr>
        <w:footnoteRef/>
      </w:r>
      <w:r>
        <w:rPr>
          <w:rtl/>
        </w:rPr>
        <w:t xml:space="preserve"> </w:t>
      </w:r>
      <w:r>
        <w:rPr>
          <w:rFonts w:hint="cs"/>
          <w:rtl/>
        </w:rPr>
        <w:t>الکافی (طبع الاسلامیة)، کلینی، محمد بن یعقوب، ج1، ص164، ح3.</w:t>
      </w:r>
    </w:p>
  </w:footnote>
  <w:footnote w:id="6">
    <w:p w14:paraId="7D37816B" w14:textId="77777777" w:rsidR="00516ED0" w:rsidRDefault="00516ED0" w:rsidP="00516ED0">
      <w:pPr>
        <w:pStyle w:val="FootnoteText"/>
        <w:jc w:val="left"/>
      </w:pPr>
      <w:r>
        <w:rPr>
          <w:rStyle w:val="FootnoteReference"/>
        </w:rPr>
        <w:footnoteRef/>
      </w:r>
      <w:r>
        <w:rPr>
          <w:rtl/>
        </w:rPr>
        <w:t xml:space="preserve"> </w:t>
      </w:r>
      <w:r>
        <w:rPr>
          <w:rFonts w:hint="cs"/>
          <w:rtl/>
        </w:rPr>
        <w:t>لسان العرب، ج1، ص298.</w:t>
      </w:r>
    </w:p>
  </w:footnote>
  <w:footnote w:id="7">
    <w:p w14:paraId="46CBE365" w14:textId="77777777" w:rsidR="00516ED0" w:rsidRDefault="00516ED0" w:rsidP="00516ED0">
      <w:pPr>
        <w:pStyle w:val="FootnoteText"/>
        <w:jc w:val="left"/>
      </w:pPr>
      <w:r>
        <w:rPr>
          <w:rStyle w:val="FootnoteReference"/>
        </w:rPr>
        <w:footnoteRef/>
      </w:r>
      <w:r>
        <w:rPr>
          <w:rtl/>
        </w:rPr>
        <w:t xml:space="preserve"> </w:t>
      </w:r>
      <w:r>
        <w:rPr>
          <w:rFonts w:hint="cs"/>
          <w:rtl/>
        </w:rPr>
        <w:t>نهج البلاغه (للصبحی صالح)، ص48.</w:t>
      </w:r>
    </w:p>
  </w:footnote>
  <w:footnote w:id="8">
    <w:p w14:paraId="16DF7089" w14:textId="77777777" w:rsidR="00516ED0" w:rsidRDefault="00516ED0" w:rsidP="00516ED0">
      <w:pPr>
        <w:pStyle w:val="NoSpacing"/>
        <w:rPr>
          <w:rtl/>
        </w:rPr>
      </w:pPr>
      <w:r>
        <w:rPr>
          <w:rStyle w:val="FootnoteReference"/>
        </w:rPr>
        <w:footnoteRef/>
      </w:r>
      <w:r>
        <w:rPr>
          <w:rtl/>
        </w:rPr>
        <w:t xml:space="preserve"> </w:t>
      </w:r>
      <w:r w:rsidRPr="00B25FDE">
        <w:rPr>
          <w:sz w:val="20"/>
          <w:szCs w:val="20"/>
          <w:rtl/>
        </w:rPr>
        <w:t>الاعراف:155.</w:t>
      </w:r>
    </w:p>
  </w:footnote>
  <w:footnote w:id="9">
    <w:p w14:paraId="14ECFF41" w14:textId="77777777" w:rsidR="00516ED0" w:rsidRDefault="00516ED0" w:rsidP="00516ED0">
      <w:pPr>
        <w:pStyle w:val="FootnoteText"/>
        <w:jc w:val="left"/>
      </w:pPr>
      <w:r>
        <w:rPr>
          <w:rStyle w:val="FootnoteReference"/>
        </w:rPr>
        <w:footnoteRef/>
      </w:r>
      <w:r>
        <w:rPr>
          <w:rtl/>
        </w:rPr>
        <w:t xml:space="preserve"> </w:t>
      </w:r>
      <w:r>
        <w:rPr>
          <w:rFonts w:hint="cs"/>
          <w:rtl/>
        </w:rPr>
        <w:t>النساء:78.</w:t>
      </w:r>
    </w:p>
  </w:footnote>
  <w:footnote w:id="10">
    <w:p w14:paraId="63091F07" w14:textId="77777777" w:rsidR="00516ED0" w:rsidRDefault="00516ED0" w:rsidP="00516ED0">
      <w:pPr>
        <w:pStyle w:val="FootnoteText"/>
        <w:jc w:val="left"/>
      </w:pPr>
      <w:r>
        <w:rPr>
          <w:rStyle w:val="FootnoteReference"/>
        </w:rPr>
        <w:footnoteRef/>
      </w:r>
      <w:r>
        <w:rPr>
          <w:rtl/>
        </w:rPr>
        <w:t xml:space="preserve"> </w:t>
      </w:r>
      <w:r>
        <w:rPr>
          <w:rFonts w:hint="cs"/>
          <w:rtl/>
        </w:rPr>
        <w:t>شرح منظومه (مجموعه آثار شهید مطهری)، ج5، ص191.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FFC23" w14:textId="77777777" w:rsidR="00624036" w:rsidRDefault="00BE2B76" w:rsidP="00624036">
    <w:pPr>
      <w:pStyle w:val="Header"/>
    </w:pPr>
  </w:p>
  <w:p w14:paraId="3C289E69" w14:textId="77777777" w:rsidR="00624036" w:rsidRDefault="00BE2B76" w:rsidP="00624036"/>
  <w:p w14:paraId="7D51F7DC" w14:textId="77777777" w:rsidR="00624036" w:rsidRDefault="00BE2B76"/>
  <w:p w14:paraId="4C9EAB55" w14:textId="77777777" w:rsidR="00624036" w:rsidRDefault="00BE2B76"/>
  <w:p w14:paraId="7E1FB1D1" w14:textId="77777777" w:rsidR="00624036" w:rsidRDefault="00BE2B76" w:rsidP="00624036">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902E" w14:textId="020394BB" w:rsidR="00624036" w:rsidRPr="009E10DD" w:rsidRDefault="00B45E96" w:rsidP="001D31D4">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1D31D4">
      <w:rPr>
        <w:rFonts w:hint="cs"/>
        <w:sz w:val="18"/>
        <w:szCs w:val="18"/>
        <w:rtl/>
      </w:rPr>
      <w:t xml:space="preserve">30 </w:t>
    </w:r>
    <w:r>
      <w:rPr>
        <w:sz w:val="18"/>
        <w:szCs w:val="18"/>
        <w:rtl/>
      </w:rPr>
      <w:t>(تاری</w:t>
    </w:r>
    <w:r>
      <w:rPr>
        <w:rFonts w:hint="cs"/>
        <w:sz w:val="18"/>
        <w:szCs w:val="18"/>
        <w:rtl/>
      </w:rPr>
      <w:t>خ:</w:t>
    </w:r>
    <w:r w:rsidR="006D5DC7">
      <w:rPr>
        <w:rFonts w:hint="cs"/>
        <w:sz w:val="18"/>
        <w:szCs w:val="18"/>
        <w:rtl/>
      </w:rPr>
      <w:t>6</w:t>
    </w:r>
    <w:r>
      <w:rPr>
        <w:rFonts w:hint="cs"/>
        <w:sz w:val="18"/>
        <w:szCs w:val="18"/>
        <w:rtl/>
      </w:rPr>
      <w:t>/08</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C7"/>
    <w:rsid w:val="00000113"/>
    <w:rsid w:val="000017F3"/>
    <w:rsid w:val="0001069E"/>
    <w:rsid w:val="00031760"/>
    <w:rsid w:val="00054B75"/>
    <w:rsid w:val="00071402"/>
    <w:rsid w:val="00084E1B"/>
    <w:rsid w:val="000859C7"/>
    <w:rsid w:val="000C1791"/>
    <w:rsid w:val="000D3469"/>
    <w:rsid w:val="000F558A"/>
    <w:rsid w:val="00106ABE"/>
    <w:rsid w:val="001462F7"/>
    <w:rsid w:val="0016662D"/>
    <w:rsid w:val="001713B8"/>
    <w:rsid w:val="001B17CE"/>
    <w:rsid w:val="001C478A"/>
    <w:rsid w:val="001D31D4"/>
    <w:rsid w:val="002100F0"/>
    <w:rsid w:val="002308ED"/>
    <w:rsid w:val="002C18F2"/>
    <w:rsid w:val="00310396"/>
    <w:rsid w:val="00311E6B"/>
    <w:rsid w:val="00370C2D"/>
    <w:rsid w:val="00390B79"/>
    <w:rsid w:val="003A036A"/>
    <w:rsid w:val="003B131A"/>
    <w:rsid w:val="003E3958"/>
    <w:rsid w:val="003F76CA"/>
    <w:rsid w:val="004479B1"/>
    <w:rsid w:val="004D03F9"/>
    <w:rsid w:val="004D26D1"/>
    <w:rsid w:val="004F4544"/>
    <w:rsid w:val="00516ED0"/>
    <w:rsid w:val="005465CF"/>
    <w:rsid w:val="00580C0D"/>
    <w:rsid w:val="005A4965"/>
    <w:rsid w:val="005A5A37"/>
    <w:rsid w:val="005C4DE0"/>
    <w:rsid w:val="006219C5"/>
    <w:rsid w:val="00684025"/>
    <w:rsid w:val="006867BB"/>
    <w:rsid w:val="006A2611"/>
    <w:rsid w:val="006D5DC7"/>
    <w:rsid w:val="007511C5"/>
    <w:rsid w:val="007A7826"/>
    <w:rsid w:val="00804289"/>
    <w:rsid w:val="00805914"/>
    <w:rsid w:val="008073E0"/>
    <w:rsid w:val="00830976"/>
    <w:rsid w:val="00835307"/>
    <w:rsid w:val="00837A71"/>
    <w:rsid w:val="00837FBA"/>
    <w:rsid w:val="00845396"/>
    <w:rsid w:val="008A62B7"/>
    <w:rsid w:val="008A7866"/>
    <w:rsid w:val="00942241"/>
    <w:rsid w:val="00962F60"/>
    <w:rsid w:val="00980915"/>
    <w:rsid w:val="0098186D"/>
    <w:rsid w:val="009A5D7D"/>
    <w:rsid w:val="009A75D3"/>
    <w:rsid w:val="009C291B"/>
    <w:rsid w:val="009C52B5"/>
    <w:rsid w:val="00A03591"/>
    <w:rsid w:val="00A12A77"/>
    <w:rsid w:val="00A1571C"/>
    <w:rsid w:val="00A15A3F"/>
    <w:rsid w:val="00AB57D7"/>
    <w:rsid w:val="00AE4E54"/>
    <w:rsid w:val="00B04466"/>
    <w:rsid w:val="00B13434"/>
    <w:rsid w:val="00B3474A"/>
    <w:rsid w:val="00B416C7"/>
    <w:rsid w:val="00B45E96"/>
    <w:rsid w:val="00B830B3"/>
    <w:rsid w:val="00BA1D89"/>
    <w:rsid w:val="00BE2B76"/>
    <w:rsid w:val="00C054D2"/>
    <w:rsid w:val="00C41D32"/>
    <w:rsid w:val="00CA7D7E"/>
    <w:rsid w:val="00CC6462"/>
    <w:rsid w:val="00CD1050"/>
    <w:rsid w:val="00CE7B7F"/>
    <w:rsid w:val="00CF27DD"/>
    <w:rsid w:val="00D33684"/>
    <w:rsid w:val="00D3402E"/>
    <w:rsid w:val="00D37A3C"/>
    <w:rsid w:val="00D67B26"/>
    <w:rsid w:val="00D93FF4"/>
    <w:rsid w:val="00E110B7"/>
    <w:rsid w:val="00E57B0D"/>
    <w:rsid w:val="00E86FD1"/>
    <w:rsid w:val="00EB0D08"/>
    <w:rsid w:val="00F3056D"/>
    <w:rsid w:val="00F639AD"/>
    <w:rsid w:val="00F94AD1"/>
    <w:rsid w:val="00FB373E"/>
    <w:rsid w:val="00FD4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5ACE"/>
  <w15:docId w15:val="{3E84C41F-4EC3-4A22-B0F7-E0D9102E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پاورقی"/>
    <w:qFormat/>
    <w:rsid w:val="006D5DC7"/>
    <w:pPr>
      <w:spacing w:after="0" w:line="240" w:lineRule="auto"/>
      <w:jc w:val="right"/>
    </w:pPr>
    <w:rPr>
      <w:rFonts w:ascii="NoorLotus" w:eastAsia="Times New Roman" w:hAnsi="NoorLotus" w:cs="NoorLotus"/>
      <w:sz w:val="28"/>
      <w:szCs w:val="20"/>
    </w:rPr>
  </w:style>
  <w:style w:type="paragraph" w:styleId="Heading1">
    <w:name w:val="heading 1"/>
    <w:basedOn w:val="Normal"/>
    <w:next w:val="Normal"/>
    <w:link w:val="Heading1Char"/>
    <w:uiPriority w:val="9"/>
    <w:qFormat/>
    <w:rsid w:val="006D5DC7"/>
    <w:pPr>
      <w:keepNext/>
      <w:keepLines/>
      <w:bidi/>
      <w:spacing w:before="480"/>
      <w:ind w:firstLine="227"/>
      <w:jc w:val="left"/>
      <w:outlineLvl w:val="0"/>
    </w:pPr>
    <w:rPr>
      <w:rFonts w:asciiTheme="majorHAnsi" w:eastAsiaTheme="majorEastAsia" w:hAnsiTheme="majorHAnsi"/>
      <w:b/>
      <w:bCs/>
      <w:szCs w:val="28"/>
      <w:lang w:bidi="fa-IR"/>
    </w:rPr>
  </w:style>
  <w:style w:type="paragraph" w:styleId="Heading2">
    <w:name w:val="heading 2"/>
    <w:basedOn w:val="Normal"/>
    <w:next w:val="Normal"/>
    <w:link w:val="Heading2Char"/>
    <w:uiPriority w:val="9"/>
    <w:unhideWhenUsed/>
    <w:qFormat/>
    <w:rsid w:val="006D5DC7"/>
    <w:pPr>
      <w:keepNext/>
      <w:keepLines/>
      <w:bidi/>
      <w:spacing w:before="200"/>
      <w:ind w:firstLine="227"/>
      <w:jc w:val="left"/>
      <w:outlineLvl w:val="1"/>
    </w:pPr>
    <w:rPr>
      <w:rFonts w:eastAsiaTheme="majorEastAsia"/>
      <w:b/>
      <w:bCs/>
      <w:szCs w:val="28"/>
      <w:lang w:bidi="fa-IR"/>
    </w:rPr>
  </w:style>
  <w:style w:type="paragraph" w:styleId="Heading3">
    <w:name w:val="heading 3"/>
    <w:basedOn w:val="Normal"/>
    <w:next w:val="Normal"/>
    <w:link w:val="Heading3Char"/>
    <w:uiPriority w:val="9"/>
    <w:unhideWhenUsed/>
    <w:qFormat/>
    <w:rsid w:val="00031760"/>
    <w:pPr>
      <w:keepNext/>
      <w:keepLines/>
      <w:spacing w:before="40"/>
      <w:outlineLvl w:val="2"/>
    </w:pPr>
    <w:rPr>
      <w:rFonts w:asciiTheme="majorHAnsi" w:eastAsiaTheme="majorEastAsia" w:hAnsiTheme="majorHAnsi"/>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DC7"/>
    <w:rPr>
      <w:rFonts w:asciiTheme="majorHAnsi" w:eastAsiaTheme="majorEastAsia" w:hAnsiTheme="majorHAnsi" w:cs="NoorLotus"/>
      <w:b/>
      <w:bCs/>
      <w:sz w:val="28"/>
      <w:szCs w:val="28"/>
      <w:lang w:bidi="fa-IR"/>
    </w:rPr>
  </w:style>
  <w:style w:type="character" w:customStyle="1" w:styleId="Heading2Char">
    <w:name w:val="Heading 2 Char"/>
    <w:basedOn w:val="DefaultParagraphFont"/>
    <w:link w:val="Heading2"/>
    <w:uiPriority w:val="9"/>
    <w:rsid w:val="006D5DC7"/>
    <w:rPr>
      <w:rFonts w:ascii="NoorLotus" w:eastAsiaTheme="majorEastAsia" w:hAnsi="NoorLotus" w:cs="NoorLotus"/>
      <w:b/>
      <w:bCs/>
      <w:sz w:val="28"/>
      <w:szCs w:val="28"/>
      <w:lang w:bidi="fa-IR"/>
    </w:rPr>
  </w:style>
  <w:style w:type="character" w:customStyle="1" w:styleId="Heading3Char">
    <w:name w:val="Heading 3 Char"/>
    <w:basedOn w:val="DefaultParagraphFont"/>
    <w:link w:val="Heading3"/>
    <w:uiPriority w:val="9"/>
    <w:rsid w:val="00031760"/>
    <w:rPr>
      <w:rFonts w:asciiTheme="majorHAnsi" w:eastAsiaTheme="majorEastAsia" w:hAnsiTheme="majorHAnsi" w:cs="NoorLotus"/>
      <w:bCs/>
      <w:sz w:val="24"/>
      <w:szCs w:val="28"/>
    </w:rPr>
  </w:style>
  <w:style w:type="paragraph" w:styleId="NoSpacing">
    <w:name w:val="No Spacing"/>
    <w:uiPriority w:val="1"/>
    <w:qFormat/>
    <w:rsid w:val="006D5DC7"/>
    <w:pPr>
      <w:bidi/>
      <w:spacing w:after="0" w:line="240" w:lineRule="auto"/>
      <w:ind w:firstLine="227"/>
    </w:pPr>
    <w:rPr>
      <w:rFonts w:ascii="NoorLotus" w:eastAsia="Calibri" w:hAnsi="NoorLotus" w:cs="NoorLotus"/>
      <w:sz w:val="28"/>
      <w:szCs w:val="28"/>
      <w:lang w:bidi="fa-IR"/>
    </w:rPr>
  </w:style>
  <w:style w:type="paragraph" w:styleId="Header">
    <w:name w:val="header"/>
    <w:basedOn w:val="Normal"/>
    <w:link w:val="HeaderChar"/>
    <w:uiPriority w:val="99"/>
    <w:unhideWhenUsed/>
    <w:rsid w:val="006D5DC7"/>
    <w:pPr>
      <w:tabs>
        <w:tab w:val="center" w:pos="4680"/>
        <w:tab w:val="right" w:pos="9360"/>
      </w:tabs>
      <w:bidi/>
    </w:pPr>
    <w:rPr>
      <w:rFonts w:eastAsia="Calibri"/>
      <w:b/>
      <w:bCs/>
      <w:szCs w:val="28"/>
      <w:lang w:bidi="fa-IR"/>
    </w:rPr>
  </w:style>
  <w:style w:type="character" w:customStyle="1" w:styleId="HeaderChar">
    <w:name w:val="Header Char"/>
    <w:basedOn w:val="DefaultParagraphFont"/>
    <w:link w:val="Header"/>
    <w:uiPriority w:val="99"/>
    <w:rsid w:val="006D5DC7"/>
    <w:rPr>
      <w:rFonts w:ascii="NoorLotus" w:eastAsia="Calibri" w:hAnsi="NoorLotus" w:cs="NoorLotus"/>
      <w:b/>
      <w:bCs/>
      <w:sz w:val="28"/>
      <w:szCs w:val="28"/>
      <w:lang w:bidi="fa-IR"/>
    </w:rPr>
  </w:style>
  <w:style w:type="paragraph" w:styleId="Footer">
    <w:name w:val="footer"/>
    <w:basedOn w:val="Normal"/>
    <w:link w:val="FooterChar"/>
    <w:uiPriority w:val="99"/>
    <w:unhideWhenUsed/>
    <w:rsid w:val="006D5DC7"/>
    <w:pPr>
      <w:tabs>
        <w:tab w:val="center" w:pos="4680"/>
        <w:tab w:val="right" w:pos="9360"/>
      </w:tabs>
      <w:bidi/>
    </w:pPr>
    <w:rPr>
      <w:rFonts w:eastAsia="Calibri"/>
      <w:b/>
      <w:bCs/>
      <w:szCs w:val="28"/>
      <w:lang w:bidi="fa-IR"/>
    </w:rPr>
  </w:style>
  <w:style w:type="character" w:customStyle="1" w:styleId="FooterChar">
    <w:name w:val="Footer Char"/>
    <w:basedOn w:val="DefaultParagraphFont"/>
    <w:link w:val="Footer"/>
    <w:uiPriority w:val="99"/>
    <w:rsid w:val="006D5DC7"/>
    <w:rPr>
      <w:rFonts w:ascii="NoorLotus" w:eastAsia="Calibri" w:hAnsi="NoorLotus" w:cs="NoorLotus"/>
      <w:b/>
      <w:bCs/>
      <w:sz w:val="28"/>
      <w:szCs w:val="28"/>
      <w:lang w:bidi="fa-IR"/>
    </w:rPr>
  </w:style>
  <w:style w:type="paragraph" w:styleId="FootnoteText">
    <w:name w:val="footnote text"/>
    <w:basedOn w:val="Normal"/>
    <w:link w:val="FootnoteTextChar"/>
    <w:uiPriority w:val="99"/>
    <w:unhideWhenUsed/>
    <w:rsid w:val="006D5DC7"/>
    <w:pPr>
      <w:bidi/>
      <w:ind w:firstLine="227"/>
    </w:pPr>
    <w:rPr>
      <w:rFonts w:eastAsia="Calibri"/>
      <w:sz w:val="20"/>
      <w:lang w:bidi="fa-IR"/>
    </w:rPr>
  </w:style>
  <w:style w:type="character" w:customStyle="1" w:styleId="FootnoteTextChar">
    <w:name w:val="Footnote Text Char"/>
    <w:basedOn w:val="DefaultParagraphFont"/>
    <w:link w:val="FootnoteText"/>
    <w:uiPriority w:val="99"/>
    <w:rsid w:val="006D5DC7"/>
    <w:rPr>
      <w:rFonts w:ascii="NoorLotus" w:eastAsia="Calibri" w:hAnsi="NoorLotus" w:cs="NoorLotus"/>
      <w:sz w:val="20"/>
      <w:szCs w:val="20"/>
      <w:lang w:bidi="fa-IR"/>
    </w:rPr>
  </w:style>
  <w:style w:type="character" w:styleId="FootnoteReference">
    <w:name w:val="footnote reference"/>
    <w:basedOn w:val="DefaultParagraphFont"/>
    <w:uiPriority w:val="99"/>
    <w:unhideWhenUsed/>
    <w:rsid w:val="006D5DC7"/>
    <w:rPr>
      <w:vertAlign w:val="superscript"/>
    </w:rPr>
  </w:style>
  <w:style w:type="paragraph" w:styleId="NormalWeb">
    <w:name w:val="Normal (Web)"/>
    <w:basedOn w:val="Normal"/>
    <w:uiPriority w:val="99"/>
    <w:unhideWhenUsed/>
    <w:rsid w:val="006D5DC7"/>
    <w:pPr>
      <w:spacing w:before="100" w:beforeAutospacing="1" w:after="100" w:afterAutospacing="1"/>
      <w:jc w:val="left"/>
    </w:pPr>
    <w:rPr>
      <w:rFonts w:ascii="Times New Roman" w:hAnsi="Times New Roman"/>
      <w:sz w:val="24"/>
    </w:rPr>
  </w:style>
  <w:style w:type="paragraph" w:styleId="TOCHeading">
    <w:name w:val="TOC Heading"/>
    <w:basedOn w:val="Heading1"/>
    <w:next w:val="Normal"/>
    <w:uiPriority w:val="39"/>
    <w:unhideWhenUsed/>
    <w:qFormat/>
    <w:rsid w:val="00031760"/>
    <w:pPr>
      <w:bidi w:val="0"/>
      <w:spacing w:before="240" w:line="259" w:lineRule="auto"/>
      <w:ind w:firstLine="0"/>
      <w:outlineLvl w:val="9"/>
    </w:pPr>
    <w:rPr>
      <w:rFonts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031760"/>
    <w:pPr>
      <w:spacing w:after="100"/>
      <w:ind w:left="280"/>
    </w:pPr>
  </w:style>
  <w:style w:type="character" w:styleId="Hyperlink">
    <w:name w:val="Hyperlink"/>
    <w:basedOn w:val="DefaultParagraphFont"/>
    <w:uiPriority w:val="99"/>
    <w:unhideWhenUsed/>
    <w:rsid w:val="00031760"/>
    <w:rPr>
      <w:color w:val="0000FF" w:themeColor="hyperlink"/>
      <w:u w:val="single"/>
    </w:rPr>
  </w:style>
  <w:style w:type="character" w:styleId="CommentReference">
    <w:name w:val="annotation reference"/>
    <w:basedOn w:val="DefaultParagraphFont"/>
    <w:uiPriority w:val="99"/>
    <w:semiHidden/>
    <w:unhideWhenUsed/>
    <w:rsid w:val="00516ED0"/>
    <w:rPr>
      <w:sz w:val="16"/>
      <w:szCs w:val="16"/>
    </w:rPr>
  </w:style>
  <w:style w:type="paragraph" w:styleId="BalloonText">
    <w:name w:val="Balloon Text"/>
    <w:basedOn w:val="Normal"/>
    <w:link w:val="BalloonTextChar"/>
    <w:uiPriority w:val="99"/>
    <w:semiHidden/>
    <w:unhideWhenUsed/>
    <w:rsid w:val="00516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ED0"/>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NoorLotus" w:eastAsia="Times New Roman" w:hAnsi="NoorLotus" w:cs="NoorLotus"/>
      <w:sz w:val="20"/>
      <w:szCs w:val="20"/>
    </w:rPr>
  </w:style>
  <w:style w:type="paragraph" w:styleId="TOC1">
    <w:name w:val="toc 1"/>
    <w:basedOn w:val="Normal"/>
    <w:next w:val="Normal"/>
    <w:autoRedefine/>
    <w:uiPriority w:val="39"/>
    <w:unhideWhenUsed/>
    <w:rsid w:val="001D31D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F018-0325-4E78-9B29-8F6846D3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سیّدمحسن حسینی رحمت آباد</cp:lastModifiedBy>
  <cp:revision>62</cp:revision>
  <cp:lastPrinted>2024-10-29T04:23:00Z</cp:lastPrinted>
  <dcterms:created xsi:type="dcterms:W3CDTF">2024-10-27T03:57:00Z</dcterms:created>
  <dcterms:modified xsi:type="dcterms:W3CDTF">2024-10-29T04:23:00Z</dcterms:modified>
</cp:coreProperties>
</file>