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cs="Times New Roman"/>
          <w:b w:val="0"/>
          <w:bCs w:val="0"/>
          <w:color w:val="auto"/>
          <w:szCs w:val="24"/>
          <w:rtl/>
          <w:lang w:eastAsia="en-US"/>
        </w:rPr>
        <w:id w:val="-205798887"/>
        <w:docPartObj>
          <w:docPartGallery w:val="Table of Contents"/>
          <w:docPartUnique/>
        </w:docPartObj>
      </w:sdtPr>
      <w:sdtEndPr>
        <w:rPr>
          <w:noProof/>
        </w:rPr>
      </w:sdtEndPr>
      <w:sdtContent>
        <w:p w:rsidR="00DC0536" w:rsidRDefault="00DC0536" w:rsidP="00E22D91">
          <w:pPr>
            <w:pStyle w:val="TOCHeading"/>
            <w:bidi/>
            <w:jc w:val="both"/>
          </w:pPr>
          <w:r>
            <w:t>Contents</w:t>
          </w:r>
        </w:p>
        <w:p w:rsidR="00E22D91" w:rsidRPr="00E22D91" w:rsidRDefault="00DC0536" w:rsidP="00E22D91">
          <w:pPr>
            <w:pStyle w:val="TOC1"/>
            <w:tabs>
              <w:tab w:val="right" w:leader="dot" w:pos="9350"/>
            </w:tabs>
            <w:bidi/>
            <w:jc w:val="both"/>
            <w:rPr>
              <w:rFonts w:eastAsiaTheme="minorEastAsia" w:cs="NoorLotus"/>
              <w:noProof/>
              <w:szCs w:val="28"/>
              <w:lang w:bidi="fa-IR"/>
            </w:rPr>
          </w:pPr>
          <w:r>
            <w:fldChar w:fldCharType="begin"/>
          </w:r>
          <w:r>
            <w:instrText xml:space="preserve"> TOC \o "1-3" \h \z \u </w:instrText>
          </w:r>
          <w:r>
            <w:fldChar w:fldCharType="separate"/>
          </w:r>
          <w:hyperlink w:anchor="_Toc180503370" w:history="1">
            <w:r w:rsidR="00E22D91" w:rsidRPr="00E22D91">
              <w:rPr>
                <w:rStyle w:val="Hyperlink"/>
                <w:rFonts w:cs="NoorLotus"/>
                <w:noProof/>
                <w:szCs w:val="28"/>
                <w:rtl/>
              </w:rPr>
              <w:t>ادامه بررسی برائت شرعیه</w:t>
            </w:r>
            <w:r w:rsidR="00E22D91" w:rsidRPr="00E22D91">
              <w:rPr>
                <w:rFonts w:cs="NoorLotus"/>
                <w:noProof/>
                <w:webHidden/>
                <w:szCs w:val="28"/>
              </w:rPr>
              <w:tab/>
            </w:r>
            <w:r w:rsidR="00E22D91" w:rsidRPr="00E22D91">
              <w:rPr>
                <w:rFonts w:cs="NoorLotus"/>
                <w:noProof/>
                <w:webHidden/>
                <w:szCs w:val="28"/>
              </w:rPr>
              <w:fldChar w:fldCharType="begin"/>
            </w:r>
            <w:r w:rsidR="00E22D91" w:rsidRPr="00E22D91">
              <w:rPr>
                <w:rFonts w:cs="NoorLotus"/>
                <w:noProof/>
                <w:webHidden/>
                <w:szCs w:val="28"/>
              </w:rPr>
              <w:instrText xml:space="preserve"> PAGEREF _Toc180503370 \h </w:instrText>
            </w:r>
            <w:r w:rsidR="00E22D91" w:rsidRPr="00E22D91">
              <w:rPr>
                <w:rFonts w:cs="NoorLotus"/>
                <w:noProof/>
                <w:webHidden/>
                <w:szCs w:val="28"/>
              </w:rPr>
            </w:r>
            <w:r w:rsidR="00E22D91" w:rsidRPr="00E22D91">
              <w:rPr>
                <w:rFonts w:cs="NoorLotus"/>
                <w:noProof/>
                <w:webHidden/>
                <w:szCs w:val="28"/>
              </w:rPr>
              <w:fldChar w:fldCharType="separate"/>
            </w:r>
            <w:r w:rsidR="00F5210B">
              <w:rPr>
                <w:rFonts w:cs="NoorLotus"/>
                <w:noProof/>
                <w:webHidden/>
                <w:szCs w:val="28"/>
                <w:rtl/>
              </w:rPr>
              <w:t>1</w:t>
            </w:r>
            <w:r w:rsidR="00E22D91" w:rsidRPr="00E22D91">
              <w:rPr>
                <w:rFonts w:cs="NoorLotus"/>
                <w:noProof/>
                <w:webHidden/>
                <w:szCs w:val="28"/>
              </w:rPr>
              <w:fldChar w:fldCharType="end"/>
            </w:r>
          </w:hyperlink>
        </w:p>
        <w:p w:rsidR="00E22D91" w:rsidRPr="00E22D91" w:rsidRDefault="00E22D91" w:rsidP="00E22D91">
          <w:pPr>
            <w:pStyle w:val="TOC1"/>
            <w:tabs>
              <w:tab w:val="right" w:leader="dot" w:pos="9350"/>
            </w:tabs>
            <w:bidi/>
            <w:jc w:val="both"/>
            <w:rPr>
              <w:rFonts w:eastAsiaTheme="minorEastAsia" w:cs="NoorLotus"/>
              <w:noProof/>
              <w:szCs w:val="28"/>
              <w:lang w:bidi="fa-IR"/>
            </w:rPr>
          </w:pPr>
          <w:hyperlink w:anchor="_Toc180503371" w:history="1">
            <w:r w:rsidRPr="00E22D91">
              <w:rPr>
                <w:rStyle w:val="Hyperlink"/>
                <w:rFonts w:cs="NoorLotus"/>
                <w:noProof/>
                <w:szCs w:val="28"/>
                <w:rtl/>
              </w:rPr>
              <w:t>ادامه بررسی چند نقض بر دلالت حدیث رفع بر رفع جمیع آثار</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_Toc180503371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1</w:t>
            </w:r>
            <w:r w:rsidRPr="00E22D91">
              <w:rPr>
                <w:rFonts w:cs="NoorLotus"/>
                <w:noProof/>
                <w:webHidden/>
                <w:szCs w:val="28"/>
              </w:rPr>
              <w:fldChar w:fldCharType="end"/>
            </w:r>
          </w:hyperlink>
        </w:p>
        <w:p w:rsidR="00E22D91" w:rsidRPr="00E22D91" w:rsidRDefault="00E22D91" w:rsidP="00E22D91">
          <w:pPr>
            <w:pStyle w:val="TOC2"/>
            <w:tabs>
              <w:tab w:val="right" w:leader="dot" w:pos="9350"/>
            </w:tabs>
            <w:bidi/>
            <w:jc w:val="both"/>
            <w:rPr>
              <w:rFonts w:eastAsiaTheme="minorEastAsia" w:cs="NoorLotus"/>
              <w:noProof/>
              <w:szCs w:val="28"/>
              <w:lang w:bidi="fa-IR"/>
            </w:rPr>
          </w:pPr>
          <w:hyperlink w:anchor="_Toc180503372" w:history="1">
            <w:r w:rsidRPr="00E22D91">
              <w:rPr>
                <w:rStyle w:val="Hyperlink"/>
                <w:rFonts w:cs="NoorLotus"/>
                <w:noProof/>
                <w:szCs w:val="28"/>
                <w:rtl/>
              </w:rPr>
              <w:t>نقض سوم</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_Toc180503372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2</w:t>
            </w:r>
            <w:r w:rsidRPr="00E22D91">
              <w:rPr>
                <w:rFonts w:cs="NoorLotus"/>
                <w:noProof/>
                <w:webHidden/>
                <w:szCs w:val="28"/>
              </w:rPr>
              <w:fldChar w:fldCharType="end"/>
            </w:r>
          </w:hyperlink>
        </w:p>
        <w:p w:rsidR="00E22D91" w:rsidRPr="00E22D91" w:rsidRDefault="00E22D91" w:rsidP="00E22D91">
          <w:pPr>
            <w:pStyle w:val="TOC3"/>
            <w:tabs>
              <w:tab w:val="right" w:leader="dot" w:pos="9350"/>
            </w:tabs>
            <w:bidi/>
            <w:jc w:val="both"/>
            <w:rPr>
              <w:rFonts w:cs="NoorLotus"/>
              <w:noProof/>
              <w:szCs w:val="28"/>
            </w:rPr>
          </w:pPr>
          <w:hyperlink w:anchor="_Toc180503373" w:history="1">
            <w:r w:rsidRPr="00E22D91">
              <w:rPr>
                <w:rStyle w:val="Hyperlink"/>
                <w:rFonts w:cs="NoorLotus"/>
                <w:noProof/>
                <w:szCs w:val="28"/>
                <w:rtl/>
              </w:rPr>
              <w:t>جواب های نقض سوم</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_Toc180503373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2</w:t>
            </w:r>
            <w:r w:rsidRPr="00E22D91">
              <w:rPr>
                <w:rFonts w:cs="NoorLotus"/>
                <w:noProof/>
                <w:webHidden/>
                <w:szCs w:val="28"/>
              </w:rPr>
              <w:fldChar w:fldCharType="end"/>
            </w:r>
          </w:hyperlink>
        </w:p>
        <w:p w:rsidR="00E22D91" w:rsidRPr="00E22D91" w:rsidRDefault="00E22D91" w:rsidP="00E22D91">
          <w:pPr>
            <w:pStyle w:val="TOC3"/>
            <w:tabs>
              <w:tab w:val="right" w:leader="dot" w:pos="9350"/>
            </w:tabs>
            <w:bidi/>
            <w:jc w:val="both"/>
            <w:rPr>
              <w:rFonts w:cs="NoorLotus"/>
              <w:noProof/>
              <w:szCs w:val="28"/>
            </w:rPr>
          </w:pPr>
          <w:hyperlink w:anchor="_Toc180503374" w:history="1">
            <w:r w:rsidRPr="00E22D91">
              <w:rPr>
                <w:rStyle w:val="Hyperlink"/>
                <w:rFonts w:cs="NoorLotus"/>
                <w:noProof/>
                <w:szCs w:val="28"/>
                <w:rtl/>
              </w:rPr>
              <w:t>جواب اول</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_Toc180503374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2</w:t>
            </w:r>
            <w:r w:rsidRPr="00E22D91">
              <w:rPr>
                <w:rFonts w:cs="NoorLotus"/>
                <w:noProof/>
                <w:webHidden/>
                <w:szCs w:val="28"/>
              </w:rPr>
              <w:fldChar w:fldCharType="end"/>
            </w:r>
          </w:hyperlink>
        </w:p>
        <w:p w:rsidR="00E22D91" w:rsidRPr="00E22D91" w:rsidRDefault="00E22D91" w:rsidP="00E22D91">
          <w:pPr>
            <w:pStyle w:val="TOC2"/>
            <w:tabs>
              <w:tab w:val="right" w:leader="dot" w:pos="9350"/>
            </w:tabs>
            <w:bidi/>
            <w:jc w:val="both"/>
            <w:rPr>
              <w:rFonts w:eastAsiaTheme="minorEastAsia" w:cs="NoorLotus"/>
              <w:noProof/>
              <w:szCs w:val="28"/>
              <w:lang w:bidi="fa-IR"/>
            </w:rPr>
          </w:pPr>
          <w:hyperlink w:anchor="_Toc180503375" w:history="1">
            <w:r w:rsidRPr="00E22D91">
              <w:rPr>
                <w:rStyle w:val="Hyperlink"/>
                <w:rFonts w:cs="NoorLotus"/>
                <w:noProof/>
                <w:szCs w:val="28"/>
                <w:rtl/>
              </w:rPr>
              <w:t>نقض چهارم</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_Toc180503375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4</w:t>
            </w:r>
            <w:r w:rsidRPr="00E22D91">
              <w:rPr>
                <w:rFonts w:cs="NoorLotus"/>
                <w:noProof/>
                <w:webHidden/>
                <w:szCs w:val="28"/>
              </w:rPr>
              <w:fldChar w:fldCharType="end"/>
            </w:r>
          </w:hyperlink>
        </w:p>
        <w:p w:rsidR="00E22D91" w:rsidRPr="00E22D91" w:rsidRDefault="00E22D91" w:rsidP="00E22D91">
          <w:pPr>
            <w:pStyle w:val="TOC3"/>
            <w:tabs>
              <w:tab w:val="right" w:leader="dot" w:pos="9350"/>
            </w:tabs>
            <w:bidi/>
            <w:jc w:val="both"/>
            <w:rPr>
              <w:rFonts w:cs="NoorLotus"/>
              <w:noProof/>
              <w:szCs w:val="28"/>
            </w:rPr>
          </w:pPr>
          <w:hyperlink w:anchor="_Toc180503376" w:history="1">
            <w:r w:rsidRPr="00E22D91">
              <w:rPr>
                <w:rStyle w:val="Hyperlink"/>
                <w:rFonts w:cs="NoorLotus"/>
                <w:noProof/>
                <w:szCs w:val="28"/>
                <w:rtl/>
              </w:rPr>
              <w:t>جواب</w:t>
            </w:r>
            <w:r w:rsidRPr="00E22D91">
              <w:rPr>
                <w:rStyle w:val="Hyperlink"/>
                <w:rFonts w:cs="NoorLotus"/>
                <w:noProof/>
                <w:szCs w:val="28"/>
              </w:rPr>
              <w:t>‌</w:t>
            </w:r>
            <w:r w:rsidRPr="00E22D91">
              <w:rPr>
                <w:rStyle w:val="Hyperlink"/>
                <w:rFonts w:cs="NoorLotus"/>
                <w:noProof/>
                <w:szCs w:val="28"/>
                <w:rtl/>
              </w:rPr>
              <w:t>های نقض چهارم</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_Toc180503376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4</w:t>
            </w:r>
            <w:r w:rsidRPr="00E22D91">
              <w:rPr>
                <w:rFonts w:cs="NoorLotus"/>
                <w:noProof/>
                <w:webHidden/>
                <w:szCs w:val="28"/>
              </w:rPr>
              <w:fldChar w:fldCharType="end"/>
            </w:r>
          </w:hyperlink>
        </w:p>
        <w:p w:rsidR="00E22D91" w:rsidRPr="00E22D91" w:rsidRDefault="00E22D91" w:rsidP="00E22D91">
          <w:pPr>
            <w:pStyle w:val="TOC3"/>
            <w:tabs>
              <w:tab w:val="right" w:leader="dot" w:pos="9350"/>
            </w:tabs>
            <w:bidi/>
            <w:jc w:val="both"/>
            <w:rPr>
              <w:rFonts w:cs="NoorLotus"/>
              <w:noProof/>
              <w:szCs w:val="28"/>
            </w:rPr>
          </w:pPr>
          <w:hyperlink w:anchor="_Toc180503377" w:history="1">
            <w:r w:rsidRPr="00E22D91">
              <w:rPr>
                <w:rStyle w:val="Hyperlink"/>
                <w:rFonts w:cs="NoorLotus"/>
                <w:noProof/>
                <w:szCs w:val="28"/>
                <w:rtl/>
              </w:rPr>
              <w:t>جواب اول</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_Toc180503377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4</w:t>
            </w:r>
            <w:r w:rsidRPr="00E22D91">
              <w:rPr>
                <w:rFonts w:cs="NoorLotus"/>
                <w:noProof/>
                <w:webHidden/>
                <w:szCs w:val="28"/>
              </w:rPr>
              <w:fldChar w:fldCharType="end"/>
            </w:r>
          </w:hyperlink>
        </w:p>
        <w:p w:rsidR="00E22D91" w:rsidRPr="00E22D91" w:rsidRDefault="00E22D91" w:rsidP="00E22D91">
          <w:pPr>
            <w:pStyle w:val="TOC3"/>
            <w:tabs>
              <w:tab w:val="right" w:leader="dot" w:pos="9350"/>
            </w:tabs>
            <w:bidi/>
            <w:jc w:val="both"/>
            <w:rPr>
              <w:rFonts w:cs="NoorLotus"/>
              <w:noProof/>
              <w:szCs w:val="28"/>
            </w:rPr>
          </w:pPr>
          <w:hyperlink w:anchor="_Toc180503378" w:history="1">
            <w:r w:rsidRPr="00E22D91">
              <w:rPr>
                <w:rStyle w:val="Hyperlink"/>
                <w:rFonts w:cs="NoorLotus"/>
                <w:noProof/>
                <w:szCs w:val="28"/>
                <w:rtl/>
              </w:rPr>
              <w:t>اشکالات جواب اول</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_Toc180503378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5</w:t>
            </w:r>
            <w:r w:rsidRPr="00E22D91">
              <w:rPr>
                <w:rFonts w:cs="NoorLotus"/>
                <w:noProof/>
                <w:webHidden/>
                <w:szCs w:val="28"/>
              </w:rPr>
              <w:fldChar w:fldCharType="end"/>
            </w:r>
          </w:hyperlink>
        </w:p>
        <w:p w:rsidR="00E22D91" w:rsidRPr="00E22D91" w:rsidRDefault="00E22D91" w:rsidP="00E22D91">
          <w:pPr>
            <w:pStyle w:val="TOC3"/>
            <w:tabs>
              <w:tab w:val="right" w:leader="dot" w:pos="9350"/>
            </w:tabs>
            <w:bidi/>
            <w:jc w:val="both"/>
            <w:rPr>
              <w:rFonts w:cs="NoorLotus"/>
              <w:noProof/>
              <w:szCs w:val="28"/>
            </w:rPr>
          </w:pPr>
          <w:hyperlink w:anchor="_Toc180503379" w:history="1">
            <w:r w:rsidRPr="00E22D91">
              <w:rPr>
                <w:rStyle w:val="Hyperlink"/>
                <w:rFonts w:cs="NoorLotus"/>
                <w:noProof/>
                <w:szCs w:val="28"/>
                <w:rtl/>
              </w:rPr>
              <w:t>اشکال اول: اشکال نقضی</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_Toc180503379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5</w:t>
            </w:r>
            <w:r w:rsidRPr="00E22D91">
              <w:rPr>
                <w:rFonts w:cs="NoorLotus"/>
                <w:noProof/>
                <w:webHidden/>
                <w:szCs w:val="28"/>
              </w:rPr>
              <w:fldChar w:fldCharType="end"/>
            </w:r>
          </w:hyperlink>
        </w:p>
        <w:p w:rsidR="00E22D91" w:rsidRPr="00E22D91" w:rsidRDefault="00E22D91" w:rsidP="00E22D91">
          <w:pPr>
            <w:pStyle w:val="TOC3"/>
            <w:tabs>
              <w:tab w:val="right" w:leader="dot" w:pos="9350"/>
            </w:tabs>
            <w:bidi/>
            <w:jc w:val="both"/>
            <w:rPr>
              <w:rFonts w:cs="NoorLotus"/>
              <w:noProof/>
              <w:szCs w:val="28"/>
            </w:rPr>
          </w:pPr>
          <w:hyperlink w:anchor="_Toc180503380" w:history="1">
            <w:r w:rsidRPr="00E22D91">
              <w:rPr>
                <w:rStyle w:val="Hyperlink"/>
                <w:rFonts w:cs="NoorLotus"/>
                <w:noProof/>
                <w:szCs w:val="28"/>
                <w:rtl/>
              </w:rPr>
              <w:t>اشکال دوم: اشکال نقضی</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_Toc180503380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6</w:t>
            </w:r>
            <w:r w:rsidRPr="00E22D91">
              <w:rPr>
                <w:rFonts w:cs="NoorLotus"/>
                <w:noProof/>
                <w:webHidden/>
                <w:szCs w:val="28"/>
              </w:rPr>
              <w:fldChar w:fldCharType="end"/>
            </w:r>
          </w:hyperlink>
        </w:p>
        <w:p w:rsidR="00E22D91" w:rsidRPr="00E22D91" w:rsidRDefault="00E22D91" w:rsidP="00E22D91">
          <w:pPr>
            <w:pStyle w:val="TOC3"/>
            <w:tabs>
              <w:tab w:val="right" w:leader="dot" w:pos="9350"/>
            </w:tabs>
            <w:bidi/>
            <w:jc w:val="both"/>
            <w:rPr>
              <w:rFonts w:cs="NoorLotus"/>
              <w:noProof/>
              <w:szCs w:val="28"/>
            </w:rPr>
          </w:pPr>
          <w:hyperlink w:anchor="_Toc180503381" w:history="1">
            <w:r w:rsidRPr="00E22D91">
              <w:rPr>
                <w:rStyle w:val="Hyperlink"/>
                <w:rFonts w:cs="NoorLotus"/>
                <w:noProof/>
                <w:szCs w:val="28"/>
                <w:rtl/>
              </w:rPr>
              <w:t>اشکال سوم</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_Toc180503381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6</w:t>
            </w:r>
            <w:r w:rsidRPr="00E22D91">
              <w:rPr>
                <w:rFonts w:cs="NoorLotus"/>
                <w:noProof/>
                <w:webHidden/>
                <w:szCs w:val="28"/>
              </w:rPr>
              <w:fldChar w:fldCharType="end"/>
            </w:r>
          </w:hyperlink>
        </w:p>
        <w:p w:rsidR="00E22D91" w:rsidRPr="00E22D91" w:rsidRDefault="00E22D91" w:rsidP="00E22D91">
          <w:pPr>
            <w:pStyle w:val="TOC3"/>
            <w:tabs>
              <w:tab w:val="right" w:leader="dot" w:pos="9350"/>
            </w:tabs>
            <w:bidi/>
            <w:jc w:val="both"/>
            <w:rPr>
              <w:rFonts w:cs="NoorLotus"/>
              <w:noProof/>
              <w:szCs w:val="28"/>
            </w:rPr>
          </w:pPr>
          <w:hyperlink w:anchor="_Toc180503382" w:history="1">
            <w:r w:rsidRPr="00E22D91">
              <w:rPr>
                <w:rStyle w:val="Hyperlink"/>
                <w:rFonts w:cs="NoorLotus"/>
                <w:noProof/>
                <w:szCs w:val="28"/>
                <w:rtl/>
              </w:rPr>
              <w:t>جواب دوم</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_Toc180503382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6</w:t>
            </w:r>
            <w:r w:rsidRPr="00E22D91">
              <w:rPr>
                <w:rFonts w:cs="NoorLotus"/>
                <w:noProof/>
                <w:webHidden/>
                <w:szCs w:val="28"/>
              </w:rPr>
              <w:fldChar w:fldCharType="end"/>
            </w:r>
          </w:hyperlink>
        </w:p>
        <w:p w:rsidR="00E22D91" w:rsidRPr="00E22D91" w:rsidRDefault="00E22D91" w:rsidP="00E22D91">
          <w:pPr>
            <w:pStyle w:val="TOC3"/>
            <w:tabs>
              <w:tab w:val="right" w:leader="dot" w:pos="9350"/>
            </w:tabs>
            <w:bidi/>
            <w:jc w:val="both"/>
            <w:rPr>
              <w:rFonts w:cs="NoorLotus"/>
              <w:noProof/>
              <w:szCs w:val="28"/>
            </w:rPr>
          </w:pPr>
          <w:hyperlink w:anchor="_Toc180503383" w:history="1">
            <w:r w:rsidRPr="00E22D91">
              <w:rPr>
                <w:rStyle w:val="Hyperlink"/>
                <w:rFonts w:cs="NoorLotus"/>
                <w:noProof/>
                <w:szCs w:val="28"/>
                <w:rtl/>
              </w:rPr>
              <w:t>بررسی اشکال مرحوم شاهرودی به جواب دوم</w:t>
            </w:r>
            <w:r w:rsidRPr="00E22D91">
              <w:rPr>
                <w:rFonts w:cs="NoorLotus"/>
                <w:noProof/>
                <w:webHidden/>
                <w:szCs w:val="28"/>
              </w:rPr>
              <w:tab/>
            </w:r>
            <w:r w:rsidRPr="00E22D91">
              <w:rPr>
                <w:rFonts w:cs="NoorLotus"/>
                <w:noProof/>
                <w:webHidden/>
                <w:szCs w:val="28"/>
              </w:rPr>
              <w:fldChar w:fldCharType="begin"/>
            </w:r>
            <w:r w:rsidRPr="00E22D91">
              <w:rPr>
                <w:rFonts w:cs="NoorLotus"/>
                <w:noProof/>
                <w:webHidden/>
                <w:szCs w:val="28"/>
              </w:rPr>
              <w:instrText xml:space="preserve"> PAGEREF _Toc180503383 \h </w:instrText>
            </w:r>
            <w:r w:rsidRPr="00E22D91">
              <w:rPr>
                <w:rFonts w:cs="NoorLotus"/>
                <w:noProof/>
                <w:webHidden/>
                <w:szCs w:val="28"/>
              </w:rPr>
            </w:r>
            <w:r w:rsidRPr="00E22D91">
              <w:rPr>
                <w:rFonts w:cs="NoorLotus"/>
                <w:noProof/>
                <w:webHidden/>
                <w:szCs w:val="28"/>
              </w:rPr>
              <w:fldChar w:fldCharType="separate"/>
            </w:r>
            <w:r w:rsidR="00F5210B">
              <w:rPr>
                <w:rFonts w:cs="NoorLotus"/>
                <w:noProof/>
                <w:webHidden/>
                <w:szCs w:val="28"/>
                <w:rtl/>
              </w:rPr>
              <w:t>8</w:t>
            </w:r>
            <w:r w:rsidRPr="00E22D91">
              <w:rPr>
                <w:rFonts w:cs="NoorLotus"/>
                <w:noProof/>
                <w:webHidden/>
                <w:szCs w:val="28"/>
              </w:rPr>
              <w:fldChar w:fldCharType="end"/>
            </w:r>
          </w:hyperlink>
        </w:p>
        <w:p w:rsidR="00DC0536" w:rsidRDefault="00DC0536" w:rsidP="00E22D91">
          <w:pPr>
            <w:bidi/>
            <w:jc w:val="both"/>
            <w:rPr>
              <w:rtl/>
            </w:rPr>
          </w:pPr>
          <w:r>
            <w:rPr>
              <w:b/>
              <w:bCs/>
              <w:noProof/>
            </w:rPr>
            <w:fldChar w:fldCharType="end"/>
          </w:r>
        </w:p>
      </w:sdtContent>
    </w:sdt>
    <w:p w:rsidR="00825E14" w:rsidRDefault="00CB0682" w:rsidP="00E22D91">
      <w:pPr>
        <w:pStyle w:val="NoSpacing"/>
        <w:spacing w:before="240" w:after="240"/>
        <w:jc w:val="center"/>
        <w:rPr>
          <w:rtl/>
        </w:rPr>
      </w:pPr>
      <w:r>
        <w:rPr>
          <w:rFonts w:hint="cs"/>
          <w:rtl/>
        </w:rPr>
        <w:t>بسم الله الرحمن الرحیم</w:t>
      </w:r>
    </w:p>
    <w:p w:rsidR="00CB0682" w:rsidRDefault="00CB0682" w:rsidP="00E22D91">
      <w:pPr>
        <w:pStyle w:val="Heading1"/>
        <w:spacing w:before="240" w:after="240"/>
        <w:jc w:val="both"/>
      </w:pPr>
      <w:bookmarkStart w:id="0" w:name="_Toc180503370"/>
      <w:r>
        <w:rPr>
          <w:rFonts w:hint="cs"/>
          <w:rtl/>
        </w:rPr>
        <w:t>ادامه بررسی برائت شرعیه</w:t>
      </w:r>
      <w:bookmarkEnd w:id="0"/>
    </w:p>
    <w:p w:rsidR="002F5337" w:rsidRPr="002F5337" w:rsidRDefault="002F5337" w:rsidP="00E22D91">
      <w:pPr>
        <w:pStyle w:val="Heading1"/>
        <w:rPr>
          <w:rtl/>
        </w:rPr>
      </w:pPr>
      <w:bookmarkStart w:id="1" w:name="_Toc180310152"/>
      <w:bookmarkStart w:id="2" w:name="_Toc180503371"/>
      <w:r>
        <w:rPr>
          <w:rFonts w:hint="cs"/>
          <w:rtl/>
        </w:rPr>
        <w:t xml:space="preserve">ادامه بررسی </w:t>
      </w:r>
      <w:bookmarkEnd w:id="1"/>
      <w:r w:rsidR="00D80EAD">
        <w:rPr>
          <w:rFonts w:hint="cs"/>
          <w:rtl/>
        </w:rPr>
        <w:t>چند نقض بر دلالت حدیث رفع بر رفع جمیع آثار</w:t>
      </w:r>
      <w:bookmarkEnd w:id="2"/>
    </w:p>
    <w:p w:rsidR="002F5337" w:rsidRDefault="00CB0682" w:rsidP="00E22D91">
      <w:pPr>
        <w:pStyle w:val="NoSpacing"/>
        <w:jc w:val="both"/>
        <w:rPr>
          <w:rtl/>
        </w:rPr>
      </w:pPr>
      <w:r>
        <w:rPr>
          <w:rFonts w:hint="cs"/>
          <w:rtl/>
        </w:rPr>
        <w:t>بحث در بررسی نقض‌هایی بود که</w:t>
      </w:r>
      <w:r w:rsidR="002F5337">
        <w:rPr>
          <w:rFonts w:hint="cs"/>
          <w:rtl/>
        </w:rPr>
        <w:t xml:space="preserve"> به حدیث رفع بنا</w:t>
      </w:r>
      <w:r w:rsidR="00D80EAD">
        <w:rPr>
          <w:rFonts w:hint="cs"/>
          <w:rtl/>
        </w:rPr>
        <w:t xml:space="preserve"> </w:t>
      </w:r>
      <w:r w:rsidR="002F5337">
        <w:rPr>
          <w:rFonts w:hint="cs"/>
          <w:rtl/>
        </w:rPr>
        <w:t>بر</w:t>
      </w:r>
      <w:r w:rsidR="00D80EAD">
        <w:rPr>
          <w:rFonts w:hint="cs"/>
          <w:rtl/>
        </w:rPr>
        <w:t xml:space="preserve"> </w:t>
      </w:r>
      <w:r w:rsidR="002F5337">
        <w:rPr>
          <w:rFonts w:hint="cs"/>
          <w:rtl/>
        </w:rPr>
        <w:t xml:space="preserve">اینکه مفاد آن رفع جمیع آثار باشد، وارد کردند. </w:t>
      </w:r>
    </w:p>
    <w:p w:rsidR="00D80EAD" w:rsidRDefault="00D80EAD" w:rsidP="00E22D91">
      <w:pPr>
        <w:pStyle w:val="Heading2"/>
        <w:rPr>
          <w:rtl/>
        </w:rPr>
      </w:pPr>
      <w:bookmarkStart w:id="3" w:name="_Toc180503372"/>
      <w:r>
        <w:rPr>
          <w:rFonts w:hint="cs"/>
          <w:rtl/>
        </w:rPr>
        <w:lastRenderedPageBreak/>
        <w:t>نقض سوم</w:t>
      </w:r>
      <w:bookmarkEnd w:id="3"/>
    </w:p>
    <w:p w:rsidR="00B431C4" w:rsidRDefault="002F5337" w:rsidP="00E22D91">
      <w:pPr>
        <w:pStyle w:val="NoSpacing"/>
        <w:jc w:val="both"/>
        <w:rPr>
          <w:rtl/>
        </w:rPr>
      </w:pPr>
      <w:r>
        <w:rPr>
          <w:rFonts w:hint="cs"/>
          <w:rtl/>
        </w:rPr>
        <w:t xml:space="preserve">نقض سوم این بود که لازمه‌ی رفع </w:t>
      </w:r>
      <w:r w:rsidR="00CB0682">
        <w:rPr>
          <w:rFonts w:hint="cs"/>
          <w:rtl/>
        </w:rPr>
        <w:t>جمیع آثار شرعیه‌ی فعلی که مورد اضطرار</w:t>
      </w:r>
      <w:r w:rsidR="00327D8B">
        <w:rPr>
          <w:rFonts w:hint="cs"/>
          <w:rtl/>
        </w:rPr>
        <w:t xml:space="preserve"> یا اکراه</w:t>
      </w:r>
      <w:r>
        <w:rPr>
          <w:rFonts w:hint="cs"/>
          <w:rtl/>
        </w:rPr>
        <w:t xml:space="preserve"> </w:t>
      </w:r>
      <w:r>
        <w:rPr>
          <w:rFonts w:ascii="Times New Roman" w:hAnsi="Times New Roman" w:cs="Times New Roman" w:hint="cs"/>
          <w:rtl/>
        </w:rPr>
        <w:t>–</w:t>
      </w:r>
      <w:r>
        <w:rPr>
          <w:rFonts w:hint="cs"/>
          <w:rtl/>
        </w:rPr>
        <w:t>مثلا-</w:t>
      </w:r>
      <w:r w:rsidR="00CB0682">
        <w:rPr>
          <w:rFonts w:hint="cs"/>
          <w:rtl/>
        </w:rPr>
        <w:t xml:space="preserve"> است، این است که در صورت اضطرار به اتلاف مال غ</w:t>
      </w:r>
      <w:r w:rsidR="00327D8B">
        <w:rPr>
          <w:rFonts w:hint="cs"/>
          <w:rtl/>
        </w:rPr>
        <w:t xml:space="preserve">یر اثر شرعی اتلاف مال غیر یعنی ضمان رفع </w:t>
      </w:r>
      <w:r w:rsidR="00CB0682">
        <w:rPr>
          <w:rFonts w:hint="cs"/>
          <w:rtl/>
        </w:rPr>
        <w:t>شود در حالی که کسی قائل به این مطلب نشد</w:t>
      </w:r>
      <w:r w:rsidR="00D80EAD">
        <w:rPr>
          <w:rFonts w:hint="cs"/>
          <w:rtl/>
        </w:rPr>
        <w:t>ه است</w:t>
      </w:r>
      <w:r w:rsidR="00CB0682">
        <w:rPr>
          <w:rFonts w:hint="cs"/>
          <w:rtl/>
        </w:rPr>
        <w:t>.</w:t>
      </w:r>
    </w:p>
    <w:p w:rsidR="00CB0682" w:rsidRDefault="00B431C4" w:rsidP="00E22D91">
      <w:pPr>
        <w:pStyle w:val="Heading3"/>
        <w:bidi/>
        <w:jc w:val="both"/>
        <w:rPr>
          <w:rtl/>
        </w:rPr>
      </w:pPr>
      <w:bookmarkStart w:id="4" w:name="_Toc180503373"/>
      <w:r>
        <w:rPr>
          <w:rFonts w:hint="cs"/>
          <w:rtl/>
        </w:rPr>
        <w:t>جواب های نقض سوم</w:t>
      </w:r>
      <w:bookmarkEnd w:id="4"/>
      <w:r w:rsidR="00CB0682">
        <w:rPr>
          <w:rFonts w:hint="cs"/>
          <w:rtl/>
        </w:rPr>
        <w:t xml:space="preserve"> </w:t>
      </w:r>
    </w:p>
    <w:p w:rsidR="006064B0" w:rsidRDefault="006064B0" w:rsidP="00E22D91">
      <w:pPr>
        <w:pStyle w:val="NoSpacing"/>
        <w:jc w:val="both"/>
        <w:rPr>
          <w:rtl/>
        </w:rPr>
      </w:pPr>
      <w:r>
        <w:rPr>
          <w:rFonts w:hint="cs"/>
          <w:rtl/>
        </w:rPr>
        <w:t>از این نقض جواب‌هایی داده شده است:</w:t>
      </w:r>
    </w:p>
    <w:p w:rsidR="006064B0" w:rsidRDefault="006064B0" w:rsidP="00E22D91">
      <w:pPr>
        <w:pStyle w:val="Heading3"/>
        <w:bidi/>
        <w:jc w:val="both"/>
        <w:rPr>
          <w:rtl/>
        </w:rPr>
      </w:pPr>
      <w:bookmarkStart w:id="5" w:name="_Toc180503374"/>
      <w:r>
        <w:rPr>
          <w:rFonts w:hint="cs"/>
          <w:rtl/>
        </w:rPr>
        <w:t>جواب اول</w:t>
      </w:r>
      <w:bookmarkEnd w:id="5"/>
    </w:p>
    <w:p w:rsidR="00CB0682" w:rsidRDefault="00CB0682" w:rsidP="00E22D91">
      <w:pPr>
        <w:pStyle w:val="NoSpacing"/>
        <w:jc w:val="both"/>
        <w:rPr>
          <w:rtl/>
        </w:rPr>
      </w:pPr>
      <w:r>
        <w:rPr>
          <w:rFonts w:hint="cs"/>
          <w:rtl/>
        </w:rPr>
        <w:t>مرحوم خویی فرموده‌اند: مفاد حدیث رفع امتنان بر امت است لذا جریان آن</w:t>
      </w:r>
      <w:r w:rsidR="005A2945">
        <w:rPr>
          <w:rFonts w:hint="cs"/>
          <w:rtl/>
        </w:rPr>
        <w:t xml:space="preserve"> در حق </w:t>
      </w:r>
      <w:r w:rsidR="00B431C4">
        <w:rPr>
          <w:rFonts w:hint="cs"/>
          <w:rtl/>
        </w:rPr>
        <w:t>یک نفر</w:t>
      </w:r>
      <w:r>
        <w:rPr>
          <w:rFonts w:hint="cs"/>
          <w:rtl/>
        </w:rPr>
        <w:t xml:space="preserve"> نباید خلاف امتنان به غیر باشد. </w:t>
      </w:r>
      <w:r w:rsidR="00DA7A84">
        <w:rPr>
          <w:rFonts w:hint="cs"/>
          <w:rtl/>
        </w:rPr>
        <w:t xml:space="preserve">و در این مورد رفع ضمان </w:t>
      </w:r>
      <w:r w:rsidR="00796D48">
        <w:rPr>
          <w:rFonts w:hint="cs"/>
          <w:rtl/>
        </w:rPr>
        <w:t>و محروم کردن مال</w:t>
      </w:r>
      <w:r w:rsidR="00B431C4">
        <w:rPr>
          <w:rFonts w:hint="cs"/>
          <w:rtl/>
        </w:rPr>
        <w:t>ک از اخذ بدل مالی که تلف شده</w:t>
      </w:r>
      <w:r w:rsidR="00796D48">
        <w:rPr>
          <w:rFonts w:hint="cs"/>
          <w:rtl/>
        </w:rPr>
        <w:t xml:space="preserve">، </w:t>
      </w:r>
      <w:r w:rsidR="00DA7A84">
        <w:rPr>
          <w:rFonts w:hint="cs"/>
          <w:rtl/>
        </w:rPr>
        <w:t>خلاف امتنان بر مالک است</w:t>
      </w:r>
      <w:r w:rsidR="002D44A7">
        <w:rPr>
          <w:rStyle w:val="FootnoteReference"/>
          <w:rtl/>
        </w:rPr>
        <w:footnoteReference w:id="1"/>
      </w:r>
      <w:r w:rsidR="00DA7A84">
        <w:rPr>
          <w:rFonts w:hint="cs"/>
          <w:rtl/>
        </w:rPr>
        <w:t xml:space="preserve">. </w:t>
      </w:r>
    </w:p>
    <w:p w:rsidR="006064B0" w:rsidRDefault="00F7092B" w:rsidP="00E22D91">
      <w:pPr>
        <w:pStyle w:val="NoSpacing"/>
        <w:jc w:val="both"/>
        <w:rPr>
          <w:rtl/>
        </w:rPr>
      </w:pPr>
      <w:r>
        <w:rPr>
          <w:rFonts w:hint="cs"/>
          <w:rtl/>
        </w:rPr>
        <w:t>این مطلب در کتاب «معتمد الاصول» -که تقریرات درس</w:t>
      </w:r>
      <w:r w:rsidR="006064B0">
        <w:rPr>
          <w:rFonts w:hint="cs"/>
          <w:rtl/>
        </w:rPr>
        <w:t xml:space="preserve"> امام </w:t>
      </w:r>
      <w:r>
        <w:rPr>
          <w:rFonts w:hint="cs"/>
          <w:rtl/>
        </w:rPr>
        <w:t xml:space="preserve">خمینی </w:t>
      </w:r>
      <w:r w:rsidR="006064B0">
        <w:rPr>
          <w:rFonts w:hint="cs"/>
          <w:rtl/>
        </w:rPr>
        <w:t xml:space="preserve">رحمه الله </w:t>
      </w:r>
      <w:r>
        <w:rPr>
          <w:rFonts w:hint="cs"/>
          <w:rtl/>
        </w:rPr>
        <w:t>است-</w:t>
      </w:r>
      <w:r w:rsidR="006064B0">
        <w:rPr>
          <w:rFonts w:hint="cs"/>
          <w:rtl/>
        </w:rPr>
        <w:t xml:space="preserve"> نیز وجود دارد.</w:t>
      </w:r>
      <w:r w:rsidR="00AF755D">
        <w:rPr>
          <w:rStyle w:val="FootnoteReference"/>
          <w:rtl/>
        </w:rPr>
        <w:footnoteReference w:id="2"/>
      </w:r>
      <w:r w:rsidR="006064B0">
        <w:rPr>
          <w:rFonts w:hint="cs"/>
          <w:rtl/>
        </w:rPr>
        <w:t xml:space="preserve"> البته ایشان نوعی بودن امتنان را نیز در بعضی از کتبشان بیان کردند. </w:t>
      </w:r>
    </w:p>
    <w:p w:rsidR="00796D48" w:rsidRDefault="00025598" w:rsidP="00E22D91">
      <w:pPr>
        <w:pStyle w:val="NoSpacing"/>
        <w:jc w:val="both"/>
        <w:rPr>
          <w:rtl/>
        </w:rPr>
      </w:pPr>
      <w:r>
        <w:rPr>
          <w:rFonts w:hint="cs"/>
          <w:rtl/>
        </w:rPr>
        <w:t xml:space="preserve">مرحوم خویی در بعضی از کلماتشان فرموده‌اند: </w:t>
      </w:r>
      <w:r w:rsidR="00796D48">
        <w:rPr>
          <w:rFonts w:hint="cs"/>
          <w:rtl/>
        </w:rPr>
        <w:t xml:space="preserve">شخصی بذری دارد ولی زمین </w:t>
      </w:r>
      <w:r w:rsidR="00A6771E">
        <w:rPr>
          <w:rFonts w:hint="cs"/>
          <w:rtl/>
        </w:rPr>
        <w:t xml:space="preserve">برای کاشت آن ندارد </w:t>
      </w:r>
      <w:r w:rsidR="00796D48">
        <w:rPr>
          <w:rFonts w:hint="cs"/>
          <w:rtl/>
        </w:rPr>
        <w:t>و</w:t>
      </w:r>
      <w:r w:rsidR="00A6771E">
        <w:rPr>
          <w:rFonts w:hint="cs"/>
          <w:rtl/>
        </w:rPr>
        <w:t xml:space="preserve"> </w:t>
      </w:r>
      <w:r w:rsidR="00796D48">
        <w:rPr>
          <w:rFonts w:hint="cs"/>
          <w:rtl/>
        </w:rPr>
        <w:t xml:space="preserve">اگر زمین غیر را غصب نکند این بذر تلف نمی‌شود </w:t>
      </w:r>
      <w:r w:rsidR="00A6771E">
        <w:rPr>
          <w:rFonts w:hint="cs"/>
          <w:rtl/>
        </w:rPr>
        <w:t>لذا او از عدم کاشت بذر در زمین غیر</w:t>
      </w:r>
      <w:r w:rsidR="00216AB0">
        <w:rPr>
          <w:rFonts w:hint="cs"/>
          <w:rtl/>
        </w:rPr>
        <w:t>،</w:t>
      </w:r>
      <w:r w:rsidR="00A6771E">
        <w:rPr>
          <w:rFonts w:hint="cs"/>
          <w:rtl/>
        </w:rPr>
        <w:t xml:space="preserve"> متضرر می‌شود و مضطر به کاشت بذر </w:t>
      </w:r>
      <w:r w:rsidR="00796D48">
        <w:rPr>
          <w:rFonts w:hint="cs"/>
          <w:rtl/>
        </w:rPr>
        <w:t>در</w:t>
      </w:r>
      <w:r w:rsidR="00A6771E">
        <w:rPr>
          <w:rFonts w:hint="cs"/>
          <w:rtl/>
        </w:rPr>
        <w:t xml:space="preserve"> زمین غیر است.</w:t>
      </w:r>
      <w:r w:rsidR="00796D48">
        <w:rPr>
          <w:rFonts w:hint="cs"/>
          <w:rtl/>
        </w:rPr>
        <w:t xml:space="preserve"> این جا کسی نمی‌گوید این شخص می‌تواند به سبب دفع این ضرر یا اضطرار این بذر را در زمین غیر بکارد ولی باید به او اجرة المثل بدهد</w:t>
      </w:r>
      <w:r w:rsidR="00A6771E">
        <w:rPr>
          <w:rFonts w:hint="cs"/>
          <w:rtl/>
        </w:rPr>
        <w:t xml:space="preserve"> «لا اظن ان یلتزم به فقیه»</w:t>
      </w:r>
      <w:r w:rsidR="00796D48">
        <w:rPr>
          <w:rFonts w:hint="cs"/>
          <w:rtl/>
        </w:rPr>
        <w:t xml:space="preserve"> پس معلوم می‌شود </w:t>
      </w:r>
      <w:r w:rsidR="004723F7">
        <w:rPr>
          <w:rFonts w:hint="cs"/>
          <w:rtl/>
        </w:rPr>
        <w:t xml:space="preserve">جریان این قواعد امتنانیه نباید مستلزم </w:t>
      </w:r>
      <w:r w:rsidR="00796D48">
        <w:rPr>
          <w:rFonts w:hint="cs"/>
          <w:rtl/>
        </w:rPr>
        <w:t>خلاف امتنان بر غیر باش</w:t>
      </w:r>
      <w:r w:rsidR="004723F7">
        <w:rPr>
          <w:rFonts w:hint="cs"/>
          <w:rtl/>
        </w:rPr>
        <w:t>ن</w:t>
      </w:r>
      <w:r w:rsidR="00796D48">
        <w:rPr>
          <w:rFonts w:hint="cs"/>
          <w:rtl/>
        </w:rPr>
        <w:t>د</w:t>
      </w:r>
      <w:r w:rsidR="002D44A7">
        <w:rPr>
          <w:rStyle w:val="FootnoteReference"/>
          <w:rtl/>
        </w:rPr>
        <w:footnoteReference w:id="3"/>
      </w:r>
      <w:r w:rsidR="00796D48">
        <w:rPr>
          <w:rFonts w:hint="cs"/>
          <w:rtl/>
        </w:rPr>
        <w:t xml:space="preserve">. </w:t>
      </w:r>
    </w:p>
    <w:p w:rsidR="00AA0064" w:rsidRDefault="00F11588" w:rsidP="00E22D91">
      <w:pPr>
        <w:pStyle w:val="NoSpacing"/>
        <w:jc w:val="both"/>
        <w:rPr>
          <w:rtl/>
        </w:rPr>
      </w:pPr>
      <w:r>
        <w:rPr>
          <w:rFonts w:hint="cs"/>
          <w:rtl/>
        </w:rPr>
        <w:t xml:space="preserve">به نظر ما کلام ایشان صحیح نیست و </w:t>
      </w:r>
      <w:r w:rsidR="004723F7">
        <w:rPr>
          <w:rFonts w:hint="cs"/>
          <w:rtl/>
        </w:rPr>
        <w:t xml:space="preserve">اینکه از جریان حدیث رفع خلاف امتنان بر دیگران لازم بیاید محذوری ندارد و </w:t>
      </w:r>
      <w:r w:rsidR="00796D48">
        <w:rPr>
          <w:rFonts w:hint="cs"/>
          <w:rtl/>
        </w:rPr>
        <w:t xml:space="preserve">خلاف سیاق حدیث رفع نیست. «رفع ما اضطروا الیه» امتنان بر امت است ولو </w:t>
      </w:r>
      <w:r w:rsidR="00295F97">
        <w:rPr>
          <w:rFonts w:hint="cs"/>
          <w:rtl/>
        </w:rPr>
        <w:t>از این امتنان بر امت</w:t>
      </w:r>
      <w:r w:rsidR="002F29C4">
        <w:rPr>
          <w:rFonts w:hint="cs"/>
          <w:rtl/>
        </w:rPr>
        <w:t>،</w:t>
      </w:r>
      <w:r w:rsidR="00295F97">
        <w:rPr>
          <w:rFonts w:hint="cs"/>
          <w:rtl/>
        </w:rPr>
        <w:t xml:space="preserve"> بعضی از افراد از مزایایی محروم </w:t>
      </w:r>
      <w:r w:rsidR="00796D48">
        <w:rPr>
          <w:rFonts w:hint="cs"/>
          <w:rtl/>
        </w:rPr>
        <w:t>‌شوند و همین اشخاصی که الان از مزایایی محروم می‌شو</w:t>
      </w:r>
      <w:r w:rsidR="00295F97">
        <w:rPr>
          <w:rFonts w:hint="cs"/>
          <w:rtl/>
        </w:rPr>
        <w:t xml:space="preserve">ند ممکن است یک زمانی مصداق «ما اضطروا الیه» شوند. </w:t>
      </w:r>
      <w:r w:rsidR="00796D48">
        <w:rPr>
          <w:rFonts w:hint="cs"/>
          <w:rtl/>
        </w:rPr>
        <w:t xml:space="preserve">مثل این که عدم خروج از منزل بر زن حرجی است و شوهر اجازه‌ی  </w:t>
      </w:r>
      <w:r w:rsidR="00796D48">
        <w:rPr>
          <w:rFonts w:hint="cs"/>
          <w:rtl/>
        </w:rPr>
        <w:lastRenderedPageBreak/>
        <w:t xml:space="preserve">خروج به او نمی‌دهد در این جا با این که رفع عدم جواز خروج بر زن خلاف امتنان بر زوج است </w:t>
      </w:r>
      <w:r w:rsidR="00784E51">
        <w:rPr>
          <w:rFonts w:hint="cs"/>
          <w:rtl/>
        </w:rPr>
        <w:t>ولی «لاحرج» آن را رفع می‌کند</w:t>
      </w:r>
      <w:r w:rsidR="002F29C4">
        <w:rPr>
          <w:rFonts w:hint="cs"/>
          <w:rtl/>
        </w:rPr>
        <w:t xml:space="preserve"> و خروج را برای او تجویزمی‌کند.</w:t>
      </w:r>
      <w:r w:rsidR="00C10EDA">
        <w:rPr>
          <w:rFonts w:hint="cs"/>
          <w:rtl/>
        </w:rPr>
        <w:t xml:space="preserve"> </w:t>
      </w:r>
      <w:r w:rsidR="00C10EDA" w:rsidRPr="00C10EDA">
        <w:rPr>
          <w:rFonts w:hint="cs"/>
          <w:rtl/>
        </w:rPr>
        <w:t>یک روز هم آن شوهر به بهانۀ این‌که کار</w:t>
      </w:r>
      <w:r w:rsidR="00C10EDA">
        <w:rPr>
          <w:rFonts w:hint="cs"/>
          <w:rtl/>
        </w:rPr>
        <w:t>ی که می‌خواهد بر او واجب شود</w:t>
      </w:r>
      <w:r w:rsidR="00C10EDA" w:rsidRPr="00C10EDA">
        <w:rPr>
          <w:rFonts w:hint="cs"/>
          <w:rtl/>
        </w:rPr>
        <w:t xml:space="preserve"> ما لایطاق است تمسک به </w:t>
      </w:r>
      <w:r w:rsidR="00C10EDA">
        <w:rPr>
          <w:rFonts w:hint="cs"/>
          <w:rtl/>
        </w:rPr>
        <w:t>«</w:t>
      </w:r>
      <w:r w:rsidR="00C10EDA" w:rsidRPr="00C10EDA">
        <w:rPr>
          <w:rFonts w:hint="cs"/>
          <w:rtl/>
        </w:rPr>
        <w:t>رفع ما لایطیقون</w:t>
      </w:r>
      <w:r w:rsidR="00C10EDA">
        <w:rPr>
          <w:rFonts w:hint="cs"/>
          <w:rtl/>
        </w:rPr>
        <w:t>»</w:t>
      </w:r>
      <w:r w:rsidR="00C10EDA" w:rsidRPr="00C10EDA">
        <w:rPr>
          <w:rFonts w:hint="cs"/>
          <w:rtl/>
        </w:rPr>
        <w:t xml:space="preserve"> می‌‌کند </w:t>
      </w:r>
      <w:r w:rsidR="00C10EDA">
        <w:rPr>
          <w:rFonts w:hint="cs"/>
          <w:rtl/>
        </w:rPr>
        <w:t xml:space="preserve">و </w:t>
      </w:r>
      <w:r w:rsidR="00C10EDA" w:rsidRPr="00C10EDA">
        <w:rPr>
          <w:rFonts w:hint="cs"/>
          <w:rtl/>
        </w:rPr>
        <w:t>آن کار را انجام نمی‌دهد.</w:t>
      </w:r>
    </w:p>
    <w:p w:rsidR="00796D48" w:rsidRDefault="00AA0064" w:rsidP="00E22D91">
      <w:pPr>
        <w:pStyle w:val="NoSpacing"/>
        <w:jc w:val="both"/>
        <w:rPr>
          <w:rtl/>
        </w:rPr>
      </w:pPr>
      <w:r>
        <w:rPr>
          <w:rFonts w:hint="cs"/>
          <w:rtl/>
        </w:rPr>
        <w:t>و اما ن</w:t>
      </w:r>
      <w:r w:rsidR="00922CC1">
        <w:rPr>
          <w:rFonts w:hint="cs"/>
          <w:rtl/>
        </w:rPr>
        <w:t>سبت به نقض مذکور نیز</w:t>
      </w:r>
      <w:r w:rsidR="00796D48">
        <w:rPr>
          <w:rFonts w:hint="cs"/>
          <w:rtl/>
        </w:rPr>
        <w:t xml:space="preserve"> </w:t>
      </w:r>
      <w:r w:rsidR="00392F1D">
        <w:rPr>
          <w:rFonts w:hint="cs"/>
          <w:rtl/>
        </w:rPr>
        <w:t>اگر این شخص از عدم کاشت بذر خود</w:t>
      </w:r>
      <w:r w:rsidR="00C229C1">
        <w:rPr>
          <w:rFonts w:hint="cs"/>
          <w:rtl/>
        </w:rPr>
        <w:t xml:space="preserve"> در زمین غیر</w:t>
      </w:r>
      <w:r w:rsidR="00C10EDA">
        <w:rPr>
          <w:rFonts w:hint="cs"/>
          <w:rtl/>
        </w:rPr>
        <w:t>،</w:t>
      </w:r>
      <w:r w:rsidR="00392F1D">
        <w:rPr>
          <w:rFonts w:hint="cs"/>
          <w:rtl/>
        </w:rPr>
        <w:t xml:space="preserve"> </w:t>
      </w:r>
      <w:r w:rsidR="004D466F">
        <w:rPr>
          <w:rFonts w:hint="cs"/>
          <w:rtl/>
        </w:rPr>
        <w:t xml:space="preserve">متضرر مالی می‌شود </w:t>
      </w:r>
      <w:r w:rsidR="0060288C">
        <w:rPr>
          <w:rFonts w:hint="cs"/>
          <w:rtl/>
        </w:rPr>
        <w:t xml:space="preserve">«لاضرر» موجب رفع حرمت تصرف در ملک غیر نمی‌شود </w:t>
      </w:r>
      <w:r w:rsidR="004D466F">
        <w:rPr>
          <w:rFonts w:hint="cs"/>
          <w:rtl/>
        </w:rPr>
        <w:t xml:space="preserve">زیرا </w:t>
      </w:r>
      <w:r w:rsidR="0060288C">
        <w:rPr>
          <w:rFonts w:hint="cs"/>
          <w:rtl/>
        </w:rPr>
        <w:t xml:space="preserve">این کار سبب می‌شود که </w:t>
      </w:r>
      <w:r w:rsidR="004D466F">
        <w:rPr>
          <w:rFonts w:hint="cs"/>
          <w:rtl/>
        </w:rPr>
        <w:t>مالک ضرر عینی ‌کند</w:t>
      </w:r>
      <w:r w:rsidR="0060288C">
        <w:rPr>
          <w:rFonts w:hint="cs"/>
          <w:rtl/>
        </w:rPr>
        <w:t xml:space="preserve"> ولو اجرة المثل به او داده می‌شود ولی او از عین مالش محروم شده است و این در نظر عقلاء ضرر عینی است</w:t>
      </w:r>
      <w:r w:rsidR="004D466F">
        <w:rPr>
          <w:rFonts w:hint="cs"/>
          <w:rtl/>
        </w:rPr>
        <w:t xml:space="preserve"> و این تزاحم الضررین </w:t>
      </w:r>
      <w:r w:rsidR="0060288C">
        <w:rPr>
          <w:rFonts w:hint="cs"/>
          <w:rtl/>
        </w:rPr>
        <w:t>است لذا غصب جایز نیست.</w:t>
      </w:r>
    </w:p>
    <w:p w:rsidR="00184BD0" w:rsidRDefault="00184BD0" w:rsidP="00E22D91">
      <w:pPr>
        <w:pStyle w:val="NoSpacing"/>
        <w:jc w:val="both"/>
        <w:rPr>
          <w:rtl/>
        </w:rPr>
      </w:pPr>
      <w:r>
        <w:rPr>
          <w:rFonts w:hint="cs"/>
          <w:rtl/>
        </w:rPr>
        <w:t>ولی اگر مالک بذر</w:t>
      </w:r>
      <w:r w:rsidR="004D466F">
        <w:rPr>
          <w:rFonts w:hint="cs"/>
          <w:rtl/>
        </w:rPr>
        <w:t xml:space="preserve"> عرفا مضطر است و در صورت عدم کاشت بذر در </w:t>
      </w:r>
      <w:r>
        <w:rPr>
          <w:rFonts w:hint="cs"/>
          <w:rtl/>
        </w:rPr>
        <w:t xml:space="preserve">ملک غیر زندگی او تباه می‌شود «رفع ما اضطروا الیه» حرمت تصرف در ملک غیر را رفع می‌کنند. </w:t>
      </w:r>
      <w:r w:rsidR="004D466F">
        <w:rPr>
          <w:rFonts w:hint="cs"/>
          <w:rtl/>
        </w:rPr>
        <w:t xml:space="preserve">و </w:t>
      </w:r>
      <w:r w:rsidR="00D16E9F">
        <w:rPr>
          <w:rFonts w:hint="cs"/>
          <w:rtl/>
        </w:rPr>
        <w:t>این تعارض الاضطرارین نیست زیرا</w:t>
      </w:r>
      <w:r>
        <w:rPr>
          <w:rFonts w:hint="cs"/>
          <w:rtl/>
        </w:rPr>
        <w:t xml:space="preserve"> مالک زمین </w:t>
      </w:r>
      <w:r w:rsidR="004D466F">
        <w:rPr>
          <w:rFonts w:hint="cs"/>
          <w:rtl/>
        </w:rPr>
        <w:t>نهایتا از تصرف در عین مال خود محروم می‌شود</w:t>
      </w:r>
      <w:r>
        <w:rPr>
          <w:rFonts w:hint="cs"/>
          <w:rtl/>
        </w:rPr>
        <w:t xml:space="preserve"> ولی مضطر نیست. </w:t>
      </w:r>
    </w:p>
    <w:p w:rsidR="004D466F" w:rsidRDefault="00D16E9F" w:rsidP="00E22D91">
      <w:pPr>
        <w:pStyle w:val="NoSpacing"/>
        <w:jc w:val="both"/>
        <w:rPr>
          <w:rtl/>
        </w:rPr>
      </w:pPr>
      <w:r>
        <w:rPr>
          <w:rFonts w:hint="cs"/>
          <w:rtl/>
        </w:rPr>
        <w:t xml:space="preserve">و در این مورد </w:t>
      </w:r>
      <w:r w:rsidR="00184BD0">
        <w:rPr>
          <w:rFonts w:hint="cs"/>
          <w:rtl/>
        </w:rPr>
        <w:t xml:space="preserve">نیاز به تمسک به </w:t>
      </w:r>
      <w:r w:rsidR="00184BD0" w:rsidRPr="00DD78BC">
        <w:rPr>
          <w:rFonts w:hint="cs"/>
          <w:rtl/>
        </w:rPr>
        <w:t>«وَ لَيْسَ شَيْ‏ءٌ مِمَّا حَرَّمَ اللَّهُ إِلَّا وَ قَدْ أَحَلَّهُ لِمَنِ‏ اضْطُرَّ إِلَيْهِ‏.»</w:t>
      </w:r>
      <w:r w:rsidR="00184BD0">
        <w:rPr>
          <w:rStyle w:val="FootnoteReference"/>
          <w:rtl/>
        </w:rPr>
        <w:footnoteReference w:id="4"/>
      </w:r>
      <w:r w:rsidR="00184BD0">
        <w:rPr>
          <w:rFonts w:hint="cs"/>
          <w:rtl/>
        </w:rPr>
        <w:t xml:space="preserve"> که ممکن است سیاق آن سیاق امتنان بر کل مردم نباشد، نیست </w:t>
      </w:r>
      <w:r w:rsidR="004D466F">
        <w:rPr>
          <w:rFonts w:hint="cs"/>
          <w:rtl/>
        </w:rPr>
        <w:t>بلکه به</w:t>
      </w:r>
      <w:r w:rsidR="00184BD0">
        <w:rPr>
          <w:rFonts w:hint="cs"/>
          <w:rtl/>
        </w:rPr>
        <w:t xml:space="preserve"> خود</w:t>
      </w:r>
      <w:r w:rsidR="004D466F">
        <w:rPr>
          <w:rFonts w:hint="cs"/>
          <w:rtl/>
        </w:rPr>
        <w:t xml:space="preserve"> «ما اضطروا الیه» تمسک می‌شود و این که </w:t>
      </w:r>
      <w:r w:rsidR="00184BD0">
        <w:rPr>
          <w:rFonts w:hint="cs"/>
          <w:rtl/>
        </w:rPr>
        <w:t xml:space="preserve">غصب این زمین </w:t>
      </w:r>
      <w:r w:rsidR="004D466F">
        <w:rPr>
          <w:rFonts w:hint="cs"/>
          <w:rtl/>
        </w:rPr>
        <w:t xml:space="preserve">خلاف امتنان بر مالک است مهم نیست و این قانون برای او نیز امتنانی است </w:t>
      </w:r>
      <w:r w:rsidR="00184BD0">
        <w:rPr>
          <w:rFonts w:hint="cs"/>
          <w:rtl/>
        </w:rPr>
        <w:t>زیرا ممکن است او نیز یک زمانی مبتلی به اضطرار و اکل مال غیر شود و از</w:t>
      </w:r>
      <w:r w:rsidR="004D466F">
        <w:rPr>
          <w:rFonts w:hint="cs"/>
          <w:rtl/>
        </w:rPr>
        <w:t xml:space="preserve"> همین «رفع ما اضطروا الیه» </w:t>
      </w:r>
      <w:r w:rsidR="00C85865">
        <w:rPr>
          <w:rFonts w:hint="cs"/>
          <w:rtl/>
        </w:rPr>
        <w:t>استفاده کند البته</w:t>
      </w:r>
      <w:r>
        <w:rPr>
          <w:rFonts w:hint="cs"/>
          <w:rtl/>
        </w:rPr>
        <w:t xml:space="preserve"> حدیث رفع،</w:t>
      </w:r>
      <w:r w:rsidR="00C85865">
        <w:rPr>
          <w:rFonts w:hint="cs"/>
          <w:rtl/>
        </w:rPr>
        <w:t xml:space="preserve"> رفع ضمان نمی‌کند ولی همان‌طور که در موارد اضطرار به اکل مال غیر مثلا </w:t>
      </w:r>
      <w:r w:rsidR="001B5BE0">
        <w:rPr>
          <w:rFonts w:hint="cs"/>
          <w:rtl/>
        </w:rPr>
        <w:t>همین «ما اضطروا الیه» سبب رفع حرمت تصرف در ملک غیر می‌شود با این که خلاف امتنان بر مالک است در این مثال نیز سبب رفع حرمت تصرف در ملک غیر می‌شود.</w:t>
      </w:r>
    </w:p>
    <w:p w:rsidR="00F95692" w:rsidRDefault="00DA5A95" w:rsidP="00E22D91">
      <w:pPr>
        <w:pStyle w:val="NoSpacing"/>
        <w:jc w:val="both"/>
        <w:rPr>
          <w:rtl/>
        </w:rPr>
      </w:pPr>
      <w:r>
        <w:rPr>
          <w:rFonts w:hint="cs"/>
          <w:rtl/>
        </w:rPr>
        <w:t xml:space="preserve">بنابراین اگر جریان </w:t>
      </w:r>
      <w:r w:rsidR="00C85865">
        <w:rPr>
          <w:rFonts w:hint="cs"/>
          <w:rtl/>
        </w:rPr>
        <w:t>«رفع ما اضطروا الیه»</w:t>
      </w:r>
      <w:r>
        <w:rPr>
          <w:rFonts w:hint="cs"/>
          <w:rtl/>
        </w:rPr>
        <w:t xml:space="preserve"> برای رفع اضطرار از این شخص سبب به اضطرار افتادن غیر می‌شود یعنی اضطرار از این شخص برداشته و به طرف مقابل منتقل می‌شود، «رفع ما اضطروا الیه» جاری نمی‌شود. </w:t>
      </w:r>
      <w:r w:rsidR="00C85865">
        <w:rPr>
          <w:rFonts w:hint="cs"/>
          <w:rtl/>
        </w:rPr>
        <w:t xml:space="preserve"> </w:t>
      </w:r>
      <w:r w:rsidR="007E210B">
        <w:rPr>
          <w:rFonts w:hint="cs"/>
          <w:rtl/>
        </w:rPr>
        <w:t xml:space="preserve">زیرا </w:t>
      </w:r>
      <w:r w:rsidR="00F95692">
        <w:rPr>
          <w:rFonts w:hint="cs"/>
          <w:rtl/>
        </w:rPr>
        <w:t xml:space="preserve">حدیث رفع رافع اضطرار است نه ناقل اضطرار از یک شخص به شخص دیگر ولی اگر با جریان حدیث </w:t>
      </w:r>
      <w:r w:rsidR="007E210B">
        <w:rPr>
          <w:rFonts w:hint="cs"/>
          <w:rtl/>
        </w:rPr>
        <w:t xml:space="preserve">در حق این شخص اضطرار از او رفع می‌شود و دیگران نیز به اضطرار نمی‌افتند و مالک </w:t>
      </w:r>
      <w:r w:rsidR="00F95692">
        <w:rPr>
          <w:rFonts w:hint="cs"/>
          <w:rtl/>
        </w:rPr>
        <w:t>ف</w:t>
      </w:r>
      <w:r w:rsidR="007E210B">
        <w:rPr>
          <w:rFonts w:hint="cs"/>
          <w:rtl/>
        </w:rPr>
        <w:t xml:space="preserve">قط از </w:t>
      </w:r>
      <w:r w:rsidR="00231C31">
        <w:rPr>
          <w:rFonts w:hint="cs"/>
          <w:rtl/>
        </w:rPr>
        <w:t>برخی از  مزایا</w:t>
      </w:r>
      <w:r w:rsidR="007E210B">
        <w:rPr>
          <w:rFonts w:hint="cs"/>
          <w:rtl/>
        </w:rPr>
        <w:t xml:space="preserve"> محروم می‌شود، حدیث رفع جاری می‌شود. و خود تحریم </w:t>
      </w:r>
      <w:r w:rsidR="00231C31">
        <w:rPr>
          <w:rFonts w:hint="cs"/>
          <w:rtl/>
        </w:rPr>
        <w:t>اض</w:t>
      </w:r>
      <w:r w:rsidR="00F95692">
        <w:rPr>
          <w:rFonts w:hint="cs"/>
          <w:rtl/>
        </w:rPr>
        <w:t xml:space="preserve">رار به غیر </w:t>
      </w:r>
      <w:r w:rsidR="007E210B">
        <w:rPr>
          <w:rFonts w:hint="cs"/>
          <w:rtl/>
        </w:rPr>
        <w:t xml:space="preserve">نیز مشمول </w:t>
      </w:r>
      <w:r w:rsidR="00231C31">
        <w:rPr>
          <w:rFonts w:hint="cs"/>
          <w:rtl/>
        </w:rPr>
        <w:t>«</w:t>
      </w:r>
      <w:r w:rsidR="007E210B">
        <w:rPr>
          <w:rFonts w:hint="cs"/>
          <w:rtl/>
        </w:rPr>
        <w:t>رفع</w:t>
      </w:r>
      <w:r w:rsidR="00231C31">
        <w:rPr>
          <w:rFonts w:hint="cs"/>
          <w:rtl/>
        </w:rPr>
        <w:t xml:space="preserve"> ما اضطروا الیه»</w:t>
      </w:r>
      <w:r w:rsidR="007E210B">
        <w:rPr>
          <w:rFonts w:hint="cs"/>
          <w:rtl/>
        </w:rPr>
        <w:t xml:space="preserve"> است و </w:t>
      </w:r>
      <w:r w:rsidR="00231C31">
        <w:rPr>
          <w:rFonts w:hint="cs"/>
          <w:rtl/>
        </w:rPr>
        <w:t>اضرار</w:t>
      </w:r>
      <w:r w:rsidR="007E210B">
        <w:rPr>
          <w:rFonts w:hint="cs"/>
          <w:rtl/>
        </w:rPr>
        <w:t xml:space="preserve"> حرام است</w:t>
      </w:r>
      <w:r w:rsidR="00F95692">
        <w:rPr>
          <w:rFonts w:hint="cs"/>
          <w:rtl/>
        </w:rPr>
        <w:t xml:space="preserve"> مگر در موارد اضطرار. </w:t>
      </w:r>
    </w:p>
    <w:p w:rsidR="00F95692" w:rsidRDefault="00D90F07" w:rsidP="00E22D91">
      <w:pPr>
        <w:pStyle w:val="NoSpacing"/>
        <w:jc w:val="both"/>
        <w:rPr>
          <w:rtl/>
        </w:rPr>
      </w:pPr>
      <w:r>
        <w:rPr>
          <w:rFonts w:hint="cs"/>
          <w:rtl/>
        </w:rPr>
        <w:lastRenderedPageBreak/>
        <w:t xml:space="preserve">بنابراین وجه عدم رفع ضمان در موارد اتلاف مال غیر از روی اضطرار نمی‌تواند خلاف امتنان بودن نسبت به مالک باشد، بلکه نهایتا در صورت عدم وجود وجه دیگر </w:t>
      </w:r>
      <w:r w:rsidR="00EF0560">
        <w:rPr>
          <w:rFonts w:hint="cs"/>
          <w:rtl/>
        </w:rPr>
        <w:t>به جهت تسالم اصحاب بر ثبوت ضمان</w:t>
      </w:r>
      <w:r>
        <w:rPr>
          <w:rFonts w:hint="cs"/>
          <w:rtl/>
        </w:rPr>
        <w:t xml:space="preserve"> در این مورد</w:t>
      </w:r>
      <w:r w:rsidR="00EF0560">
        <w:rPr>
          <w:rFonts w:hint="cs"/>
          <w:rtl/>
        </w:rPr>
        <w:t xml:space="preserve"> </w:t>
      </w:r>
      <w:r>
        <w:rPr>
          <w:rFonts w:hint="cs"/>
          <w:rtl/>
        </w:rPr>
        <w:t xml:space="preserve">باید </w:t>
      </w:r>
      <w:r w:rsidR="00B94F40">
        <w:rPr>
          <w:rFonts w:hint="cs"/>
          <w:rtl/>
        </w:rPr>
        <w:t xml:space="preserve">قائل </w:t>
      </w:r>
      <w:r>
        <w:rPr>
          <w:rFonts w:hint="cs"/>
          <w:rtl/>
        </w:rPr>
        <w:t>به تخصیص حدیث رفع به این مورد ‌ش</w:t>
      </w:r>
      <w:r w:rsidR="00B94F40">
        <w:rPr>
          <w:rFonts w:hint="cs"/>
          <w:rtl/>
        </w:rPr>
        <w:t>د.</w:t>
      </w:r>
    </w:p>
    <w:p w:rsidR="00EF0560" w:rsidRDefault="00DA028D" w:rsidP="00E22D91">
      <w:pPr>
        <w:pStyle w:val="NoSpacing"/>
        <w:jc w:val="both"/>
        <w:rPr>
          <w:rtl/>
        </w:rPr>
      </w:pPr>
      <w:r>
        <w:rPr>
          <w:rFonts w:hint="cs"/>
          <w:rtl/>
        </w:rPr>
        <w:t>البته من</w:t>
      </w:r>
      <w:r w:rsidR="00D90F07">
        <w:rPr>
          <w:rFonts w:hint="cs"/>
          <w:rtl/>
        </w:rPr>
        <w:t xml:space="preserve"> </w:t>
      </w:r>
      <w:r w:rsidR="00EF0560">
        <w:rPr>
          <w:rFonts w:hint="cs"/>
          <w:rtl/>
        </w:rPr>
        <w:t>از مرحوم گلپایگانی شنید</w:t>
      </w:r>
      <w:r>
        <w:rPr>
          <w:rFonts w:hint="cs"/>
          <w:rtl/>
        </w:rPr>
        <w:t>م که ایشان فرمود</w:t>
      </w:r>
      <w:r w:rsidR="00EF0560">
        <w:rPr>
          <w:rFonts w:hint="cs"/>
          <w:rtl/>
        </w:rPr>
        <w:t>ند: «</w:t>
      </w:r>
      <w:r w:rsidR="00D90F07">
        <w:rPr>
          <w:rFonts w:hint="cs"/>
          <w:rtl/>
        </w:rPr>
        <w:t xml:space="preserve">با </w:t>
      </w:r>
      <w:r w:rsidR="00EF0560">
        <w:rPr>
          <w:rFonts w:hint="cs"/>
          <w:rtl/>
        </w:rPr>
        <w:t>اضطرار به اتلاف مال غیر</w:t>
      </w:r>
      <w:r>
        <w:rPr>
          <w:rFonts w:hint="cs"/>
          <w:rtl/>
        </w:rPr>
        <w:t>،</w:t>
      </w:r>
      <w:r w:rsidR="00D90F07">
        <w:rPr>
          <w:rFonts w:hint="cs"/>
          <w:rtl/>
        </w:rPr>
        <w:t xml:space="preserve"> </w:t>
      </w:r>
      <w:r w:rsidR="00EF0560">
        <w:rPr>
          <w:rFonts w:hint="cs"/>
          <w:rtl/>
        </w:rPr>
        <w:t xml:space="preserve">ضمان نیز </w:t>
      </w:r>
      <w:r w:rsidR="00D90F07">
        <w:rPr>
          <w:rFonts w:hint="cs"/>
          <w:rtl/>
        </w:rPr>
        <w:t xml:space="preserve">رفع </w:t>
      </w:r>
      <w:r w:rsidR="00EF0560">
        <w:rPr>
          <w:rFonts w:hint="cs"/>
          <w:rtl/>
        </w:rPr>
        <w:t>می‌شود</w:t>
      </w:r>
      <w:r w:rsidR="00D90F07">
        <w:rPr>
          <w:rFonts w:hint="cs"/>
          <w:rtl/>
        </w:rPr>
        <w:t>.</w:t>
      </w:r>
      <w:r w:rsidR="00EF0560">
        <w:rPr>
          <w:rFonts w:hint="cs"/>
          <w:rtl/>
        </w:rPr>
        <w:t>»</w:t>
      </w:r>
      <w:r w:rsidR="00D90F07">
        <w:rPr>
          <w:rFonts w:hint="cs"/>
          <w:rtl/>
        </w:rPr>
        <w:t xml:space="preserve"> اما این کلام ایشان منافات با تسالم قدماء ندارد. </w:t>
      </w:r>
      <w:r w:rsidR="00EF0560">
        <w:rPr>
          <w:rFonts w:hint="cs"/>
          <w:rtl/>
        </w:rPr>
        <w:t xml:space="preserve"> </w:t>
      </w:r>
    </w:p>
    <w:p w:rsidR="00161E91" w:rsidRDefault="00161E91" w:rsidP="00E22D91">
      <w:pPr>
        <w:pStyle w:val="NoSpacing"/>
        <w:jc w:val="both"/>
        <w:rPr>
          <w:rtl/>
        </w:rPr>
      </w:pPr>
      <w:r>
        <w:rPr>
          <w:rFonts w:hint="cs"/>
          <w:rtl/>
        </w:rPr>
        <w:t xml:space="preserve">البته ما یک جوابی </w:t>
      </w:r>
      <w:r w:rsidR="00DA028D">
        <w:rPr>
          <w:rFonts w:hint="cs"/>
          <w:rtl/>
        </w:rPr>
        <w:t>از این نقض داریم</w:t>
      </w:r>
      <w:r>
        <w:rPr>
          <w:rFonts w:hint="cs"/>
          <w:rtl/>
        </w:rPr>
        <w:t xml:space="preserve"> که </w:t>
      </w:r>
      <w:r w:rsidR="00DA028D">
        <w:rPr>
          <w:rFonts w:hint="cs"/>
          <w:rtl/>
        </w:rPr>
        <w:t>چون مشترک بین این نقض و نقض بعد است</w:t>
      </w:r>
      <w:r>
        <w:rPr>
          <w:rFonts w:hint="cs"/>
          <w:rtl/>
        </w:rPr>
        <w:t xml:space="preserve"> ان‌شاءالله در جواب از نقض چهارم به شکل مفصل آن را بیان خواهیم کرد.</w:t>
      </w:r>
    </w:p>
    <w:p w:rsidR="00B94F40" w:rsidRDefault="00CB0682" w:rsidP="00E22D91">
      <w:pPr>
        <w:pStyle w:val="Heading2"/>
        <w:jc w:val="both"/>
        <w:rPr>
          <w:rtl/>
        </w:rPr>
      </w:pPr>
      <w:bookmarkStart w:id="6" w:name="_Toc180503375"/>
      <w:r w:rsidRPr="007D5D9B">
        <w:rPr>
          <w:rFonts w:hint="cs"/>
          <w:rtl/>
        </w:rPr>
        <w:t>نقض</w:t>
      </w:r>
      <w:r>
        <w:rPr>
          <w:rFonts w:hint="cs"/>
          <w:rtl/>
        </w:rPr>
        <w:t xml:space="preserve"> </w:t>
      </w:r>
      <w:r w:rsidR="00B94F40">
        <w:rPr>
          <w:rFonts w:hint="cs"/>
          <w:rtl/>
        </w:rPr>
        <w:t>چهارم</w:t>
      </w:r>
      <w:bookmarkEnd w:id="6"/>
    </w:p>
    <w:p w:rsidR="00B94F40" w:rsidRDefault="00421599" w:rsidP="00E22D91">
      <w:pPr>
        <w:pStyle w:val="NoSpacing"/>
        <w:jc w:val="both"/>
        <w:rPr>
          <w:rtl/>
        </w:rPr>
      </w:pPr>
      <w:r>
        <w:rPr>
          <w:rFonts w:hint="cs"/>
          <w:rtl/>
        </w:rPr>
        <w:t>اضطرار و اکراه به جماع موجب</w:t>
      </w:r>
      <w:r w:rsidR="00B94F40">
        <w:rPr>
          <w:rFonts w:hint="cs"/>
          <w:rtl/>
        </w:rPr>
        <w:t xml:space="preserve"> رفع وجوب غسل نمی‌شود و</w:t>
      </w:r>
      <w:r>
        <w:rPr>
          <w:rFonts w:hint="cs"/>
          <w:rtl/>
        </w:rPr>
        <w:t xml:space="preserve"> همچنین اضطرار و اکراه به گذاشتن دست بر شیء نجس موجب رفع </w:t>
      </w:r>
      <w:r w:rsidR="002C3544">
        <w:rPr>
          <w:rFonts w:hint="cs"/>
          <w:rtl/>
        </w:rPr>
        <w:t xml:space="preserve">وجوب تطهیر یا </w:t>
      </w:r>
      <w:r>
        <w:rPr>
          <w:rFonts w:hint="cs"/>
          <w:rtl/>
        </w:rPr>
        <w:t xml:space="preserve">حکم به </w:t>
      </w:r>
      <w:r w:rsidR="002C3544">
        <w:rPr>
          <w:rFonts w:hint="cs"/>
          <w:rtl/>
        </w:rPr>
        <w:t>نجاست نمی‌شود</w:t>
      </w:r>
      <w:r w:rsidR="00B94F40">
        <w:rPr>
          <w:rFonts w:hint="cs"/>
          <w:rtl/>
        </w:rPr>
        <w:t xml:space="preserve"> </w:t>
      </w:r>
      <w:r w:rsidR="002C3544">
        <w:rPr>
          <w:rFonts w:hint="cs"/>
          <w:rtl/>
        </w:rPr>
        <w:t xml:space="preserve">و </w:t>
      </w:r>
      <w:r w:rsidR="00B94F40">
        <w:rPr>
          <w:rFonts w:hint="cs"/>
          <w:rtl/>
        </w:rPr>
        <w:t xml:space="preserve">این منافات با اطلاق رفع جمیع آثار دارد. </w:t>
      </w:r>
    </w:p>
    <w:p w:rsidR="007D5D9B" w:rsidRDefault="007D5D9B" w:rsidP="00E22D91">
      <w:pPr>
        <w:pStyle w:val="Heading3"/>
        <w:bidi/>
        <w:jc w:val="both"/>
        <w:rPr>
          <w:rtl/>
        </w:rPr>
      </w:pPr>
      <w:bookmarkStart w:id="7" w:name="_Toc180503376"/>
      <w:r>
        <w:rPr>
          <w:rFonts w:hint="cs"/>
          <w:rtl/>
        </w:rPr>
        <w:t>جواب‌های نقض چهارم</w:t>
      </w:r>
      <w:bookmarkEnd w:id="7"/>
    </w:p>
    <w:p w:rsidR="002C3544" w:rsidRDefault="002C3544" w:rsidP="00E22D91">
      <w:pPr>
        <w:pStyle w:val="NoSpacing"/>
        <w:jc w:val="both"/>
        <w:rPr>
          <w:rtl/>
        </w:rPr>
      </w:pPr>
      <w:r>
        <w:rPr>
          <w:rFonts w:hint="cs"/>
          <w:rtl/>
        </w:rPr>
        <w:t>از این نقض جواب‌هایی داده شده است:</w:t>
      </w:r>
    </w:p>
    <w:p w:rsidR="002C3544" w:rsidRDefault="002C3544" w:rsidP="00E22D91">
      <w:pPr>
        <w:pStyle w:val="Heading3"/>
        <w:bidi/>
        <w:jc w:val="both"/>
        <w:rPr>
          <w:rtl/>
        </w:rPr>
      </w:pPr>
      <w:bookmarkStart w:id="8" w:name="_Toc180503377"/>
      <w:r>
        <w:rPr>
          <w:rFonts w:hint="cs"/>
          <w:rtl/>
        </w:rPr>
        <w:t>جواب اول</w:t>
      </w:r>
      <w:bookmarkEnd w:id="8"/>
    </w:p>
    <w:p w:rsidR="001925C7" w:rsidRDefault="005A2545" w:rsidP="00E22D91">
      <w:pPr>
        <w:pStyle w:val="NoSpacing"/>
        <w:jc w:val="both"/>
        <w:rPr>
          <w:rtl/>
        </w:rPr>
      </w:pPr>
      <w:r>
        <w:rPr>
          <w:rFonts w:hint="cs"/>
          <w:rtl/>
        </w:rPr>
        <w:t>مرحوم خویی فرموده‌اند:</w:t>
      </w:r>
      <w:r w:rsidR="001925C7">
        <w:rPr>
          <w:rFonts w:hint="cs"/>
          <w:rtl/>
        </w:rPr>
        <w:t xml:space="preserve"> موضوع بعضی از احکام فعل منتسب به مکلف است مثل</w:t>
      </w:r>
      <w:r w:rsidR="00E36B3A">
        <w:rPr>
          <w:rFonts w:hint="cs"/>
          <w:rtl/>
        </w:rPr>
        <w:t xml:space="preserve"> وجوب کفاره که موضوع آن</w:t>
      </w:r>
      <w:r w:rsidR="001925C7" w:rsidRPr="001925C7">
        <w:rPr>
          <w:rFonts w:hint="cs"/>
          <w:rtl/>
        </w:rPr>
        <w:t xml:space="preserve"> </w:t>
      </w:r>
      <w:r w:rsidR="007D5D9B">
        <w:rPr>
          <w:rFonts w:hint="cs"/>
          <w:rtl/>
        </w:rPr>
        <w:t>مثلا اکلی</w:t>
      </w:r>
      <w:r w:rsidR="00E36B3A">
        <w:rPr>
          <w:rFonts w:hint="cs"/>
          <w:rtl/>
        </w:rPr>
        <w:t xml:space="preserve"> است که منتسب به مکلف باشد </w:t>
      </w:r>
      <w:r w:rsidR="007D5D9B">
        <w:rPr>
          <w:rFonts w:hint="cs"/>
          <w:rtl/>
        </w:rPr>
        <w:t>«من اکل او جامع فی نهار شهر رمضان ف</w:t>
      </w:r>
      <w:r w:rsidR="001925C7">
        <w:rPr>
          <w:rFonts w:hint="cs"/>
          <w:rtl/>
        </w:rPr>
        <w:t>لیعتق رقبة</w:t>
      </w:r>
      <w:r w:rsidR="00E36B3A">
        <w:rPr>
          <w:rFonts w:hint="cs"/>
          <w:rtl/>
        </w:rPr>
        <w:t>»</w:t>
      </w:r>
      <w:r w:rsidR="001925C7">
        <w:rPr>
          <w:rFonts w:hint="cs"/>
          <w:rtl/>
        </w:rPr>
        <w:t xml:space="preserve"> و گفته می‌شود «هذا المکلف اکل» و موضوع صرف تحقق اکل ولو منتسب به مکلف نباشد، نیست. لذا اگر به زور در حلق مکلف غذا بگذارند علاوه بر این که کفاره ندارد روزه او نیز باطل نمی‌شود. </w:t>
      </w:r>
    </w:p>
    <w:p w:rsidR="001925C7" w:rsidRDefault="001925C7" w:rsidP="00E22D91">
      <w:pPr>
        <w:pStyle w:val="NoSpacing"/>
        <w:jc w:val="both"/>
        <w:rPr>
          <w:rtl/>
        </w:rPr>
      </w:pPr>
      <w:r>
        <w:rPr>
          <w:rFonts w:hint="cs"/>
          <w:rtl/>
        </w:rPr>
        <w:t>ولی موضوع بعضی از احکام</w:t>
      </w:r>
      <w:r w:rsidR="00796731">
        <w:rPr>
          <w:rFonts w:hint="cs"/>
          <w:rtl/>
        </w:rPr>
        <w:t>،</w:t>
      </w:r>
      <w:r>
        <w:rPr>
          <w:rFonts w:hint="cs"/>
          <w:rtl/>
        </w:rPr>
        <w:t xml:space="preserve"> فعل منتسب به مکلف نیست مثل حکم جنابت و وجوب غسل که موضوع آن التقاء الختانین است «اذا التقی الختانان وجب الغسل» ولو التقاء ختانین بدون انتساب به طرفین محقق شود. </w:t>
      </w:r>
      <w:r w:rsidR="00850329">
        <w:rPr>
          <w:rFonts w:hint="cs"/>
          <w:rtl/>
        </w:rPr>
        <w:t xml:space="preserve">مثل این که یک فاسق </w:t>
      </w:r>
      <w:r>
        <w:rPr>
          <w:rFonts w:hint="cs"/>
          <w:rtl/>
        </w:rPr>
        <w:t>الجاء کند یعنی بد</w:t>
      </w:r>
      <w:r w:rsidR="00850329">
        <w:rPr>
          <w:rFonts w:hint="cs"/>
          <w:rtl/>
        </w:rPr>
        <w:t xml:space="preserve">ون اختیار یک زن با او همبستر </w:t>
      </w:r>
      <w:r>
        <w:rPr>
          <w:rFonts w:hint="cs"/>
          <w:rtl/>
        </w:rPr>
        <w:t xml:space="preserve">شود در این جا جماع منتسب به این زن نیست و </w:t>
      </w:r>
      <w:r w:rsidR="00850329">
        <w:rPr>
          <w:rFonts w:hint="cs"/>
          <w:rtl/>
        </w:rPr>
        <w:t xml:space="preserve">لذا </w:t>
      </w:r>
      <w:r>
        <w:rPr>
          <w:rFonts w:hint="cs"/>
          <w:rtl/>
        </w:rPr>
        <w:t>اگر روزه باشد روزه‌ی او صحیح است زیرا «جامعت» صدق نمی‌کند ولی این سبب وجوب غسل می‌شود ز</w:t>
      </w:r>
      <w:r w:rsidR="00850329">
        <w:rPr>
          <w:rFonts w:hint="cs"/>
          <w:rtl/>
        </w:rPr>
        <w:t>یرا موضوع آن</w:t>
      </w:r>
      <w:r w:rsidR="009649A1">
        <w:rPr>
          <w:rFonts w:hint="cs"/>
          <w:rtl/>
        </w:rPr>
        <w:t xml:space="preserve"> عنوان</w:t>
      </w:r>
      <w:r w:rsidR="00850329">
        <w:rPr>
          <w:rFonts w:hint="cs"/>
          <w:rtl/>
        </w:rPr>
        <w:t xml:space="preserve"> «التقاء الختانین»</w:t>
      </w:r>
      <w:r w:rsidR="009649A1">
        <w:rPr>
          <w:rFonts w:hint="cs"/>
          <w:rtl/>
        </w:rPr>
        <w:t xml:space="preserve"> یا خروج منی است ولو خروج منی منتسب به این شخص نباشد و مفاد خطاب</w:t>
      </w:r>
      <w:r w:rsidR="00796731">
        <w:rPr>
          <w:rFonts w:hint="cs"/>
          <w:rtl/>
        </w:rPr>
        <w:t>،</w:t>
      </w:r>
      <w:r w:rsidR="009649A1">
        <w:rPr>
          <w:rFonts w:hint="cs"/>
          <w:rtl/>
        </w:rPr>
        <w:t xml:space="preserve"> «اذا خرج منه المنی فلیغتسل»</w:t>
      </w:r>
      <w:r w:rsidR="00796731">
        <w:rPr>
          <w:rFonts w:hint="cs"/>
          <w:rtl/>
        </w:rPr>
        <w:t xml:space="preserve"> است</w:t>
      </w:r>
      <w:r w:rsidR="009649A1">
        <w:rPr>
          <w:rFonts w:hint="cs"/>
          <w:rtl/>
        </w:rPr>
        <w:t xml:space="preserve"> نه «اذا اخرج المنفی فلیغتسل».</w:t>
      </w:r>
      <w:r w:rsidR="00850329">
        <w:rPr>
          <w:rFonts w:hint="cs"/>
          <w:rtl/>
        </w:rPr>
        <w:t xml:space="preserve"> </w:t>
      </w:r>
      <w:r>
        <w:rPr>
          <w:rFonts w:hint="cs"/>
          <w:rtl/>
        </w:rPr>
        <w:t>و</w:t>
      </w:r>
      <w:r w:rsidR="009649A1">
        <w:rPr>
          <w:rFonts w:hint="cs"/>
          <w:rtl/>
        </w:rPr>
        <w:t xml:space="preserve"> همچنین مثل نجاست که </w:t>
      </w:r>
      <w:r>
        <w:rPr>
          <w:rFonts w:hint="cs"/>
          <w:rtl/>
        </w:rPr>
        <w:t xml:space="preserve">موضوع </w:t>
      </w:r>
      <w:r w:rsidR="009649A1">
        <w:rPr>
          <w:rFonts w:hint="cs"/>
          <w:rtl/>
        </w:rPr>
        <w:t>آن</w:t>
      </w:r>
      <w:r>
        <w:rPr>
          <w:rFonts w:hint="cs"/>
          <w:rtl/>
        </w:rPr>
        <w:t xml:space="preserve"> نیز تحقق ملاقات است</w:t>
      </w:r>
      <w:r w:rsidR="00796731">
        <w:rPr>
          <w:rFonts w:hint="cs"/>
          <w:rtl/>
        </w:rPr>
        <w:t xml:space="preserve"> </w:t>
      </w:r>
      <w:r w:rsidR="009970F4">
        <w:rPr>
          <w:rFonts w:hint="cs"/>
          <w:rtl/>
        </w:rPr>
        <w:t>«اذا لاقی جسدک نجسا مع الرطوبة وجب الغسل»</w:t>
      </w:r>
      <w:r>
        <w:rPr>
          <w:rFonts w:hint="cs"/>
          <w:rtl/>
        </w:rPr>
        <w:t xml:space="preserve"> ولو این ملاقات به عوامل </w:t>
      </w:r>
      <w:r w:rsidR="009970F4">
        <w:rPr>
          <w:rFonts w:hint="cs"/>
          <w:rtl/>
        </w:rPr>
        <w:lastRenderedPageBreak/>
        <w:t xml:space="preserve">قهری یا سماوی محقق شود و اراده‌ی مکلف در آن هیچ دخالتی نداشته باشد یعنی ملاقات </w:t>
      </w:r>
      <w:r>
        <w:rPr>
          <w:rFonts w:hint="cs"/>
          <w:rtl/>
        </w:rPr>
        <w:t>منتسب به مکلف نباشد.</w:t>
      </w:r>
      <w:r w:rsidR="009970F4">
        <w:rPr>
          <w:rFonts w:hint="cs"/>
          <w:rtl/>
        </w:rPr>
        <w:t xml:space="preserve"> </w:t>
      </w:r>
    </w:p>
    <w:p w:rsidR="002C3544" w:rsidRDefault="002C3544" w:rsidP="00E22D91">
      <w:pPr>
        <w:pStyle w:val="NoSpacing"/>
        <w:jc w:val="both"/>
        <w:rPr>
          <w:rtl/>
        </w:rPr>
      </w:pPr>
      <w:r>
        <w:rPr>
          <w:rFonts w:hint="cs"/>
          <w:rtl/>
        </w:rPr>
        <w:t xml:space="preserve">لذا حدیث رفع منصرف است به </w:t>
      </w:r>
      <w:r w:rsidR="005A2545">
        <w:rPr>
          <w:rFonts w:hint="cs"/>
          <w:rtl/>
        </w:rPr>
        <w:t xml:space="preserve">رفع آثاری که شرعا برای فعل منتسب به مکلف </w:t>
      </w:r>
      <w:r w:rsidR="00615A2C">
        <w:rPr>
          <w:rFonts w:hint="cs"/>
          <w:rtl/>
        </w:rPr>
        <w:t>ثابت شده است.</w:t>
      </w:r>
      <w:r w:rsidR="00D01935">
        <w:rPr>
          <w:rFonts w:hint="cs"/>
          <w:rtl/>
        </w:rPr>
        <w:t xml:space="preserve"> در مواردی که فعل بما هو </w:t>
      </w:r>
      <w:r w:rsidR="00615A2C">
        <w:rPr>
          <w:rFonts w:hint="cs"/>
          <w:rtl/>
        </w:rPr>
        <w:t>منتسب به مکلف موضوع اثر باشد اگر از روی اضطرار و امثال آن از مکلف صادر شود، اثر آن رفع می‌شود</w:t>
      </w:r>
      <w:r w:rsidR="00BE3620">
        <w:rPr>
          <w:rFonts w:hint="cs"/>
          <w:rtl/>
        </w:rPr>
        <w:t>.</w:t>
      </w:r>
    </w:p>
    <w:p w:rsidR="00C65E22" w:rsidRDefault="001925C7" w:rsidP="00E22D91">
      <w:pPr>
        <w:pStyle w:val="NoSpacing"/>
        <w:jc w:val="both"/>
        <w:rPr>
          <w:rtl/>
        </w:rPr>
      </w:pPr>
      <w:r>
        <w:rPr>
          <w:rFonts w:hint="cs"/>
          <w:rtl/>
        </w:rPr>
        <w:t xml:space="preserve">و </w:t>
      </w:r>
      <w:r w:rsidR="001276F0">
        <w:rPr>
          <w:rFonts w:hint="cs"/>
          <w:rtl/>
        </w:rPr>
        <w:t>حدیث رفع</w:t>
      </w:r>
      <w:r w:rsidR="00BE3620">
        <w:rPr>
          <w:rFonts w:hint="cs"/>
          <w:rtl/>
        </w:rPr>
        <w:t xml:space="preserve"> ناظر به قسم اول است و</w:t>
      </w:r>
      <w:r w:rsidR="001276F0">
        <w:rPr>
          <w:rFonts w:hint="cs"/>
          <w:rtl/>
        </w:rPr>
        <w:t xml:space="preserve"> </w:t>
      </w:r>
      <w:r w:rsidR="00796731">
        <w:rPr>
          <w:rFonts w:hint="cs"/>
          <w:rtl/>
        </w:rPr>
        <w:t xml:space="preserve">تنها </w:t>
      </w:r>
      <w:r w:rsidR="001276F0">
        <w:rPr>
          <w:rFonts w:hint="cs"/>
          <w:rtl/>
        </w:rPr>
        <w:t>آثاری که به فعل منتسب به مکلف</w:t>
      </w:r>
      <w:r w:rsidR="00796731">
        <w:rPr>
          <w:rFonts w:hint="cs"/>
          <w:rtl/>
        </w:rPr>
        <w:t xml:space="preserve"> تعلق گرفته، را رفع می‌کند،</w:t>
      </w:r>
      <w:r>
        <w:rPr>
          <w:rFonts w:hint="cs"/>
          <w:rtl/>
        </w:rPr>
        <w:t xml:space="preserve"> قرینه‌ی آن این است که  «ما اضطروا الیه و ما استکرهوا علیه» ب</w:t>
      </w:r>
      <w:r w:rsidR="00805B87">
        <w:rPr>
          <w:rFonts w:hint="cs"/>
          <w:rtl/>
        </w:rPr>
        <w:t>ه معنای فعل منتسب به مکلف است. طبق این بیان</w:t>
      </w:r>
      <w:r w:rsidR="0003293A">
        <w:rPr>
          <w:rFonts w:hint="cs"/>
          <w:rtl/>
        </w:rPr>
        <w:t xml:space="preserve"> «رفع الخطأ</w:t>
      </w:r>
      <w:r>
        <w:rPr>
          <w:rFonts w:hint="cs"/>
          <w:rtl/>
        </w:rPr>
        <w:t xml:space="preserve"> و النسان» به معنای فعل خطایی و نسیانی </w:t>
      </w:r>
      <w:r w:rsidR="0003293A">
        <w:rPr>
          <w:rFonts w:hint="cs"/>
          <w:rtl/>
        </w:rPr>
        <w:t xml:space="preserve">است </w:t>
      </w:r>
      <w:r>
        <w:rPr>
          <w:rFonts w:hint="cs"/>
          <w:rtl/>
        </w:rPr>
        <w:t xml:space="preserve">که منتسب به مکلف </w:t>
      </w:r>
      <w:r w:rsidR="00805B87">
        <w:rPr>
          <w:rFonts w:hint="cs"/>
          <w:rtl/>
        </w:rPr>
        <w:t>باشد</w:t>
      </w:r>
      <w:r w:rsidR="00BE3620">
        <w:rPr>
          <w:rFonts w:hint="cs"/>
          <w:rtl/>
        </w:rPr>
        <w:t xml:space="preserve"> و آثار قسم دوم با حدیث رفع برداشته نمی‌شوند.</w:t>
      </w:r>
    </w:p>
    <w:p w:rsidR="00805B87" w:rsidRDefault="00805B87" w:rsidP="00E22D91">
      <w:pPr>
        <w:pStyle w:val="Heading3"/>
        <w:bidi/>
        <w:jc w:val="both"/>
        <w:rPr>
          <w:rtl/>
        </w:rPr>
      </w:pPr>
      <w:bookmarkStart w:id="9" w:name="_Toc180503378"/>
      <w:r>
        <w:rPr>
          <w:rFonts w:hint="cs"/>
          <w:rtl/>
        </w:rPr>
        <w:t>اشکالات جواب اول</w:t>
      </w:r>
      <w:bookmarkEnd w:id="9"/>
    </w:p>
    <w:p w:rsidR="00C65E22" w:rsidRDefault="00C65E22" w:rsidP="00E22D91">
      <w:pPr>
        <w:pStyle w:val="NoSpacing"/>
        <w:jc w:val="both"/>
        <w:rPr>
          <w:rtl/>
        </w:rPr>
      </w:pPr>
      <w:r>
        <w:rPr>
          <w:rFonts w:hint="cs"/>
          <w:rtl/>
        </w:rPr>
        <w:t>این کلام تمام نیست و دارای اشکال است:</w:t>
      </w:r>
    </w:p>
    <w:p w:rsidR="00C65E22" w:rsidRDefault="00C65E22" w:rsidP="00E22D91">
      <w:pPr>
        <w:pStyle w:val="Heading3"/>
        <w:bidi/>
        <w:jc w:val="both"/>
        <w:rPr>
          <w:rtl/>
        </w:rPr>
      </w:pPr>
      <w:bookmarkStart w:id="10" w:name="_Toc180503379"/>
      <w:r>
        <w:rPr>
          <w:rFonts w:hint="cs"/>
          <w:rtl/>
        </w:rPr>
        <w:t>اشکال اول: اشکال نقضی</w:t>
      </w:r>
      <w:bookmarkEnd w:id="10"/>
    </w:p>
    <w:p w:rsidR="00C65E22" w:rsidRDefault="00C65E22" w:rsidP="00E22D91">
      <w:pPr>
        <w:pStyle w:val="NoSpacing"/>
        <w:jc w:val="both"/>
        <w:rPr>
          <w:rtl/>
        </w:rPr>
      </w:pPr>
      <w:r>
        <w:rPr>
          <w:rFonts w:hint="cs"/>
          <w:rtl/>
        </w:rPr>
        <w:t xml:space="preserve">بر فرض که در حدیث رفع قرینه بر این مطلب وجود داشته باشد ولی </w:t>
      </w:r>
      <w:r w:rsidR="00D27AFA">
        <w:rPr>
          <w:rFonts w:hint="cs"/>
          <w:rtl/>
        </w:rPr>
        <w:t>ایشان در «رفع القلم عن الص</w:t>
      </w:r>
      <w:r>
        <w:rPr>
          <w:rFonts w:hint="cs"/>
          <w:rtl/>
        </w:rPr>
        <w:t>بی» نیز همین مطلب را بیان کردند و فرموده‌اند: نسبت به صبی نیز صرف «التقاء الختانین» موجب وجوب غسل می‌شود زیرا موضوع وجوب غسل فعل منتسب به شخص نیست.</w:t>
      </w:r>
      <w:r w:rsidR="00D27AFA">
        <w:rPr>
          <w:rFonts w:hint="cs"/>
          <w:rtl/>
        </w:rPr>
        <w:t xml:space="preserve"> در حالی که این قرائنی که در حدیث رفع بر این مطلب بیان</w:t>
      </w:r>
      <w:r w:rsidR="00805B87">
        <w:rPr>
          <w:rFonts w:hint="cs"/>
          <w:rtl/>
        </w:rPr>
        <w:t xml:space="preserve"> کرده‌اند</w:t>
      </w:r>
      <w:r>
        <w:rPr>
          <w:rFonts w:hint="cs"/>
          <w:rtl/>
        </w:rPr>
        <w:t xml:space="preserve"> در حدیث مذکور نیست. </w:t>
      </w:r>
    </w:p>
    <w:p w:rsidR="00297379" w:rsidRDefault="00C65E22" w:rsidP="00E22D91">
      <w:pPr>
        <w:pStyle w:val="NoSpacing"/>
        <w:jc w:val="both"/>
        <w:rPr>
          <w:rtl/>
        </w:rPr>
      </w:pPr>
      <w:r>
        <w:rPr>
          <w:rFonts w:hint="cs"/>
          <w:rtl/>
        </w:rPr>
        <w:t>و لازمه‌ی این بیان در«رفع القلم عن الصبی» این است که وجوب خمس</w:t>
      </w:r>
      <w:r w:rsidR="008C0F82">
        <w:rPr>
          <w:rFonts w:hint="cs"/>
          <w:rtl/>
        </w:rPr>
        <w:t xml:space="preserve"> که موضوع آن تحقق ربح است ولو منتسب به شخص نباشد،</w:t>
      </w:r>
      <w:r>
        <w:rPr>
          <w:rFonts w:hint="cs"/>
          <w:rtl/>
        </w:rPr>
        <w:t xml:space="preserve"> در مواردی که حصول ر</w:t>
      </w:r>
      <w:r w:rsidR="008C0F82">
        <w:rPr>
          <w:rFonts w:hint="cs"/>
          <w:rtl/>
        </w:rPr>
        <w:t xml:space="preserve">بح منتسب به صبی نباشد، رفع شود </w:t>
      </w:r>
      <w:r w:rsidR="00C00ED5">
        <w:rPr>
          <w:rFonts w:hint="cs"/>
          <w:rtl/>
        </w:rPr>
        <w:t xml:space="preserve">مثل این که یک باغ به او </w:t>
      </w:r>
      <w:r w:rsidR="00805B87">
        <w:rPr>
          <w:rFonts w:hint="cs"/>
          <w:rtl/>
        </w:rPr>
        <w:t xml:space="preserve">به ارث </w:t>
      </w:r>
      <w:r w:rsidR="00C00ED5">
        <w:rPr>
          <w:rFonts w:hint="cs"/>
          <w:rtl/>
        </w:rPr>
        <w:t>رسید</w:t>
      </w:r>
      <w:r w:rsidR="00805B87">
        <w:rPr>
          <w:rFonts w:hint="cs"/>
          <w:rtl/>
        </w:rPr>
        <w:t>ه</w:t>
      </w:r>
      <w:r w:rsidR="00C00ED5">
        <w:rPr>
          <w:rFonts w:hint="cs"/>
          <w:rtl/>
        </w:rPr>
        <w:t xml:space="preserve"> و</w:t>
      </w:r>
      <w:r w:rsidR="00320F79">
        <w:rPr>
          <w:rFonts w:hint="cs"/>
          <w:rtl/>
        </w:rPr>
        <w:t xml:space="preserve"> سپس </w:t>
      </w:r>
      <w:r w:rsidR="00320F79">
        <w:rPr>
          <w:rFonts w:ascii="Sakkal Majalla" w:hAnsi="Sakkal Majalla" w:cs="Sakkal Majalla" w:hint="cs"/>
          <w:rtl/>
        </w:rPr>
        <w:t>–</w:t>
      </w:r>
      <w:r w:rsidR="00320F79">
        <w:rPr>
          <w:rFonts w:hint="cs"/>
          <w:rtl/>
        </w:rPr>
        <w:t>بدون دخالت این صبی،</w:t>
      </w:r>
      <w:r>
        <w:rPr>
          <w:rFonts w:hint="cs"/>
          <w:rtl/>
        </w:rPr>
        <w:t xml:space="preserve"> </w:t>
      </w:r>
      <w:r w:rsidR="00320F79">
        <w:rPr>
          <w:rFonts w:hint="cs"/>
          <w:rtl/>
        </w:rPr>
        <w:t xml:space="preserve">درختان </w:t>
      </w:r>
      <w:r>
        <w:rPr>
          <w:rFonts w:hint="cs"/>
          <w:rtl/>
        </w:rPr>
        <w:t>باغ</w:t>
      </w:r>
      <w:r w:rsidR="00320F79">
        <w:rPr>
          <w:rFonts w:hint="cs"/>
          <w:rtl/>
        </w:rPr>
        <w:t xml:space="preserve"> </w:t>
      </w:r>
      <w:r>
        <w:rPr>
          <w:rFonts w:hint="cs"/>
          <w:rtl/>
        </w:rPr>
        <w:t xml:space="preserve">میوه </w:t>
      </w:r>
      <w:r w:rsidR="00320F79">
        <w:rPr>
          <w:rFonts w:hint="cs"/>
          <w:rtl/>
        </w:rPr>
        <w:t>ب</w:t>
      </w:r>
      <w:r>
        <w:rPr>
          <w:rFonts w:hint="cs"/>
          <w:rtl/>
        </w:rPr>
        <w:t xml:space="preserve">دهد </w:t>
      </w:r>
      <w:r w:rsidR="006A0379">
        <w:rPr>
          <w:rFonts w:hint="cs"/>
          <w:rtl/>
        </w:rPr>
        <w:t>که این میوه</w:t>
      </w:r>
      <w:r w:rsidR="00320F79">
        <w:rPr>
          <w:rFonts w:hint="cs"/>
          <w:rtl/>
        </w:rPr>
        <w:t>‌ها</w:t>
      </w:r>
      <w:r w:rsidR="006A0379">
        <w:rPr>
          <w:rFonts w:hint="cs"/>
          <w:rtl/>
        </w:rPr>
        <w:t xml:space="preserve"> ارث نیست و خمس دارد. </w:t>
      </w:r>
      <w:r w:rsidR="00297379">
        <w:rPr>
          <w:rFonts w:hint="cs"/>
          <w:rtl/>
        </w:rPr>
        <w:t>در حالی که ایشان می‌گویند: «رفع القلم عن الصبی»</w:t>
      </w:r>
      <w:r w:rsidR="0060690F">
        <w:rPr>
          <w:rStyle w:val="FootnoteReference"/>
          <w:rtl/>
        </w:rPr>
        <w:footnoteReference w:id="5"/>
      </w:r>
      <w:r w:rsidR="00297379">
        <w:rPr>
          <w:rFonts w:hint="cs"/>
          <w:rtl/>
        </w:rPr>
        <w:t xml:space="preserve"> موجب رفع وجوب خمس از صبی می‌شود.</w:t>
      </w:r>
    </w:p>
    <w:p w:rsidR="00C00ED5" w:rsidRDefault="00C00ED5" w:rsidP="00E22D91">
      <w:pPr>
        <w:pStyle w:val="NoSpacing"/>
        <w:jc w:val="both"/>
        <w:rPr>
          <w:rtl/>
        </w:rPr>
      </w:pPr>
      <w:r>
        <w:rPr>
          <w:rFonts w:hint="cs"/>
          <w:rtl/>
        </w:rPr>
        <w:t>بنابراین بر فرض که این مطلب ایشان به سبب قرائنی که در حدیث رفع وجود دارد، نسبت به حدیث رفع درست باشد ولی توسعه‌ی آن به موارد دیگر مثل «</w:t>
      </w:r>
      <w:r w:rsidR="00B64E48">
        <w:rPr>
          <w:rFonts w:hint="cs"/>
          <w:rtl/>
        </w:rPr>
        <w:t>رفع القلم عن الصبی</w:t>
      </w:r>
      <w:r>
        <w:rPr>
          <w:rFonts w:hint="cs"/>
          <w:rtl/>
        </w:rPr>
        <w:t xml:space="preserve">» درست نیست. </w:t>
      </w:r>
    </w:p>
    <w:p w:rsidR="00C00ED5" w:rsidRDefault="00C00ED5" w:rsidP="00E22D91">
      <w:pPr>
        <w:pStyle w:val="Heading3"/>
        <w:bidi/>
        <w:jc w:val="both"/>
        <w:rPr>
          <w:rtl/>
        </w:rPr>
      </w:pPr>
      <w:bookmarkStart w:id="11" w:name="_Toc180503380"/>
      <w:r>
        <w:rPr>
          <w:rFonts w:hint="cs"/>
          <w:rtl/>
        </w:rPr>
        <w:lastRenderedPageBreak/>
        <w:t>اشکال دوم</w:t>
      </w:r>
      <w:r w:rsidR="00293633">
        <w:rPr>
          <w:rFonts w:hint="cs"/>
          <w:rtl/>
        </w:rPr>
        <w:t>: اشکال نقضی</w:t>
      </w:r>
      <w:bookmarkEnd w:id="11"/>
    </w:p>
    <w:p w:rsidR="00035F35" w:rsidRDefault="00035F35" w:rsidP="00E22D91">
      <w:pPr>
        <w:pStyle w:val="NoSpacing"/>
        <w:jc w:val="both"/>
        <w:rPr>
          <w:rtl/>
        </w:rPr>
      </w:pPr>
      <w:r>
        <w:rPr>
          <w:rFonts w:hint="cs"/>
          <w:rtl/>
        </w:rPr>
        <w:t>در بعض احکام با این که موضوع آن‌ها فعل منتسب به مکلف است ولی اضطرار و امثال آن سبب رفع آن حکم نمی‌شوند.</w:t>
      </w:r>
    </w:p>
    <w:p w:rsidR="001276F0" w:rsidRDefault="00C00ED5" w:rsidP="00E22D91">
      <w:pPr>
        <w:pStyle w:val="NoSpacing"/>
        <w:jc w:val="both"/>
        <w:rPr>
          <w:rtl/>
        </w:rPr>
      </w:pPr>
      <w:r>
        <w:rPr>
          <w:rFonts w:hint="cs"/>
          <w:rtl/>
        </w:rPr>
        <w:t>مث</w:t>
      </w:r>
      <w:r w:rsidR="00035F35">
        <w:rPr>
          <w:rFonts w:hint="cs"/>
          <w:rtl/>
        </w:rPr>
        <w:t>ا</w:t>
      </w:r>
      <w:r>
        <w:rPr>
          <w:rFonts w:hint="cs"/>
          <w:rtl/>
        </w:rPr>
        <w:t xml:space="preserve">ل </w:t>
      </w:r>
      <w:r w:rsidR="00035F35">
        <w:rPr>
          <w:rFonts w:hint="cs"/>
          <w:rtl/>
        </w:rPr>
        <w:t xml:space="preserve">اول: </w:t>
      </w:r>
      <w:r w:rsidR="00320F79">
        <w:rPr>
          <w:rFonts w:hint="cs"/>
          <w:rtl/>
        </w:rPr>
        <w:t xml:space="preserve">موضوع در خطاب </w:t>
      </w:r>
      <w:r>
        <w:rPr>
          <w:rFonts w:hint="cs"/>
          <w:rtl/>
        </w:rPr>
        <w:t>«</w:t>
      </w:r>
      <w:r w:rsidR="00320F79">
        <w:rPr>
          <w:rFonts w:hint="cs"/>
          <w:rtl/>
        </w:rPr>
        <w:t>من دخل المکة فلیدخلها بإ</w:t>
      </w:r>
      <w:r w:rsidR="00A273ED">
        <w:rPr>
          <w:rFonts w:hint="cs"/>
          <w:rtl/>
        </w:rPr>
        <w:t>حرام</w:t>
      </w:r>
      <w:r>
        <w:rPr>
          <w:rFonts w:hint="cs"/>
          <w:rtl/>
        </w:rPr>
        <w:t>»</w:t>
      </w:r>
      <w:r w:rsidR="00A273ED">
        <w:rPr>
          <w:rFonts w:hint="cs"/>
          <w:rtl/>
        </w:rPr>
        <w:t xml:space="preserve"> دخول در مکه است که فعل منتسب به مکلف است</w:t>
      </w:r>
      <w:r w:rsidR="00293633">
        <w:rPr>
          <w:rFonts w:hint="cs"/>
          <w:rtl/>
        </w:rPr>
        <w:t xml:space="preserve"> و لذا اگر دست و پای مکلف را ببندند و او را وارد مکه کنند گفته نمی‌شود «دخل المکة» بلکه گفته می‌شود «اُدخِل المکة»</w:t>
      </w:r>
      <w:r w:rsidR="00A273ED">
        <w:rPr>
          <w:rFonts w:hint="cs"/>
          <w:rtl/>
        </w:rPr>
        <w:t xml:space="preserve"> </w:t>
      </w:r>
      <w:r>
        <w:rPr>
          <w:rFonts w:hint="cs"/>
          <w:rtl/>
        </w:rPr>
        <w:t>در حالی که قطعا اضطرار و اکر</w:t>
      </w:r>
      <w:r w:rsidR="00A273ED">
        <w:rPr>
          <w:rFonts w:hint="cs"/>
          <w:rtl/>
        </w:rPr>
        <w:t xml:space="preserve">اه به دخول در مکه موجب رفع لزوم احرام نمی‌شود </w:t>
      </w:r>
      <w:r>
        <w:rPr>
          <w:rFonts w:hint="cs"/>
          <w:rtl/>
        </w:rPr>
        <w:t xml:space="preserve">زیرا این شخص مضطر به دخول در مکه است ولی مضطر به دخول در مکه بدون احرام نیست. </w:t>
      </w:r>
    </w:p>
    <w:p w:rsidR="00035F35" w:rsidRDefault="00035F35" w:rsidP="00E22D91">
      <w:pPr>
        <w:pStyle w:val="NoSpacing"/>
        <w:jc w:val="both"/>
        <w:rPr>
          <w:rtl/>
        </w:rPr>
      </w:pPr>
      <w:r>
        <w:rPr>
          <w:rFonts w:hint="cs"/>
          <w:rtl/>
        </w:rPr>
        <w:t xml:space="preserve">مثال دوم: </w:t>
      </w:r>
      <w:r w:rsidR="001F0326">
        <w:rPr>
          <w:rFonts w:hint="cs"/>
          <w:rtl/>
        </w:rPr>
        <w:t xml:space="preserve">اگر مولا بگوید: </w:t>
      </w:r>
      <w:r w:rsidR="00C00ED5">
        <w:rPr>
          <w:rFonts w:hint="cs"/>
          <w:rtl/>
        </w:rPr>
        <w:t>«من زار عالما فلیسلم علیه»</w:t>
      </w:r>
      <w:r>
        <w:rPr>
          <w:rFonts w:hint="cs"/>
          <w:rtl/>
        </w:rPr>
        <w:t xml:space="preserve"> که م</w:t>
      </w:r>
      <w:r w:rsidR="001F0326">
        <w:rPr>
          <w:rFonts w:hint="cs"/>
          <w:rtl/>
        </w:rPr>
        <w:t>وضوع آن فعل منتسب به مکلف است،</w:t>
      </w:r>
      <w:r>
        <w:rPr>
          <w:rFonts w:hint="cs"/>
          <w:rtl/>
        </w:rPr>
        <w:t xml:space="preserve"> اضطرار و اکراه به زیارت عالم س</w:t>
      </w:r>
      <w:r w:rsidR="00BD19B0">
        <w:rPr>
          <w:rFonts w:hint="cs"/>
          <w:rtl/>
        </w:rPr>
        <w:t xml:space="preserve">بب رفع وجوب سلام به او نمی‌شود. </w:t>
      </w:r>
    </w:p>
    <w:p w:rsidR="009828A8" w:rsidRDefault="009828A8" w:rsidP="00E22D91">
      <w:pPr>
        <w:pStyle w:val="Heading3"/>
        <w:bidi/>
        <w:jc w:val="both"/>
        <w:rPr>
          <w:rtl/>
        </w:rPr>
      </w:pPr>
      <w:bookmarkStart w:id="12" w:name="_Toc180503381"/>
      <w:r>
        <w:rPr>
          <w:rFonts w:hint="cs"/>
          <w:rtl/>
        </w:rPr>
        <w:t>اشکال سوم</w:t>
      </w:r>
      <w:bookmarkEnd w:id="12"/>
    </w:p>
    <w:p w:rsidR="0058703C" w:rsidRDefault="009828A8" w:rsidP="00E22D91">
      <w:pPr>
        <w:pStyle w:val="NoSpacing"/>
        <w:jc w:val="both"/>
        <w:rPr>
          <w:rtl/>
        </w:rPr>
      </w:pPr>
      <w:r>
        <w:rPr>
          <w:rFonts w:hint="cs"/>
          <w:rtl/>
        </w:rPr>
        <w:t>این حدیث ناظر به خصوص احکامی که موضوع آ</w:t>
      </w:r>
      <w:r w:rsidR="009A2FA6">
        <w:rPr>
          <w:rFonts w:hint="cs"/>
          <w:rtl/>
        </w:rPr>
        <w:t xml:space="preserve">ن فعل منتسب به مکلف است، نیست بلکه مفاد امثال «رفع ما اضطروا الیه» این است که فعلی که از روی اضطرار صادر شود اثر ندارد چه این اثر برای </w:t>
      </w:r>
      <w:r w:rsidR="001F0326">
        <w:rPr>
          <w:rFonts w:hint="cs"/>
          <w:rtl/>
        </w:rPr>
        <w:t>ذات فعل باشد و چه برای فعل منتسب</w:t>
      </w:r>
      <w:r w:rsidR="009A2FA6">
        <w:rPr>
          <w:rFonts w:hint="cs"/>
          <w:rtl/>
        </w:rPr>
        <w:t xml:space="preserve"> به مکلف. </w:t>
      </w:r>
    </w:p>
    <w:p w:rsidR="00C00ED5" w:rsidRDefault="009828A8" w:rsidP="00E22D91">
      <w:pPr>
        <w:pStyle w:val="NoSpacing"/>
        <w:jc w:val="both"/>
        <w:rPr>
          <w:rtl/>
        </w:rPr>
      </w:pPr>
      <w:r>
        <w:rPr>
          <w:rFonts w:hint="cs"/>
          <w:rtl/>
        </w:rPr>
        <w:t>علاوه بر این که «رفع الخطأ و النسیا</w:t>
      </w:r>
      <w:r w:rsidR="0058703C">
        <w:rPr>
          <w:rFonts w:hint="cs"/>
          <w:rtl/>
        </w:rPr>
        <w:t>ن»</w:t>
      </w:r>
      <w:r w:rsidR="005C3E52">
        <w:rPr>
          <w:rFonts w:hint="cs"/>
          <w:rtl/>
        </w:rPr>
        <w:t xml:space="preserve"> که به معنای فعل منتسب به مکلف نیست و</w:t>
      </w:r>
      <w:r w:rsidR="0058703C">
        <w:rPr>
          <w:rFonts w:hint="cs"/>
          <w:rtl/>
        </w:rPr>
        <w:t xml:space="preserve"> اطلاق دارد و تقیید آن به </w:t>
      </w:r>
      <w:r w:rsidR="005C3E52">
        <w:rPr>
          <w:rFonts w:hint="cs"/>
          <w:rtl/>
        </w:rPr>
        <w:t xml:space="preserve">خصوص رفع اثر فعل منتسب به مکلف، </w:t>
      </w:r>
      <w:r>
        <w:rPr>
          <w:rFonts w:hint="cs"/>
          <w:rtl/>
        </w:rPr>
        <w:t xml:space="preserve">درست نیست. </w:t>
      </w:r>
    </w:p>
    <w:p w:rsidR="00EE3F5A" w:rsidRDefault="00EE3F5A" w:rsidP="00E22D91">
      <w:pPr>
        <w:pStyle w:val="Heading3"/>
        <w:bidi/>
        <w:jc w:val="both"/>
        <w:rPr>
          <w:rtl/>
        </w:rPr>
      </w:pPr>
      <w:bookmarkStart w:id="13" w:name="_Toc180503382"/>
      <w:r>
        <w:rPr>
          <w:rFonts w:hint="cs"/>
          <w:rtl/>
        </w:rPr>
        <w:t>جواب دوم</w:t>
      </w:r>
      <w:bookmarkEnd w:id="13"/>
    </w:p>
    <w:p w:rsidR="00A8594C" w:rsidRDefault="00A8594C" w:rsidP="00E22D91">
      <w:pPr>
        <w:pStyle w:val="NoSpacing"/>
        <w:jc w:val="both"/>
        <w:rPr>
          <w:rtl/>
        </w:rPr>
      </w:pPr>
      <w:r>
        <w:rPr>
          <w:rFonts w:hint="cs"/>
          <w:rtl/>
        </w:rPr>
        <w:t>شهید صدر رحمه الله از این نقض جواب دادند</w:t>
      </w:r>
      <w:r w:rsidR="00DF0724">
        <w:rPr>
          <w:rStyle w:val="FootnoteReference"/>
          <w:rtl/>
        </w:rPr>
        <w:footnoteReference w:id="6"/>
      </w:r>
      <w:r>
        <w:rPr>
          <w:rFonts w:hint="cs"/>
          <w:rtl/>
        </w:rPr>
        <w:t xml:space="preserve"> و ما این جواب </w:t>
      </w:r>
      <w:r w:rsidR="001F0326">
        <w:rPr>
          <w:rFonts w:hint="cs"/>
          <w:rtl/>
        </w:rPr>
        <w:t>را با مقداری تعدیل بیان می‌کنیم:</w:t>
      </w:r>
    </w:p>
    <w:p w:rsidR="00A8594C" w:rsidRDefault="00A8594C" w:rsidP="00E22D91">
      <w:pPr>
        <w:pStyle w:val="NoSpacing"/>
        <w:jc w:val="both"/>
        <w:rPr>
          <w:rtl/>
        </w:rPr>
      </w:pPr>
      <w:r>
        <w:rPr>
          <w:rFonts w:hint="cs"/>
          <w:rtl/>
        </w:rPr>
        <w:t xml:space="preserve">احکام دو قسم هستند: </w:t>
      </w:r>
    </w:p>
    <w:p w:rsidR="00BF7BA1" w:rsidRDefault="00A8594C" w:rsidP="00E22D91">
      <w:pPr>
        <w:pStyle w:val="NoSpacing"/>
        <w:jc w:val="both"/>
        <w:rPr>
          <w:rtl/>
        </w:rPr>
      </w:pPr>
      <w:r>
        <w:rPr>
          <w:rFonts w:hint="cs"/>
          <w:rtl/>
        </w:rPr>
        <w:t xml:space="preserve">قسم اول: </w:t>
      </w:r>
      <w:r w:rsidR="00C776C2">
        <w:rPr>
          <w:rFonts w:hint="cs"/>
          <w:rtl/>
        </w:rPr>
        <w:t xml:space="preserve">بعضی از </w:t>
      </w:r>
      <w:r>
        <w:rPr>
          <w:rFonts w:hint="cs"/>
          <w:rtl/>
        </w:rPr>
        <w:t>احکام</w:t>
      </w:r>
      <w:r w:rsidR="00C776C2">
        <w:rPr>
          <w:rFonts w:hint="cs"/>
          <w:rtl/>
        </w:rPr>
        <w:t xml:space="preserve"> </w:t>
      </w:r>
      <w:r w:rsidR="00E93B3E">
        <w:rPr>
          <w:rFonts w:hint="cs"/>
          <w:rtl/>
        </w:rPr>
        <w:t xml:space="preserve">چنینند که </w:t>
      </w:r>
      <w:r w:rsidR="00C776C2">
        <w:rPr>
          <w:rFonts w:hint="cs"/>
          <w:rtl/>
        </w:rPr>
        <w:t>در ارتکاز عقلاء یا خطاب شرع</w:t>
      </w:r>
      <w:r w:rsidR="00E93B3E">
        <w:rPr>
          <w:rFonts w:hint="cs"/>
          <w:rtl/>
        </w:rPr>
        <w:t>،</w:t>
      </w:r>
      <w:r>
        <w:rPr>
          <w:rFonts w:hint="cs"/>
          <w:rtl/>
        </w:rPr>
        <w:t xml:space="preserve"> اراده‌ی مکلف در تحقق آن‌ها نقش دارد و لذا اگر فعلی بدون اراده‌ی مکلف صادر شود آن حکم مترتب نمی‌شود.</w:t>
      </w:r>
      <w:r w:rsidR="00C776C2">
        <w:rPr>
          <w:rFonts w:hint="cs"/>
          <w:rtl/>
        </w:rPr>
        <w:t xml:space="preserve"> مثل وجوب وفای به عقد که ترتب آن متوقف بر اراده‌ی مکلف است و لذا </w:t>
      </w:r>
      <w:r w:rsidR="00BF7BA1">
        <w:rPr>
          <w:rFonts w:hint="cs"/>
          <w:rtl/>
        </w:rPr>
        <w:t>اگر شخص</w:t>
      </w:r>
      <w:r w:rsidR="00E93B3E">
        <w:rPr>
          <w:rFonts w:hint="cs"/>
          <w:rtl/>
        </w:rPr>
        <w:t>ی</w:t>
      </w:r>
      <w:r w:rsidR="00BF7BA1">
        <w:rPr>
          <w:rFonts w:hint="cs"/>
          <w:rtl/>
        </w:rPr>
        <w:t xml:space="preserve"> بدون این که اراده‌ی طلاق داشته باشد بگوید «زوجتی طالق» در نظر عقلاء اثر بر آن بار نمی‌شود. احترام قراردادها در صورتی است که قرارداد ناشی از اراده‌ی شخص باشد. </w:t>
      </w:r>
    </w:p>
    <w:p w:rsidR="004E07BC" w:rsidRDefault="004E07BC" w:rsidP="00E22D91">
      <w:pPr>
        <w:pStyle w:val="NoSpacing"/>
        <w:jc w:val="both"/>
        <w:rPr>
          <w:rtl/>
        </w:rPr>
      </w:pPr>
      <w:r>
        <w:rPr>
          <w:rFonts w:hint="cs"/>
          <w:rtl/>
        </w:rPr>
        <w:t xml:space="preserve">قسم دوم: بعضی از احکام در نظر عرف یا به سبب اطلاق دلیل، اراده‌ی شخص در ایجاد موضوع آن هیچ نقشی ندارد. مثل «من اتلف مال الغیر فهو له ضامن» که در ارتکاز عقلاء این حکم به ملاک احترام مال غیر است </w:t>
      </w:r>
      <w:r>
        <w:rPr>
          <w:rFonts w:hint="cs"/>
          <w:rtl/>
        </w:rPr>
        <w:lastRenderedPageBreak/>
        <w:t>نه این که شخص به سبب این که اتلاف مال غیر را اراده کرده است، ضامن است و لذا این اتلاف ولو بدون اراده‌ی مکلف نیز انجام شود، ولی همین که منتسب به این شخص است سبب ضمان می‌شود. و سبب ضمان</w:t>
      </w:r>
      <w:r w:rsidR="00E93B3E">
        <w:rPr>
          <w:rFonts w:hint="cs"/>
          <w:rtl/>
        </w:rPr>
        <w:t>،</w:t>
      </w:r>
      <w:r>
        <w:rPr>
          <w:rFonts w:hint="cs"/>
          <w:rtl/>
        </w:rPr>
        <w:t xml:space="preserve"> اراده‌ی مکلف نسبت به اتلاف نیست تا گفته شود در موارد عدم اراده‌ی تلف مال غیر ضمان نیست. مثل این</w:t>
      </w:r>
      <w:r w:rsidR="00E93B3E">
        <w:rPr>
          <w:rFonts w:hint="cs"/>
          <w:rtl/>
        </w:rPr>
        <w:t>که</w:t>
      </w:r>
      <w:r>
        <w:rPr>
          <w:rFonts w:hint="cs"/>
          <w:rtl/>
        </w:rPr>
        <w:t xml:space="preserve"> نائم در </w:t>
      </w:r>
      <w:r w:rsidR="00E93B3E">
        <w:rPr>
          <w:rFonts w:hint="cs"/>
          <w:rtl/>
        </w:rPr>
        <w:t xml:space="preserve">حال </w:t>
      </w:r>
      <w:r>
        <w:rPr>
          <w:rFonts w:hint="cs"/>
          <w:rtl/>
        </w:rPr>
        <w:t>خواب</w:t>
      </w:r>
      <w:r w:rsidR="00E93B3E">
        <w:rPr>
          <w:rFonts w:hint="cs"/>
          <w:rtl/>
        </w:rPr>
        <w:t xml:space="preserve">، پایش به </w:t>
      </w:r>
      <w:r>
        <w:rPr>
          <w:rFonts w:hint="cs"/>
          <w:rtl/>
        </w:rPr>
        <w:t xml:space="preserve"> تلویزیون صاحب خانه </w:t>
      </w:r>
      <w:r w:rsidR="00E93B3E">
        <w:rPr>
          <w:rFonts w:hint="cs"/>
          <w:rtl/>
        </w:rPr>
        <w:t xml:space="preserve">بخورد و آن </w:t>
      </w:r>
      <w:r>
        <w:rPr>
          <w:rFonts w:hint="cs"/>
          <w:rtl/>
        </w:rPr>
        <w:t>را تلف کند که این شخص ولو اراده‌ی انجام این کار را نداشته ولی فعل</w:t>
      </w:r>
      <w:r w:rsidR="00E93B3E">
        <w:rPr>
          <w:rFonts w:hint="cs"/>
          <w:rtl/>
        </w:rPr>
        <w:t>،</w:t>
      </w:r>
      <w:r>
        <w:rPr>
          <w:rFonts w:hint="cs"/>
          <w:rtl/>
        </w:rPr>
        <w:t xml:space="preserve"> منتسب به او است به خلاف صورتی که زلزله سبب پرت شدن شخص </w:t>
      </w:r>
      <w:r w:rsidR="003F1C29">
        <w:rPr>
          <w:rFonts w:hint="cs"/>
          <w:rtl/>
        </w:rPr>
        <w:t xml:space="preserve">به </w:t>
      </w:r>
      <w:r>
        <w:rPr>
          <w:rFonts w:hint="cs"/>
          <w:rtl/>
        </w:rPr>
        <w:t xml:space="preserve">سمت تلویزیون و از بین رفتن آن شود که در این جا اتلاف منتسب به او نیست لذا ضامن </w:t>
      </w:r>
      <w:r w:rsidR="003F1C29">
        <w:rPr>
          <w:rFonts w:hint="cs"/>
          <w:rtl/>
        </w:rPr>
        <w:t>نیست</w:t>
      </w:r>
      <w:r>
        <w:rPr>
          <w:rFonts w:hint="cs"/>
          <w:rtl/>
        </w:rPr>
        <w:t xml:space="preserve">. </w:t>
      </w:r>
    </w:p>
    <w:p w:rsidR="008C3EE3" w:rsidRDefault="00A8594C" w:rsidP="00E22D91">
      <w:pPr>
        <w:pStyle w:val="NoSpacing"/>
        <w:jc w:val="both"/>
        <w:rPr>
          <w:rtl/>
        </w:rPr>
      </w:pPr>
      <w:r>
        <w:rPr>
          <w:rFonts w:hint="cs"/>
          <w:rtl/>
        </w:rPr>
        <w:t xml:space="preserve">و با توجه به این که </w:t>
      </w:r>
      <w:r w:rsidR="00EE3F5A">
        <w:rPr>
          <w:rFonts w:hint="cs"/>
          <w:rtl/>
        </w:rPr>
        <w:t xml:space="preserve">حدیث رفع تعبدی محض نیست و </w:t>
      </w:r>
      <w:r>
        <w:rPr>
          <w:rFonts w:hint="cs"/>
          <w:rtl/>
        </w:rPr>
        <w:t xml:space="preserve">موافق </w:t>
      </w:r>
      <w:r w:rsidR="00F43A76">
        <w:rPr>
          <w:rFonts w:hint="cs"/>
          <w:rtl/>
        </w:rPr>
        <w:t>با ذوق و مرتکز عقلایی است و فی الجملة در ذهن عقلا هست</w:t>
      </w:r>
      <w:r>
        <w:rPr>
          <w:rFonts w:hint="cs"/>
          <w:rtl/>
        </w:rPr>
        <w:t xml:space="preserve">، و </w:t>
      </w:r>
      <w:r w:rsidR="00F43A76">
        <w:rPr>
          <w:sz w:val="30"/>
          <w:szCs w:val="30"/>
          <w:rtl/>
        </w:rPr>
        <w:t>آن</w:t>
      </w:r>
      <w:r w:rsidR="00F43A76">
        <w:rPr>
          <w:rFonts w:hint="cs"/>
          <w:sz w:val="30"/>
          <w:szCs w:val="30"/>
          <w:rtl/>
        </w:rPr>
        <w:t xml:space="preserve"> چیزی</w:t>
      </w:r>
      <w:r w:rsidR="00F43A76" w:rsidRPr="00255534">
        <w:rPr>
          <w:sz w:val="30"/>
          <w:szCs w:val="30"/>
          <w:rtl/>
        </w:rPr>
        <w:t xml:space="preserve"> که در ذهن عقلاء هست این است که</w:t>
      </w:r>
      <w:r w:rsidR="00A960EA">
        <w:rPr>
          <w:rFonts w:hint="cs"/>
          <w:sz w:val="30"/>
          <w:szCs w:val="30"/>
          <w:rtl/>
        </w:rPr>
        <w:t xml:space="preserve"> طبق ارتکاز عقلاء اراده مکلف در</w:t>
      </w:r>
      <w:r w:rsidR="00F43A76" w:rsidRPr="00255534">
        <w:rPr>
          <w:sz w:val="30"/>
          <w:szCs w:val="30"/>
          <w:rtl/>
        </w:rPr>
        <w:t xml:space="preserve"> </w:t>
      </w:r>
      <w:r w:rsidR="00A960EA">
        <w:rPr>
          <w:rFonts w:hint="cs"/>
          <w:sz w:val="30"/>
          <w:szCs w:val="30"/>
          <w:rtl/>
        </w:rPr>
        <w:t>تحقق برخی از احکام</w:t>
      </w:r>
      <w:r w:rsidR="00F43A76" w:rsidRPr="00255534">
        <w:rPr>
          <w:sz w:val="30"/>
          <w:szCs w:val="30"/>
          <w:rtl/>
        </w:rPr>
        <w:t xml:space="preserve"> دخیل است</w:t>
      </w:r>
      <w:r w:rsidR="00F43A76">
        <w:rPr>
          <w:rFonts w:hint="cs"/>
          <w:sz w:val="30"/>
          <w:szCs w:val="30"/>
          <w:rtl/>
        </w:rPr>
        <w:t xml:space="preserve"> </w:t>
      </w:r>
      <w:r w:rsidR="00F43A76">
        <w:rPr>
          <w:sz w:val="30"/>
          <w:szCs w:val="30"/>
          <w:rtl/>
        </w:rPr>
        <w:t xml:space="preserve">و اگر فعلی بدون اراده صادر </w:t>
      </w:r>
      <w:r w:rsidR="00F43A76" w:rsidRPr="00255534">
        <w:rPr>
          <w:sz w:val="30"/>
          <w:szCs w:val="30"/>
          <w:rtl/>
        </w:rPr>
        <w:t>شود عقلاء می‌‌گویند آن حکم مترتب نمی‌</w:t>
      </w:r>
      <w:r w:rsidR="00A960EA">
        <w:rPr>
          <w:sz w:val="30"/>
          <w:szCs w:val="30"/>
          <w:rtl/>
        </w:rPr>
        <w:t>شود</w:t>
      </w:r>
      <w:r w:rsidR="00A960EA">
        <w:rPr>
          <w:rFonts w:hint="cs"/>
          <w:sz w:val="30"/>
          <w:szCs w:val="30"/>
          <w:rtl/>
        </w:rPr>
        <w:t xml:space="preserve"> و طبق ارتکاز عقلاء تنها این احکام مشمول حدیث رفعند </w:t>
      </w:r>
      <w:r w:rsidR="008C3EE3">
        <w:rPr>
          <w:rFonts w:hint="cs"/>
          <w:sz w:val="30"/>
          <w:szCs w:val="30"/>
          <w:rtl/>
        </w:rPr>
        <w:t>و</w:t>
      </w:r>
      <w:r w:rsidR="00A960EA">
        <w:rPr>
          <w:rFonts w:hint="cs"/>
          <w:sz w:val="30"/>
          <w:szCs w:val="30"/>
          <w:rtl/>
        </w:rPr>
        <w:t xml:space="preserve"> </w:t>
      </w:r>
      <w:r>
        <w:rPr>
          <w:rFonts w:hint="cs"/>
          <w:rtl/>
        </w:rPr>
        <w:t xml:space="preserve">در موارد اضطرار و امثال آن </w:t>
      </w:r>
      <w:r w:rsidR="00A960EA">
        <w:rPr>
          <w:rFonts w:hint="cs"/>
          <w:rtl/>
        </w:rPr>
        <w:t xml:space="preserve">که </w:t>
      </w:r>
      <w:r>
        <w:rPr>
          <w:rFonts w:hint="cs"/>
          <w:rtl/>
        </w:rPr>
        <w:t xml:space="preserve">ولو مضطر اراده دارد ولی اراده‌ی </w:t>
      </w:r>
      <w:r w:rsidR="00724E16">
        <w:rPr>
          <w:rFonts w:hint="cs"/>
          <w:rtl/>
        </w:rPr>
        <w:t>ا</w:t>
      </w:r>
      <w:r w:rsidR="008C3EE3">
        <w:rPr>
          <w:rFonts w:hint="cs"/>
          <w:rtl/>
        </w:rPr>
        <w:t>و ضعیف است و مقهور اضطرار است</w:t>
      </w:r>
      <w:r w:rsidR="00C776C2">
        <w:rPr>
          <w:rFonts w:hint="cs"/>
          <w:rtl/>
        </w:rPr>
        <w:t xml:space="preserve"> عقلاء این ضعف ار</w:t>
      </w:r>
      <w:r w:rsidR="008C3EE3">
        <w:rPr>
          <w:rFonts w:hint="cs"/>
          <w:rtl/>
        </w:rPr>
        <w:t>اده را ملحق به فقد اراده کردند.</w:t>
      </w:r>
    </w:p>
    <w:p w:rsidR="005D07ED" w:rsidRDefault="00BF7BA1" w:rsidP="00E22D91">
      <w:pPr>
        <w:pStyle w:val="NoSpacing"/>
        <w:jc w:val="both"/>
        <w:rPr>
          <w:rtl/>
        </w:rPr>
      </w:pPr>
      <w:r w:rsidRPr="00B65371">
        <w:rPr>
          <w:rFonts w:hint="cs"/>
          <w:rtl/>
        </w:rPr>
        <w:t>و حدیث رفع</w:t>
      </w:r>
      <w:r>
        <w:rPr>
          <w:rFonts w:hint="cs"/>
          <w:rtl/>
        </w:rPr>
        <w:t xml:space="preserve"> و </w:t>
      </w:r>
      <w:r w:rsidR="008C3EE3">
        <w:rPr>
          <w:rFonts w:hint="cs"/>
          <w:rtl/>
        </w:rPr>
        <w:t xml:space="preserve">حدیث </w:t>
      </w:r>
      <w:r>
        <w:rPr>
          <w:rFonts w:hint="cs"/>
          <w:rtl/>
        </w:rPr>
        <w:t>«رفع القلم عن الصبی» ضعف اراده‌ی در فرض اضطرار و اکراه و نسیان و خطا و همچنین ضعف اراده‌ی در مورد صبی را ملحق به فقد اراده می‌کند</w:t>
      </w:r>
      <w:r w:rsidR="00BC1CA2">
        <w:rPr>
          <w:rFonts w:hint="cs"/>
          <w:rtl/>
        </w:rPr>
        <w:t xml:space="preserve"> لذا ناظر به قسم اول است و اثری که اراده‌ی مکلف در آن دخیل است را رفع می‌کند و </w:t>
      </w:r>
      <w:r w:rsidR="005D07ED">
        <w:rPr>
          <w:rFonts w:hint="cs"/>
          <w:rtl/>
        </w:rPr>
        <w:t xml:space="preserve">ناظر به قسم دوم نیست لذا در مثال مذکور ضمان را رفع نمی‌کند زیرا طبق ارتکاز عقلاء و اطلاق دلیل «من اتلف مال الغیر فهو له ضامن» در فرض فقد اراده نیز این حکم مترتب است. </w:t>
      </w:r>
    </w:p>
    <w:p w:rsidR="00BC1CA2" w:rsidRDefault="00BC1CA2" w:rsidP="00E22D91">
      <w:pPr>
        <w:pStyle w:val="NoSpacing"/>
        <w:jc w:val="both"/>
        <w:rPr>
          <w:rtl/>
        </w:rPr>
      </w:pPr>
      <w:r>
        <w:rPr>
          <w:rFonts w:hint="cs"/>
          <w:rtl/>
        </w:rPr>
        <w:t>همچنین وجه عدم رفع وجوب سلام در مثال «من زار عالما فلیسلم علیه» و</w:t>
      </w:r>
      <w:r w:rsidR="00A81FD2">
        <w:rPr>
          <w:rFonts w:hint="cs"/>
          <w:rtl/>
        </w:rPr>
        <w:t xml:space="preserve"> عدم رفع</w:t>
      </w:r>
      <w:r>
        <w:rPr>
          <w:rFonts w:hint="cs"/>
          <w:rtl/>
        </w:rPr>
        <w:t xml:space="preserve"> وجوب احرام در مثال «</w:t>
      </w:r>
      <w:r w:rsidR="00270B23">
        <w:rPr>
          <w:rFonts w:hint="cs"/>
          <w:rtl/>
        </w:rPr>
        <w:t>من دخل المکة» این است که دلیل</w:t>
      </w:r>
      <w:r w:rsidR="00A81FD2">
        <w:rPr>
          <w:rFonts w:hint="cs"/>
          <w:rtl/>
        </w:rPr>
        <w:t>،</w:t>
      </w:r>
      <w:r w:rsidR="00270B23">
        <w:rPr>
          <w:rFonts w:hint="cs"/>
          <w:rtl/>
        </w:rPr>
        <w:t xml:space="preserve"> ا</w:t>
      </w:r>
      <w:r w:rsidR="001C59E0">
        <w:rPr>
          <w:rFonts w:hint="cs"/>
          <w:rtl/>
        </w:rPr>
        <w:t>طلاق دارد و اراده‌ی مکلف ن</w:t>
      </w:r>
      <w:r w:rsidR="00A81FD2">
        <w:rPr>
          <w:rFonts w:hint="cs"/>
          <w:rtl/>
        </w:rPr>
        <w:t>سبت به زیارت عالم یا دخول در مکه</w:t>
      </w:r>
      <w:r w:rsidR="001C59E0">
        <w:rPr>
          <w:rFonts w:hint="cs"/>
          <w:rtl/>
        </w:rPr>
        <w:t xml:space="preserve"> در این حکم تاثیر ندارد و </w:t>
      </w:r>
      <w:r w:rsidR="00B11466">
        <w:rPr>
          <w:rFonts w:hint="cs"/>
          <w:rtl/>
        </w:rPr>
        <w:t>همین که</w:t>
      </w:r>
      <w:r w:rsidR="001C59E0">
        <w:rPr>
          <w:rFonts w:hint="cs"/>
          <w:rtl/>
        </w:rPr>
        <w:t xml:space="preserve"> زیارت عالم و دخول در مکه</w:t>
      </w:r>
      <w:r w:rsidR="00B11466">
        <w:rPr>
          <w:rFonts w:hint="cs"/>
          <w:rtl/>
        </w:rPr>
        <w:t xml:space="preserve"> منتسب به مکلف باشد</w:t>
      </w:r>
      <w:r w:rsidR="001C59E0">
        <w:rPr>
          <w:rFonts w:hint="cs"/>
          <w:rtl/>
        </w:rPr>
        <w:t xml:space="preserve"> سبب ترتب حکم می‌شود چه این زیارت عالم و دخول در مکه به اراده‌ی مکلف باشد و چه </w:t>
      </w:r>
      <w:r w:rsidR="00A159BD">
        <w:rPr>
          <w:rFonts w:hint="cs"/>
          <w:rtl/>
        </w:rPr>
        <w:t>ن</w:t>
      </w:r>
      <w:r w:rsidR="001C59E0">
        <w:rPr>
          <w:rFonts w:hint="cs"/>
          <w:rtl/>
        </w:rPr>
        <w:t>باشد لذا از قبیل قسم دوم هستند که حدیث رفع سبب رفع حکم در فرض اضطرار و مانند آن نمی‌شود.</w:t>
      </w:r>
    </w:p>
    <w:p w:rsidR="00B11466" w:rsidRDefault="00B11466" w:rsidP="00E22D91">
      <w:pPr>
        <w:pStyle w:val="NoSpacing"/>
        <w:jc w:val="both"/>
        <w:rPr>
          <w:rtl/>
        </w:rPr>
      </w:pPr>
      <w:r>
        <w:rPr>
          <w:rFonts w:hint="cs"/>
          <w:rtl/>
        </w:rPr>
        <w:t>علاوه بر این که اگر مفاد دلیل</w:t>
      </w:r>
      <w:r w:rsidR="00A159BD">
        <w:rPr>
          <w:rFonts w:hint="cs"/>
          <w:rtl/>
        </w:rPr>
        <w:t>،</w:t>
      </w:r>
      <w:r>
        <w:rPr>
          <w:rFonts w:hint="cs"/>
          <w:rtl/>
        </w:rPr>
        <w:t xml:space="preserve"> «حرمت دخول در مکه </w:t>
      </w:r>
      <w:r w:rsidR="00A159BD">
        <w:rPr>
          <w:rFonts w:hint="cs"/>
          <w:rtl/>
        </w:rPr>
        <w:t>بدون</w:t>
      </w:r>
      <w:r>
        <w:rPr>
          <w:rFonts w:hint="cs"/>
          <w:rtl/>
        </w:rPr>
        <w:t xml:space="preserve"> احرام» </w:t>
      </w:r>
      <w:r w:rsidR="00A159BD">
        <w:rPr>
          <w:rFonts w:hint="cs"/>
          <w:rtl/>
        </w:rPr>
        <w:t>باشد</w:t>
      </w:r>
      <w:r>
        <w:rPr>
          <w:rFonts w:hint="cs"/>
          <w:rtl/>
        </w:rPr>
        <w:t xml:space="preserve">، لزوم احرام در این موارد خیلی روشن است. </w:t>
      </w:r>
    </w:p>
    <w:p w:rsidR="00026AC3" w:rsidRDefault="00026AC3" w:rsidP="00E22D91">
      <w:pPr>
        <w:pStyle w:val="NoSpacing"/>
        <w:jc w:val="both"/>
        <w:rPr>
          <w:rtl/>
        </w:rPr>
      </w:pPr>
      <w:r>
        <w:rPr>
          <w:rFonts w:hint="cs"/>
          <w:rtl/>
        </w:rPr>
        <w:t xml:space="preserve">بنابراین تمام نقض‌های مذکور </w:t>
      </w:r>
      <w:r w:rsidR="00CD5018">
        <w:rPr>
          <w:rFonts w:hint="cs"/>
          <w:rtl/>
        </w:rPr>
        <w:t>قابل جواب هستند زیرا مفاد حدیث رفع بنا</w:t>
      </w:r>
      <w:r w:rsidR="00A159BD">
        <w:rPr>
          <w:rFonts w:hint="cs"/>
          <w:rtl/>
        </w:rPr>
        <w:t xml:space="preserve"> </w:t>
      </w:r>
      <w:r w:rsidR="00CD5018">
        <w:rPr>
          <w:rFonts w:hint="cs"/>
          <w:rtl/>
        </w:rPr>
        <w:t>بر</w:t>
      </w:r>
      <w:r w:rsidR="00A159BD">
        <w:rPr>
          <w:rFonts w:hint="cs"/>
          <w:rtl/>
        </w:rPr>
        <w:t xml:space="preserve"> این</w:t>
      </w:r>
      <w:r w:rsidR="00CD5018">
        <w:rPr>
          <w:rFonts w:hint="cs"/>
          <w:rtl/>
        </w:rPr>
        <w:t>که مفاد آن رفع جمیع آثار باشد</w:t>
      </w:r>
      <w:r w:rsidR="00CD7BEB">
        <w:rPr>
          <w:rFonts w:hint="cs"/>
          <w:rtl/>
        </w:rPr>
        <w:t xml:space="preserve"> رفع آثاری است که </w:t>
      </w:r>
      <w:r w:rsidR="005C4467">
        <w:rPr>
          <w:rFonts w:hint="cs"/>
          <w:rtl/>
        </w:rPr>
        <w:t xml:space="preserve">به اطلاق دلیل یا به ارتکاز عقلاء </w:t>
      </w:r>
      <w:r w:rsidR="00CD7BEB">
        <w:rPr>
          <w:rFonts w:hint="cs"/>
          <w:rtl/>
        </w:rPr>
        <w:t xml:space="preserve">اراده‌ی </w:t>
      </w:r>
      <w:r w:rsidR="0076305B">
        <w:rPr>
          <w:rFonts w:hint="cs"/>
          <w:rtl/>
        </w:rPr>
        <w:t>مکلف در ثبوت آن‌ها دخالت دارد</w:t>
      </w:r>
      <w:r w:rsidR="005C4467">
        <w:rPr>
          <w:rFonts w:hint="cs"/>
          <w:rtl/>
        </w:rPr>
        <w:t xml:space="preserve">. و عقلاء و </w:t>
      </w:r>
      <w:r w:rsidR="005C4467">
        <w:rPr>
          <w:rFonts w:hint="cs"/>
          <w:rtl/>
        </w:rPr>
        <w:lastRenderedPageBreak/>
        <w:t>شارع ضعف اراده‌ی شخص در این موارد را</w:t>
      </w:r>
      <w:r w:rsidR="0076305B">
        <w:rPr>
          <w:rFonts w:hint="cs"/>
          <w:rtl/>
        </w:rPr>
        <w:t xml:space="preserve"> </w:t>
      </w:r>
      <w:r w:rsidR="005C4467">
        <w:rPr>
          <w:rFonts w:hint="cs"/>
          <w:rtl/>
        </w:rPr>
        <w:t xml:space="preserve">ملحق به فقد اراده می‌کنند لذا امثال «من اتلف مال الغیر فهو له ضامن» </w:t>
      </w:r>
      <w:r w:rsidR="00CD7BEB">
        <w:rPr>
          <w:rFonts w:hint="cs"/>
          <w:rtl/>
        </w:rPr>
        <w:t>اصلا مصداق حدیث رفع</w:t>
      </w:r>
      <w:r w:rsidR="005C4467">
        <w:rPr>
          <w:rFonts w:hint="cs"/>
          <w:rtl/>
        </w:rPr>
        <w:t xml:space="preserve"> و «رفع القلم عن الصبی» نیستند.</w:t>
      </w:r>
      <w:r w:rsidR="00AB03D6">
        <w:rPr>
          <w:rFonts w:hint="cs"/>
          <w:rtl/>
        </w:rPr>
        <w:t xml:space="preserve"> </w:t>
      </w:r>
    </w:p>
    <w:p w:rsidR="00AB03D6" w:rsidRDefault="00AB03D6" w:rsidP="00E22D91">
      <w:pPr>
        <w:pStyle w:val="NoSpacing"/>
        <w:jc w:val="both"/>
        <w:rPr>
          <w:rtl/>
        </w:rPr>
      </w:pPr>
      <w:r>
        <w:rPr>
          <w:rFonts w:hint="cs"/>
          <w:rtl/>
        </w:rPr>
        <w:t>و همچنی</w:t>
      </w:r>
      <w:r w:rsidR="00646FE7">
        <w:rPr>
          <w:rFonts w:hint="cs"/>
          <w:rtl/>
        </w:rPr>
        <w:t>ن</w:t>
      </w:r>
      <w:r w:rsidR="00EF4D77">
        <w:rPr>
          <w:rFonts w:hint="cs"/>
          <w:rtl/>
        </w:rPr>
        <w:t xml:space="preserve"> نیازی نیست در توجیه عدم رفع وجوب قضا در موارد اضطرار و مانند آن گفته شود وجوب قضا از آثار فوت است ولو منتسب به مکلف نباشد. بلکه اگر مفاد دلیل «من ترک الاداء وجب علیه القضاء» باشد که ظاهر «من ترک الاداء»</w:t>
      </w:r>
      <w:r w:rsidR="00780597">
        <w:rPr>
          <w:rFonts w:hint="cs"/>
          <w:rtl/>
        </w:rPr>
        <w:t xml:space="preserve"> ترک منتسب به مکلف است، </w:t>
      </w:r>
      <w:r w:rsidR="000A7108">
        <w:rPr>
          <w:rFonts w:hint="cs"/>
          <w:rtl/>
        </w:rPr>
        <w:t>نیز</w:t>
      </w:r>
      <w:r w:rsidR="0034284A">
        <w:rPr>
          <w:rFonts w:hint="cs"/>
          <w:rtl/>
        </w:rPr>
        <w:t xml:space="preserve"> </w:t>
      </w:r>
      <w:r w:rsidR="00A8513A">
        <w:rPr>
          <w:rFonts w:hint="cs"/>
          <w:rtl/>
        </w:rPr>
        <w:t xml:space="preserve">عدم رفع </w:t>
      </w:r>
      <w:r w:rsidR="0034284A">
        <w:rPr>
          <w:rFonts w:hint="cs"/>
          <w:rtl/>
        </w:rPr>
        <w:t xml:space="preserve">وجوب قضا </w:t>
      </w:r>
      <w:r w:rsidR="00A8513A">
        <w:rPr>
          <w:rFonts w:hint="cs"/>
          <w:rtl/>
        </w:rPr>
        <w:t xml:space="preserve">در فرض مذکور قابل توجیه است </w:t>
      </w:r>
      <w:r w:rsidR="0034284A">
        <w:rPr>
          <w:rFonts w:hint="cs"/>
          <w:rtl/>
        </w:rPr>
        <w:t>زیرا</w:t>
      </w:r>
      <w:r w:rsidR="00A8513A">
        <w:rPr>
          <w:rFonts w:hint="cs"/>
          <w:rtl/>
        </w:rPr>
        <w:t xml:space="preserve"> این حکم از قبیل قسم دوم است چون</w:t>
      </w:r>
      <w:r w:rsidR="000A7108">
        <w:rPr>
          <w:rFonts w:hint="cs"/>
          <w:rtl/>
        </w:rPr>
        <w:t xml:space="preserve"> </w:t>
      </w:r>
      <w:r w:rsidR="0034284A">
        <w:rPr>
          <w:rFonts w:hint="cs"/>
          <w:rtl/>
        </w:rPr>
        <w:t xml:space="preserve">دلیلی بر دخالت </w:t>
      </w:r>
      <w:r w:rsidR="000A7108">
        <w:rPr>
          <w:rFonts w:hint="cs"/>
          <w:rtl/>
        </w:rPr>
        <w:t>اراده</w:t>
      </w:r>
      <w:r w:rsidR="000A7108">
        <w:rPr>
          <w:rFonts w:hint="cs"/>
          <w:rtl/>
          <w:cs/>
        </w:rPr>
        <w:t xml:space="preserve">‎ی ترک اداء </w:t>
      </w:r>
      <w:r w:rsidR="0034284A">
        <w:rPr>
          <w:rFonts w:hint="cs"/>
          <w:rtl/>
        </w:rPr>
        <w:t xml:space="preserve">در تحقق وجوب قضا </w:t>
      </w:r>
      <w:r w:rsidR="00A8513A">
        <w:rPr>
          <w:rFonts w:hint="cs"/>
          <w:rtl/>
        </w:rPr>
        <w:t>وجود ندارد</w:t>
      </w:r>
      <w:r w:rsidR="000A7108">
        <w:rPr>
          <w:rFonts w:hint="cs"/>
          <w:rtl/>
        </w:rPr>
        <w:t xml:space="preserve"> </w:t>
      </w:r>
      <w:r w:rsidR="0034284A">
        <w:rPr>
          <w:rFonts w:hint="cs"/>
          <w:rtl/>
        </w:rPr>
        <w:t>و اطلاق دلیل مذکور شامل مواردی که عرفا</w:t>
      </w:r>
      <w:r w:rsidR="000A7108">
        <w:rPr>
          <w:rFonts w:hint="cs"/>
          <w:rtl/>
        </w:rPr>
        <w:t xml:space="preserve"> ترک اداء</w:t>
      </w:r>
      <w:r w:rsidR="00A8513A">
        <w:rPr>
          <w:rFonts w:hint="cs"/>
          <w:rtl/>
        </w:rPr>
        <w:t xml:space="preserve"> صدق کند، می‌شود</w:t>
      </w:r>
      <w:r w:rsidR="000A7108">
        <w:rPr>
          <w:rFonts w:hint="cs"/>
          <w:rtl/>
        </w:rPr>
        <w:t xml:space="preserve"> </w:t>
      </w:r>
      <w:r w:rsidR="0034284A">
        <w:rPr>
          <w:rFonts w:hint="cs"/>
          <w:rtl/>
        </w:rPr>
        <w:t>ولو ترک اداء به سبب خواب باشد که در این صورت ترک منتسب به او است ولی اراده‌ی او دخیل در ترک نیست</w:t>
      </w:r>
      <w:r w:rsidR="00145225">
        <w:rPr>
          <w:rFonts w:hint="cs"/>
          <w:rtl/>
        </w:rPr>
        <w:t>.</w:t>
      </w:r>
      <w:r w:rsidR="00646FE7">
        <w:rPr>
          <w:rFonts w:hint="cs"/>
          <w:rtl/>
        </w:rPr>
        <w:t xml:space="preserve"> و شمول اطلاق آن نسبت به نائم به معنای عدم دخالت اراده در تحقق حکم است. </w:t>
      </w:r>
    </w:p>
    <w:p w:rsidR="00817CED" w:rsidRDefault="00DF0724" w:rsidP="00E22D91">
      <w:pPr>
        <w:pStyle w:val="Heading3"/>
        <w:bidi/>
        <w:jc w:val="both"/>
        <w:rPr>
          <w:rtl/>
        </w:rPr>
      </w:pPr>
      <w:bookmarkStart w:id="14" w:name="_Toc180503383"/>
      <w:r>
        <w:rPr>
          <w:rFonts w:hint="cs"/>
          <w:rtl/>
        </w:rPr>
        <w:t xml:space="preserve">بررسی </w:t>
      </w:r>
      <w:r w:rsidR="00817CED">
        <w:rPr>
          <w:rFonts w:hint="cs"/>
          <w:rtl/>
        </w:rPr>
        <w:t>اشکال مرحوم شاهرودی به جواب دوم</w:t>
      </w:r>
      <w:bookmarkEnd w:id="14"/>
    </w:p>
    <w:p w:rsidR="001D19A5" w:rsidRDefault="00CD7BEB" w:rsidP="00E22D91">
      <w:pPr>
        <w:pStyle w:val="NoSpacing"/>
        <w:jc w:val="both"/>
        <w:rPr>
          <w:rtl/>
        </w:rPr>
      </w:pPr>
      <w:r>
        <w:rPr>
          <w:rFonts w:hint="cs"/>
          <w:rtl/>
        </w:rPr>
        <w:t xml:space="preserve">مرحوم شاهرودی فرموده‌اند: </w:t>
      </w:r>
      <w:r w:rsidR="00FA796E">
        <w:rPr>
          <w:rFonts w:hint="cs"/>
          <w:rtl/>
        </w:rPr>
        <w:t xml:space="preserve">استاد ما در دوره‌ی سابق </w:t>
      </w:r>
      <w:r w:rsidR="00BB49A7">
        <w:rPr>
          <w:rFonts w:hint="cs"/>
          <w:rtl/>
        </w:rPr>
        <w:t xml:space="preserve">همان </w:t>
      </w:r>
      <w:r w:rsidR="00FA796E">
        <w:rPr>
          <w:rFonts w:hint="cs"/>
          <w:rtl/>
        </w:rPr>
        <w:t xml:space="preserve">جواب مرحوم خویی از این نقض‌ها را مطرح </w:t>
      </w:r>
      <w:r w:rsidR="00BB49A7">
        <w:rPr>
          <w:rFonts w:hint="cs"/>
          <w:rtl/>
        </w:rPr>
        <w:t>فرمودند</w:t>
      </w:r>
      <w:r w:rsidR="00FA796E">
        <w:rPr>
          <w:rFonts w:hint="cs"/>
          <w:rtl/>
        </w:rPr>
        <w:t xml:space="preserve"> ولی در دوره‌ی جدید </w:t>
      </w:r>
      <w:r w:rsidR="00BB49A7">
        <w:rPr>
          <w:rFonts w:hint="cs"/>
          <w:rtl/>
        </w:rPr>
        <w:t xml:space="preserve">(بحوث) </w:t>
      </w:r>
      <w:r w:rsidR="00FA796E">
        <w:rPr>
          <w:rFonts w:hint="cs"/>
          <w:rtl/>
        </w:rPr>
        <w:t>جواب دیگری بیان کردند</w:t>
      </w:r>
      <w:r w:rsidR="00AE10F2">
        <w:rPr>
          <w:rFonts w:hint="cs"/>
          <w:rtl/>
        </w:rPr>
        <w:t xml:space="preserve"> و فرموده‌اند: حدیث رفع ناظر به احکامی است که تعمد در آن‌ها دخیل است و این احکام را در فرض اضطرار و مانند آن رفع می‌کند. ولی این جواب تمام نیست زیرا وقتی </w:t>
      </w:r>
      <w:r w:rsidR="009B2909">
        <w:rPr>
          <w:rFonts w:hint="cs"/>
          <w:rtl/>
        </w:rPr>
        <w:t>در یک حکم</w:t>
      </w:r>
      <w:r w:rsidR="00AE10F2">
        <w:rPr>
          <w:rFonts w:hint="cs"/>
          <w:rtl/>
        </w:rPr>
        <w:t xml:space="preserve"> تعمد </w:t>
      </w:r>
      <w:r w:rsidR="009B2909">
        <w:rPr>
          <w:rFonts w:hint="cs"/>
          <w:rtl/>
        </w:rPr>
        <w:t>دخیل باشد مثل «من افطر متعمدا فلیعتق رقبة»</w:t>
      </w:r>
      <w:r w:rsidR="00AE10F2">
        <w:rPr>
          <w:rFonts w:hint="cs"/>
          <w:rtl/>
        </w:rPr>
        <w:t xml:space="preserve"> در فرض </w:t>
      </w:r>
      <w:r w:rsidR="0090552F">
        <w:rPr>
          <w:rFonts w:hint="cs"/>
          <w:rtl/>
        </w:rPr>
        <w:t>اضطرار و مانند آن</w:t>
      </w:r>
      <w:r w:rsidR="009B2909">
        <w:rPr>
          <w:rFonts w:hint="cs"/>
          <w:rtl/>
        </w:rPr>
        <w:t xml:space="preserve"> که</w:t>
      </w:r>
      <w:r w:rsidR="0090552F">
        <w:rPr>
          <w:rFonts w:hint="cs"/>
          <w:rtl/>
        </w:rPr>
        <w:t xml:space="preserve"> </w:t>
      </w:r>
      <w:r w:rsidR="00AE10F2">
        <w:rPr>
          <w:rFonts w:hint="cs"/>
          <w:rtl/>
        </w:rPr>
        <w:t xml:space="preserve">تعمد </w:t>
      </w:r>
      <w:r w:rsidR="0090552F">
        <w:rPr>
          <w:rFonts w:hint="cs"/>
          <w:rtl/>
        </w:rPr>
        <w:t xml:space="preserve">صدق نمی‌کند رفع حکم از </w:t>
      </w:r>
      <w:r w:rsidR="00BB49A7">
        <w:rPr>
          <w:rFonts w:hint="cs"/>
          <w:rtl/>
        </w:rPr>
        <w:t xml:space="preserve">آن، </w:t>
      </w:r>
      <w:r w:rsidR="003B0DEA">
        <w:rPr>
          <w:rFonts w:hint="cs"/>
          <w:rtl/>
        </w:rPr>
        <w:t>سالبه به انتفاء موضوع خواهد بود</w:t>
      </w:r>
      <w:r w:rsidR="0090552F">
        <w:rPr>
          <w:rFonts w:hint="cs"/>
          <w:rtl/>
        </w:rPr>
        <w:t xml:space="preserve"> </w:t>
      </w:r>
      <w:r w:rsidR="003B0DEA">
        <w:rPr>
          <w:rFonts w:hint="cs"/>
          <w:rtl/>
        </w:rPr>
        <w:t xml:space="preserve">و </w:t>
      </w:r>
      <w:r w:rsidR="001D19A5">
        <w:rPr>
          <w:rFonts w:hint="cs"/>
          <w:rtl/>
        </w:rPr>
        <w:t xml:space="preserve">برای </w:t>
      </w:r>
      <w:r w:rsidR="00AE10F2">
        <w:rPr>
          <w:rFonts w:hint="cs"/>
          <w:rtl/>
        </w:rPr>
        <w:t xml:space="preserve">رفع آن </w:t>
      </w:r>
      <w:r w:rsidR="001D19A5">
        <w:rPr>
          <w:rFonts w:hint="cs"/>
          <w:rtl/>
        </w:rPr>
        <w:t>حکم نیاز به حدیث رفع نی</w:t>
      </w:r>
      <w:r w:rsidR="0090552F">
        <w:rPr>
          <w:rFonts w:hint="cs"/>
          <w:rtl/>
        </w:rPr>
        <w:t>ست</w:t>
      </w:r>
      <w:r w:rsidR="009B2909">
        <w:rPr>
          <w:rStyle w:val="FootnoteReference"/>
          <w:rtl/>
        </w:rPr>
        <w:footnoteReference w:id="7"/>
      </w:r>
      <w:r w:rsidR="0090552F">
        <w:rPr>
          <w:rFonts w:hint="cs"/>
          <w:rtl/>
        </w:rPr>
        <w:t>.</w:t>
      </w:r>
    </w:p>
    <w:p w:rsidR="00D4308E" w:rsidRDefault="0090552F" w:rsidP="00E22D91">
      <w:pPr>
        <w:pStyle w:val="NoSpacing"/>
        <w:jc w:val="both"/>
        <w:rPr>
          <w:rtl/>
        </w:rPr>
      </w:pPr>
      <w:r>
        <w:rPr>
          <w:rFonts w:hint="cs"/>
          <w:rtl/>
        </w:rPr>
        <w:t>این اشکال</w:t>
      </w:r>
      <w:r w:rsidR="001D19A5">
        <w:rPr>
          <w:rFonts w:hint="cs"/>
          <w:rtl/>
        </w:rPr>
        <w:t xml:space="preserve"> تمام نیست زیرا مراد شهید صدر ر</w:t>
      </w:r>
      <w:r w:rsidR="00A4352B">
        <w:rPr>
          <w:rFonts w:hint="cs"/>
          <w:rtl/>
        </w:rPr>
        <w:t>حمه الله از «تعمد» اراده است</w:t>
      </w:r>
      <w:r w:rsidR="009B2909">
        <w:rPr>
          <w:rFonts w:hint="cs"/>
          <w:rtl/>
        </w:rPr>
        <w:t xml:space="preserve"> و می‌خواهد با این قید بیان کند که امثال نائم اراده ندارند و </w:t>
      </w:r>
      <w:r w:rsidR="00D4308E">
        <w:rPr>
          <w:rFonts w:hint="cs"/>
          <w:rtl/>
        </w:rPr>
        <w:t>در موارد ضعف اراده</w:t>
      </w:r>
      <w:r w:rsidR="00CC1E04">
        <w:rPr>
          <w:rFonts w:hint="cs"/>
          <w:rtl/>
        </w:rPr>
        <w:t xml:space="preserve"> به سبب اضطرار و مانند آن این ضعیف اراده ملحق به فقد ارده می‌شود و </w:t>
      </w:r>
      <w:r w:rsidR="00E22D91">
        <w:rPr>
          <w:rFonts w:hint="cs"/>
          <w:rtl/>
        </w:rPr>
        <w:t xml:space="preserve">احکامی که اراده در ثبوت آن دخالت دارد </w:t>
      </w:r>
      <w:r w:rsidR="00A4352B">
        <w:rPr>
          <w:rFonts w:hint="cs"/>
          <w:rtl/>
        </w:rPr>
        <w:t xml:space="preserve">مرتفع می‌شود و </w:t>
      </w:r>
      <w:r w:rsidR="00123340">
        <w:rPr>
          <w:rFonts w:hint="cs"/>
          <w:rtl/>
        </w:rPr>
        <w:t xml:space="preserve">الا </w:t>
      </w:r>
      <w:r w:rsidR="00A4352B">
        <w:rPr>
          <w:rFonts w:hint="cs"/>
          <w:rtl/>
        </w:rPr>
        <w:t>شخص مضطر و امثال آن اراده دارند ولو</w:t>
      </w:r>
      <w:r w:rsidR="00E22D91">
        <w:rPr>
          <w:rFonts w:hint="cs"/>
          <w:rtl/>
        </w:rPr>
        <w:t xml:space="preserve"> </w:t>
      </w:r>
      <w:r w:rsidR="00A4352B">
        <w:rPr>
          <w:rFonts w:hint="cs"/>
          <w:rtl/>
        </w:rPr>
        <w:t>تعمد ندارند.</w:t>
      </w:r>
    </w:p>
    <w:p w:rsidR="00CD7BEB" w:rsidRPr="00EE3F5A" w:rsidRDefault="00316CAE" w:rsidP="00E22D91">
      <w:pPr>
        <w:pStyle w:val="NoSpacing"/>
        <w:jc w:val="both"/>
      </w:pPr>
      <w:r>
        <w:rPr>
          <w:rFonts w:hint="cs"/>
          <w:rtl/>
        </w:rPr>
        <w:t>و این کلام متین و منطقی است.</w:t>
      </w:r>
    </w:p>
    <w:sectPr w:rsidR="00CD7BEB" w:rsidRPr="00EE3F5A" w:rsidSect="0062403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D29" w:rsidRDefault="00EA1D29" w:rsidP="00CB0682">
      <w:r>
        <w:separator/>
      </w:r>
    </w:p>
  </w:endnote>
  <w:endnote w:type="continuationSeparator" w:id="0">
    <w:p w:rsidR="00EA1D29" w:rsidRDefault="00EA1D29" w:rsidP="00CB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00000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EA1D29" w:rsidP="00624036">
    <w:pPr>
      <w:pStyle w:val="Footer"/>
    </w:pPr>
  </w:p>
  <w:p w:rsidR="00624036" w:rsidRDefault="00EA1D29" w:rsidP="00624036"/>
  <w:p w:rsidR="00624036" w:rsidRDefault="00EA1D29"/>
  <w:p w:rsidR="00624036" w:rsidRDefault="00EA1D29"/>
  <w:p w:rsidR="00624036" w:rsidRDefault="00EA1D29" w:rsidP="00624036">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624036" w:rsidRDefault="00B971A7" w:rsidP="00624036">
        <w:pPr>
          <w:pStyle w:val="Footer"/>
          <w:jc w:val="center"/>
        </w:pPr>
        <w:r>
          <w:fldChar w:fldCharType="begin"/>
        </w:r>
        <w:r>
          <w:instrText xml:space="preserve"> PAGE   \* MERGEFORMAT </w:instrText>
        </w:r>
        <w:r>
          <w:fldChar w:fldCharType="separate"/>
        </w:r>
        <w:r w:rsidR="00F5210B">
          <w:rPr>
            <w:noProof/>
            <w:rtl/>
          </w:rPr>
          <w:t>8</w:t>
        </w:r>
        <w:r>
          <w:rPr>
            <w:noProof/>
          </w:rPr>
          <w:fldChar w:fldCharType="end"/>
        </w:r>
      </w:p>
    </w:sdtContent>
  </w:sdt>
  <w:p w:rsidR="00624036" w:rsidRDefault="00EA1D29"/>
  <w:p w:rsidR="00624036" w:rsidRDefault="00EA1D29" w:rsidP="00624036">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D29" w:rsidRDefault="00EA1D29" w:rsidP="00CB0682">
      <w:r>
        <w:separator/>
      </w:r>
    </w:p>
  </w:footnote>
  <w:footnote w:type="continuationSeparator" w:id="0">
    <w:p w:rsidR="00EA1D29" w:rsidRDefault="00EA1D29" w:rsidP="00CB0682">
      <w:r>
        <w:continuationSeparator/>
      </w:r>
    </w:p>
  </w:footnote>
  <w:footnote w:id="1">
    <w:p w:rsidR="002D44A7" w:rsidRDefault="002D44A7" w:rsidP="00B431C4">
      <w:pPr>
        <w:pStyle w:val="FootnoteText"/>
        <w:jc w:val="left"/>
        <w:rPr>
          <w:rtl/>
        </w:rPr>
      </w:pPr>
      <w:r>
        <w:rPr>
          <w:rStyle w:val="FootnoteReference"/>
        </w:rPr>
        <w:footnoteRef/>
      </w:r>
      <w:r>
        <w:rPr>
          <w:rtl/>
        </w:rPr>
        <w:t xml:space="preserve"> </w:t>
      </w:r>
      <w:r>
        <w:rPr>
          <w:rFonts w:hint="cs"/>
          <w:rtl/>
        </w:rPr>
        <w:t>مصباح الاصول (طبع مؤسسة احیاء آثار السید الخوئی)، خوئی، ابوالقاسم، ج1، ص</w:t>
      </w:r>
      <w:r w:rsidR="00B431C4">
        <w:rPr>
          <w:rFonts w:hint="cs"/>
          <w:rtl/>
        </w:rPr>
        <w:t>312</w:t>
      </w:r>
      <w:r>
        <w:rPr>
          <w:rFonts w:hint="cs"/>
          <w:rtl/>
        </w:rPr>
        <w:t>.</w:t>
      </w:r>
    </w:p>
  </w:footnote>
  <w:footnote w:id="2">
    <w:p w:rsidR="00AF755D" w:rsidRDefault="00AF755D" w:rsidP="00AF755D">
      <w:pPr>
        <w:pStyle w:val="NoSpacing"/>
        <w:jc w:val="both"/>
      </w:pPr>
      <w:r w:rsidRPr="00AF755D">
        <w:rPr>
          <w:rStyle w:val="FootnoteReference"/>
          <w:sz w:val="20"/>
          <w:szCs w:val="20"/>
          <w:vertAlign w:val="baseline"/>
        </w:rPr>
        <w:footnoteRef/>
      </w:r>
      <w:r w:rsidRPr="00AF755D">
        <w:rPr>
          <w:sz w:val="20"/>
          <w:szCs w:val="20"/>
          <w:rtl/>
        </w:rPr>
        <w:t xml:space="preserve"> معتمد الأصول، ج‏1، ص: 507</w:t>
      </w:r>
      <w:r w:rsidRPr="00AF755D">
        <w:rPr>
          <w:sz w:val="20"/>
          <w:szCs w:val="20"/>
        </w:rPr>
        <w:t xml:space="preserve">: </w:t>
      </w:r>
      <w:r w:rsidR="00E22D91">
        <w:rPr>
          <w:rFonts w:hint="cs"/>
          <w:sz w:val="20"/>
          <w:szCs w:val="20"/>
          <w:rtl/>
        </w:rPr>
        <w:t xml:space="preserve"> </w:t>
      </w:r>
      <w:r w:rsidRPr="00AF755D">
        <w:rPr>
          <w:sz w:val="20"/>
          <w:szCs w:val="20"/>
          <w:rtl/>
        </w:rPr>
        <w:t>كما أنّ مقتضى الحديث رفع الحكم فيما إذا لم يلزم من رفعه ضرر على شخص آخر؛ لأنّ ذلك ينافي الامتنان على الامّة الظاهر في الامتنان على جميع الامّة، كما لا يخفى. و حينئذٍ فالاضطرار مثلًا إلى أكل مال الغير لا يوجب إلّا سقوط التحريم المتعلّق بإتلاف مال الغير من دون إذن، لا سقوط الضمان أيضا</w:t>
      </w:r>
      <w:r>
        <w:rPr>
          <w:rFonts w:hint="cs"/>
          <w:sz w:val="20"/>
          <w:szCs w:val="20"/>
          <w:rtl/>
        </w:rPr>
        <w:t>.</w:t>
      </w:r>
    </w:p>
  </w:footnote>
  <w:footnote w:id="3">
    <w:p w:rsidR="002D44A7" w:rsidRDefault="002D44A7" w:rsidP="002D44A7">
      <w:pPr>
        <w:pStyle w:val="FootnoteText"/>
        <w:jc w:val="left"/>
      </w:pPr>
      <w:r>
        <w:rPr>
          <w:rStyle w:val="FootnoteReference"/>
        </w:rPr>
        <w:footnoteRef/>
      </w:r>
      <w:r>
        <w:rPr>
          <w:rtl/>
        </w:rPr>
        <w:t xml:space="preserve"> </w:t>
      </w:r>
      <w:r w:rsidR="00F11588">
        <w:rPr>
          <w:rFonts w:hint="cs"/>
          <w:rtl/>
        </w:rPr>
        <w:t xml:space="preserve">مقرر: استاد در درس این آدرس را برای کلام مرحوم خویی بیان فرمودند: </w:t>
      </w:r>
      <w:r>
        <w:rPr>
          <w:rFonts w:hint="cs"/>
          <w:rtl/>
        </w:rPr>
        <w:t xml:space="preserve">مصباح الاصول، </w:t>
      </w:r>
      <w:r w:rsidR="008422C0">
        <w:rPr>
          <w:rFonts w:hint="cs"/>
          <w:rtl/>
        </w:rPr>
        <w:t>ج2، ص567.</w:t>
      </w:r>
      <w:r w:rsidR="00F11588">
        <w:rPr>
          <w:rFonts w:hint="cs"/>
          <w:rtl/>
        </w:rPr>
        <w:t xml:space="preserve"> اما چنین مطلب و نشانی‌ای در کتاب مصباح موجود در نرم افزار اصول نور یافت نشد.</w:t>
      </w:r>
    </w:p>
  </w:footnote>
  <w:footnote w:id="4">
    <w:p w:rsidR="00184BD0" w:rsidRDefault="00184BD0" w:rsidP="00184BD0">
      <w:pPr>
        <w:pStyle w:val="FootnoteText"/>
        <w:jc w:val="left"/>
      </w:pPr>
      <w:r>
        <w:rPr>
          <w:rStyle w:val="FootnoteReference"/>
        </w:rPr>
        <w:footnoteRef/>
      </w:r>
      <w:r>
        <w:rPr>
          <w:rtl/>
        </w:rPr>
        <w:t xml:space="preserve"> </w:t>
      </w:r>
      <w:r>
        <w:rPr>
          <w:rFonts w:hint="cs"/>
          <w:rtl/>
        </w:rPr>
        <w:t>تهذیب الاحکام (تحقیق خراسان)، طوسی، محمد بن حسن، ج3، ص177، ح10.</w:t>
      </w:r>
    </w:p>
  </w:footnote>
  <w:footnote w:id="5">
    <w:p w:rsidR="0060690F" w:rsidRDefault="0060690F" w:rsidP="00176273">
      <w:pPr>
        <w:pStyle w:val="FootnoteText"/>
        <w:jc w:val="left"/>
      </w:pPr>
      <w:r>
        <w:rPr>
          <w:rStyle w:val="FootnoteReference"/>
        </w:rPr>
        <w:footnoteRef/>
      </w:r>
      <w:r>
        <w:rPr>
          <w:rtl/>
        </w:rPr>
        <w:t xml:space="preserve"> </w:t>
      </w:r>
      <w:r>
        <w:rPr>
          <w:rFonts w:hint="cs"/>
          <w:rtl/>
        </w:rPr>
        <w:t>وسائل الشیعة، شیخ حر عاملی، محمد بن حسن، ج1، ص45.</w:t>
      </w:r>
    </w:p>
  </w:footnote>
  <w:footnote w:id="6">
    <w:p w:rsidR="00DF0724" w:rsidRDefault="00DF0724" w:rsidP="00B95E97">
      <w:pPr>
        <w:pStyle w:val="FootnoteText"/>
        <w:jc w:val="left"/>
        <w:rPr>
          <w:rtl/>
        </w:rPr>
      </w:pPr>
      <w:r>
        <w:rPr>
          <w:rStyle w:val="FootnoteReference"/>
        </w:rPr>
        <w:footnoteRef/>
      </w:r>
      <w:r>
        <w:rPr>
          <w:rtl/>
        </w:rPr>
        <w:t xml:space="preserve"> </w:t>
      </w:r>
      <w:r>
        <w:rPr>
          <w:rFonts w:hint="cs"/>
          <w:rtl/>
        </w:rPr>
        <w:t>بحوث فی علم الاصول، صدر، محمد باقر، ج5، ص</w:t>
      </w:r>
      <w:r w:rsidR="00B95E97">
        <w:rPr>
          <w:rFonts w:hint="cs"/>
          <w:rtl/>
        </w:rPr>
        <w:t>55</w:t>
      </w:r>
      <w:r w:rsidR="00D75B99">
        <w:rPr>
          <w:rFonts w:hint="cs"/>
          <w:rtl/>
        </w:rPr>
        <w:t>.</w:t>
      </w:r>
    </w:p>
  </w:footnote>
  <w:footnote w:id="7">
    <w:p w:rsidR="009B2909" w:rsidRDefault="009B2909" w:rsidP="009B2909">
      <w:pPr>
        <w:pStyle w:val="FootnoteText"/>
        <w:jc w:val="left"/>
        <w:rPr>
          <w:rtl/>
        </w:rPr>
      </w:pPr>
      <w:r>
        <w:rPr>
          <w:rStyle w:val="FootnoteReference"/>
        </w:rPr>
        <w:footnoteRef/>
      </w:r>
      <w:r>
        <w:rPr>
          <w:rtl/>
        </w:rPr>
        <w:t xml:space="preserve"> </w:t>
      </w:r>
      <w:r w:rsidR="00C344CD">
        <w:rPr>
          <w:rFonts w:hint="cs"/>
          <w:rtl/>
        </w:rPr>
        <w:t>اضواء و آراء، هاشمی شاهرودی، سید محمود، ج2، ص368</w:t>
      </w:r>
      <w:r w:rsidR="009F34C9">
        <w:rPr>
          <w:rFonts w:hint="cs"/>
          <w:rtl/>
        </w:rPr>
        <w:t>-370</w:t>
      </w:r>
      <w:bookmarkStart w:id="15" w:name="_GoBack"/>
      <w:bookmarkEnd w:id="15"/>
      <w:r w:rsidR="00C344CD">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EA1D29" w:rsidP="00624036">
    <w:pPr>
      <w:pStyle w:val="Header"/>
    </w:pPr>
  </w:p>
  <w:p w:rsidR="00624036" w:rsidRDefault="00EA1D29" w:rsidP="00624036"/>
  <w:p w:rsidR="00624036" w:rsidRDefault="00EA1D29"/>
  <w:p w:rsidR="00624036" w:rsidRDefault="00EA1D29"/>
  <w:p w:rsidR="00624036" w:rsidRDefault="00EA1D29" w:rsidP="00624036">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Pr="009E10DD" w:rsidRDefault="00B971A7" w:rsidP="00CB0682">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CB0682">
      <w:rPr>
        <w:rFonts w:hint="cs"/>
        <w:sz w:val="18"/>
        <w:szCs w:val="18"/>
        <w:rtl/>
      </w:rPr>
      <w:t>26</w:t>
    </w:r>
    <w:r>
      <w:rPr>
        <w:sz w:val="18"/>
        <w:szCs w:val="18"/>
        <w:rtl/>
      </w:rPr>
      <w:t>(تاری</w:t>
    </w:r>
    <w:r>
      <w:rPr>
        <w:rFonts w:hint="cs"/>
        <w:sz w:val="18"/>
        <w:szCs w:val="18"/>
        <w:rtl/>
      </w:rPr>
      <w:t>خ:</w:t>
    </w:r>
    <w:r w:rsidR="00CB0682">
      <w:rPr>
        <w:rFonts w:hint="cs"/>
        <w:sz w:val="18"/>
        <w:szCs w:val="18"/>
        <w:rtl/>
      </w:rPr>
      <w:t>30</w:t>
    </w:r>
    <w:r>
      <w:rPr>
        <w:rFonts w:hint="cs"/>
        <w:sz w:val="18"/>
        <w:szCs w:val="18"/>
        <w:rtl/>
      </w:rPr>
      <w:t>/07</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82"/>
    <w:rsid w:val="00025598"/>
    <w:rsid w:val="00026AC3"/>
    <w:rsid w:val="0003293A"/>
    <w:rsid w:val="00035F35"/>
    <w:rsid w:val="000A7108"/>
    <w:rsid w:val="00107E68"/>
    <w:rsid w:val="00123340"/>
    <w:rsid w:val="001276F0"/>
    <w:rsid w:val="00145225"/>
    <w:rsid w:val="00161E91"/>
    <w:rsid w:val="00176273"/>
    <w:rsid w:val="00184BD0"/>
    <w:rsid w:val="00191BF3"/>
    <w:rsid w:val="001925C7"/>
    <w:rsid w:val="001B5BE0"/>
    <w:rsid w:val="001B7380"/>
    <w:rsid w:val="001C59E0"/>
    <w:rsid w:val="001D19A5"/>
    <w:rsid w:val="001F0326"/>
    <w:rsid w:val="002033C8"/>
    <w:rsid w:val="00216AB0"/>
    <w:rsid w:val="00231C31"/>
    <w:rsid w:val="002507CA"/>
    <w:rsid w:val="00270B23"/>
    <w:rsid w:val="00293633"/>
    <w:rsid w:val="00295F97"/>
    <w:rsid w:val="00297379"/>
    <w:rsid w:val="002C00A5"/>
    <w:rsid w:val="002C3544"/>
    <w:rsid w:val="002D44A7"/>
    <w:rsid w:val="002F29C4"/>
    <w:rsid w:val="002F5337"/>
    <w:rsid w:val="00316CAE"/>
    <w:rsid w:val="00320F79"/>
    <w:rsid w:val="00327D8B"/>
    <w:rsid w:val="00332C2B"/>
    <w:rsid w:val="0034284A"/>
    <w:rsid w:val="00392F1D"/>
    <w:rsid w:val="003B0DEA"/>
    <w:rsid w:val="003F1C29"/>
    <w:rsid w:val="00421599"/>
    <w:rsid w:val="004571FF"/>
    <w:rsid w:val="0046080B"/>
    <w:rsid w:val="004723F7"/>
    <w:rsid w:val="004D466F"/>
    <w:rsid w:val="004E07BC"/>
    <w:rsid w:val="0058703C"/>
    <w:rsid w:val="005A2545"/>
    <w:rsid w:val="005A2945"/>
    <w:rsid w:val="005C2DBA"/>
    <w:rsid w:val="005C3E52"/>
    <w:rsid w:val="005C4467"/>
    <w:rsid w:val="005D07ED"/>
    <w:rsid w:val="0060288C"/>
    <w:rsid w:val="006064B0"/>
    <w:rsid w:val="0060690F"/>
    <w:rsid w:val="00615A2C"/>
    <w:rsid w:val="00641CB4"/>
    <w:rsid w:val="00646FE7"/>
    <w:rsid w:val="00666C4C"/>
    <w:rsid w:val="006A0379"/>
    <w:rsid w:val="00724E16"/>
    <w:rsid w:val="0076305B"/>
    <w:rsid w:val="00780597"/>
    <w:rsid w:val="00784E51"/>
    <w:rsid w:val="00796731"/>
    <w:rsid w:val="00796D48"/>
    <w:rsid w:val="007A388E"/>
    <w:rsid w:val="007D5D9B"/>
    <w:rsid w:val="007E210B"/>
    <w:rsid w:val="007E4E46"/>
    <w:rsid w:val="00805B87"/>
    <w:rsid w:val="00817CED"/>
    <w:rsid w:val="00825E14"/>
    <w:rsid w:val="0083048D"/>
    <w:rsid w:val="008422C0"/>
    <w:rsid w:val="00850329"/>
    <w:rsid w:val="008C0F82"/>
    <w:rsid w:val="008C3EE3"/>
    <w:rsid w:val="008D696A"/>
    <w:rsid w:val="008E6554"/>
    <w:rsid w:val="008F3661"/>
    <w:rsid w:val="0090552F"/>
    <w:rsid w:val="00916FDF"/>
    <w:rsid w:val="00922CC1"/>
    <w:rsid w:val="00957B19"/>
    <w:rsid w:val="009649A1"/>
    <w:rsid w:val="009828A8"/>
    <w:rsid w:val="009970F4"/>
    <w:rsid w:val="009A2FA6"/>
    <w:rsid w:val="009B2909"/>
    <w:rsid w:val="009B5D9A"/>
    <w:rsid w:val="009F34C9"/>
    <w:rsid w:val="00A107DB"/>
    <w:rsid w:val="00A159BD"/>
    <w:rsid w:val="00A23E76"/>
    <w:rsid w:val="00A273ED"/>
    <w:rsid w:val="00A408E0"/>
    <w:rsid w:val="00A4352B"/>
    <w:rsid w:val="00A6771E"/>
    <w:rsid w:val="00A81FD2"/>
    <w:rsid w:val="00A8513A"/>
    <w:rsid w:val="00A8594C"/>
    <w:rsid w:val="00A960EA"/>
    <w:rsid w:val="00AA0064"/>
    <w:rsid w:val="00AB03D6"/>
    <w:rsid w:val="00AD7705"/>
    <w:rsid w:val="00AE10F2"/>
    <w:rsid w:val="00AF755D"/>
    <w:rsid w:val="00B03B5D"/>
    <w:rsid w:val="00B11466"/>
    <w:rsid w:val="00B431C4"/>
    <w:rsid w:val="00B4521C"/>
    <w:rsid w:val="00B64E48"/>
    <w:rsid w:val="00B65371"/>
    <w:rsid w:val="00B94F40"/>
    <w:rsid w:val="00B95E97"/>
    <w:rsid w:val="00B971A7"/>
    <w:rsid w:val="00BB49A7"/>
    <w:rsid w:val="00BC1CA2"/>
    <w:rsid w:val="00BD19B0"/>
    <w:rsid w:val="00BE3620"/>
    <w:rsid w:val="00BF1435"/>
    <w:rsid w:val="00BF7BA1"/>
    <w:rsid w:val="00C00ED5"/>
    <w:rsid w:val="00C10EDA"/>
    <w:rsid w:val="00C229C1"/>
    <w:rsid w:val="00C344CD"/>
    <w:rsid w:val="00C65E22"/>
    <w:rsid w:val="00C776C2"/>
    <w:rsid w:val="00C82CC2"/>
    <w:rsid w:val="00C85865"/>
    <w:rsid w:val="00CB0682"/>
    <w:rsid w:val="00CC1E04"/>
    <w:rsid w:val="00CC7B79"/>
    <w:rsid w:val="00CD5018"/>
    <w:rsid w:val="00CD5AFD"/>
    <w:rsid w:val="00CD7BEB"/>
    <w:rsid w:val="00D01935"/>
    <w:rsid w:val="00D167A9"/>
    <w:rsid w:val="00D16E9F"/>
    <w:rsid w:val="00D27AFA"/>
    <w:rsid w:val="00D4308E"/>
    <w:rsid w:val="00D562E7"/>
    <w:rsid w:val="00D75B99"/>
    <w:rsid w:val="00D80EAD"/>
    <w:rsid w:val="00D90F07"/>
    <w:rsid w:val="00D943BD"/>
    <w:rsid w:val="00DA028D"/>
    <w:rsid w:val="00DA5A95"/>
    <w:rsid w:val="00DA7A84"/>
    <w:rsid w:val="00DB5A0A"/>
    <w:rsid w:val="00DC0536"/>
    <w:rsid w:val="00DE4704"/>
    <w:rsid w:val="00DF0724"/>
    <w:rsid w:val="00E12EF1"/>
    <w:rsid w:val="00E22D91"/>
    <w:rsid w:val="00E36B3A"/>
    <w:rsid w:val="00E46C43"/>
    <w:rsid w:val="00E93B3E"/>
    <w:rsid w:val="00E93B54"/>
    <w:rsid w:val="00EA1D29"/>
    <w:rsid w:val="00EE3F5A"/>
    <w:rsid w:val="00EF0560"/>
    <w:rsid w:val="00EF4D77"/>
    <w:rsid w:val="00F11588"/>
    <w:rsid w:val="00F43A76"/>
    <w:rsid w:val="00F5210B"/>
    <w:rsid w:val="00F7092B"/>
    <w:rsid w:val="00F95692"/>
    <w:rsid w:val="00FA796E"/>
    <w:rsid w:val="00FB1F06"/>
    <w:rsid w:val="00FE0532"/>
    <w:rsid w:val="00FF1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85EE2-4CD3-4D80-A15F-67D1B6DD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82"/>
    <w:pPr>
      <w:spacing w:after="0" w:line="240" w:lineRule="auto"/>
      <w:jc w:val="right"/>
    </w:pPr>
    <w:rPr>
      <w:rFonts w:ascii="NoorLotus" w:eastAsia="Times New Roman" w:hAnsi="NoorLotus" w:cs="Times New Roman"/>
      <w:sz w:val="28"/>
      <w:szCs w:val="24"/>
    </w:rPr>
  </w:style>
  <w:style w:type="paragraph" w:styleId="Heading1">
    <w:name w:val="heading 1"/>
    <w:basedOn w:val="Normal"/>
    <w:next w:val="Normal"/>
    <w:link w:val="Heading1Char"/>
    <w:uiPriority w:val="9"/>
    <w:qFormat/>
    <w:rsid w:val="00CB0682"/>
    <w:pPr>
      <w:keepNext/>
      <w:keepLines/>
      <w:bidi/>
      <w:spacing w:before="480"/>
      <w:ind w:firstLine="227"/>
      <w:jc w:val="left"/>
      <w:outlineLvl w:val="0"/>
    </w:pPr>
    <w:rPr>
      <w:rFonts w:asciiTheme="majorHAnsi" w:eastAsiaTheme="majorEastAsia" w:hAnsiTheme="majorHAnsi" w:cs="NoorLotus"/>
      <w:b/>
      <w:bCs/>
      <w:szCs w:val="28"/>
      <w:lang w:bidi="fa-IR"/>
    </w:rPr>
  </w:style>
  <w:style w:type="paragraph" w:styleId="Heading2">
    <w:name w:val="heading 2"/>
    <w:basedOn w:val="Normal"/>
    <w:next w:val="Normal"/>
    <w:link w:val="Heading2Char"/>
    <w:uiPriority w:val="9"/>
    <w:unhideWhenUsed/>
    <w:qFormat/>
    <w:rsid w:val="00CB0682"/>
    <w:pPr>
      <w:keepNext/>
      <w:keepLines/>
      <w:bidi/>
      <w:spacing w:before="200"/>
      <w:ind w:firstLine="227"/>
      <w:jc w:val="left"/>
      <w:outlineLvl w:val="1"/>
    </w:pPr>
    <w:rPr>
      <w:rFonts w:eastAsiaTheme="majorEastAsia" w:cs="NoorLotus"/>
      <w:b/>
      <w:bCs/>
      <w:szCs w:val="28"/>
      <w:lang w:bidi="fa-IR"/>
    </w:rPr>
  </w:style>
  <w:style w:type="paragraph" w:styleId="Heading3">
    <w:name w:val="heading 3"/>
    <w:basedOn w:val="Normal"/>
    <w:next w:val="Normal"/>
    <w:link w:val="Heading3Char"/>
    <w:uiPriority w:val="9"/>
    <w:unhideWhenUsed/>
    <w:qFormat/>
    <w:rsid w:val="00B431C4"/>
    <w:pPr>
      <w:keepNext/>
      <w:keepLines/>
      <w:spacing w:before="40"/>
      <w:outlineLvl w:val="2"/>
    </w:pPr>
    <w:rPr>
      <w:rFonts w:asciiTheme="majorHAnsi" w:eastAsiaTheme="majorEastAsia" w:hAnsiTheme="majorHAnsi" w:cs="NoorLotus"/>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682"/>
    <w:rPr>
      <w:rFonts w:asciiTheme="majorHAnsi" w:eastAsiaTheme="majorEastAsia" w:hAnsiTheme="majorHAnsi" w:cs="NoorLotus"/>
      <w:b/>
      <w:bCs/>
      <w:sz w:val="28"/>
      <w:szCs w:val="28"/>
      <w:lang w:bidi="fa-IR"/>
    </w:rPr>
  </w:style>
  <w:style w:type="character" w:customStyle="1" w:styleId="Heading2Char">
    <w:name w:val="Heading 2 Char"/>
    <w:basedOn w:val="DefaultParagraphFont"/>
    <w:link w:val="Heading2"/>
    <w:uiPriority w:val="9"/>
    <w:rsid w:val="00CB0682"/>
    <w:rPr>
      <w:rFonts w:ascii="NoorLotus" w:eastAsiaTheme="majorEastAsia" w:hAnsi="NoorLotus" w:cs="NoorLotus"/>
      <w:b/>
      <w:bCs/>
      <w:sz w:val="28"/>
      <w:szCs w:val="28"/>
      <w:lang w:bidi="fa-IR"/>
    </w:rPr>
  </w:style>
  <w:style w:type="paragraph" w:styleId="NoSpacing">
    <w:name w:val="No Spacing"/>
    <w:uiPriority w:val="1"/>
    <w:qFormat/>
    <w:rsid w:val="00CB0682"/>
    <w:pPr>
      <w:bidi/>
      <w:spacing w:after="0" w:line="240" w:lineRule="auto"/>
      <w:ind w:firstLine="227"/>
    </w:pPr>
    <w:rPr>
      <w:rFonts w:ascii="NoorLotus" w:eastAsia="Calibri" w:hAnsi="NoorLotus" w:cs="NoorLotus"/>
      <w:sz w:val="28"/>
      <w:szCs w:val="28"/>
      <w:lang w:bidi="fa-IR"/>
    </w:rPr>
  </w:style>
  <w:style w:type="paragraph" w:styleId="Header">
    <w:name w:val="header"/>
    <w:basedOn w:val="Normal"/>
    <w:link w:val="HeaderChar"/>
    <w:uiPriority w:val="99"/>
    <w:unhideWhenUsed/>
    <w:rsid w:val="00CB0682"/>
    <w:pPr>
      <w:tabs>
        <w:tab w:val="center" w:pos="4680"/>
        <w:tab w:val="right" w:pos="9360"/>
      </w:tabs>
      <w:bidi/>
    </w:pPr>
    <w:rPr>
      <w:rFonts w:eastAsia="Calibri" w:cs="NoorLotus"/>
      <w:b/>
      <w:bCs/>
      <w:szCs w:val="28"/>
      <w:lang w:bidi="fa-IR"/>
    </w:rPr>
  </w:style>
  <w:style w:type="character" w:customStyle="1" w:styleId="HeaderChar">
    <w:name w:val="Header Char"/>
    <w:basedOn w:val="DefaultParagraphFont"/>
    <w:link w:val="Header"/>
    <w:uiPriority w:val="99"/>
    <w:rsid w:val="00CB0682"/>
    <w:rPr>
      <w:rFonts w:ascii="NoorLotus" w:eastAsia="Calibri" w:hAnsi="NoorLotus" w:cs="NoorLotus"/>
      <w:b/>
      <w:bCs/>
      <w:sz w:val="28"/>
      <w:szCs w:val="28"/>
      <w:lang w:bidi="fa-IR"/>
    </w:rPr>
  </w:style>
  <w:style w:type="paragraph" w:styleId="Footer">
    <w:name w:val="footer"/>
    <w:basedOn w:val="Normal"/>
    <w:link w:val="FooterChar"/>
    <w:uiPriority w:val="99"/>
    <w:unhideWhenUsed/>
    <w:rsid w:val="00CB0682"/>
    <w:pPr>
      <w:tabs>
        <w:tab w:val="center" w:pos="4680"/>
        <w:tab w:val="right" w:pos="9360"/>
      </w:tabs>
      <w:bidi/>
    </w:pPr>
    <w:rPr>
      <w:rFonts w:eastAsia="Calibri" w:cs="NoorLotus"/>
      <w:b/>
      <w:bCs/>
      <w:szCs w:val="28"/>
      <w:lang w:bidi="fa-IR"/>
    </w:rPr>
  </w:style>
  <w:style w:type="character" w:customStyle="1" w:styleId="FooterChar">
    <w:name w:val="Footer Char"/>
    <w:basedOn w:val="DefaultParagraphFont"/>
    <w:link w:val="Footer"/>
    <w:uiPriority w:val="99"/>
    <w:rsid w:val="00CB0682"/>
    <w:rPr>
      <w:rFonts w:ascii="NoorLotus" w:eastAsia="Calibri" w:hAnsi="NoorLotus" w:cs="NoorLotus"/>
      <w:b/>
      <w:bCs/>
      <w:sz w:val="28"/>
      <w:szCs w:val="28"/>
      <w:lang w:bidi="fa-IR"/>
    </w:rPr>
  </w:style>
  <w:style w:type="paragraph" w:styleId="FootnoteText">
    <w:name w:val="footnote text"/>
    <w:basedOn w:val="Normal"/>
    <w:link w:val="FootnoteTextChar"/>
    <w:uiPriority w:val="99"/>
    <w:unhideWhenUsed/>
    <w:rsid w:val="00CB0682"/>
    <w:pPr>
      <w:bidi/>
      <w:ind w:firstLine="227"/>
    </w:pPr>
    <w:rPr>
      <w:rFonts w:eastAsia="Calibri" w:cs="NoorLotus"/>
      <w:sz w:val="20"/>
      <w:szCs w:val="20"/>
      <w:lang w:bidi="fa-IR"/>
    </w:rPr>
  </w:style>
  <w:style w:type="character" w:customStyle="1" w:styleId="FootnoteTextChar">
    <w:name w:val="Footnote Text Char"/>
    <w:basedOn w:val="DefaultParagraphFont"/>
    <w:link w:val="FootnoteText"/>
    <w:uiPriority w:val="99"/>
    <w:rsid w:val="00CB0682"/>
    <w:rPr>
      <w:rFonts w:ascii="NoorLotus" w:eastAsia="Calibri" w:hAnsi="NoorLotus" w:cs="NoorLotus"/>
      <w:sz w:val="20"/>
      <w:szCs w:val="20"/>
      <w:lang w:bidi="fa-IR"/>
    </w:rPr>
  </w:style>
  <w:style w:type="character" w:styleId="FootnoteReference">
    <w:name w:val="footnote reference"/>
    <w:basedOn w:val="DefaultParagraphFont"/>
    <w:uiPriority w:val="99"/>
    <w:unhideWhenUsed/>
    <w:rsid w:val="00CB0682"/>
    <w:rPr>
      <w:vertAlign w:val="superscript"/>
    </w:rPr>
  </w:style>
  <w:style w:type="paragraph" w:styleId="TOCHeading">
    <w:name w:val="TOC Heading"/>
    <w:basedOn w:val="Heading1"/>
    <w:next w:val="Normal"/>
    <w:uiPriority w:val="39"/>
    <w:semiHidden/>
    <w:unhideWhenUsed/>
    <w:qFormat/>
    <w:rsid w:val="00CB0682"/>
    <w:pPr>
      <w:bidi w:val="0"/>
      <w:spacing w:line="276" w:lineRule="auto"/>
      <w:ind w:firstLine="0"/>
      <w:outlineLvl w:val="9"/>
    </w:pPr>
    <w:rPr>
      <w:rFonts w:cstheme="majorBidi"/>
      <w:color w:val="365F91" w:themeColor="accent1" w:themeShade="BF"/>
      <w:lang w:eastAsia="ja-JP" w:bidi="ar-SA"/>
    </w:rPr>
  </w:style>
  <w:style w:type="paragraph" w:styleId="TOC1">
    <w:name w:val="toc 1"/>
    <w:basedOn w:val="Normal"/>
    <w:next w:val="Normal"/>
    <w:autoRedefine/>
    <w:uiPriority w:val="39"/>
    <w:unhideWhenUsed/>
    <w:rsid w:val="00CB0682"/>
    <w:pPr>
      <w:spacing w:after="100"/>
    </w:pPr>
  </w:style>
  <w:style w:type="paragraph" w:styleId="TOC2">
    <w:name w:val="toc 2"/>
    <w:basedOn w:val="Normal"/>
    <w:next w:val="Normal"/>
    <w:autoRedefine/>
    <w:uiPriority w:val="39"/>
    <w:unhideWhenUsed/>
    <w:rsid w:val="00CB0682"/>
    <w:pPr>
      <w:spacing w:after="100"/>
      <w:ind w:left="280"/>
    </w:pPr>
  </w:style>
  <w:style w:type="character" w:styleId="Hyperlink">
    <w:name w:val="Hyperlink"/>
    <w:basedOn w:val="DefaultParagraphFont"/>
    <w:uiPriority w:val="99"/>
    <w:unhideWhenUsed/>
    <w:rsid w:val="00CB0682"/>
    <w:rPr>
      <w:color w:val="0000FF" w:themeColor="hyperlink"/>
      <w:u w:val="single"/>
    </w:rPr>
  </w:style>
  <w:style w:type="paragraph" w:styleId="BalloonText">
    <w:name w:val="Balloon Text"/>
    <w:basedOn w:val="Normal"/>
    <w:link w:val="BalloonTextChar"/>
    <w:uiPriority w:val="99"/>
    <w:semiHidden/>
    <w:unhideWhenUsed/>
    <w:rsid w:val="00CB0682"/>
    <w:rPr>
      <w:rFonts w:ascii="Tahoma" w:hAnsi="Tahoma" w:cs="Tahoma"/>
      <w:sz w:val="16"/>
      <w:szCs w:val="16"/>
    </w:rPr>
  </w:style>
  <w:style w:type="character" w:customStyle="1" w:styleId="BalloonTextChar">
    <w:name w:val="Balloon Text Char"/>
    <w:basedOn w:val="DefaultParagraphFont"/>
    <w:link w:val="BalloonText"/>
    <w:uiPriority w:val="99"/>
    <w:semiHidden/>
    <w:rsid w:val="00CB0682"/>
    <w:rPr>
      <w:rFonts w:ascii="Tahoma" w:eastAsia="Times New Roman" w:hAnsi="Tahoma" w:cs="Tahoma"/>
      <w:sz w:val="16"/>
      <w:szCs w:val="16"/>
    </w:rPr>
  </w:style>
  <w:style w:type="character" w:customStyle="1" w:styleId="Heading3Char">
    <w:name w:val="Heading 3 Char"/>
    <w:basedOn w:val="DefaultParagraphFont"/>
    <w:link w:val="Heading3"/>
    <w:uiPriority w:val="9"/>
    <w:rsid w:val="00B431C4"/>
    <w:rPr>
      <w:rFonts w:asciiTheme="majorHAnsi" w:eastAsiaTheme="majorEastAsia" w:hAnsiTheme="majorHAnsi" w:cs="NoorLotus"/>
      <w:bCs/>
      <w:sz w:val="24"/>
      <w:szCs w:val="28"/>
    </w:rPr>
  </w:style>
  <w:style w:type="paragraph" w:styleId="NormalWeb">
    <w:name w:val="Normal (Web)"/>
    <w:basedOn w:val="Normal"/>
    <w:uiPriority w:val="99"/>
    <w:unhideWhenUsed/>
    <w:rsid w:val="00AF755D"/>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39"/>
    <w:unhideWhenUsed/>
    <w:rsid w:val="00E22D91"/>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28AA-BB80-43DE-86E1-D2CA53BB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8</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سیّدمحسن حسینی رحمت آباد</cp:lastModifiedBy>
  <cp:revision>138</cp:revision>
  <cp:lastPrinted>2024-10-22T12:04:00Z</cp:lastPrinted>
  <dcterms:created xsi:type="dcterms:W3CDTF">2024-10-21T04:50:00Z</dcterms:created>
  <dcterms:modified xsi:type="dcterms:W3CDTF">2024-10-22T12:04:00Z</dcterms:modified>
</cp:coreProperties>
</file>